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43E47" w14:textId="6DFA1488" w:rsidR="00C7668E" w:rsidRDefault="00C7668E" w:rsidP="00C7668E">
      <w:pPr>
        <w:spacing w:after="160" w:line="480" w:lineRule="auto"/>
        <w:jc w:val="both"/>
      </w:pPr>
      <w:r>
        <w:t>Supplementary Material</w:t>
      </w:r>
    </w:p>
    <w:p w14:paraId="13B73456" w14:textId="6E30DCD1" w:rsidR="00C7668E" w:rsidRDefault="00C7668E" w:rsidP="00C7668E">
      <w:pPr>
        <w:spacing w:after="160" w:line="480" w:lineRule="auto"/>
        <w:jc w:val="both"/>
      </w:pPr>
      <w:r>
        <w:t>Supplementary Figure 1: Consort flow diagram demonstrating patient inclusions and exclusions.</w:t>
      </w:r>
    </w:p>
    <w:p w14:paraId="765F808F" w14:textId="77777777" w:rsidR="00C7668E" w:rsidRDefault="00C7668E" w:rsidP="00C7668E">
      <w:pPr>
        <w:spacing w:after="160" w:line="480" w:lineRule="auto"/>
        <w:jc w:val="both"/>
      </w:pPr>
      <w:r>
        <w:t>Supplementary Table 1: Top 10 admission diagnoses of Perioperative IHCA and ward IHCA patients.</w:t>
      </w:r>
    </w:p>
    <w:p w14:paraId="48D3EC6E" w14:textId="77777777" w:rsidR="00C7668E" w:rsidRDefault="00C7668E" w:rsidP="00C7668E">
      <w:pPr>
        <w:spacing w:after="160" w:line="480" w:lineRule="auto"/>
        <w:jc w:val="both"/>
      </w:pPr>
      <w:r>
        <w:t>Supplementary Table 2: Subgroup analysis of risk factors associated with patients over 65.</w:t>
      </w:r>
    </w:p>
    <w:p w14:paraId="052202D1" w14:textId="77777777" w:rsidR="00C7668E" w:rsidRDefault="00C7668E" w:rsidP="00C7668E">
      <w:pPr>
        <w:spacing w:after="160" w:line="480" w:lineRule="auto"/>
        <w:jc w:val="both"/>
      </w:pPr>
      <w:r>
        <w:t>Supplementary Table 3: Subgroup analysis of risk factors associated with those who received invasive mechanical ventilation within 24 hours.</w:t>
      </w:r>
    </w:p>
    <w:p w14:paraId="04D2D103" w14:textId="77777777" w:rsidR="00C7668E" w:rsidRDefault="00C7668E" w:rsidP="00C7668E">
      <w:pPr>
        <w:spacing w:after="160" w:line="480" w:lineRule="auto"/>
        <w:jc w:val="both"/>
      </w:pPr>
      <w:r>
        <w:t>Supplementary Table 4: Subgroup analysis of risk factors when the IHCA patients were categorised as elective and emergency surgery (both Perioperative IHCA) and medical patients (ward IHCA).</w:t>
      </w:r>
    </w:p>
    <w:p w14:paraId="26A925B3" w14:textId="77777777" w:rsidR="00C7668E" w:rsidRDefault="00C7668E" w:rsidP="00C7668E">
      <w:pPr>
        <w:spacing w:after="160" w:line="480" w:lineRule="auto"/>
        <w:jc w:val="both"/>
      </w:pPr>
      <w:r>
        <w:t>Supplementary Table 5: Subgroup analysis of risk factors for those IHCA patients who survived hospitalisation.</w:t>
      </w:r>
    </w:p>
    <w:p w14:paraId="4218140D" w14:textId="77777777" w:rsidR="00C7668E" w:rsidRDefault="00C7668E" w:rsidP="00C7668E">
      <w:pPr>
        <w:spacing w:after="160" w:line="480" w:lineRule="auto"/>
        <w:jc w:val="both"/>
      </w:pPr>
      <w:r>
        <w:t>Supplementary Table 6: A list of contributing sites</w:t>
      </w:r>
    </w:p>
    <w:p w14:paraId="29E71F9C" w14:textId="77777777" w:rsidR="00C7668E" w:rsidRDefault="00C7668E">
      <w:r>
        <w:br w:type="page"/>
      </w:r>
    </w:p>
    <w:p w14:paraId="13EAF4A1" w14:textId="34A49B50" w:rsidR="00C7668E" w:rsidRPr="004D25E4" w:rsidRDefault="00C7668E" w:rsidP="00C7668E">
      <w:pPr>
        <w:pageBreakBefore/>
        <w:spacing w:after="160" w:line="480" w:lineRule="auto"/>
        <w:jc w:val="both"/>
      </w:pPr>
      <w:r>
        <w:lastRenderedPageBreak/>
        <w:t>Supplementary Figure 1. Consort flow diagram demonstrating patient inclusion and exclusion.</w:t>
      </w:r>
    </w:p>
    <w:p w14:paraId="37B78BE5" w14:textId="77777777" w:rsidR="00C7668E" w:rsidRDefault="00C7668E" w:rsidP="00C7668E">
      <w:pPr>
        <w:jc w:val="center"/>
      </w:pPr>
      <w:r>
        <w:rPr>
          <w:noProof/>
        </w:rPr>
        <mc:AlternateContent>
          <mc:Choice Requires="wps">
            <w:drawing>
              <wp:anchor distT="0" distB="0" distL="114300" distR="114300" simplePos="0" relativeHeight="251672576" behindDoc="0" locked="0" layoutInCell="1" allowOverlap="1" wp14:anchorId="744DBCB8" wp14:editId="654DD215">
                <wp:simplePos x="0" y="0"/>
                <wp:positionH relativeFrom="margin">
                  <wp:align>center</wp:align>
                </wp:positionH>
                <wp:positionV relativeFrom="paragraph">
                  <wp:posOffset>41910</wp:posOffset>
                </wp:positionV>
                <wp:extent cx="3796665" cy="360045"/>
                <wp:effectExtent l="12700" t="12700" r="635" b="0"/>
                <wp:wrapNone/>
                <wp:docPr id="2016080736" name="Alternative Process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96665" cy="360045"/>
                        </a:xfrm>
                        <a:prstGeom prst="flowChartAlternateProcess">
                          <a:avLst/>
                        </a:prstGeom>
                        <a:solidFill>
                          <a:srgbClr val="4BACC6">
                            <a:lumMod val="60000"/>
                            <a:lumOff val="40000"/>
                          </a:srgbClr>
                        </a:solidFill>
                        <a:ln w="25400" cap="flat" cmpd="sng" algn="ctr">
                          <a:solidFill>
                            <a:sysClr val="windowText" lastClr="000000"/>
                          </a:solidFill>
                          <a:prstDash val="solid"/>
                        </a:ln>
                        <a:effectLst/>
                      </wps:spPr>
                      <wps:txbx>
                        <w:txbxContent>
                          <w:p w14:paraId="5F826E0E" w14:textId="77777777" w:rsidR="00C7668E" w:rsidRPr="006D3228" w:rsidRDefault="00C7668E" w:rsidP="00C7668E">
                            <w:pPr>
                              <w:jc w:val="center"/>
                              <w:rPr>
                                <w:b/>
                                <w:color w:val="000000" w:themeColor="text1"/>
                                <w:sz w:val="20"/>
                                <w:szCs w:val="20"/>
                              </w:rPr>
                            </w:pPr>
                            <w:r w:rsidRPr="006D3228">
                              <w:rPr>
                                <w:b/>
                                <w:color w:val="000000" w:themeColor="text1"/>
                                <w:sz w:val="20"/>
                                <w:szCs w:val="20"/>
                              </w:rPr>
                              <w:t>Identification of patients from ANZICS registry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4DBCB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lternative Process 46" o:spid="_x0000_s1026" type="#_x0000_t176" style="position:absolute;left:0;text-align:left;margin-left:0;margin-top:3.3pt;width:298.95pt;height:28.35pt;z-index:2516725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" fillcolor="#93cddd" strokecolor="windowText" strokeweight="2pt">
                <v:path arrowok="t"/>
                <v:textbox>
                  <w:txbxContent>
                    <w:p w14:paraId="5F826E0E" w14:textId="77777777" w:rsidR="00C7668E" w:rsidRPr="006D3228" w:rsidRDefault="00C7668E" w:rsidP="00C7668E">
                      <w:pPr>
                        <w:jc w:val="center"/>
                        <w:rPr>
                          <w:b/>
                          <w:color w:val="000000" w:themeColor="text1"/>
                          <w:sz w:val="20"/>
                          <w:szCs w:val="20"/>
                        </w:rPr>
                      </w:pPr>
                      <w:r w:rsidRPr="006D3228">
                        <w:rPr>
                          <w:b/>
                          <w:color w:val="000000" w:themeColor="text1"/>
                          <w:sz w:val="20"/>
                          <w:szCs w:val="20"/>
                        </w:rPr>
                        <w:t>Identification of patients from ANZICS registry</w:t>
                      </w:r>
                    </w:p>
                  </w:txbxContent>
                </v:textbox>
                <w10:wrap anchorx="margin"/>
              </v:shape>
            </w:pict>
          </mc:Fallback>
        </mc:AlternateContent>
      </w:r>
    </w:p>
    <w:p w14:paraId="177EAE01" w14:textId="77777777" w:rsidR="00C7668E" w:rsidRDefault="00C7668E" w:rsidP="00C7668E">
      <w:pPr>
        <w:jc w:val="center"/>
      </w:pPr>
    </w:p>
    <w:p w14:paraId="71E61FB9" w14:textId="77777777" w:rsidR="00C7668E" w:rsidRDefault="00C7668E" w:rsidP="00C7668E">
      <w:pPr>
        <w:jc w:val="center"/>
      </w:pPr>
    </w:p>
    <w:p w14:paraId="245BE15D" w14:textId="77777777" w:rsidR="00C7668E" w:rsidRDefault="00C7668E" w:rsidP="00C7668E">
      <w:pPr>
        <w:jc w:val="center"/>
      </w:pPr>
    </w:p>
    <w:p w14:paraId="73E16880" w14:textId="77777777" w:rsidR="00C7668E" w:rsidRDefault="00C7668E" w:rsidP="00C7668E">
      <w:pPr>
        <w:jc w:val="center"/>
      </w:pPr>
      <w:r>
        <w:rPr>
          <w:noProof/>
        </w:rPr>
        <mc:AlternateContent>
          <mc:Choice Requires="wps">
            <w:drawing>
              <wp:anchor distT="0" distB="0" distL="114300" distR="114300" simplePos="0" relativeHeight="251659264" behindDoc="0" locked="0" layoutInCell="1" allowOverlap="1" wp14:anchorId="75815767" wp14:editId="7E02FA35">
                <wp:simplePos x="0" y="0"/>
                <wp:positionH relativeFrom="column">
                  <wp:posOffset>558165</wp:posOffset>
                </wp:positionH>
                <wp:positionV relativeFrom="paragraph">
                  <wp:posOffset>234315</wp:posOffset>
                </wp:positionV>
                <wp:extent cx="2847340" cy="720090"/>
                <wp:effectExtent l="0" t="0" r="0" b="3810"/>
                <wp:wrapNone/>
                <wp:docPr id="1997184746"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47340" cy="720090"/>
                        </a:xfrm>
                        <a:prstGeom prst="rect">
                          <a:avLst/>
                        </a:prstGeom>
                        <a:noFill/>
                        <a:ln w="15875" cap="flat" cmpd="sng" algn="ctr">
                          <a:solidFill>
                            <a:sysClr val="windowText" lastClr="000000"/>
                          </a:solidFill>
                          <a:prstDash val="solid"/>
                        </a:ln>
                        <a:effectLst/>
                      </wps:spPr>
                      <wps:txbx>
                        <w:txbxContent>
                          <w:p w14:paraId="05AF352A" w14:textId="77777777" w:rsidR="00C7668E" w:rsidRPr="001D39E0" w:rsidRDefault="00C7668E" w:rsidP="00C7668E">
                            <w:pPr>
                              <w:jc w:val="center"/>
                              <w:rPr>
                                <w:color w:val="000000" w:themeColor="text1"/>
                                <w:sz w:val="20"/>
                                <w:szCs w:val="21"/>
                              </w:rPr>
                            </w:pPr>
                            <w:r w:rsidRPr="001D39E0">
                              <w:rPr>
                                <w:color w:val="000000" w:themeColor="text1"/>
                                <w:sz w:val="20"/>
                                <w:szCs w:val="21"/>
                              </w:rPr>
                              <w:t xml:space="preserve">Number of patients admitted to Australian </w:t>
                            </w:r>
                            <w:r>
                              <w:rPr>
                                <w:color w:val="000000" w:themeColor="text1"/>
                                <w:sz w:val="20"/>
                                <w:szCs w:val="21"/>
                              </w:rPr>
                              <w:t>ICUs</w:t>
                            </w:r>
                            <w:r w:rsidRPr="001D39E0">
                              <w:rPr>
                                <w:color w:val="000000" w:themeColor="text1"/>
                                <w:sz w:val="20"/>
                                <w:szCs w:val="21"/>
                              </w:rPr>
                              <w:t xml:space="preserve"> between 1</w:t>
                            </w:r>
                            <w:r w:rsidRPr="001D39E0">
                              <w:rPr>
                                <w:color w:val="000000" w:themeColor="text1"/>
                                <w:sz w:val="20"/>
                                <w:szCs w:val="21"/>
                                <w:vertAlign w:val="superscript"/>
                              </w:rPr>
                              <w:t>st</w:t>
                            </w:r>
                            <w:r w:rsidRPr="001D39E0">
                              <w:rPr>
                                <w:color w:val="000000" w:themeColor="text1"/>
                                <w:sz w:val="20"/>
                                <w:szCs w:val="21"/>
                              </w:rPr>
                              <w:t xml:space="preserve"> Jan</w:t>
                            </w:r>
                            <w:r>
                              <w:rPr>
                                <w:color w:val="000000" w:themeColor="text1"/>
                                <w:sz w:val="20"/>
                                <w:szCs w:val="21"/>
                              </w:rPr>
                              <w:t>uary</w:t>
                            </w:r>
                            <w:r w:rsidRPr="001D39E0">
                              <w:rPr>
                                <w:color w:val="000000" w:themeColor="text1"/>
                                <w:sz w:val="20"/>
                                <w:szCs w:val="21"/>
                              </w:rPr>
                              <w:t xml:space="preserve"> 2018 to 31</w:t>
                            </w:r>
                            <w:r w:rsidRPr="001D39E0">
                              <w:rPr>
                                <w:color w:val="000000" w:themeColor="text1"/>
                                <w:sz w:val="20"/>
                                <w:szCs w:val="21"/>
                                <w:vertAlign w:val="superscript"/>
                              </w:rPr>
                              <w:t>st</w:t>
                            </w:r>
                            <w:r w:rsidRPr="001D39E0">
                              <w:rPr>
                                <w:color w:val="000000" w:themeColor="text1"/>
                                <w:sz w:val="20"/>
                                <w:szCs w:val="21"/>
                              </w:rPr>
                              <w:t xml:space="preserve"> March 2022</w:t>
                            </w:r>
                          </w:p>
                          <w:p w14:paraId="2D9749A0" w14:textId="77777777" w:rsidR="00C7668E" w:rsidRPr="001D39E0" w:rsidRDefault="00C7668E" w:rsidP="00C7668E">
                            <w:pPr>
                              <w:jc w:val="center"/>
                              <w:rPr>
                                <w:color w:val="000000" w:themeColor="text1"/>
                                <w:sz w:val="20"/>
                                <w:szCs w:val="21"/>
                              </w:rPr>
                            </w:pPr>
                            <w:r w:rsidRPr="001D39E0">
                              <w:rPr>
                                <w:color w:val="000000" w:themeColor="text1"/>
                                <w:sz w:val="20"/>
                                <w:szCs w:val="21"/>
                              </w:rPr>
                              <w:t>(n=702,675)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815767" id="Rectangle 45" o:spid="_x0000_s1027" style="position:absolute;left:0;text-align:left;margin-left:43.95pt;margin-top:18.45pt;width:224.2pt;height:5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" filled="f" strokecolor="windowText" strokeweight="1.25pt">
                <v:path arrowok="t"/>
                <v:textbox>
                  <w:txbxContent>
                    <w:p w14:paraId="05AF352A" w14:textId="77777777" w:rsidR="00C7668E" w:rsidRPr="001D39E0" w:rsidRDefault="00C7668E" w:rsidP="00C7668E">
                      <w:pPr>
                        <w:jc w:val="center"/>
                        <w:rPr>
                          <w:color w:val="000000" w:themeColor="text1"/>
                          <w:sz w:val="20"/>
                          <w:szCs w:val="21"/>
                        </w:rPr>
                      </w:pPr>
                      <w:r w:rsidRPr="001D39E0">
                        <w:rPr>
                          <w:color w:val="000000" w:themeColor="text1"/>
                          <w:sz w:val="20"/>
                          <w:szCs w:val="21"/>
                        </w:rPr>
                        <w:t xml:space="preserve">Number of patients admitted to Australian </w:t>
                      </w:r>
                      <w:r>
                        <w:rPr>
                          <w:color w:val="000000" w:themeColor="text1"/>
                          <w:sz w:val="20"/>
                          <w:szCs w:val="21"/>
                        </w:rPr>
                        <w:t>ICUs</w:t>
                      </w:r>
                      <w:r w:rsidRPr="001D39E0">
                        <w:rPr>
                          <w:color w:val="000000" w:themeColor="text1"/>
                          <w:sz w:val="20"/>
                          <w:szCs w:val="21"/>
                        </w:rPr>
                        <w:t xml:space="preserve"> between 1</w:t>
                      </w:r>
                      <w:r w:rsidRPr="001D39E0">
                        <w:rPr>
                          <w:color w:val="000000" w:themeColor="text1"/>
                          <w:sz w:val="20"/>
                          <w:szCs w:val="21"/>
                          <w:vertAlign w:val="superscript"/>
                        </w:rPr>
                        <w:t>st</w:t>
                      </w:r>
                      <w:r w:rsidRPr="001D39E0">
                        <w:rPr>
                          <w:color w:val="000000" w:themeColor="text1"/>
                          <w:sz w:val="20"/>
                          <w:szCs w:val="21"/>
                        </w:rPr>
                        <w:t xml:space="preserve"> Jan</w:t>
                      </w:r>
                      <w:r>
                        <w:rPr>
                          <w:color w:val="000000" w:themeColor="text1"/>
                          <w:sz w:val="20"/>
                          <w:szCs w:val="21"/>
                        </w:rPr>
                        <w:t>uary</w:t>
                      </w:r>
                      <w:r w:rsidRPr="001D39E0">
                        <w:rPr>
                          <w:color w:val="000000" w:themeColor="text1"/>
                          <w:sz w:val="20"/>
                          <w:szCs w:val="21"/>
                        </w:rPr>
                        <w:t xml:space="preserve"> 2018 to 31</w:t>
                      </w:r>
                      <w:r w:rsidRPr="001D39E0">
                        <w:rPr>
                          <w:color w:val="000000" w:themeColor="text1"/>
                          <w:sz w:val="20"/>
                          <w:szCs w:val="21"/>
                          <w:vertAlign w:val="superscript"/>
                        </w:rPr>
                        <w:t>st</w:t>
                      </w:r>
                      <w:r w:rsidRPr="001D39E0">
                        <w:rPr>
                          <w:color w:val="000000" w:themeColor="text1"/>
                          <w:sz w:val="20"/>
                          <w:szCs w:val="21"/>
                        </w:rPr>
                        <w:t xml:space="preserve"> March 2022</w:t>
                      </w:r>
                    </w:p>
                    <w:p w14:paraId="2D9749A0" w14:textId="77777777" w:rsidR="00C7668E" w:rsidRPr="001D39E0" w:rsidRDefault="00C7668E" w:rsidP="00C7668E">
                      <w:pPr>
                        <w:jc w:val="center"/>
                        <w:rPr>
                          <w:color w:val="000000" w:themeColor="text1"/>
                          <w:sz w:val="20"/>
                          <w:szCs w:val="21"/>
                        </w:rPr>
                      </w:pPr>
                      <w:r w:rsidRPr="001D39E0">
                        <w:rPr>
                          <w:color w:val="000000" w:themeColor="text1"/>
                          <w:sz w:val="20"/>
                          <w:szCs w:val="21"/>
                        </w:rPr>
                        <w:t>(n=702,675)</w:t>
                      </w:r>
                    </w:p>
                  </w:txbxContent>
                </v:textbox>
              </v:rect>
            </w:pict>
          </mc:Fallback>
        </mc:AlternateContent>
      </w:r>
    </w:p>
    <w:p w14:paraId="2972EDCA" w14:textId="77777777" w:rsidR="00C7668E" w:rsidRDefault="00C7668E" w:rsidP="00C7668E">
      <w:pPr>
        <w:jc w:val="center"/>
      </w:pPr>
    </w:p>
    <w:p w14:paraId="39191874" w14:textId="77777777" w:rsidR="00C7668E" w:rsidRDefault="00C7668E" w:rsidP="00C7668E">
      <w:pPr>
        <w:jc w:val="center"/>
      </w:pPr>
      <w:r>
        <w:rPr>
          <w:noProof/>
        </w:rPr>
        <mc:AlternateContent>
          <mc:Choice Requires="wps">
            <w:drawing>
              <wp:anchor distT="0" distB="0" distL="114300" distR="114300" simplePos="0" relativeHeight="251671552" behindDoc="0" locked="0" layoutInCell="1" allowOverlap="1" wp14:anchorId="5345C3C1" wp14:editId="3673B0BC">
                <wp:simplePos x="0" y="0"/>
                <wp:positionH relativeFrom="column">
                  <wp:posOffset>-299720</wp:posOffset>
                </wp:positionH>
                <wp:positionV relativeFrom="paragraph">
                  <wp:posOffset>114300</wp:posOffset>
                </wp:positionV>
                <wp:extent cx="1003935" cy="288290"/>
                <wp:effectExtent l="0" t="368300" r="0" b="359410"/>
                <wp:wrapNone/>
                <wp:docPr id="705834849" name="Alternative Process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003935" cy="288290"/>
                        </a:xfrm>
                        <a:prstGeom prst="flowChartAlternateProcess">
                          <a:avLst/>
                        </a:prstGeom>
                        <a:solidFill>
                          <a:srgbClr val="4BACC6">
                            <a:lumMod val="60000"/>
                            <a:lumOff val="40000"/>
                          </a:srgbClr>
                        </a:solidFill>
                        <a:ln w="25400" cap="flat" cmpd="sng" algn="ctr">
                          <a:solidFill>
                            <a:sysClr val="windowText" lastClr="000000"/>
                          </a:solidFill>
                          <a:prstDash val="solid"/>
                        </a:ln>
                        <a:effectLst/>
                      </wps:spPr>
                      <wps:txbx>
                        <w:txbxContent>
                          <w:p w14:paraId="6135FD0D" w14:textId="77777777" w:rsidR="00C7668E" w:rsidRPr="006D3228" w:rsidRDefault="00C7668E" w:rsidP="00C7668E">
                            <w:pPr>
                              <w:jc w:val="center"/>
                              <w:rPr>
                                <w:b/>
                                <w:color w:val="000000" w:themeColor="text1"/>
                                <w:sz w:val="20"/>
                                <w:szCs w:val="20"/>
                              </w:rPr>
                            </w:pPr>
                            <w:r w:rsidRPr="006D3228">
                              <w:rPr>
                                <w:b/>
                                <w:color w:val="000000" w:themeColor="text1"/>
                                <w:sz w:val="20"/>
                                <w:szCs w:val="20"/>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5C3C1" id="Alternative Process 43" o:spid="_x0000_s1028" type="#_x0000_t176" style="position:absolute;left:0;text-align:left;margin-left:-23.6pt;margin-top:9pt;width:79.05pt;height:22.7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" fillcolor="#93cddd" strokecolor="windowText" strokeweight="2pt">
                <v:path arrowok="t"/>
                <v:textbox>
                  <w:txbxContent>
                    <w:p w14:paraId="6135FD0D" w14:textId="77777777" w:rsidR="00C7668E" w:rsidRPr="006D3228" w:rsidRDefault="00C7668E" w:rsidP="00C7668E">
                      <w:pPr>
                        <w:jc w:val="center"/>
                        <w:rPr>
                          <w:b/>
                          <w:color w:val="000000" w:themeColor="text1"/>
                          <w:sz w:val="20"/>
                          <w:szCs w:val="20"/>
                        </w:rPr>
                      </w:pPr>
                      <w:r w:rsidRPr="006D3228">
                        <w:rPr>
                          <w:b/>
                          <w:color w:val="000000" w:themeColor="text1"/>
                          <w:sz w:val="20"/>
                          <w:szCs w:val="20"/>
                        </w:rPr>
                        <w:t>Identification</w:t>
                      </w:r>
                    </w:p>
                  </w:txbxContent>
                </v:textbox>
              </v:shape>
            </w:pict>
          </mc:Fallback>
        </mc:AlternateContent>
      </w:r>
    </w:p>
    <w:p w14:paraId="12CBEB37" w14:textId="77777777" w:rsidR="00C7668E" w:rsidRDefault="00C7668E" w:rsidP="00C7668E">
      <w:pPr>
        <w:jc w:val="center"/>
      </w:pPr>
    </w:p>
    <w:p w14:paraId="340B64FD" w14:textId="77777777" w:rsidR="00C7668E" w:rsidRDefault="00C7668E" w:rsidP="00C7668E">
      <w:pPr>
        <w:jc w:val="center"/>
      </w:pPr>
    </w:p>
    <w:p w14:paraId="342E06BE" w14:textId="77777777" w:rsidR="00C7668E" w:rsidRDefault="00C7668E" w:rsidP="00C7668E">
      <w:pPr>
        <w:jc w:val="center"/>
      </w:pPr>
      <w:r>
        <w:rPr>
          <w:noProof/>
        </w:rPr>
        <mc:AlternateContent>
          <mc:Choice Requires="wps">
            <w:drawing>
              <wp:anchor distT="0" distB="0" distL="114300" distR="114300" simplePos="0" relativeHeight="251661312" behindDoc="0" locked="0" layoutInCell="1" allowOverlap="1" wp14:anchorId="0F4FEC2C" wp14:editId="08241F97">
                <wp:simplePos x="0" y="0"/>
                <wp:positionH relativeFrom="column">
                  <wp:posOffset>3917315</wp:posOffset>
                </wp:positionH>
                <wp:positionV relativeFrom="paragraph">
                  <wp:posOffset>15775</wp:posOffset>
                </wp:positionV>
                <wp:extent cx="2699385" cy="503555"/>
                <wp:effectExtent l="0" t="0" r="18415" b="17145"/>
                <wp:wrapNone/>
                <wp:docPr id="25438443"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9385" cy="503555"/>
                        </a:xfrm>
                        <a:prstGeom prst="rect">
                          <a:avLst/>
                        </a:prstGeom>
                        <a:noFill/>
                        <a:ln w="15875" cap="flat" cmpd="sng" algn="ctr">
                          <a:solidFill>
                            <a:sysClr val="windowText" lastClr="000000"/>
                          </a:solidFill>
                          <a:prstDash val="solid"/>
                        </a:ln>
                        <a:effectLst/>
                      </wps:spPr>
                      <wps:txbx>
                        <w:txbxContent>
                          <w:p w14:paraId="13E307E5" w14:textId="77777777" w:rsidR="00C7668E" w:rsidRPr="001D39E0" w:rsidRDefault="00C7668E" w:rsidP="00C7668E">
                            <w:pPr>
                              <w:rPr>
                                <w:color w:val="000000" w:themeColor="text1"/>
                                <w:sz w:val="20"/>
                                <w:szCs w:val="21"/>
                              </w:rPr>
                            </w:pPr>
                            <w:r w:rsidRPr="001D39E0">
                              <w:rPr>
                                <w:color w:val="000000" w:themeColor="text1"/>
                                <w:sz w:val="20"/>
                                <w:szCs w:val="21"/>
                              </w:rPr>
                              <w:t>Different primary diagnosis (n=684,667)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4FEC2C" id="Rectangle 44" o:spid="_x0000_s1029" style="position:absolute;left:0;text-align:left;margin-left:308.45pt;margin-top:1.25pt;width:212.55pt;height:39.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" filled="f" strokecolor="windowText" strokeweight="1.25pt">
                <v:path arrowok="t"/>
                <v:textbox>
                  <w:txbxContent>
                    <w:p w14:paraId="13E307E5" w14:textId="77777777" w:rsidR="00C7668E" w:rsidRPr="001D39E0" w:rsidRDefault="00C7668E" w:rsidP="00C7668E">
                      <w:pPr>
                        <w:rPr>
                          <w:color w:val="000000" w:themeColor="text1"/>
                          <w:sz w:val="20"/>
                          <w:szCs w:val="21"/>
                        </w:rPr>
                      </w:pPr>
                      <w:r w:rsidRPr="001D39E0">
                        <w:rPr>
                          <w:color w:val="000000" w:themeColor="text1"/>
                          <w:sz w:val="20"/>
                          <w:szCs w:val="21"/>
                        </w:rPr>
                        <w:t>Different primary diagnosis (n=684,667)</w:t>
                      </w:r>
                    </w:p>
                  </w:txbxContent>
                </v:textbox>
              </v:rect>
            </w:pict>
          </mc:Fallback>
        </mc:AlternateContent>
      </w:r>
      <w:r>
        <w:rPr>
          <w:noProof/>
        </w:rPr>
        <mc:AlternateContent>
          <mc:Choice Requires="wps">
            <w:drawing>
              <wp:anchor distT="0" distB="0" distL="114298" distR="114298" simplePos="0" relativeHeight="251668480" behindDoc="0" locked="0" layoutInCell="1" allowOverlap="1" wp14:anchorId="6CDCA1E5" wp14:editId="673BB750">
                <wp:simplePos x="0" y="0"/>
                <wp:positionH relativeFrom="column">
                  <wp:posOffset>1981199</wp:posOffset>
                </wp:positionH>
                <wp:positionV relativeFrom="paragraph">
                  <wp:posOffset>97790</wp:posOffset>
                </wp:positionV>
                <wp:extent cx="0" cy="360045"/>
                <wp:effectExtent l="63500" t="0" r="25400" b="20955"/>
                <wp:wrapNone/>
                <wp:docPr id="607539773"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60045"/>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page">
                  <wp14:pctWidth>0</wp14:pctWidth>
                </wp14:sizeRelH>
                <wp14:sizeRelV relativeFrom="margin">
                  <wp14:pctHeight>0</wp14:pctHeight>
                </wp14:sizeRelV>
              </wp:anchor>
            </w:drawing>
          </mc:Choice>
          <mc:Fallback>
            <w:pict>
              <v:shapetype w14:anchorId="1330794B" id="_x0000_t32" coordsize="21600,21600" o:spt="32" o:oned="t" path="m,l21600,21600e" filled="f">
                <v:path arrowok="t" fillok="f" o:connecttype="none"/>
                <o:lock v:ext="edit" shapetype="t"/>
              </v:shapetype>
              <v:shape id="Straight Arrow Connector 41" o:spid="_x0000_s1026" type="#_x0000_t32" style="position:absolute;margin-left:156pt;margin-top:7.7pt;width:0;height:28.35pt;z-index:2516684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" strokecolor="windowText">
                <v:stroke endarrow="block"/>
                <o:lock v:ext="edit" shapetype="f"/>
              </v:shape>
            </w:pict>
          </mc:Fallback>
        </mc:AlternateContent>
      </w:r>
    </w:p>
    <w:p w14:paraId="64C56FC7" w14:textId="77777777" w:rsidR="00C7668E" w:rsidRDefault="00C7668E" w:rsidP="00C7668E">
      <w:pPr>
        <w:jc w:val="center"/>
      </w:pPr>
      <w:r>
        <w:rPr>
          <w:noProof/>
        </w:rPr>
        <mc:AlternateContent>
          <mc:Choice Requires="wps">
            <w:drawing>
              <wp:anchor distT="4294967294" distB="4294967294" distL="114300" distR="114300" simplePos="0" relativeHeight="251681792" behindDoc="0" locked="0" layoutInCell="1" allowOverlap="1" wp14:anchorId="78F47244" wp14:editId="54D0A4B8">
                <wp:simplePos x="0" y="0"/>
                <wp:positionH relativeFrom="column">
                  <wp:posOffset>1975485</wp:posOffset>
                </wp:positionH>
                <wp:positionV relativeFrom="paragraph">
                  <wp:posOffset>88900</wp:posOffset>
                </wp:positionV>
                <wp:extent cx="1940118" cy="0"/>
                <wp:effectExtent l="0" t="63500" r="0" b="76200"/>
                <wp:wrapNone/>
                <wp:docPr id="2106411209"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40118" cy="0"/>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9D77FEC" id="Straight Arrow Connector 34" o:spid="_x0000_s1026" type="#_x0000_t32" style="position:absolute;margin-left:155.55pt;margin-top:7pt;width:152.75pt;height:0;z-index:251681792;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" strokecolor="windowText">
                <v:stroke endarrow="block"/>
                <o:lock v:ext="edit" shapetype="f"/>
              </v:shape>
            </w:pict>
          </mc:Fallback>
        </mc:AlternateContent>
      </w:r>
    </w:p>
    <w:p w14:paraId="055E0D72" w14:textId="77777777" w:rsidR="00C7668E" w:rsidRDefault="00C7668E" w:rsidP="00C7668E">
      <w:pPr>
        <w:jc w:val="center"/>
      </w:pPr>
      <w:r>
        <w:rPr>
          <w:noProof/>
        </w:rPr>
        <mc:AlternateContent>
          <mc:Choice Requires="wps">
            <w:drawing>
              <wp:anchor distT="0" distB="0" distL="114300" distR="114300" simplePos="0" relativeHeight="251660288" behindDoc="0" locked="0" layoutInCell="1" allowOverlap="1" wp14:anchorId="634C1702" wp14:editId="791BA4B4">
                <wp:simplePos x="0" y="0"/>
                <wp:positionH relativeFrom="column">
                  <wp:posOffset>560705</wp:posOffset>
                </wp:positionH>
                <wp:positionV relativeFrom="paragraph">
                  <wp:posOffset>130810</wp:posOffset>
                </wp:positionV>
                <wp:extent cx="2850515" cy="503555"/>
                <wp:effectExtent l="0" t="0" r="0" b="4445"/>
                <wp:wrapNone/>
                <wp:docPr id="1268097580"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0515" cy="503555"/>
                        </a:xfrm>
                        <a:prstGeom prst="rect">
                          <a:avLst/>
                        </a:prstGeom>
                        <a:noFill/>
                        <a:ln w="15875" cap="flat" cmpd="sng" algn="ctr">
                          <a:solidFill>
                            <a:sysClr val="windowText" lastClr="000000"/>
                          </a:solidFill>
                          <a:prstDash val="solid"/>
                        </a:ln>
                        <a:effectLst/>
                      </wps:spPr>
                      <wps:txbx>
                        <w:txbxContent>
                          <w:p w14:paraId="66C2F5DD" w14:textId="77777777" w:rsidR="00C7668E" w:rsidRPr="007774E4" w:rsidRDefault="00C7668E" w:rsidP="00C7668E">
                            <w:pPr>
                              <w:jc w:val="center"/>
                              <w:rPr>
                                <w:color w:val="000000" w:themeColor="text1"/>
                                <w:sz w:val="20"/>
                                <w:szCs w:val="21"/>
                              </w:rPr>
                            </w:pPr>
                            <w:r w:rsidRPr="007774E4">
                              <w:rPr>
                                <w:color w:val="000000" w:themeColor="text1"/>
                                <w:sz w:val="20"/>
                                <w:szCs w:val="21"/>
                              </w:rPr>
                              <w:t>Primary diagnosis as Cardiac arrest</w:t>
                            </w:r>
                          </w:p>
                          <w:p w14:paraId="605EFF91" w14:textId="77777777" w:rsidR="00C7668E" w:rsidRPr="007774E4" w:rsidRDefault="00C7668E" w:rsidP="00C7668E">
                            <w:pPr>
                              <w:jc w:val="center"/>
                              <w:rPr>
                                <w:color w:val="000000" w:themeColor="text1"/>
                                <w:sz w:val="20"/>
                                <w:szCs w:val="21"/>
                              </w:rPr>
                            </w:pPr>
                            <w:r w:rsidRPr="007774E4">
                              <w:rPr>
                                <w:color w:val="000000" w:themeColor="text1"/>
                                <w:sz w:val="20"/>
                                <w:szCs w:val="21"/>
                              </w:rPr>
                              <w:t>(n= 18,008)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4C1702" id="Rectangle 39" o:spid="_x0000_s1030" style="position:absolute;left:0;text-align:left;margin-left:44.15pt;margin-top:10.3pt;width:224.45pt;height:39.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" filled="f" strokecolor="windowText" strokeweight="1.25pt">
                <v:path arrowok="t"/>
                <v:textbox>
                  <w:txbxContent>
                    <w:p w14:paraId="66C2F5DD" w14:textId="77777777" w:rsidR="00C7668E" w:rsidRPr="007774E4" w:rsidRDefault="00C7668E" w:rsidP="00C7668E">
                      <w:pPr>
                        <w:jc w:val="center"/>
                        <w:rPr>
                          <w:color w:val="000000" w:themeColor="text1"/>
                          <w:sz w:val="20"/>
                          <w:szCs w:val="21"/>
                        </w:rPr>
                      </w:pPr>
                      <w:r w:rsidRPr="007774E4">
                        <w:rPr>
                          <w:color w:val="000000" w:themeColor="text1"/>
                          <w:sz w:val="20"/>
                          <w:szCs w:val="21"/>
                        </w:rPr>
                        <w:t>Primary diagnosis as Cardiac arrest</w:t>
                      </w:r>
                    </w:p>
                    <w:p w14:paraId="605EFF91" w14:textId="77777777" w:rsidR="00C7668E" w:rsidRPr="007774E4" w:rsidRDefault="00C7668E" w:rsidP="00C7668E">
                      <w:pPr>
                        <w:jc w:val="center"/>
                        <w:rPr>
                          <w:color w:val="000000" w:themeColor="text1"/>
                          <w:sz w:val="20"/>
                          <w:szCs w:val="21"/>
                        </w:rPr>
                      </w:pPr>
                      <w:r w:rsidRPr="007774E4">
                        <w:rPr>
                          <w:color w:val="000000" w:themeColor="text1"/>
                          <w:sz w:val="20"/>
                          <w:szCs w:val="21"/>
                        </w:rPr>
                        <w:t>(n= 18,008)</w:t>
                      </w:r>
                    </w:p>
                  </w:txbxContent>
                </v:textbox>
              </v:rect>
            </w:pict>
          </mc:Fallback>
        </mc:AlternateContent>
      </w:r>
    </w:p>
    <w:p w14:paraId="04369453" w14:textId="77777777" w:rsidR="00C7668E" w:rsidRDefault="00C7668E" w:rsidP="00C7668E">
      <w:pPr>
        <w:jc w:val="center"/>
      </w:pPr>
    </w:p>
    <w:p w14:paraId="3CE4F9B0" w14:textId="77777777" w:rsidR="00C7668E" w:rsidRDefault="00C7668E" w:rsidP="00C7668E">
      <w:pPr>
        <w:jc w:val="center"/>
      </w:pPr>
    </w:p>
    <w:p w14:paraId="374B9DFE" w14:textId="77777777" w:rsidR="00C7668E" w:rsidRDefault="00C7668E" w:rsidP="00C7668E">
      <w:pPr>
        <w:jc w:val="center"/>
      </w:pPr>
      <w:r>
        <w:rPr>
          <w:noProof/>
        </w:rPr>
        <mc:AlternateContent>
          <mc:Choice Requires="wps">
            <w:drawing>
              <wp:anchor distT="0" distB="0" distL="114300" distR="114300" simplePos="0" relativeHeight="251673600" behindDoc="0" locked="0" layoutInCell="1" allowOverlap="1" wp14:anchorId="348A8CB2" wp14:editId="42445385">
                <wp:simplePos x="0" y="0"/>
                <wp:positionH relativeFrom="column">
                  <wp:posOffset>3916680</wp:posOffset>
                </wp:positionH>
                <wp:positionV relativeFrom="paragraph">
                  <wp:posOffset>65305</wp:posOffset>
                </wp:positionV>
                <wp:extent cx="2699385" cy="503555"/>
                <wp:effectExtent l="0" t="0" r="18415" b="17145"/>
                <wp:wrapNone/>
                <wp:docPr id="34587342"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9385" cy="503555"/>
                        </a:xfrm>
                        <a:prstGeom prst="rect">
                          <a:avLst/>
                        </a:prstGeom>
                        <a:noFill/>
                        <a:ln w="15875" cap="flat" cmpd="sng" algn="ctr">
                          <a:solidFill>
                            <a:sysClr val="windowText" lastClr="000000"/>
                          </a:solidFill>
                          <a:prstDash val="solid"/>
                        </a:ln>
                        <a:effectLst/>
                      </wps:spPr>
                      <wps:txbx>
                        <w:txbxContent>
                          <w:p w14:paraId="28DA5999" w14:textId="77777777" w:rsidR="00C7668E" w:rsidRPr="001D39E0" w:rsidRDefault="00C7668E" w:rsidP="00C7668E">
                            <w:pPr>
                              <w:rPr>
                                <w:color w:val="000000" w:themeColor="text1"/>
                                <w:sz w:val="20"/>
                                <w:szCs w:val="21"/>
                              </w:rPr>
                            </w:pPr>
                            <w:r w:rsidRPr="001D39E0">
                              <w:rPr>
                                <w:color w:val="000000" w:themeColor="text1"/>
                                <w:sz w:val="20"/>
                                <w:szCs w:val="21"/>
                              </w:rPr>
                              <w:t>Cardiac arrest prior to arrival to hospital (n=12,207)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8A8CB2" id="Rectangle 40" o:spid="_x0000_s1031" style="position:absolute;left:0;text-align:left;margin-left:308.4pt;margin-top:5.15pt;width:212.55pt;height:39.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" filled="f" strokecolor="windowText" strokeweight="1.25pt">
                <v:path arrowok="t"/>
                <v:textbox>
                  <w:txbxContent>
                    <w:p w14:paraId="28DA5999" w14:textId="77777777" w:rsidR="00C7668E" w:rsidRPr="001D39E0" w:rsidRDefault="00C7668E" w:rsidP="00C7668E">
                      <w:pPr>
                        <w:rPr>
                          <w:color w:val="000000" w:themeColor="text1"/>
                          <w:sz w:val="20"/>
                          <w:szCs w:val="21"/>
                        </w:rPr>
                      </w:pPr>
                      <w:r w:rsidRPr="001D39E0">
                        <w:rPr>
                          <w:color w:val="000000" w:themeColor="text1"/>
                          <w:sz w:val="20"/>
                          <w:szCs w:val="21"/>
                        </w:rPr>
                        <w:t>Cardiac arrest prior to arrival to hospital (n=12,207)</w:t>
                      </w:r>
                    </w:p>
                  </w:txbxContent>
                </v:textbox>
              </v:rect>
            </w:pict>
          </mc:Fallback>
        </mc:AlternateContent>
      </w:r>
      <w:r>
        <w:rPr>
          <w:noProof/>
        </w:rPr>
        <mc:AlternateContent>
          <mc:Choice Requires="wps">
            <w:drawing>
              <wp:anchor distT="0" distB="0" distL="114300" distR="114300" simplePos="0" relativeHeight="251666432" behindDoc="0" locked="0" layoutInCell="1" allowOverlap="1" wp14:anchorId="5244DA66" wp14:editId="367B6707">
                <wp:simplePos x="0" y="0"/>
                <wp:positionH relativeFrom="column">
                  <wp:posOffset>-685800</wp:posOffset>
                </wp:positionH>
                <wp:positionV relativeFrom="paragraph">
                  <wp:posOffset>186690</wp:posOffset>
                </wp:positionV>
                <wp:extent cx="1771650" cy="288290"/>
                <wp:effectExtent l="0" t="749300" r="0" b="740410"/>
                <wp:wrapNone/>
                <wp:docPr id="1210025997" name="Alternative Process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771650" cy="288290"/>
                        </a:xfrm>
                        <a:prstGeom prst="flowChartAlternateProcess">
                          <a:avLst/>
                        </a:prstGeom>
                        <a:solidFill>
                          <a:srgbClr val="4BACC6">
                            <a:lumMod val="60000"/>
                            <a:lumOff val="40000"/>
                          </a:srgbClr>
                        </a:solidFill>
                        <a:ln w="25400" cap="flat" cmpd="sng" algn="ctr">
                          <a:solidFill>
                            <a:sysClr val="windowText" lastClr="000000"/>
                          </a:solidFill>
                          <a:prstDash val="solid"/>
                        </a:ln>
                        <a:effectLst/>
                      </wps:spPr>
                      <wps:txbx>
                        <w:txbxContent>
                          <w:p w14:paraId="7221EB8E" w14:textId="77777777" w:rsidR="00C7668E" w:rsidRPr="006D3228" w:rsidRDefault="00C7668E" w:rsidP="00C7668E">
                            <w:pPr>
                              <w:jc w:val="center"/>
                              <w:rPr>
                                <w:b/>
                                <w:color w:val="000000" w:themeColor="text1"/>
                                <w:sz w:val="20"/>
                                <w:szCs w:val="20"/>
                              </w:rPr>
                            </w:pPr>
                            <w:r w:rsidRPr="006D3228">
                              <w:rPr>
                                <w:b/>
                                <w:color w:val="000000" w:themeColor="text1"/>
                                <w:sz w:val="20"/>
                                <w:szCs w:val="20"/>
                              </w:rPr>
                              <w:t>Screening</w:t>
                            </w:r>
                          </w:p>
                          <w:p w14:paraId="1A569196" w14:textId="77777777" w:rsidR="00C7668E" w:rsidRPr="006D3228" w:rsidRDefault="00C7668E" w:rsidP="00C7668E">
                            <w:pPr>
                              <w:rPr>
                                <w:b/>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44DA66" id="Alternative Process 37" o:spid="_x0000_s1032" type="#_x0000_t176" style="position:absolute;left:0;text-align:left;margin-left:-54pt;margin-top:14.7pt;width:139.5pt;height:22.7pt;rotation:-9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" fillcolor="#93cddd" strokecolor="windowText" strokeweight="2pt">
                <v:path arrowok="t"/>
                <v:textbox>
                  <w:txbxContent>
                    <w:p w14:paraId="7221EB8E" w14:textId="77777777" w:rsidR="00C7668E" w:rsidRPr="006D3228" w:rsidRDefault="00C7668E" w:rsidP="00C7668E">
                      <w:pPr>
                        <w:jc w:val="center"/>
                        <w:rPr>
                          <w:b/>
                          <w:color w:val="000000" w:themeColor="text1"/>
                          <w:sz w:val="20"/>
                          <w:szCs w:val="20"/>
                        </w:rPr>
                      </w:pPr>
                      <w:r w:rsidRPr="006D3228">
                        <w:rPr>
                          <w:b/>
                          <w:color w:val="000000" w:themeColor="text1"/>
                          <w:sz w:val="20"/>
                          <w:szCs w:val="20"/>
                        </w:rPr>
                        <w:t>Screening</w:t>
                      </w:r>
                    </w:p>
                    <w:p w14:paraId="1A569196" w14:textId="77777777" w:rsidR="00C7668E" w:rsidRPr="006D3228" w:rsidRDefault="00C7668E" w:rsidP="00C7668E">
                      <w:pPr>
                        <w:rPr>
                          <w:b/>
                          <w:color w:val="000000" w:themeColor="text1"/>
                          <w:sz w:val="20"/>
                          <w:szCs w:val="20"/>
                        </w:rPr>
                      </w:pPr>
                    </w:p>
                  </w:txbxContent>
                </v:textbox>
              </v:shape>
            </w:pict>
          </mc:Fallback>
        </mc:AlternateContent>
      </w:r>
      <w:r>
        <w:rPr>
          <w:noProof/>
        </w:rPr>
        <mc:AlternateContent>
          <mc:Choice Requires="wps">
            <w:drawing>
              <wp:anchor distT="0" distB="0" distL="114298" distR="114298" simplePos="0" relativeHeight="251669504" behindDoc="0" locked="0" layoutInCell="1" allowOverlap="1" wp14:anchorId="372C4791" wp14:editId="38C25F37">
                <wp:simplePos x="0" y="0"/>
                <wp:positionH relativeFrom="column">
                  <wp:posOffset>1984374</wp:posOffset>
                </wp:positionH>
                <wp:positionV relativeFrom="paragraph">
                  <wp:posOffset>128270</wp:posOffset>
                </wp:positionV>
                <wp:extent cx="0" cy="359410"/>
                <wp:effectExtent l="63500" t="0" r="25400" b="21590"/>
                <wp:wrapNone/>
                <wp:docPr id="1896651085"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59410"/>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EBCE026" id="Straight Arrow Connector 36" o:spid="_x0000_s1026" type="#_x0000_t32" style="position:absolute;margin-left:156.25pt;margin-top:10.1pt;width:0;height:28.3pt;z-index:25166950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" strokecolor="windowText">
                <v:stroke endarrow="block"/>
                <o:lock v:ext="edit" shapetype="f"/>
              </v:shape>
            </w:pict>
          </mc:Fallback>
        </mc:AlternateContent>
      </w:r>
    </w:p>
    <w:p w14:paraId="6AF8F6EE" w14:textId="77777777" w:rsidR="00C7668E" w:rsidRDefault="00C7668E" w:rsidP="00C7668E">
      <w:pPr>
        <w:jc w:val="center"/>
      </w:pPr>
      <w:r>
        <w:rPr>
          <w:noProof/>
        </w:rPr>
        <mc:AlternateContent>
          <mc:Choice Requires="wps">
            <w:drawing>
              <wp:anchor distT="4294967294" distB="4294967294" distL="114300" distR="114300" simplePos="0" relativeHeight="251680768" behindDoc="0" locked="0" layoutInCell="1" allowOverlap="1" wp14:anchorId="13CB9D25" wp14:editId="055857F5">
                <wp:simplePos x="0" y="0"/>
                <wp:positionH relativeFrom="column">
                  <wp:posOffset>1971675</wp:posOffset>
                </wp:positionH>
                <wp:positionV relativeFrom="paragraph">
                  <wp:posOffset>94615</wp:posOffset>
                </wp:positionV>
                <wp:extent cx="1953895" cy="0"/>
                <wp:effectExtent l="0" t="63500" r="0" b="76200"/>
                <wp:wrapNone/>
                <wp:docPr id="824475266"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53895" cy="0"/>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61BFFEF" id="Straight Arrow Connector 34" o:spid="_x0000_s1026" type="#_x0000_t32" style="position:absolute;margin-left:155.25pt;margin-top:7.45pt;width:153.85pt;height:0;z-index:251680768;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" strokecolor="windowText">
                <v:stroke endarrow="block"/>
                <o:lock v:ext="edit" shapetype="f"/>
              </v:shape>
            </w:pict>
          </mc:Fallback>
        </mc:AlternateContent>
      </w:r>
    </w:p>
    <w:p w14:paraId="6C260A9C" w14:textId="77777777" w:rsidR="00C7668E" w:rsidRDefault="00C7668E" w:rsidP="00C7668E">
      <w:pPr>
        <w:jc w:val="center"/>
      </w:pPr>
      <w:r>
        <w:rPr>
          <w:noProof/>
        </w:rPr>
        <mc:AlternateContent>
          <mc:Choice Requires="wps">
            <w:drawing>
              <wp:anchor distT="0" distB="0" distL="114300" distR="114300" simplePos="0" relativeHeight="251662336" behindDoc="0" locked="0" layoutInCell="1" allowOverlap="1" wp14:anchorId="2932F85E" wp14:editId="236F07FD">
                <wp:simplePos x="0" y="0"/>
                <wp:positionH relativeFrom="column">
                  <wp:posOffset>559435</wp:posOffset>
                </wp:positionH>
                <wp:positionV relativeFrom="paragraph">
                  <wp:posOffset>144145</wp:posOffset>
                </wp:positionV>
                <wp:extent cx="2847340" cy="503555"/>
                <wp:effectExtent l="0" t="0" r="0" b="4445"/>
                <wp:wrapNone/>
                <wp:docPr id="322094978"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47340" cy="503555"/>
                        </a:xfrm>
                        <a:prstGeom prst="rect">
                          <a:avLst/>
                        </a:prstGeom>
                        <a:noFill/>
                        <a:ln w="15875" cap="flat" cmpd="sng" algn="ctr">
                          <a:solidFill>
                            <a:sysClr val="windowText" lastClr="000000"/>
                          </a:solidFill>
                          <a:prstDash val="solid"/>
                        </a:ln>
                        <a:effectLst/>
                      </wps:spPr>
                      <wps:txbx>
                        <w:txbxContent>
                          <w:p w14:paraId="77DF946A" w14:textId="77777777" w:rsidR="00C7668E" w:rsidRPr="007774E4" w:rsidRDefault="00C7668E" w:rsidP="00C7668E">
                            <w:pPr>
                              <w:jc w:val="center"/>
                              <w:rPr>
                                <w:color w:val="000000" w:themeColor="text1"/>
                                <w:sz w:val="20"/>
                                <w:szCs w:val="21"/>
                              </w:rPr>
                            </w:pPr>
                            <w:r w:rsidRPr="007774E4">
                              <w:rPr>
                                <w:color w:val="000000" w:themeColor="text1"/>
                                <w:sz w:val="20"/>
                                <w:szCs w:val="21"/>
                              </w:rPr>
                              <w:t>Patients who had cardiac arrest in hospital</w:t>
                            </w:r>
                          </w:p>
                          <w:p w14:paraId="574DA429" w14:textId="77777777" w:rsidR="00C7668E" w:rsidRPr="007774E4" w:rsidRDefault="00C7668E" w:rsidP="00C7668E">
                            <w:pPr>
                              <w:jc w:val="center"/>
                              <w:rPr>
                                <w:color w:val="000000" w:themeColor="text1"/>
                                <w:sz w:val="20"/>
                                <w:szCs w:val="21"/>
                              </w:rPr>
                            </w:pPr>
                            <w:r w:rsidRPr="007774E4">
                              <w:rPr>
                                <w:color w:val="000000" w:themeColor="text1"/>
                                <w:sz w:val="20"/>
                                <w:szCs w:val="21"/>
                              </w:rPr>
                              <w:t>(n= 5,801)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32F85E" id="Rectangle 33" o:spid="_x0000_s1033" style="position:absolute;left:0;text-align:left;margin-left:44.05pt;margin-top:11.35pt;width:224.2pt;height:39.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" filled="f" strokecolor="windowText" strokeweight="1.25pt">
                <v:path arrowok="t"/>
                <v:textbox>
                  <w:txbxContent>
                    <w:p w14:paraId="77DF946A" w14:textId="77777777" w:rsidR="00C7668E" w:rsidRPr="007774E4" w:rsidRDefault="00C7668E" w:rsidP="00C7668E">
                      <w:pPr>
                        <w:jc w:val="center"/>
                        <w:rPr>
                          <w:color w:val="000000" w:themeColor="text1"/>
                          <w:sz w:val="20"/>
                          <w:szCs w:val="21"/>
                        </w:rPr>
                      </w:pPr>
                      <w:r w:rsidRPr="007774E4">
                        <w:rPr>
                          <w:color w:val="000000" w:themeColor="text1"/>
                          <w:sz w:val="20"/>
                          <w:szCs w:val="21"/>
                        </w:rPr>
                        <w:t>Patients who had cardiac arrest in hospital</w:t>
                      </w:r>
                    </w:p>
                    <w:p w14:paraId="574DA429" w14:textId="77777777" w:rsidR="00C7668E" w:rsidRPr="007774E4" w:rsidRDefault="00C7668E" w:rsidP="00C7668E">
                      <w:pPr>
                        <w:jc w:val="center"/>
                        <w:rPr>
                          <w:color w:val="000000" w:themeColor="text1"/>
                          <w:sz w:val="20"/>
                          <w:szCs w:val="21"/>
                        </w:rPr>
                      </w:pPr>
                      <w:r w:rsidRPr="007774E4">
                        <w:rPr>
                          <w:color w:val="000000" w:themeColor="text1"/>
                          <w:sz w:val="20"/>
                          <w:szCs w:val="21"/>
                        </w:rPr>
                        <w:t>(n= 5,801)</w:t>
                      </w:r>
                    </w:p>
                  </w:txbxContent>
                </v:textbox>
              </v:rect>
            </w:pict>
          </mc:Fallback>
        </mc:AlternateContent>
      </w:r>
    </w:p>
    <w:p w14:paraId="0A71F025" w14:textId="77777777" w:rsidR="00C7668E" w:rsidRDefault="00C7668E" w:rsidP="00C7668E">
      <w:pPr>
        <w:jc w:val="center"/>
      </w:pPr>
    </w:p>
    <w:p w14:paraId="50167D74" w14:textId="77777777" w:rsidR="00C7668E" w:rsidRDefault="00C7668E" w:rsidP="00C7668E">
      <w:pPr>
        <w:jc w:val="center"/>
      </w:pPr>
    </w:p>
    <w:p w14:paraId="09D7A5F5" w14:textId="77777777" w:rsidR="00C7668E" w:rsidRDefault="00C7668E" w:rsidP="00C7668E">
      <w:pPr>
        <w:jc w:val="center"/>
      </w:pPr>
      <w:r>
        <w:rPr>
          <w:noProof/>
        </w:rPr>
        <mc:AlternateContent>
          <mc:Choice Requires="wps">
            <w:drawing>
              <wp:anchor distT="0" distB="0" distL="114300" distR="114300" simplePos="0" relativeHeight="251663360" behindDoc="0" locked="0" layoutInCell="1" allowOverlap="1" wp14:anchorId="75924694" wp14:editId="07AA9B86">
                <wp:simplePos x="0" y="0"/>
                <wp:positionH relativeFrom="column">
                  <wp:posOffset>3930015</wp:posOffset>
                </wp:positionH>
                <wp:positionV relativeFrom="paragraph">
                  <wp:posOffset>51970</wp:posOffset>
                </wp:positionV>
                <wp:extent cx="2700020" cy="503555"/>
                <wp:effectExtent l="0" t="0" r="17780" b="17145"/>
                <wp:wrapNone/>
                <wp:docPr id="1628077194"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00020" cy="503555"/>
                        </a:xfrm>
                        <a:prstGeom prst="rect">
                          <a:avLst/>
                        </a:prstGeom>
                        <a:noFill/>
                        <a:ln w="15875" cap="flat" cmpd="sng" algn="ctr">
                          <a:solidFill>
                            <a:sysClr val="windowText" lastClr="000000"/>
                          </a:solidFill>
                          <a:prstDash val="solid"/>
                        </a:ln>
                        <a:effectLst/>
                      </wps:spPr>
                      <wps:txbx>
                        <w:txbxContent>
                          <w:p w14:paraId="00539F5D" w14:textId="77777777" w:rsidR="00C7668E" w:rsidRPr="001D39E0" w:rsidRDefault="00C7668E" w:rsidP="00C7668E">
                            <w:pPr>
                              <w:rPr>
                                <w:color w:val="000000" w:themeColor="text1"/>
                                <w:sz w:val="20"/>
                                <w:szCs w:val="21"/>
                              </w:rPr>
                            </w:pPr>
                            <w:r w:rsidRPr="001D39E0">
                              <w:rPr>
                                <w:color w:val="000000" w:themeColor="text1"/>
                                <w:sz w:val="20"/>
                                <w:szCs w:val="21"/>
                              </w:rPr>
                              <w:t>- Admitted for organ donation/palliation (n=138)</w:t>
                            </w:r>
                          </w:p>
                          <w:p w14:paraId="23157027" w14:textId="77777777" w:rsidR="00C7668E" w:rsidRPr="001D39E0" w:rsidRDefault="00C7668E" w:rsidP="00C7668E">
                            <w:pPr>
                              <w:rPr>
                                <w:color w:val="000000" w:themeColor="text1"/>
                                <w:sz w:val="20"/>
                                <w:szCs w:val="21"/>
                              </w:rPr>
                            </w:pPr>
                            <w:r w:rsidRPr="001D39E0">
                              <w:rPr>
                                <w:color w:val="000000" w:themeColor="text1"/>
                                <w:sz w:val="20"/>
                                <w:szCs w:val="21"/>
                              </w:rPr>
                              <w:t>- Age&lt;15 years (n=4)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924694" id="Rectangle 35" o:spid="_x0000_s1034" style="position:absolute;left:0;text-align:left;margin-left:309.45pt;margin-top:4.1pt;width:212.6pt;height:39.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" filled="f" strokecolor="windowText" strokeweight="1.25pt">
                <v:path arrowok="t"/>
                <v:textbox>
                  <w:txbxContent>
                    <w:p w14:paraId="00539F5D" w14:textId="77777777" w:rsidR="00C7668E" w:rsidRPr="001D39E0" w:rsidRDefault="00C7668E" w:rsidP="00C7668E">
                      <w:pPr>
                        <w:rPr>
                          <w:color w:val="000000" w:themeColor="text1"/>
                          <w:sz w:val="20"/>
                          <w:szCs w:val="21"/>
                        </w:rPr>
                      </w:pPr>
                      <w:r w:rsidRPr="001D39E0">
                        <w:rPr>
                          <w:color w:val="000000" w:themeColor="text1"/>
                          <w:sz w:val="20"/>
                          <w:szCs w:val="21"/>
                        </w:rPr>
                        <w:t>- Admitted for organ donation/palliation (n=138)</w:t>
                      </w:r>
                    </w:p>
                    <w:p w14:paraId="23157027" w14:textId="77777777" w:rsidR="00C7668E" w:rsidRPr="001D39E0" w:rsidRDefault="00C7668E" w:rsidP="00C7668E">
                      <w:pPr>
                        <w:rPr>
                          <w:color w:val="000000" w:themeColor="text1"/>
                          <w:sz w:val="20"/>
                          <w:szCs w:val="21"/>
                        </w:rPr>
                      </w:pPr>
                      <w:r w:rsidRPr="001D39E0">
                        <w:rPr>
                          <w:color w:val="000000" w:themeColor="text1"/>
                          <w:sz w:val="20"/>
                          <w:szCs w:val="21"/>
                        </w:rPr>
                        <w:t>- Age&lt;15 years (n=4)</w:t>
                      </w:r>
                    </w:p>
                  </w:txbxContent>
                </v:textbox>
              </v:rect>
            </w:pict>
          </mc:Fallback>
        </mc:AlternateContent>
      </w:r>
      <w:r>
        <w:rPr>
          <w:noProof/>
        </w:rPr>
        <mc:AlternateContent>
          <mc:Choice Requires="wps">
            <w:drawing>
              <wp:anchor distT="0" distB="0" distL="114298" distR="114298" simplePos="0" relativeHeight="251670528" behindDoc="0" locked="0" layoutInCell="1" allowOverlap="1" wp14:anchorId="371D0B9E" wp14:editId="70537F1E">
                <wp:simplePos x="0" y="0"/>
                <wp:positionH relativeFrom="column">
                  <wp:posOffset>1983739</wp:posOffset>
                </wp:positionH>
                <wp:positionV relativeFrom="paragraph">
                  <wp:posOffset>140335</wp:posOffset>
                </wp:positionV>
                <wp:extent cx="0" cy="359410"/>
                <wp:effectExtent l="63500" t="0" r="25400" b="21590"/>
                <wp:wrapNone/>
                <wp:docPr id="1156195626" name="Straight Arrow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59410"/>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page">
                  <wp14:pctWidth>0</wp14:pctWidth>
                </wp14:sizeRelH>
                <wp14:sizeRelV relativeFrom="margin">
                  <wp14:pctHeight>0</wp14:pctHeight>
                </wp14:sizeRelV>
              </wp:anchor>
            </w:drawing>
          </mc:Choice>
          <mc:Fallback>
            <w:pict>
              <v:shape w14:anchorId="1AD581D1" id="Straight Arrow Connector 32" o:spid="_x0000_s1026" type="#_x0000_t32" style="position:absolute;margin-left:156.2pt;margin-top:11.05pt;width:0;height:28.3pt;z-index:2516705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" strokecolor="windowText">
                <v:stroke endarrow="block"/>
                <o:lock v:ext="edit" shapetype="f"/>
              </v:shape>
            </w:pict>
          </mc:Fallback>
        </mc:AlternateContent>
      </w:r>
    </w:p>
    <w:p w14:paraId="3106612D" w14:textId="77777777" w:rsidR="00C7668E" w:rsidRDefault="00C7668E" w:rsidP="00C7668E">
      <w:pPr>
        <w:jc w:val="center"/>
      </w:pPr>
      <w:r>
        <w:rPr>
          <w:noProof/>
        </w:rPr>
        <mc:AlternateContent>
          <mc:Choice Requires="wps">
            <w:drawing>
              <wp:anchor distT="4294967294" distB="4294967294" distL="114300" distR="114300" simplePos="0" relativeHeight="251665408" behindDoc="0" locked="0" layoutInCell="1" allowOverlap="1" wp14:anchorId="4E40901E" wp14:editId="1DE5B03C">
                <wp:simplePos x="0" y="0"/>
                <wp:positionH relativeFrom="column">
                  <wp:posOffset>1977390</wp:posOffset>
                </wp:positionH>
                <wp:positionV relativeFrom="paragraph">
                  <wp:posOffset>108585</wp:posOffset>
                </wp:positionV>
                <wp:extent cx="1953928" cy="0"/>
                <wp:effectExtent l="0" t="63500" r="0" b="76200"/>
                <wp:wrapNone/>
                <wp:docPr id="2112289435"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53928" cy="0"/>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93B4D75" id="Straight Arrow Connector 34" o:spid="_x0000_s1026" type="#_x0000_t32" style="position:absolute;margin-left:155.7pt;margin-top:8.55pt;width:153.85pt;height:0;z-index:251665408;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" strokecolor="windowText">
                <v:stroke endarrow="block"/>
                <o:lock v:ext="edit" shapetype="f"/>
              </v:shape>
            </w:pict>
          </mc:Fallback>
        </mc:AlternateContent>
      </w:r>
    </w:p>
    <w:p w14:paraId="5CCAC586" w14:textId="77777777" w:rsidR="00C7668E" w:rsidRDefault="00C7668E" w:rsidP="00C7668E">
      <w:pPr>
        <w:jc w:val="center"/>
      </w:pPr>
      <w:r>
        <w:rPr>
          <w:noProof/>
        </w:rPr>
        <mc:AlternateContent>
          <mc:Choice Requires="wps">
            <w:drawing>
              <wp:anchor distT="0" distB="0" distL="114300" distR="114300" simplePos="0" relativeHeight="251664384" behindDoc="0" locked="0" layoutInCell="1" allowOverlap="1" wp14:anchorId="0FA69F67" wp14:editId="063DEF57">
                <wp:simplePos x="0" y="0"/>
                <wp:positionH relativeFrom="column">
                  <wp:posOffset>556260</wp:posOffset>
                </wp:positionH>
                <wp:positionV relativeFrom="paragraph">
                  <wp:posOffset>173990</wp:posOffset>
                </wp:positionV>
                <wp:extent cx="2850515" cy="503555"/>
                <wp:effectExtent l="0" t="0" r="0" b="4445"/>
                <wp:wrapNone/>
                <wp:docPr id="1564046230"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0515" cy="503555"/>
                        </a:xfrm>
                        <a:prstGeom prst="rect">
                          <a:avLst/>
                        </a:prstGeom>
                        <a:noFill/>
                        <a:ln w="15875" cap="flat" cmpd="sng" algn="ctr">
                          <a:solidFill>
                            <a:sysClr val="windowText" lastClr="000000"/>
                          </a:solidFill>
                          <a:prstDash val="solid"/>
                        </a:ln>
                        <a:effectLst/>
                      </wps:spPr>
                      <wps:txbx>
                        <w:txbxContent>
                          <w:p w14:paraId="256CF66F" w14:textId="77777777" w:rsidR="00C7668E" w:rsidRPr="007774E4" w:rsidRDefault="00C7668E" w:rsidP="00C7668E">
                            <w:pPr>
                              <w:jc w:val="center"/>
                              <w:rPr>
                                <w:color w:val="000000" w:themeColor="text1"/>
                                <w:sz w:val="20"/>
                                <w:szCs w:val="21"/>
                              </w:rPr>
                            </w:pPr>
                            <w:r w:rsidRPr="007774E4">
                              <w:rPr>
                                <w:color w:val="000000" w:themeColor="text1"/>
                                <w:sz w:val="20"/>
                                <w:szCs w:val="21"/>
                              </w:rPr>
                              <w:t>Patients included for the final analysis.</w:t>
                            </w:r>
                          </w:p>
                          <w:p w14:paraId="6036D4D7" w14:textId="77777777" w:rsidR="00C7668E" w:rsidRPr="007774E4" w:rsidRDefault="00C7668E" w:rsidP="00C7668E">
                            <w:pPr>
                              <w:jc w:val="center"/>
                              <w:rPr>
                                <w:color w:val="000000" w:themeColor="text1"/>
                                <w:sz w:val="20"/>
                                <w:szCs w:val="21"/>
                              </w:rPr>
                            </w:pPr>
                            <w:r w:rsidRPr="007774E4">
                              <w:rPr>
                                <w:color w:val="000000" w:themeColor="text1"/>
                                <w:sz w:val="20"/>
                                <w:szCs w:val="21"/>
                              </w:rPr>
                              <w:t>(n=</w:t>
                            </w:r>
                            <w:r w:rsidRPr="007774E4">
                              <w:rPr>
                                <w:b/>
                                <w:bCs/>
                                <w:color w:val="000000" w:themeColor="text1"/>
                                <w:sz w:val="20"/>
                                <w:szCs w:val="21"/>
                              </w:rPr>
                              <w:t>5,659</w:t>
                            </w:r>
                            <w:r w:rsidRPr="007774E4">
                              <w:rPr>
                                <w:color w:val="000000" w:themeColor="text1"/>
                                <w:sz w:val="20"/>
                                <w:szCs w:val="2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A69F67" id="Rectangle 31" o:spid="_x0000_s1035" style="position:absolute;left:0;text-align:left;margin-left:43.8pt;margin-top:13.7pt;width:224.45pt;height:39.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" filled="f" strokecolor="windowText" strokeweight="1.25pt">
                <v:path arrowok="t"/>
                <v:textbox>
                  <w:txbxContent>
                    <w:p w14:paraId="256CF66F" w14:textId="77777777" w:rsidR="00C7668E" w:rsidRPr="007774E4" w:rsidRDefault="00C7668E" w:rsidP="00C7668E">
                      <w:pPr>
                        <w:jc w:val="center"/>
                        <w:rPr>
                          <w:color w:val="000000" w:themeColor="text1"/>
                          <w:sz w:val="20"/>
                          <w:szCs w:val="21"/>
                        </w:rPr>
                      </w:pPr>
                      <w:r w:rsidRPr="007774E4">
                        <w:rPr>
                          <w:color w:val="000000" w:themeColor="text1"/>
                          <w:sz w:val="20"/>
                          <w:szCs w:val="21"/>
                        </w:rPr>
                        <w:t>Patients included for the final analysis.</w:t>
                      </w:r>
                    </w:p>
                    <w:p w14:paraId="6036D4D7" w14:textId="77777777" w:rsidR="00C7668E" w:rsidRPr="007774E4" w:rsidRDefault="00C7668E" w:rsidP="00C7668E">
                      <w:pPr>
                        <w:jc w:val="center"/>
                        <w:rPr>
                          <w:color w:val="000000" w:themeColor="text1"/>
                          <w:sz w:val="20"/>
                          <w:szCs w:val="21"/>
                        </w:rPr>
                      </w:pPr>
                      <w:r w:rsidRPr="007774E4">
                        <w:rPr>
                          <w:color w:val="000000" w:themeColor="text1"/>
                          <w:sz w:val="20"/>
                          <w:szCs w:val="21"/>
                        </w:rPr>
                        <w:t>(n=</w:t>
                      </w:r>
                      <w:r w:rsidRPr="007774E4">
                        <w:rPr>
                          <w:b/>
                          <w:bCs/>
                          <w:color w:val="000000" w:themeColor="text1"/>
                          <w:sz w:val="20"/>
                          <w:szCs w:val="21"/>
                        </w:rPr>
                        <w:t>5,659</w:t>
                      </w:r>
                      <w:r w:rsidRPr="007774E4">
                        <w:rPr>
                          <w:color w:val="000000" w:themeColor="text1"/>
                          <w:sz w:val="20"/>
                          <w:szCs w:val="21"/>
                        </w:rPr>
                        <w:t>)</w:t>
                      </w:r>
                    </w:p>
                  </w:txbxContent>
                </v:textbox>
              </v:rect>
            </w:pict>
          </mc:Fallback>
        </mc:AlternateContent>
      </w:r>
    </w:p>
    <w:p w14:paraId="6A089F23" w14:textId="77777777" w:rsidR="00C7668E" w:rsidRDefault="00C7668E" w:rsidP="00C7668E">
      <w:pPr>
        <w:jc w:val="center"/>
      </w:pPr>
    </w:p>
    <w:p w14:paraId="67CDEC69" w14:textId="77777777" w:rsidR="00C7668E" w:rsidRDefault="00C7668E" w:rsidP="00C7668E">
      <w:pPr>
        <w:jc w:val="center"/>
      </w:pPr>
    </w:p>
    <w:p w14:paraId="61F36B28" w14:textId="77777777" w:rsidR="00C7668E" w:rsidRDefault="00C7668E" w:rsidP="00C7668E">
      <w:pPr>
        <w:jc w:val="center"/>
      </w:pPr>
      <w:r>
        <w:rPr>
          <w:noProof/>
        </w:rPr>
        <mc:AlternateContent>
          <mc:Choice Requires="wps">
            <w:drawing>
              <wp:anchor distT="0" distB="0" distL="114300" distR="114300" simplePos="0" relativeHeight="251667456" behindDoc="0" locked="0" layoutInCell="1" allowOverlap="1" wp14:anchorId="11138392" wp14:editId="34AB3CE6">
                <wp:simplePos x="0" y="0"/>
                <wp:positionH relativeFrom="column">
                  <wp:posOffset>-540385</wp:posOffset>
                </wp:positionH>
                <wp:positionV relativeFrom="paragraph">
                  <wp:posOffset>153035</wp:posOffset>
                </wp:positionV>
                <wp:extent cx="1488440" cy="287655"/>
                <wp:effectExtent l="0" t="609600" r="0" b="601345"/>
                <wp:wrapNone/>
                <wp:docPr id="1361169186" name="Alternative Process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88440" cy="287655"/>
                        </a:xfrm>
                        <a:prstGeom prst="flowChartAlternateProcess">
                          <a:avLst/>
                        </a:prstGeom>
                        <a:solidFill>
                          <a:srgbClr val="4BACC6">
                            <a:lumMod val="60000"/>
                            <a:lumOff val="40000"/>
                          </a:srgbClr>
                        </a:solidFill>
                        <a:ln w="25400" cap="flat" cmpd="sng" algn="ctr">
                          <a:solidFill>
                            <a:sysClr val="windowText" lastClr="000000"/>
                          </a:solidFill>
                          <a:prstDash val="solid"/>
                        </a:ln>
                        <a:effectLst/>
                      </wps:spPr>
                      <wps:txbx>
                        <w:txbxContent>
                          <w:p w14:paraId="61C57B9D" w14:textId="77777777" w:rsidR="00C7668E" w:rsidRPr="006D3228" w:rsidRDefault="00C7668E" w:rsidP="00C7668E">
                            <w:pPr>
                              <w:jc w:val="center"/>
                              <w:rPr>
                                <w:b/>
                                <w:color w:val="000000" w:themeColor="text1"/>
                                <w:sz w:val="20"/>
                                <w:szCs w:val="20"/>
                              </w:rPr>
                            </w:pPr>
                            <w:r w:rsidRPr="006D3228">
                              <w:rPr>
                                <w:b/>
                                <w:color w:val="000000" w:themeColor="text1"/>
                                <w:sz w:val="20"/>
                                <w:szCs w:val="20"/>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138392" id="Alternative Process 30" o:spid="_x0000_s1036" type="#_x0000_t176" style="position:absolute;left:0;text-align:left;margin-left:-42.55pt;margin-top:12.05pt;width:117.2pt;height:22.65pt;rotation:-9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" fillcolor="#93cddd" strokecolor="windowText" strokeweight="2pt">
                <v:path arrowok="t"/>
                <v:textbox>
                  <w:txbxContent>
                    <w:p w14:paraId="61C57B9D" w14:textId="77777777" w:rsidR="00C7668E" w:rsidRPr="006D3228" w:rsidRDefault="00C7668E" w:rsidP="00C7668E">
                      <w:pPr>
                        <w:jc w:val="center"/>
                        <w:rPr>
                          <w:b/>
                          <w:color w:val="000000" w:themeColor="text1"/>
                          <w:sz w:val="20"/>
                          <w:szCs w:val="20"/>
                        </w:rPr>
                      </w:pPr>
                      <w:r w:rsidRPr="006D3228">
                        <w:rPr>
                          <w:b/>
                          <w:color w:val="000000" w:themeColor="text1"/>
                          <w:sz w:val="20"/>
                          <w:szCs w:val="20"/>
                        </w:rPr>
                        <w:t>Included</w:t>
                      </w:r>
                    </w:p>
                  </w:txbxContent>
                </v:textbox>
              </v:shape>
            </w:pict>
          </mc:Fallback>
        </mc:AlternateContent>
      </w:r>
      <w:r>
        <w:rPr>
          <w:noProof/>
        </w:rPr>
        <mc:AlternateContent>
          <mc:Choice Requires="wps">
            <w:drawing>
              <wp:anchor distT="0" distB="0" distL="114298" distR="114298" simplePos="0" relativeHeight="251678720" behindDoc="0" locked="0" layoutInCell="1" allowOverlap="1" wp14:anchorId="284C1AA0" wp14:editId="0AA62227">
                <wp:simplePos x="0" y="0"/>
                <wp:positionH relativeFrom="column">
                  <wp:posOffset>1984374</wp:posOffset>
                </wp:positionH>
                <wp:positionV relativeFrom="paragraph">
                  <wp:posOffset>161925</wp:posOffset>
                </wp:positionV>
                <wp:extent cx="0" cy="179705"/>
                <wp:effectExtent l="0" t="0" r="0" b="0"/>
                <wp:wrapNone/>
                <wp:docPr id="733479151"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79705"/>
                        </a:xfrm>
                        <a:prstGeom prst="straightConnector1">
                          <a:avLst/>
                        </a:prstGeom>
                        <a:noFill/>
                        <a:ln w="9525" cap="flat" cmpd="sng" algn="ctr">
                          <a:solidFill>
                            <a:sysClr val="windowText" lastClr="000000"/>
                          </a:solidFill>
                          <a:prstDash val="solid"/>
                          <a:tailEnd type="none"/>
                        </a:ln>
                        <a:effectLst/>
                      </wps:spPr>
                      <wps:bodyPr/>
                    </wps:wsp>
                  </a:graphicData>
                </a:graphic>
                <wp14:sizeRelH relativeFrom="page">
                  <wp14:pctWidth>0</wp14:pctWidth>
                </wp14:sizeRelH>
                <wp14:sizeRelV relativeFrom="margin">
                  <wp14:pctHeight>0</wp14:pctHeight>
                </wp14:sizeRelV>
              </wp:anchor>
            </w:drawing>
          </mc:Choice>
          <mc:Fallback>
            <w:pict>
              <v:shape w14:anchorId="73634B76" id="Straight Arrow Connector 29" o:spid="_x0000_s1026" type="#_x0000_t32" style="position:absolute;margin-left:156.25pt;margin-top:12.75pt;width:0;height:14.15pt;z-index:25167872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" strokecolor="windowText">
                <o:lock v:ext="edit" shapetype="f"/>
              </v:shape>
            </w:pict>
          </mc:Fallback>
        </mc:AlternateContent>
      </w:r>
      <w:r>
        <w:rPr>
          <w:noProof/>
        </w:rPr>
        <mc:AlternateContent>
          <mc:Choice Requires="wps">
            <w:drawing>
              <wp:anchor distT="0" distB="0" distL="114298" distR="114298" simplePos="0" relativeHeight="251677696" behindDoc="0" locked="0" layoutInCell="1" allowOverlap="1" wp14:anchorId="2278E439" wp14:editId="12D81F13">
                <wp:simplePos x="0" y="0"/>
                <wp:positionH relativeFrom="column">
                  <wp:posOffset>2752089</wp:posOffset>
                </wp:positionH>
                <wp:positionV relativeFrom="paragraph">
                  <wp:posOffset>341630</wp:posOffset>
                </wp:positionV>
                <wp:extent cx="0" cy="179705"/>
                <wp:effectExtent l="63500" t="0" r="25400" b="23495"/>
                <wp:wrapNone/>
                <wp:docPr id="1469732011"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79705"/>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page">
                  <wp14:pctWidth>0</wp14:pctWidth>
                </wp14:sizeRelH>
                <wp14:sizeRelV relativeFrom="margin">
                  <wp14:pctHeight>0</wp14:pctHeight>
                </wp14:sizeRelV>
              </wp:anchor>
            </w:drawing>
          </mc:Choice>
          <mc:Fallback>
            <w:pict>
              <v:shape w14:anchorId="3D65B411" id="Straight Arrow Connector 28" o:spid="_x0000_s1026" type="#_x0000_t32" style="position:absolute;margin-left:216.7pt;margin-top:26.9pt;width:0;height:14.15pt;z-index:2516776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" strokecolor="windowText">
                <v:stroke endarrow="block"/>
                <o:lock v:ext="edit" shapetype="f"/>
              </v:shape>
            </w:pict>
          </mc:Fallback>
        </mc:AlternateContent>
      </w:r>
      <w:r>
        <w:rPr>
          <w:noProof/>
        </w:rPr>
        <mc:AlternateContent>
          <mc:Choice Requires="wps">
            <w:drawing>
              <wp:anchor distT="0" distB="0" distL="114298" distR="114298" simplePos="0" relativeHeight="251676672" behindDoc="0" locked="0" layoutInCell="1" allowOverlap="1" wp14:anchorId="082CD081" wp14:editId="3A47ABF9">
                <wp:simplePos x="0" y="0"/>
                <wp:positionH relativeFrom="column">
                  <wp:posOffset>1149984</wp:posOffset>
                </wp:positionH>
                <wp:positionV relativeFrom="paragraph">
                  <wp:posOffset>341630</wp:posOffset>
                </wp:positionV>
                <wp:extent cx="0" cy="179705"/>
                <wp:effectExtent l="63500" t="0" r="25400" b="23495"/>
                <wp:wrapNone/>
                <wp:docPr id="107153924"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79705"/>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page">
                  <wp14:pctWidth>0</wp14:pctWidth>
                </wp14:sizeRelH>
                <wp14:sizeRelV relativeFrom="margin">
                  <wp14:pctHeight>0</wp14:pctHeight>
                </wp14:sizeRelV>
              </wp:anchor>
            </w:drawing>
          </mc:Choice>
          <mc:Fallback>
            <w:pict>
              <v:shape w14:anchorId="6FB26A49" id="Straight Arrow Connector 27" o:spid="_x0000_s1026" type="#_x0000_t32" style="position:absolute;margin-left:90.55pt;margin-top:26.9pt;width:0;height:14.15pt;z-index:2516766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" strokecolor="windowText">
                <v:stroke endarrow="block"/>
                <o:lock v:ext="edit" shapetype="f"/>
              </v:shape>
            </w:pict>
          </mc:Fallback>
        </mc:AlternateContent>
      </w:r>
    </w:p>
    <w:p w14:paraId="5262D6C4" w14:textId="77777777" w:rsidR="00C7668E" w:rsidRDefault="00C7668E" w:rsidP="00C7668E">
      <w:pPr>
        <w:jc w:val="center"/>
      </w:pPr>
      <w:r>
        <w:rPr>
          <w:noProof/>
        </w:rPr>
        <mc:AlternateContent>
          <mc:Choice Requires="wps">
            <w:drawing>
              <wp:anchor distT="4294967294" distB="4294967294" distL="114300" distR="114300" simplePos="0" relativeHeight="251679744" behindDoc="0" locked="0" layoutInCell="1" allowOverlap="1" wp14:anchorId="6A9D3164" wp14:editId="2B7CC38A">
                <wp:simplePos x="0" y="0"/>
                <wp:positionH relativeFrom="column">
                  <wp:posOffset>1148715</wp:posOffset>
                </wp:positionH>
                <wp:positionV relativeFrom="paragraph">
                  <wp:posOffset>167004</wp:posOffset>
                </wp:positionV>
                <wp:extent cx="1605280" cy="0"/>
                <wp:effectExtent l="0" t="0" r="0" b="0"/>
                <wp:wrapNone/>
                <wp:docPr id="595969583"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605280" cy="0"/>
                        </a:xfrm>
                        <a:prstGeom prst="straightConnector1">
                          <a:avLst/>
                        </a:prstGeom>
                        <a:noFill/>
                        <a:ln w="9525" cap="flat" cmpd="sng" algn="ctr">
                          <a:solidFill>
                            <a:sysClr val="windowText" lastClr="000000"/>
                          </a:solidFill>
                          <a:prstDash val="solid"/>
                          <a:tailEnd type="none"/>
                        </a:ln>
                        <a:effectLst/>
                      </wps:spPr>
                      <wps:bodyPr/>
                    </wps:wsp>
                  </a:graphicData>
                </a:graphic>
                <wp14:sizeRelH relativeFrom="margin">
                  <wp14:pctWidth>0</wp14:pctWidth>
                </wp14:sizeRelH>
                <wp14:sizeRelV relativeFrom="margin">
                  <wp14:pctHeight>0</wp14:pctHeight>
                </wp14:sizeRelV>
              </wp:anchor>
            </w:drawing>
          </mc:Choice>
          <mc:Fallback>
            <w:pict>
              <v:shape w14:anchorId="485D51F2" id="Straight Arrow Connector 26" o:spid="_x0000_s1026" type="#_x0000_t32" style="position:absolute;margin-left:90.45pt;margin-top:13.15pt;width:126.4pt;height:0;flip:y;z-index:251679744;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" strokecolor="windowText">
                <o:lock v:ext="edit" shapetype="f"/>
              </v:shape>
            </w:pict>
          </mc:Fallback>
        </mc:AlternateContent>
      </w:r>
    </w:p>
    <w:p w14:paraId="34D5F2FF" w14:textId="77777777" w:rsidR="00C7668E" w:rsidRDefault="00C7668E" w:rsidP="00C7668E">
      <w:r>
        <w:rPr>
          <w:noProof/>
        </w:rPr>
        <mc:AlternateContent>
          <mc:Choice Requires="wps">
            <w:drawing>
              <wp:anchor distT="0" distB="0" distL="114300" distR="114300" simplePos="0" relativeHeight="251675648" behindDoc="0" locked="0" layoutInCell="1" allowOverlap="1" wp14:anchorId="6C66426C" wp14:editId="2A0F1967">
                <wp:simplePos x="0" y="0"/>
                <wp:positionH relativeFrom="column">
                  <wp:posOffset>2103120</wp:posOffset>
                </wp:positionH>
                <wp:positionV relativeFrom="paragraph">
                  <wp:posOffset>177265</wp:posOffset>
                </wp:positionV>
                <wp:extent cx="1296035" cy="634666"/>
                <wp:effectExtent l="0" t="0" r="12065" b="13335"/>
                <wp:wrapNone/>
                <wp:docPr id="63978695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6035" cy="634666"/>
                        </a:xfrm>
                        <a:prstGeom prst="rect">
                          <a:avLst/>
                        </a:prstGeom>
                        <a:noFill/>
                        <a:ln w="15875" cap="flat" cmpd="sng" algn="ctr">
                          <a:solidFill>
                            <a:sysClr val="windowText" lastClr="000000"/>
                          </a:solidFill>
                          <a:prstDash val="solid"/>
                        </a:ln>
                        <a:effectLst/>
                      </wps:spPr>
                      <wps:txbx>
                        <w:txbxContent>
                          <w:p w14:paraId="328795CA" w14:textId="77777777" w:rsidR="00C7668E" w:rsidRPr="007774E4" w:rsidRDefault="00C7668E" w:rsidP="00C7668E">
                            <w:pPr>
                              <w:jc w:val="center"/>
                              <w:rPr>
                                <w:color w:val="000000" w:themeColor="text1"/>
                                <w:sz w:val="20"/>
                                <w:szCs w:val="21"/>
                              </w:rPr>
                            </w:pPr>
                            <w:r>
                              <w:rPr>
                                <w:color w:val="000000" w:themeColor="text1"/>
                                <w:sz w:val="20"/>
                                <w:szCs w:val="21"/>
                              </w:rPr>
                              <w:t>ward IHCA patients</w:t>
                            </w:r>
                            <w:r w:rsidRPr="007774E4">
                              <w:rPr>
                                <w:color w:val="000000" w:themeColor="text1"/>
                                <w:sz w:val="20"/>
                                <w:szCs w:val="21"/>
                              </w:rPr>
                              <w:t>.</w:t>
                            </w:r>
                          </w:p>
                          <w:p w14:paraId="168A3788" w14:textId="77777777" w:rsidR="00C7668E" w:rsidRPr="007774E4" w:rsidRDefault="00C7668E" w:rsidP="00C7668E">
                            <w:pPr>
                              <w:jc w:val="center"/>
                              <w:rPr>
                                <w:color w:val="000000" w:themeColor="text1"/>
                                <w:sz w:val="20"/>
                                <w:szCs w:val="21"/>
                              </w:rPr>
                            </w:pPr>
                            <w:r w:rsidRPr="007774E4">
                              <w:rPr>
                                <w:color w:val="000000" w:themeColor="text1"/>
                                <w:sz w:val="20"/>
                                <w:szCs w:val="21"/>
                              </w:rPr>
                              <w:t>(n=</w:t>
                            </w:r>
                            <w:r>
                              <w:rPr>
                                <w:b/>
                                <w:bCs/>
                                <w:color w:val="000000" w:themeColor="text1"/>
                                <w:sz w:val="20"/>
                                <w:szCs w:val="21"/>
                              </w:rPr>
                              <w:t>3,507</w:t>
                            </w:r>
                            <w:r w:rsidRPr="007774E4">
                              <w:rPr>
                                <w:color w:val="000000" w:themeColor="text1"/>
                                <w:sz w:val="20"/>
                                <w:szCs w:val="2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66426C" id="Rectangle 25" o:spid="_x0000_s1037" style="position:absolute;margin-left:165.6pt;margin-top:13.95pt;width:102.05pt;height:49.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" filled="f" strokecolor="windowText" strokeweight="1.25pt">
                <v:path arrowok="t"/>
                <v:textbox>
                  <w:txbxContent>
                    <w:p w14:paraId="328795CA" w14:textId="77777777" w:rsidR="00C7668E" w:rsidRPr="007774E4" w:rsidRDefault="00C7668E" w:rsidP="00C7668E">
                      <w:pPr>
                        <w:jc w:val="center"/>
                        <w:rPr>
                          <w:color w:val="000000" w:themeColor="text1"/>
                          <w:sz w:val="20"/>
                          <w:szCs w:val="21"/>
                        </w:rPr>
                      </w:pPr>
                      <w:r>
                        <w:rPr>
                          <w:color w:val="000000" w:themeColor="text1"/>
                          <w:sz w:val="20"/>
                          <w:szCs w:val="21"/>
                        </w:rPr>
                        <w:t>ward IHCA patients</w:t>
                      </w:r>
                      <w:r w:rsidRPr="007774E4">
                        <w:rPr>
                          <w:color w:val="000000" w:themeColor="text1"/>
                          <w:sz w:val="20"/>
                          <w:szCs w:val="21"/>
                        </w:rPr>
                        <w:t>.</w:t>
                      </w:r>
                    </w:p>
                    <w:p w14:paraId="168A3788" w14:textId="77777777" w:rsidR="00C7668E" w:rsidRPr="007774E4" w:rsidRDefault="00C7668E" w:rsidP="00C7668E">
                      <w:pPr>
                        <w:jc w:val="center"/>
                        <w:rPr>
                          <w:color w:val="000000" w:themeColor="text1"/>
                          <w:sz w:val="20"/>
                          <w:szCs w:val="21"/>
                        </w:rPr>
                      </w:pPr>
                      <w:r w:rsidRPr="007774E4">
                        <w:rPr>
                          <w:color w:val="000000" w:themeColor="text1"/>
                          <w:sz w:val="20"/>
                          <w:szCs w:val="21"/>
                        </w:rPr>
                        <w:t>(n=</w:t>
                      </w:r>
                      <w:r>
                        <w:rPr>
                          <w:b/>
                          <w:bCs/>
                          <w:color w:val="000000" w:themeColor="text1"/>
                          <w:sz w:val="20"/>
                          <w:szCs w:val="21"/>
                        </w:rPr>
                        <w:t>3,507</w:t>
                      </w:r>
                      <w:r w:rsidRPr="007774E4">
                        <w:rPr>
                          <w:color w:val="000000" w:themeColor="text1"/>
                          <w:sz w:val="20"/>
                          <w:szCs w:val="21"/>
                        </w:rPr>
                        <w:t>)</w:t>
                      </w:r>
                    </w:p>
                  </w:txbxContent>
                </v:textbox>
              </v:rect>
            </w:pict>
          </mc:Fallback>
        </mc:AlternateContent>
      </w:r>
    </w:p>
    <w:p w14:paraId="0ED7F9A8" w14:textId="77777777" w:rsidR="00C7668E" w:rsidRDefault="00C7668E" w:rsidP="00C7668E">
      <w:r>
        <w:rPr>
          <w:noProof/>
        </w:rPr>
        <mc:AlternateContent>
          <mc:Choice Requires="wps">
            <w:drawing>
              <wp:anchor distT="0" distB="0" distL="114300" distR="114300" simplePos="0" relativeHeight="251674624" behindDoc="0" locked="0" layoutInCell="1" allowOverlap="1" wp14:anchorId="204E5B1D" wp14:editId="790A2114">
                <wp:simplePos x="0" y="0"/>
                <wp:positionH relativeFrom="column">
                  <wp:posOffset>553453</wp:posOffset>
                </wp:positionH>
                <wp:positionV relativeFrom="paragraph">
                  <wp:posOffset>12299</wp:posOffset>
                </wp:positionV>
                <wp:extent cx="1192530" cy="606392"/>
                <wp:effectExtent l="0" t="0" r="13970" b="16510"/>
                <wp:wrapNone/>
                <wp:docPr id="1478387796"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2530" cy="606392"/>
                        </a:xfrm>
                        <a:prstGeom prst="rect">
                          <a:avLst/>
                        </a:prstGeom>
                        <a:noFill/>
                        <a:ln w="15875" cap="flat" cmpd="sng" algn="ctr">
                          <a:solidFill>
                            <a:sysClr val="windowText" lastClr="000000"/>
                          </a:solidFill>
                          <a:prstDash val="solid"/>
                        </a:ln>
                        <a:effectLst/>
                      </wps:spPr>
                      <wps:txbx>
                        <w:txbxContent>
                          <w:p w14:paraId="296A1350" w14:textId="77777777" w:rsidR="00C7668E" w:rsidRPr="007774E4" w:rsidRDefault="00C7668E" w:rsidP="00C7668E">
                            <w:pPr>
                              <w:jc w:val="center"/>
                              <w:rPr>
                                <w:color w:val="000000" w:themeColor="text1"/>
                                <w:sz w:val="20"/>
                                <w:szCs w:val="21"/>
                              </w:rPr>
                            </w:pPr>
                            <w:r>
                              <w:rPr>
                                <w:color w:val="000000" w:themeColor="text1"/>
                                <w:sz w:val="20"/>
                                <w:szCs w:val="21"/>
                              </w:rPr>
                              <w:t>P</w:t>
                            </w:r>
                            <w:r w:rsidRPr="003E2F5A">
                              <w:rPr>
                                <w:color w:val="000000" w:themeColor="text1"/>
                                <w:sz w:val="20"/>
                                <w:szCs w:val="21"/>
                              </w:rPr>
                              <w:t>erioperative</w:t>
                            </w:r>
                            <w:r>
                              <w:rPr>
                                <w:color w:val="000000" w:themeColor="text1"/>
                                <w:sz w:val="20"/>
                                <w:szCs w:val="21"/>
                              </w:rPr>
                              <w:t xml:space="preserve"> IHCA patients</w:t>
                            </w:r>
                            <w:r w:rsidRPr="007774E4">
                              <w:rPr>
                                <w:color w:val="000000" w:themeColor="text1"/>
                                <w:sz w:val="20"/>
                                <w:szCs w:val="21"/>
                              </w:rPr>
                              <w:t>.</w:t>
                            </w:r>
                          </w:p>
                          <w:p w14:paraId="6573AD31" w14:textId="77777777" w:rsidR="00C7668E" w:rsidRPr="007774E4" w:rsidRDefault="00C7668E" w:rsidP="00C7668E">
                            <w:pPr>
                              <w:jc w:val="center"/>
                              <w:rPr>
                                <w:color w:val="000000" w:themeColor="text1"/>
                                <w:sz w:val="20"/>
                                <w:szCs w:val="21"/>
                              </w:rPr>
                            </w:pPr>
                            <w:r w:rsidRPr="007774E4">
                              <w:rPr>
                                <w:color w:val="000000" w:themeColor="text1"/>
                                <w:sz w:val="20"/>
                                <w:szCs w:val="21"/>
                              </w:rPr>
                              <w:t>(n=</w:t>
                            </w:r>
                            <w:r>
                              <w:rPr>
                                <w:b/>
                                <w:bCs/>
                                <w:color w:val="000000" w:themeColor="text1"/>
                                <w:sz w:val="20"/>
                                <w:szCs w:val="21"/>
                              </w:rPr>
                              <w:t>2,152</w:t>
                            </w:r>
                            <w:r w:rsidRPr="007774E4">
                              <w:rPr>
                                <w:color w:val="000000" w:themeColor="text1"/>
                                <w:sz w:val="20"/>
                                <w:szCs w:val="2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4E5B1D" id="Rectangle 24" o:spid="_x0000_s1038" style="position:absolute;margin-left:43.6pt;margin-top:.95pt;width:93.9pt;height:47.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" filled="f" strokecolor="windowText" strokeweight="1.25pt">
                <v:path arrowok="t"/>
                <v:textbox>
                  <w:txbxContent>
                    <w:p w14:paraId="296A1350" w14:textId="77777777" w:rsidR="00C7668E" w:rsidRPr="007774E4" w:rsidRDefault="00C7668E" w:rsidP="00C7668E">
                      <w:pPr>
                        <w:jc w:val="center"/>
                        <w:rPr>
                          <w:color w:val="000000" w:themeColor="text1"/>
                          <w:sz w:val="20"/>
                          <w:szCs w:val="21"/>
                        </w:rPr>
                      </w:pPr>
                      <w:r>
                        <w:rPr>
                          <w:color w:val="000000" w:themeColor="text1"/>
                          <w:sz w:val="20"/>
                          <w:szCs w:val="21"/>
                        </w:rPr>
                        <w:t>P</w:t>
                      </w:r>
                      <w:r w:rsidRPr="003E2F5A">
                        <w:rPr>
                          <w:color w:val="000000" w:themeColor="text1"/>
                          <w:sz w:val="20"/>
                          <w:szCs w:val="21"/>
                        </w:rPr>
                        <w:t>erioperative</w:t>
                      </w:r>
                      <w:r>
                        <w:rPr>
                          <w:color w:val="000000" w:themeColor="text1"/>
                          <w:sz w:val="20"/>
                          <w:szCs w:val="21"/>
                        </w:rPr>
                        <w:t xml:space="preserve"> IHCA patients</w:t>
                      </w:r>
                      <w:r w:rsidRPr="007774E4">
                        <w:rPr>
                          <w:color w:val="000000" w:themeColor="text1"/>
                          <w:sz w:val="20"/>
                          <w:szCs w:val="21"/>
                        </w:rPr>
                        <w:t>.</w:t>
                      </w:r>
                    </w:p>
                    <w:p w14:paraId="6573AD31" w14:textId="77777777" w:rsidR="00C7668E" w:rsidRPr="007774E4" w:rsidRDefault="00C7668E" w:rsidP="00C7668E">
                      <w:pPr>
                        <w:jc w:val="center"/>
                        <w:rPr>
                          <w:color w:val="000000" w:themeColor="text1"/>
                          <w:sz w:val="20"/>
                          <w:szCs w:val="21"/>
                        </w:rPr>
                      </w:pPr>
                      <w:r w:rsidRPr="007774E4">
                        <w:rPr>
                          <w:color w:val="000000" w:themeColor="text1"/>
                          <w:sz w:val="20"/>
                          <w:szCs w:val="21"/>
                        </w:rPr>
                        <w:t>(n=</w:t>
                      </w:r>
                      <w:r>
                        <w:rPr>
                          <w:b/>
                          <w:bCs/>
                          <w:color w:val="000000" w:themeColor="text1"/>
                          <w:sz w:val="20"/>
                          <w:szCs w:val="21"/>
                        </w:rPr>
                        <w:t>2,152</w:t>
                      </w:r>
                      <w:r w:rsidRPr="007774E4">
                        <w:rPr>
                          <w:color w:val="000000" w:themeColor="text1"/>
                          <w:sz w:val="20"/>
                          <w:szCs w:val="21"/>
                        </w:rPr>
                        <w:t>)</w:t>
                      </w:r>
                    </w:p>
                  </w:txbxContent>
                </v:textbox>
              </v:rect>
            </w:pict>
          </mc:Fallback>
        </mc:AlternateContent>
      </w:r>
    </w:p>
    <w:p w14:paraId="0E914D6B" w14:textId="77777777" w:rsidR="00C7668E" w:rsidRDefault="00C7668E" w:rsidP="00C7668E"/>
    <w:p w14:paraId="7753BBDD" w14:textId="77777777" w:rsidR="00C7668E" w:rsidRDefault="00C7668E" w:rsidP="00C7668E"/>
    <w:p w14:paraId="625AFDC0" w14:textId="77777777" w:rsidR="00C7668E" w:rsidRPr="004512BC" w:rsidRDefault="00C7668E" w:rsidP="00C7668E"/>
    <w:p w14:paraId="57C5A150" w14:textId="77777777" w:rsidR="00C7668E" w:rsidRDefault="00C7668E" w:rsidP="00C7668E">
      <w:pPr>
        <w:spacing w:after="160" w:line="480" w:lineRule="auto"/>
        <w:jc w:val="both"/>
      </w:pPr>
    </w:p>
    <w:p w14:paraId="53CA6FD9" w14:textId="77777777" w:rsidR="00C7668E" w:rsidRDefault="00C7668E" w:rsidP="00C7668E">
      <w:pPr>
        <w:pageBreakBefore/>
        <w:spacing w:after="160" w:line="480" w:lineRule="auto"/>
        <w:jc w:val="both"/>
      </w:pPr>
      <w:r>
        <w:lastRenderedPageBreak/>
        <w:t>Supplementary table 1: Top admission diagnoses for PERIOPERATIVE IHCA and ward IHCA patients</w:t>
      </w:r>
    </w:p>
    <w:tbl>
      <w:tblPr>
        <w:tblW w:w="10569" w:type="dxa"/>
        <w:jc w:val="center"/>
        <w:tblLook w:val="04A0" w:firstRow="1" w:lastRow="0" w:firstColumn="1" w:lastColumn="0" w:noHBand="0" w:noVBand="1"/>
      </w:tblPr>
      <w:tblGrid>
        <w:gridCol w:w="4505"/>
        <w:gridCol w:w="668"/>
        <w:gridCol w:w="385"/>
        <w:gridCol w:w="4395"/>
        <w:gridCol w:w="616"/>
      </w:tblGrid>
      <w:tr w:rsidR="00C7668E" w:rsidRPr="00E61AB9" w14:paraId="3EFFE36B" w14:textId="77777777" w:rsidTr="001F2CCC">
        <w:trPr>
          <w:trHeight w:val="315"/>
          <w:jc w:val="center"/>
        </w:trPr>
        <w:tc>
          <w:tcPr>
            <w:tcW w:w="4505" w:type="dxa"/>
            <w:tcBorders>
              <w:bottom w:val="single" w:sz="4" w:space="0" w:color="auto"/>
            </w:tcBorders>
            <w:shd w:val="clear" w:color="auto" w:fill="D9D9D9" w:themeFill="background1" w:themeFillShade="D9"/>
            <w:noWrap/>
            <w:vAlign w:val="center"/>
            <w:hideMark/>
          </w:tcPr>
          <w:p w14:paraId="1831C65B" w14:textId="77777777" w:rsidR="00C7668E" w:rsidRPr="00E61AB9" w:rsidRDefault="00C7668E" w:rsidP="001F2CCC">
            <w:pPr>
              <w:rPr>
                <w:b/>
                <w:bCs/>
                <w:color w:val="000000"/>
                <w:sz w:val="20"/>
                <w:szCs w:val="20"/>
              </w:rPr>
            </w:pPr>
            <w:r w:rsidRPr="00E61AB9">
              <w:rPr>
                <w:b/>
                <w:bCs/>
                <w:color w:val="000000"/>
                <w:sz w:val="20"/>
                <w:szCs w:val="20"/>
              </w:rPr>
              <w:t xml:space="preserve">Top 10 diagnosis category for </w:t>
            </w:r>
            <w:r>
              <w:rPr>
                <w:b/>
                <w:bCs/>
                <w:color w:val="000000"/>
                <w:sz w:val="20"/>
                <w:szCs w:val="20"/>
              </w:rPr>
              <w:t>PERIOPERATIVE IHCA</w:t>
            </w:r>
            <w:r w:rsidRPr="00E61AB9">
              <w:rPr>
                <w:b/>
                <w:bCs/>
                <w:color w:val="000000"/>
                <w:sz w:val="20"/>
                <w:szCs w:val="20"/>
              </w:rPr>
              <w:t>s</w:t>
            </w:r>
          </w:p>
        </w:tc>
        <w:tc>
          <w:tcPr>
            <w:tcW w:w="668" w:type="dxa"/>
            <w:tcBorders>
              <w:bottom w:val="single" w:sz="4" w:space="0" w:color="auto"/>
            </w:tcBorders>
            <w:shd w:val="clear" w:color="auto" w:fill="D9D9D9" w:themeFill="background1" w:themeFillShade="D9"/>
            <w:noWrap/>
            <w:vAlign w:val="center"/>
            <w:hideMark/>
          </w:tcPr>
          <w:p w14:paraId="48934176" w14:textId="77777777" w:rsidR="00C7668E" w:rsidRPr="00E61AB9" w:rsidRDefault="00C7668E" w:rsidP="001F2CCC">
            <w:pPr>
              <w:rPr>
                <w:color w:val="000000"/>
                <w:sz w:val="20"/>
                <w:szCs w:val="20"/>
              </w:rPr>
            </w:pPr>
            <w:r w:rsidRPr="00E61AB9">
              <w:rPr>
                <w:color w:val="000000"/>
                <w:sz w:val="20"/>
                <w:szCs w:val="20"/>
              </w:rPr>
              <w:t> </w:t>
            </w:r>
          </w:p>
        </w:tc>
        <w:tc>
          <w:tcPr>
            <w:tcW w:w="385" w:type="dxa"/>
            <w:shd w:val="clear" w:color="auto" w:fill="auto"/>
            <w:noWrap/>
            <w:vAlign w:val="center"/>
            <w:hideMark/>
          </w:tcPr>
          <w:p w14:paraId="544332BE" w14:textId="77777777" w:rsidR="00C7668E" w:rsidRPr="00E61AB9" w:rsidRDefault="00C7668E" w:rsidP="001F2CCC">
            <w:pPr>
              <w:rPr>
                <w:color w:val="000000"/>
                <w:sz w:val="20"/>
                <w:szCs w:val="20"/>
              </w:rPr>
            </w:pPr>
          </w:p>
        </w:tc>
        <w:tc>
          <w:tcPr>
            <w:tcW w:w="4395" w:type="dxa"/>
            <w:tcBorders>
              <w:bottom w:val="single" w:sz="4" w:space="0" w:color="auto"/>
            </w:tcBorders>
            <w:shd w:val="clear" w:color="auto" w:fill="D9D9D9" w:themeFill="background1" w:themeFillShade="D9"/>
            <w:noWrap/>
            <w:vAlign w:val="center"/>
            <w:hideMark/>
          </w:tcPr>
          <w:p w14:paraId="30FE8BED" w14:textId="77777777" w:rsidR="00C7668E" w:rsidRPr="00E61AB9" w:rsidRDefault="00C7668E" w:rsidP="001F2CCC">
            <w:pPr>
              <w:rPr>
                <w:b/>
                <w:bCs/>
                <w:color w:val="000000"/>
                <w:sz w:val="20"/>
                <w:szCs w:val="20"/>
              </w:rPr>
            </w:pPr>
            <w:r w:rsidRPr="00E61AB9">
              <w:rPr>
                <w:b/>
                <w:bCs/>
                <w:color w:val="000000"/>
                <w:sz w:val="20"/>
                <w:szCs w:val="20"/>
              </w:rPr>
              <w:t xml:space="preserve">Top 10 diagnosis category </w:t>
            </w:r>
            <w:proofErr w:type="spellStart"/>
            <w:r w:rsidRPr="00E61AB9">
              <w:rPr>
                <w:b/>
                <w:bCs/>
                <w:color w:val="000000"/>
                <w:sz w:val="20"/>
                <w:szCs w:val="20"/>
              </w:rPr>
              <w:t>for ward</w:t>
            </w:r>
            <w:proofErr w:type="spellEnd"/>
            <w:r w:rsidRPr="00E61AB9">
              <w:rPr>
                <w:b/>
                <w:bCs/>
                <w:color w:val="000000"/>
                <w:sz w:val="20"/>
                <w:szCs w:val="20"/>
              </w:rPr>
              <w:t xml:space="preserve"> IHCAs</w:t>
            </w:r>
          </w:p>
        </w:tc>
        <w:tc>
          <w:tcPr>
            <w:tcW w:w="616" w:type="dxa"/>
            <w:tcBorders>
              <w:bottom w:val="single" w:sz="4" w:space="0" w:color="auto"/>
            </w:tcBorders>
            <w:shd w:val="clear" w:color="auto" w:fill="D9D9D9" w:themeFill="background1" w:themeFillShade="D9"/>
            <w:noWrap/>
            <w:vAlign w:val="center"/>
            <w:hideMark/>
          </w:tcPr>
          <w:p w14:paraId="304AC1F7" w14:textId="77777777" w:rsidR="00C7668E" w:rsidRPr="00E61AB9" w:rsidRDefault="00C7668E" w:rsidP="001F2CCC">
            <w:pPr>
              <w:rPr>
                <w:color w:val="000000"/>
                <w:sz w:val="20"/>
                <w:szCs w:val="20"/>
              </w:rPr>
            </w:pPr>
            <w:r w:rsidRPr="00E61AB9">
              <w:rPr>
                <w:color w:val="000000"/>
                <w:sz w:val="20"/>
                <w:szCs w:val="20"/>
              </w:rPr>
              <w:t> </w:t>
            </w:r>
          </w:p>
        </w:tc>
      </w:tr>
      <w:tr w:rsidR="00C7668E" w:rsidRPr="00E61AB9" w14:paraId="32807A8A" w14:textId="77777777" w:rsidTr="001F2CCC">
        <w:trPr>
          <w:trHeight w:val="315"/>
          <w:jc w:val="center"/>
        </w:trPr>
        <w:tc>
          <w:tcPr>
            <w:tcW w:w="4505" w:type="dxa"/>
            <w:tcBorders>
              <w:top w:val="single" w:sz="4" w:space="0" w:color="auto"/>
            </w:tcBorders>
            <w:shd w:val="clear" w:color="auto" w:fill="auto"/>
            <w:noWrap/>
            <w:vAlign w:val="center"/>
            <w:hideMark/>
          </w:tcPr>
          <w:p w14:paraId="79C44CAB"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cardiovascular</w:t>
            </w:r>
          </w:p>
        </w:tc>
        <w:tc>
          <w:tcPr>
            <w:tcW w:w="668" w:type="dxa"/>
            <w:tcBorders>
              <w:top w:val="single" w:sz="4" w:space="0" w:color="auto"/>
            </w:tcBorders>
            <w:shd w:val="clear" w:color="auto" w:fill="auto"/>
            <w:noWrap/>
            <w:vAlign w:val="center"/>
            <w:hideMark/>
          </w:tcPr>
          <w:p w14:paraId="7ABE434A" w14:textId="77777777" w:rsidR="00C7668E" w:rsidRPr="00E61AB9" w:rsidRDefault="00C7668E" w:rsidP="001F2CCC">
            <w:pPr>
              <w:jc w:val="right"/>
              <w:rPr>
                <w:color w:val="333333"/>
                <w:sz w:val="20"/>
                <w:szCs w:val="20"/>
              </w:rPr>
            </w:pPr>
            <w:r w:rsidRPr="00E61AB9">
              <w:rPr>
                <w:color w:val="333333"/>
                <w:sz w:val="20"/>
                <w:szCs w:val="20"/>
              </w:rPr>
              <w:t>955</w:t>
            </w:r>
          </w:p>
        </w:tc>
        <w:tc>
          <w:tcPr>
            <w:tcW w:w="385" w:type="dxa"/>
            <w:shd w:val="clear" w:color="auto" w:fill="auto"/>
            <w:noWrap/>
            <w:vAlign w:val="center"/>
            <w:hideMark/>
          </w:tcPr>
          <w:p w14:paraId="702861CB" w14:textId="77777777" w:rsidR="00C7668E" w:rsidRPr="00E61AB9" w:rsidRDefault="00C7668E" w:rsidP="001F2CCC">
            <w:pPr>
              <w:jc w:val="right"/>
              <w:rPr>
                <w:color w:val="333333"/>
                <w:sz w:val="20"/>
                <w:szCs w:val="20"/>
              </w:rPr>
            </w:pPr>
          </w:p>
        </w:tc>
        <w:tc>
          <w:tcPr>
            <w:tcW w:w="4395" w:type="dxa"/>
            <w:tcBorders>
              <w:top w:val="single" w:sz="4" w:space="0" w:color="auto"/>
            </w:tcBorders>
            <w:shd w:val="clear" w:color="auto" w:fill="auto"/>
            <w:noWrap/>
            <w:vAlign w:val="center"/>
            <w:hideMark/>
          </w:tcPr>
          <w:p w14:paraId="583CA8F2"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cardiovascular</w:t>
            </w:r>
          </w:p>
        </w:tc>
        <w:tc>
          <w:tcPr>
            <w:tcW w:w="616" w:type="dxa"/>
            <w:tcBorders>
              <w:top w:val="single" w:sz="4" w:space="0" w:color="auto"/>
            </w:tcBorders>
            <w:shd w:val="clear" w:color="auto" w:fill="auto"/>
            <w:noWrap/>
            <w:vAlign w:val="center"/>
            <w:hideMark/>
          </w:tcPr>
          <w:p w14:paraId="2A2A4407" w14:textId="77777777" w:rsidR="00C7668E" w:rsidRPr="00E61AB9" w:rsidRDefault="00C7668E" w:rsidP="001F2CCC">
            <w:pPr>
              <w:jc w:val="right"/>
              <w:rPr>
                <w:color w:val="333333"/>
                <w:sz w:val="20"/>
                <w:szCs w:val="20"/>
              </w:rPr>
            </w:pPr>
            <w:r w:rsidRPr="00E61AB9">
              <w:rPr>
                <w:color w:val="333333"/>
                <w:sz w:val="20"/>
                <w:szCs w:val="20"/>
              </w:rPr>
              <w:t>3101</w:t>
            </w:r>
          </w:p>
        </w:tc>
      </w:tr>
      <w:tr w:rsidR="00C7668E" w:rsidRPr="00E61AB9" w14:paraId="7D8F240F" w14:textId="77777777" w:rsidTr="001F2CCC">
        <w:trPr>
          <w:trHeight w:val="315"/>
          <w:jc w:val="center"/>
        </w:trPr>
        <w:tc>
          <w:tcPr>
            <w:tcW w:w="4505" w:type="dxa"/>
            <w:shd w:val="clear" w:color="auto" w:fill="auto"/>
            <w:noWrap/>
            <w:vAlign w:val="center"/>
            <w:hideMark/>
          </w:tcPr>
          <w:p w14:paraId="05E9CA3E"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gastro</w:t>
            </w:r>
          </w:p>
        </w:tc>
        <w:tc>
          <w:tcPr>
            <w:tcW w:w="668" w:type="dxa"/>
            <w:shd w:val="clear" w:color="auto" w:fill="auto"/>
            <w:noWrap/>
            <w:vAlign w:val="center"/>
            <w:hideMark/>
          </w:tcPr>
          <w:p w14:paraId="75005249" w14:textId="77777777" w:rsidR="00C7668E" w:rsidRPr="00E61AB9" w:rsidRDefault="00C7668E" w:rsidP="001F2CCC">
            <w:pPr>
              <w:jc w:val="right"/>
              <w:rPr>
                <w:color w:val="333333"/>
                <w:sz w:val="20"/>
                <w:szCs w:val="20"/>
              </w:rPr>
            </w:pPr>
            <w:r w:rsidRPr="00E61AB9">
              <w:rPr>
                <w:color w:val="333333"/>
                <w:sz w:val="20"/>
                <w:szCs w:val="20"/>
              </w:rPr>
              <w:t>401</w:t>
            </w:r>
          </w:p>
        </w:tc>
        <w:tc>
          <w:tcPr>
            <w:tcW w:w="385" w:type="dxa"/>
            <w:shd w:val="clear" w:color="auto" w:fill="auto"/>
            <w:noWrap/>
            <w:vAlign w:val="center"/>
            <w:hideMark/>
          </w:tcPr>
          <w:p w14:paraId="2861A957"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45AA3AF5"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respiratory</w:t>
            </w:r>
          </w:p>
        </w:tc>
        <w:tc>
          <w:tcPr>
            <w:tcW w:w="616" w:type="dxa"/>
            <w:shd w:val="clear" w:color="auto" w:fill="auto"/>
            <w:noWrap/>
            <w:vAlign w:val="center"/>
            <w:hideMark/>
          </w:tcPr>
          <w:p w14:paraId="2EA4A65E" w14:textId="77777777" w:rsidR="00C7668E" w:rsidRPr="00E61AB9" w:rsidRDefault="00C7668E" w:rsidP="001F2CCC">
            <w:pPr>
              <w:jc w:val="right"/>
              <w:rPr>
                <w:color w:val="333333"/>
                <w:sz w:val="20"/>
                <w:szCs w:val="20"/>
              </w:rPr>
            </w:pPr>
            <w:r w:rsidRPr="00E61AB9">
              <w:rPr>
                <w:color w:val="333333"/>
                <w:sz w:val="20"/>
                <w:szCs w:val="20"/>
              </w:rPr>
              <w:t>178</w:t>
            </w:r>
          </w:p>
        </w:tc>
      </w:tr>
      <w:tr w:rsidR="00C7668E" w:rsidRPr="00E61AB9" w14:paraId="4ADF40B6" w14:textId="77777777" w:rsidTr="001F2CCC">
        <w:trPr>
          <w:trHeight w:val="315"/>
          <w:jc w:val="center"/>
        </w:trPr>
        <w:tc>
          <w:tcPr>
            <w:tcW w:w="4505" w:type="dxa"/>
            <w:shd w:val="clear" w:color="auto" w:fill="auto"/>
            <w:noWrap/>
            <w:vAlign w:val="center"/>
            <w:hideMark/>
          </w:tcPr>
          <w:p w14:paraId="77675153"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trauma</w:t>
            </w:r>
          </w:p>
        </w:tc>
        <w:tc>
          <w:tcPr>
            <w:tcW w:w="668" w:type="dxa"/>
            <w:shd w:val="clear" w:color="auto" w:fill="auto"/>
            <w:noWrap/>
            <w:vAlign w:val="center"/>
            <w:hideMark/>
          </w:tcPr>
          <w:p w14:paraId="51A7E359" w14:textId="77777777" w:rsidR="00C7668E" w:rsidRPr="00E61AB9" w:rsidRDefault="00C7668E" w:rsidP="001F2CCC">
            <w:pPr>
              <w:jc w:val="right"/>
              <w:rPr>
                <w:color w:val="333333"/>
                <w:sz w:val="20"/>
                <w:szCs w:val="20"/>
              </w:rPr>
            </w:pPr>
            <w:r w:rsidRPr="00E61AB9">
              <w:rPr>
                <w:color w:val="333333"/>
                <w:sz w:val="20"/>
                <w:szCs w:val="20"/>
              </w:rPr>
              <w:t>212</w:t>
            </w:r>
          </w:p>
        </w:tc>
        <w:tc>
          <w:tcPr>
            <w:tcW w:w="385" w:type="dxa"/>
            <w:shd w:val="clear" w:color="auto" w:fill="auto"/>
            <w:noWrap/>
            <w:vAlign w:val="center"/>
            <w:hideMark/>
          </w:tcPr>
          <w:p w14:paraId="30C9B376"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44F67F72"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sepsis</w:t>
            </w:r>
          </w:p>
        </w:tc>
        <w:tc>
          <w:tcPr>
            <w:tcW w:w="616" w:type="dxa"/>
            <w:shd w:val="clear" w:color="auto" w:fill="auto"/>
            <w:noWrap/>
            <w:vAlign w:val="center"/>
            <w:hideMark/>
          </w:tcPr>
          <w:p w14:paraId="3F84207D" w14:textId="77777777" w:rsidR="00C7668E" w:rsidRPr="00E61AB9" w:rsidRDefault="00C7668E" w:rsidP="001F2CCC">
            <w:pPr>
              <w:jc w:val="right"/>
              <w:rPr>
                <w:color w:val="333333"/>
                <w:sz w:val="20"/>
                <w:szCs w:val="20"/>
              </w:rPr>
            </w:pPr>
            <w:r w:rsidRPr="00E61AB9">
              <w:rPr>
                <w:color w:val="333333"/>
                <w:sz w:val="20"/>
                <w:szCs w:val="20"/>
              </w:rPr>
              <w:t>60</w:t>
            </w:r>
          </w:p>
        </w:tc>
      </w:tr>
      <w:tr w:rsidR="00C7668E" w:rsidRPr="00E61AB9" w14:paraId="108A1321" w14:textId="77777777" w:rsidTr="001F2CCC">
        <w:trPr>
          <w:trHeight w:val="315"/>
          <w:jc w:val="center"/>
        </w:trPr>
        <w:tc>
          <w:tcPr>
            <w:tcW w:w="4505" w:type="dxa"/>
            <w:shd w:val="clear" w:color="auto" w:fill="auto"/>
            <w:noWrap/>
            <w:vAlign w:val="center"/>
            <w:hideMark/>
          </w:tcPr>
          <w:p w14:paraId="71C27622"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musculoskeletal</w:t>
            </w:r>
          </w:p>
        </w:tc>
        <w:tc>
          <w:tcPr>
            <w:tcW w:w="668" w:type="dxa"/>
            <w:shd w:val="clear" w:color="auto" w:fill="auto"/>
            <w:noWrap/>
            <w:vAlign w:val="center"/>
            <w:hideMark/>
          </w:tcPr>
          <w:p w14:paraId="4C3AE565" w14:textId="77777777" w:rsidR="00C7668E" w:rsidRPr="00E61AB9" w:rsidRDefault="00C7668E" w:rsidP="001F2CCC">
            <w:pPr>
              <w:jc w:val="right"/>
              <w:rPr>
                <w:color w:val="333333"/>
                <w:sz w:val="20"/>
                <w:szCs w:val="20"/>
              </w:rPr>
            </w:pPr>
            <w:r w:rsidRPr="00E61AB9">
              <w:rPr>
                <w:color w:val="333333"/>
                <w:sz w:val="20"/>
                <w:szCs w:val="20"/>
              </w:rPr>
              <w:t>161</w:t>
            </w:r>
          </w:p>
        </w:tc>
        <w:tc>
          <w:tcPr>
            <w:tcW w:w="385" w:type="dxa"/>
            <w:shd w:val="clear" w:color="auto" w:fill="auto"/>
            <w:noWrap/>
            <w:vAlign w:val="center"/>
            <w:hideMark/>
          </w:tcPr>
          <w:p w14:paraId="0A7F34E1"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4D1C3F67"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neurology</w:t>
            </w:r>
          </w:p>
        </w:tc>
        <w:tc>
          <w:tcPr>
            <w:tcW w:w="616" w:type="dxa"/>
            <w:shd w:val="clear" w:color="auto" w:fill="auto"/>
            <w:noWrap/>
            <w:vAlign w:val="center"/>
            <w:hideMark/>
          </w:tcPr>
          <w:p w14:paraId="4FB93DF0" w14:textId="77777777" w:rsidR="00C7668E" w:rsidRPr="00E61AB9" w:rsidRDefault="00C7668E" w:rsidP="001F2CCC">
            <w:pPr>
              <w:jc w:val="right"/>
              <w:rPr>
                <w:color w:val="333333"/>
                <w:sz w:val="20"/>
                <w:szCs w:val="20"/>
              </w:rPr>
            </w:pPr>
            <w:r w:rsidRPr="00E61AB9">
              <w:rPr>
                <w:color w:val="333333"/>
                <w:sz w:val="20"/>
                <w:szCs w:val="20"/>
              </w:rPr>
              <w:t>58</w:t>
            </w:r>
          </w:p>
        </w:tc>
      </w:tr>
      <w:tr w:rsidR="00C7668E" w:rsidRPr="00E61AB9" w14:paraId="6E3C96AB" w14:textId="77777777" w:rsidTr="001F2CCC">
        <w:trPr>
          <w:trHeight w:val="315"/>
          <w:jc w:val="center"/>
        </w:trPr>
        <w:tc>
          <w:tcPr>
            <w:tcW w:w="4505" w:type="dxa"/>
            <w:shd w:val="clear" w:color="auto" w:fill="auto"/>
            <w:noWrap/>
            <w:vAlign w:val="center"/>
            <w:hideMark/>
          </w:tcPr>
          <w:p w14:paraId="1C0CA4E5"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neurology</w:t>
            </w:r>
          </w:p>
        </w:tc>
        <w:tc>
          <w:tcPr>
            <w:tcW w:w="668" w:type="dxa"/>
            <w:shd w:val="clear" w:color="auto" w:fill="auto"/>
            <w:noWrap/>
            <w:vAlign w:val="center"/>
            <w:hideMark/>
          </w:tcPr>
          <w:p w14:paraId="2C1E98BE" w14:textId="77777777" w:rsidR="00C7668E" w:rsidRPr="00E61AB9" w:rsidRDefault="00C7668E" w:rsidP="001F2CCC">
            <w:pPr>
              <w:jc w:val="right"/>
              <w:rPr>
                <w:color w:val="333333"/>
                <w:sz w:val="20"/>
                <w:szCs w:val="20"/>
              </w:rPr>
            </w:pPr>
            <w:r w:rsidRPr="00E61AB9">
              <w:rPr>
                <w:color w:val="333333"/>
                <w:sz w:val="20"/>
                <w:szCs w:val="20"/>
              </w:rPr>
              <w:t>127</w:t>
            </w:r>
          </w:p>
        </w:tc>
        <w:tc>
          <w:tcPr>
            <w:tcW w:w="385" w:type="dxa"/>
            <w:shd w:val="clear" w:color="auto" w:fill="auto"/>
            <w:noWrap/>
            <w:vAlign w:val="center"/>
            <w:hideMark/>
          </w:tcPr>
          <w:p w14:paraId="2CD689AA"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3D6C1407"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gastro</w:t>
            </w:r>
          </w:p>
        </w:tc>
        <w:tc>
          <w:tcPr>
            <w:tcW w:w="616" w:type="dxa"/>
            <w:shd w:val="clear" w:color="auto" w:fill="auto"/>
            <w:noWrap/>
            <w:vAlign w:val="center"/>
            <w:hideMark/>
          </w:tcPr>
          <w:p w14:paraId="76491F24" w14:textId="77777777" w:rsidR="00C7668E" w:rsidRPr="00E61AB9" w:rsidRDefault="00C7668E" w:rsidP="001F2CCC">
            <w:pPr>
              <w:jc w:val="right"/>
              <w:rPr>
                <w:color w:val="333333"/>
                <w:sz w:val="20"/>
                <w:szCs w:val="20"/>
              </w:rPr>
            </w:pPr>
            <w:r w:rsidRPr="00E61AB9">
              <w:rPr>
                <w:color w:val="333333"/>
                <w:sz w:val="20"/>
                <w:szCs w:val="20"/>
              </w:rPr>
              <w:t>52</w:t>
            </w:r>
          </w:p>
        </w:tc>
      </w:tr>
      <w:tr w:rsidR="00C7668E" w:rsidRPr="00E61AB9" w14:paraId="10794A39" w14:textId="77777777" w:rsidTr="001F2CCC">
        <w:trPr>
          <w:trHeight w:val="315"/>
          <w:jc w:val="center"/>
        </w:trPr>
        <w:tc>
          <w:tcPr>
            <w:tcW w:w="4505" w:type="dxa"/>
            <w:shd w:val="clear" w:color="auto" w:fill="auto"/>
            <w:noWrap/>
            <w:vAlign w:val="center"/>
            <w:hideMark/>
          </w:tcPr>
          <w:p w14:paraId="256D2239"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respiratory</w:t>
            </w:r>
          </w:p>
        </w:tc>
        <w:tc>
          <w:tcPr>
            <w:tcW w:w="668" w:type="dxa"/>
            <w:shd w:val="clear" w:color="auto" w:fill="auto"/>
            <w:noWrap/>
            <w:vAlign w:val="center"/>
            <w:hideMark/>
          </w:tcPr>
          <w:p w14:paraId="66C6A12C" w14:textId="77777777" w:rsidR="00C7668E" w:rsidRPr="00E61AB9" w:rsidRDefault="00C7668E" w:rsidP="001F2CCC">
            <w:pPr>
              <w:jc w:val="right"/>
              <w:rPr>
                <w:color w:val="333333"/>
                <w:sz w:val="20"/>
                <w:szCs w:val="20"/>
              </w:rPr>
            </w:pPr>
            <w:r w:rsidRPr="00E61AB9">
              <w:rPr>
                <w:color w:val="333333"/>
                <w:sz w:val="20"/>
                <w:szCs w:val="20"/>
              </w:rPr>
              <w:t>111</w:t>
            </w:r>
          </w:p>
        </w:tc>
        <w:tc>
          <w:tcPr>
            <w:tcW w:w="385" w:type="dxa"/>
            <w:shd w:val="clear" w:color="auto" w:fill="auto"/>
            <w:noWrap/>
            <w:vAlign w:val="center"/>
            <w:hideMark/>
          </w:tcPr>
          <w:p w14:paraId="6D220539"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4D2F5FA8"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endo, haem, renal</w:t>
            </w:r>
          </w:p>
        </w:tc>
        <w:tc>
          <w:tcPr>
            <w:tcW w:w="616" w:type="dxa"/>
            <w:shd w:val="clear" w:color="auto" w:fill="auto"/>
            <w:noWrap/>
            <w:vAlign w:val="center"/>
            <w:hideMark/>
          </w:tcPr>
          <w:p w14:paraId="2D7584ED" w14:textId="77777777" w:rsidR="00C7668E" w:rsidRPr="00E61AB9" w:rsidRDefault="00C7668E" w:rsidP="001F2CCC">
            <w:pPr>
              <w:jc w:val="right"/>
              <w:rPr>
                <w:color w:val="333333"/>
                <w:sz w:val="20"/>
                <w:szCs w:val="20"/>
              </w:rPr>
            </w:pPr>
            <w:r w:rsidRPr="00E61AB9">
              <w:rPr>
                <w:color w:val="333333"/>
                <w:sz w:val="20"/>
                <w:szCs w:val="20"/>
              </w:rPr>
              <w:t>43</w:t>
            </w:r>
          </w:p>
        </w:tc>
      </w:tr>
      <w:tr w:rsidR="00C7668E" w:rsidRPr="00E61AB9" w14:paraId="2695B8DA" w14:textId="77777777" w:rsidTr="001F2CCC">
        <w:trPr>
          <w:trHeight w:val="315"/>
          <w:jc w:val="center"/>
        </w:trPr>
        <w:tc>
          <w:tcPr>
            <w:tcW w:w="4505" w:type="dxa"/>
            <w:shd w:val="clear" w:color="auto" w:fill="auto"/>
            <w:noWrap/>
            <w:vAlign w:val="center"/>
            <w:hideMark/>
          </w:tcPr>
          <w:p w14:paraId="1821232F"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endo, haem, renal</w:t>
            </w:r>
          </w:p>
        </w:tc>
        <w:tc>
          <w:tcPr>
            <w:tcW w:w="668" w:type="dxa"/>
            <w:shd w:val="clear" w:color="auto" w:fill="auto"/>
            <w:noWrap/>
            <w:vAlign w:val="center"/>
            <w:hideMark/>
          </w:tcPr>
          <w:p w14:paraId="4A4F7793" w14:textId="77777777" w:rsidR="00C7668E" w:rsidRPr="00E61AB9" w:rsidRDefault="00C7668E" w:rsidP="001F2CCC">
            <w:pPr>
              <w:jc w:val="right"/>
              <w:rPr>
                <w:color w:val="333333"/>
                <w:sz w:val="20"/>
                <w:szCs w:val="20"/>
              </w:rPr>
            </w:pPr>
            <w:r w:rsidRPr="00E61AB9">
              <w:rPr>
                <w:color w:val="333333"/>
                <w:sz w:val="20"/>
                <w:szCs w:val="20"/>
              </w:rPr>
              <w:t>106</w:t>
            </w:r>
          </w:p>
        </w:tc>
        <w:tc>
          <w:tcPr>
            <w:tcW w:w="385" w:type="dxa"/>
            <w:shd w:val="clear" w:color="auto" w:fill="auto"/>
            <w:noWrap/>
            <w:vAlign w:val="center"/>
            <w:hideMark/>
          </w:tcPr>
          <w:p w14:paraId="65AB1067"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6EA11CA0"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trauma</w:t>
            </w:r>
          </w:p>
        </w:tc>
        <w:tc>
          <w:tcPr>
            <w:tcW w:w="616" w:type="dxa"/>
            <w:shd w:val="clear" w:color="auto" w:fill="auto"/>
            <w:noWrap/>
            <w:vAlign w:val="center"/>
            <w:hideMark/>
          </w:tcPr>
          <w:p w14:paraId="35D424D4" w14:textId="77777777" w:rsidR="00C7668E" w:rsidRPr="00E61AB9" w:rsidRDefault="00C7668E" w:rsidP="001F2CCC">
            <w:pPr>
              <w:jc w:val="right"/>
              <w:rPr>
                <w:color w:val="333333"/>
                <w:sz w:val="20"/>
                <w:szCs w:val="20"/>
              </w:rPr>
            </w:pPr>
            <w:r w:rsidRPr="00E61AB9">
              <w:rPr>
                <w:color w:val="333333"/>
                <w:sz w:val="20"/>
                <w:szCs w:val="20"/>
              </w:rPr>
              <w:t>9</w:t>
            </w:r>
          </w:p>
        </w:tc>
      </w:tr>
      <w:tr w:rsidR="00C7668E" w:rsidRPr="00E61AB9" w14:paraId="78067BFC" w14:textId="77777777" w:rsidTr="001F2CCC">
        <w:trPr>
          <w:trHeight w:val="315"/>
          <w:jc w:val="center"/>
        </w:trPr>
        <w:tc>
          <w:tcPr>
            <w:tcW w:w="4505" w:type="dxa"/>
            <w:shd w:val="clear" w:color="auto" w:fill="auto"/>
            <w:noWrap/>
            <w:vAlign w:val="center"/>
            <w:hideMark/>
          </w:tcPr>
          <w:p w14:paraId="58E142E2"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gynae</w:t>
            </w:r>
          </w:p>
        </w:tc>
        <w:tc>
          <w:tcPr>
            <w:tcW w:w="668" w:type="dxa"/>
            <w:shd w:val="clear" w:color="auto" w:fill="auto"/>
            <w:noWrap/>
            <w:vAlign w:val="center"/>
            <w:hideMark/>
          </w:tcPr>
          <w:p w14:paraId="54CFC113" w14:textId="77777777" w:rsidR="00C7668E" w:rsidRPr="00E61AB9" w:rsidRDefault="00C7668E" w:rsidP="001F2CCC">
            <w:pPr>
              <w:jc w:val="right"/>
              <w:rPr>
                <w:color w:val="333333"/>
                <w:sz w:val="20"/>
                <w:szCs w:val="20"/>
              </w:rPr>
            </w:pPr>
            <w:r w:rsidRPr="00E61AB9">
              <w:rPr>
                <w:color w:val="333333"/>
                <w:sz w:val="20"/>
                <w:szCs w:val="20"/>
              </w:rPr>
              <w:t>71</w:t>
            </w:r>
          </w:p>
        </w:tc>
        <w:tc>
          <w:tcPr>
            <w:tcW w:w="385" w:type="dxa"/>
            <w:shd w:val="clear" w:color="auto" w:fill="auto"/>
            <w:noWrap/>
            <w:vAlign w:val="center"/>
            <w:hideMark/>
          </w:tcPr>
          <w:p w14:paraId="412EE219"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3EA4BE03" w14:textId="77777777" w:rsidR="00C7668E" w:rsidRPr="00E61AB9" w:rsidRDefault="00C7668E" w:rsidP="00C7668E">
            <w:pPr>
              <w:pStyle w:val="ListParagraph"/>
              <w:numPr>
                <w:ilvl w:val="0"/>
                <w:numId w:val="2"/>
              </w:numPr>
              <w:rPr>
                <w:i/>
                <w:iCs/>
                <w:color w:val="333333"/>
                <w:sz w:val="20"/>
                <w:szCs w:val="20"/>
              </w:rPr>
            </w:pPr>
            <w:r w:rsidRPr="00E61AB9">
              <w:rPr>
                <w:i/>
                <w:iCs/>
                <w:color w:val="333333"/>
                <w:sz w:val="20"/>
                <w:szCs w:val="20"/>
              </w:rPr>
              <w:t>NA</w:t>
            </w:r>
          </w:p>
        </w:tc>
        <w:tc>
          <w:tcPr>
            <w:tcW w:w="616" w:type="dxa"/>
            <w:shd w:val="clear" w:color="auto" w:fill="auto"/>
            <w:noWrap/>
            <w:vAlign w:val="center"/>
            <w:hideMark/>
          </w:tcPr>
          <w:p w14:paraId="511A4644" w14:textId="77777777" w:rsidR="00C7668E" w:rsidRPr="00E61AB9" w:rsidRDefault="00C7668E" w:rsidP="001F2CCC">
            <w:pPr>
              <w:jc w:val="right"/>
              <w:rPr>
                <w:color w:val="333333"/>
                <w:sz w:val="20"/>
                <w:szCs w:val="20"/>
              </w:rPr>
            </w:pPr>
            <w:r w:rsidRPr="00E61AB9">
              <w:rPr>
                <w:color w:val="333333"/>
                <w:sz w:val="20"/>
                <w:szCs w:val="20"/>
              </w:rPr>
              <w:t>4</w:t>
            </w:r>
          </w:p>
        </w:tc>
      </w:tr>
      <w:tr w:rsidR="00C7668E" w:rsidRPr="00E61AB9" w14:paraId="285744ED" w14:textId="77777777" w:rsidTr="001F2CCC">
        <w:trPr>
          <w:trHeight w:val="315"/>
          <w:jc w:val="center"/>
        </w:trPr>
        <w:tc>
          <w:tcPr>
            <w:tcW w:w="4505" w:type="dxa"/>
            <w:shd w:val="clear" w:color="auto" w:fill="auto"/>
            <w:noWrap/>
            <w:vAlign w:val="center"/>
            <w:hideMark/>
          </w:tcPr>
          <w:p w14:paraId="2BCF7838" w14:textId="77777777" w:rsidR="00C7668E" w:rsidRPr="00E61AB9" w:rsidRDefault="00C7668E" w:rsidP="00C7668E">
            <w:pPr>
              <w:pStyle w:val="ListParagraph"/>
              <w:numPr>
                <w:ilvl w:val="0"/>
                <w:numId w:val="2"/>
              </w:numPr>
              <w:rPr>
                <w:i/>
                <w:iCs/>
                <w:color w:val="333333"/>
                <w:sz w:val="20"/>
                <w:szCs w:val="20"/>
              </w:rPr>
            </w:pPr>
            <w:r w:rsidRPr="00E61AB9">
              <w:rPr>
                <w:i/>
                <w:iCs/>
                <w:color w:val="333333"/>
                <w:sz w:val="20"/>
                <w:szCs w:val="20"/>
              </w:rPr>
              <w:t>NA</w:t>
            </w:r>
          </w:p>
        </w:tc>
        <w:tc>
          <w:tcPr>
            <w:tcW w:w="668" w:type="dxa"/>
            <w:shd w:val="clear" w:color="auto" w:fill="auto"/>
            <w:noWrap/>
            <w:vAlign w:val="center"/>
            <w:hideMark/>
          </w:tcPr>
          <w:p w14:paraId="5143D7FB" w14:textId="77777777" w:rsidR="00C7668E" w:rsidRPr="00E61AB9" w:rsidRDefault="00C7668E" w:rsidP="001F2CCC">
            <w:pPr>
              <w:jc w:val="right"/>
              <w:rPr>
                <w:color w:val="333333"/>
                <w:sz w:val="20"/>
                <w:szCs w:val="20"/>
              </w:rPr>
            </w:pPr>
            <w:r w:rsidRPr="00E61AB9">
              <w:rPr>
                <w:color w:val="333333"/>
                <w:sz w:val="20"/>
                <w:szCs w:val="20"/>
              </w:rPr>
              <w:t>7</w:t>
            </w:r>
          </w:p>
        </w:tc>
        <w:tc>
          <w:tcPr>
            <w:tcW w:w="385" w:type="dxa"/>
            <w:shd w:val="clear" w:color="auto" w:fill="auto"/>
            <w:noWrap/>
            <w:vAlign w:val="center"/>
            <w:hideMark/>
          </w:tcPr>
          <w:p w14:paraId="32C197A5"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47E35827"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musculoskeletal</w:t>
            </w:r>
          </w:p>
        </w:tc>
        <w:tc>
          <w:tcPr>
            <w:tcW w:w="616" w:type="dxa"/>
            <w:shd w:val="clear" w:color="auto" w:fill="auto"/>
            <w:noWrap/>
            <w:vAlign w:val="center"/>
            <w:hideMark/>
          </w:tcPr>
          <w:p w14:paraId="77B9A762" w14:textId="77777777" w:rsidR="00C7668E" w:rsidRPr="00E61AB9" w:rsidRDefault="00C7668E" w:rsidP="001F2CCC">
            <w:pPr>
              <w:jc w:val="right"/>
              <w:rPr>
                <w:color w:val="333333"/>
                <w:sz w:val="20"/>
                <w:szCs w:val="20"/>
              </w:rPr>
            </w:pPr>
            <w:r w:rsidRPr="00E61AB9">
              <w:rPr>
                <w:color w:val="333333"/>
                <w:sz w:val="20"/>
                <w:szCs w:val="20"/>
              </w:rPr>
              <w:t>2</w:t>
            </w:r>
          </w:p>
        </w:tc>
      </w:tr>
      <w:tr w:rsidR="00C7668E" w:rsidRPr="00E61AB9" w14:paraId="3E29C60F" w14:textId="77777777" w:rsidTr="001F2CCC">
        <w:trPr>
          <w:trHeight w:val="315"/>
          <w:jc w:val="center"/>
        </w:trPr>
        <w:tc>
          <w:tcPr>
            <w:tcW w:w="4505" w:type="dxa"/>
            <w:shd w:val="clear" w:color="auto" w:fill="auto"/>
            <w:noWrap/>
            <w:vAlign w:val="center"/>
            <w:hideMark/>
          </w:tcPr>
          <w:p w14:paraId="36FC0859"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sepsis</w:t>
            </w:r>
          </w:p>
        </w:tc>
        <w:tc>
          <w:tcPr>
            <w:tcW w:w="668" w:type="dxa"/>
            <w:shd w:val="clear" w:color="auto" w:fill="auto"/>
            <w:noWrap/>
            <w:vAlign w:val="center"/>
            <w:hideMark/>
          </w:tcPr>
          <w:p w14:paraId="7DD90669" w14:textId="77777777" w:rsidR="00C7668E" w:rsidRPr="00E61AB9" w:rsidRDefault="00C7668E" w:rsidP="001F2CCC">
            <w:pPr>
              <w:jc w:val="right"/>
              <w:rPr>
                <w:color w:val="333333"/>
                <w:sz w:val="20"/>
                <w:szCs w:val="20"/>
              </w:rPr>
            </w:pPr>
            <w:r w:rsidRPr="00E61AB9">
              <w:rPr>
                <w:color w:val="333333"/>
                <w:sz w:val="20"/>
                <w:szCs w:val="20"/>
              </w:rPr>
              <w:t>1</w:t>
            </w:r>
          </w:p>
        </w:tc>
        <w:tc>
          <w:tcPr>
            <w:tcW w:w="385" w:type="dxa"/>
            <w:shd w:val="clear" w:color="auto" w:fill="auto"/>
            <w:noWrap/>
            <w:vAlign w:val="center"/>
            <w:hideMark/>
          </w:tcPr>
          <w:p w14:paraId="09D7E04F" w14:textId="77777777" w:rsidR="00C7668E" w:rsidRPr="00E61AB9" w:rsidRDefault="00C7668E" w:rsidP="001F2CCC">
            <w:pPr>
              <w:jc w:val="right"/>
              <w:rPr>
                <w:color w:val="333333"/>
                <w:sz w:val="20"/>
                <w:szCs w:val="20"/>
              </w:rPr>
            </w:pPr>
          </w:p>
        </w:tc>
        <w:tc>
          <w:tcPr>
            <w:tcW w:w="4395" w:type="dxa"/>
            <w:shd w:val="clear" w:color="FFFFFF" w:fill="FFFFFF"/>
            <w:noWrap/>
            <w:vAlign w:val="center"/>
            <w:hideMark/>
          </w:tcPr>
          <w:p w14:paraId="39C4FB69" w14:textId="77777777" w:rsidR="00C7668E" w:rsidRPr="00E61AB9" w:rsidRDefault="00C7668E" w:rsidP="001F2CCC">
            <w:pPr>
              <w:rPr>
                <w:color w:val="333333"/>
                <w:sz w:val="20"/>
                <w:szCs w:val="20"/>
              </w:rPr>
            </w:pPr>
            <w:r w:rsidRPr="00E61AB9">
              <w:rPr>
                <w:color w:val="333333"/>
                <w:sz w:val="20"/>
                <w:szCs w:val="20"/>
              </w:rPr>
              <w:t> </w:t>
            </w:r>
          </w:p>
        </w:tc>
        <w:tc>
          <w:tcPr>
            <w:tcW w:w="616" w:type="dxa"/>
            <w:shd w:val="clear" w:color="auto" w:fill="auto"/>
            <w:noWrap/>
            <w:vAlign w:val="center"/>
            <w:hideMark/>
          </w:tcPr>
          <w:p w14:paraId="54EDB446" w14:textId="77777777" w:rsidR="00C7668E" w:rsidRPr="00E61AB9" w:rsidRDefault="00C7668E" w:rsidP="001F2CCC">
            <w:pPr>
              <w:rPr>
                <w:color w:val="333333"/>
                <w:sz w:val="20"/>
                <w:szCs w:val="20"/>
              </w:rPr>
            </w:pPr>
          </w:p>
        </w:tc>
      </w:tr>
      <w:tr w:rsidR="00C7668E" w:rsidRPr="00E61AB9" w14:paraId="2893783A" w14:textId="77777777" w:rsidTr="001F2CCC">
        <w:trPr>
          <w:trHeight w:val="315"/>
          <w:jc w:val="center"/>
        </w:trPr>
        <w:tc>
          <w:tcPr>
            <w:tcW w:w="4505" w:type="dxa"/>
            <w:shd w:val="clear" w:color="auto" w:fill="auto"/>
            <w:noWrap/>
            <w:vAlign w:val="center"/>
            <w:hideMark/>
          </w:tcPr>
          <w:p w14:paraId="63A0051D" w14:textId="77777777" w:rsidR="00C7668E" w:rsidRPr="00E61AB9" w:rsidRDefault="00C7668E" w:rsidP="001F2CCC">
            <w:pPr>
              <w:rPr>
                <w:sz w:val="20"/>
                <w:szCs w:val="20"/>
              </w:rPr>
            </w:pPr>
          </w:p>
        </w:tc>
        <w:tc>
          <w:tcPr>
            <w:tcW w:w="668" w:type="dxa"/>
            <w:shd w:val="clear" w:color="auto" w:fill="auto"/>
            <w:noWrap/>
            <w:vAlign w:val="center"/>
            <w:hideMark/>
          </w:tcPr>
          <w:p w14:paraId="0CF1174F" w14:textId="77777777" w:rsidR="00C7668E" w:rsidRPr="00E61AB9" w:rsidRDefault="00C7668E" w:rsidP="001F2CCC">
            <w:pPr>
              <w:rPr>
                <w:sz w:val="20"/>
                <w:szCs w:val="20"/>
              </w:rPr>
            </w:pPr>
          </w:p>
        </w:tc>
        <w:tc>
          <w:tcPr>
            <w:tcW w:w="385" w:type="dxa"/>
            <w:shd w:val="clear" w:color="auto" w:fill="auto"/>
            <w:noWrap/>
            <w:vAlign w:val="center"/>
            <w:hideMark/>
          </w:tcPr>
          <w:p w14:paraId="1817E926" w14:textId="77777777" w:rsidR="00C7668E" w:rsidRPr="00E61AB9" w:rsidRDefault="00C7668E" w:rsidP="001F2CCC">
            <w:pPr>
              <w:rPr>
                <w:sz w:val="20"/>
                <w:szCs w:val="20"/>
              </w:rPr>
            </w:pPr>
          </w:p>
        </w:tc>
        <w:tc>
          <w:tcPr>
            <w:tcW w:w="4395" w:type="dxa"/>
            <w:shd w:val="clear" w:color="auto" w:fill="auto"/>
            <w:noWrap/>
            <w:vAlign w:val="center"/>
            <w:hideMark/>
          </w:tcPr>
          <w:p w14:paraId="68581A2A" w14:textId="77777777" w:rsidR="00C7668E" w:rsidRPr="00E61AB9" w:rsidRDefault="00C7668E" w:rsidP="001F2CCC">
            <w:pPr>
              <w:rPr>
                <w:sz w:val="20"/>
                <w:szCs w:val="20"/>
              </w:rPr>
            </w:pPr>
          </w:p>
        </w:tc>
        <w:tc>
          <w:tcPr>
            <w:tcW w:w="616" w:type="dxa"/>
            <w:shd w:val="clear" w:color="auto" w:fill="auto"/>
            <w:noWrap/>
            <w:vAlign w:val="center"/>
            <w:hideMark/>
          </w:tcPr>
          <w:p w14:paraId="16F0A26A" w14:textId="77777777" w:rsidR="00C7668E" w:rsidRPr="00E61AB9" w:rsidRDefault="00C7668E" w:rsidP="001F2CCC">
            <w:pPr>
              <w:rPr>
                <w:sz w:val="20"/>
                <w:szCs w:val="20"/>
              </w:rPr>
            </w:pPr>
          </w:p>
        </w:tc>
      </w:tr>
      <w:tr w:rsidR="00C7668E" w:rsidRPr="00E61AB9" w14:paraId="4E0C48D8" w14:textId="77777777" w:rsidTr="001F2CCC">
        <w:trPr>
          <w:trHeight w:val="315"/>
          <w:jc w:val="center"/>
        </w:trPr>
        <w:tc>
          <w:tcPr>
            <w:tcW w:w="4505" w:type="dxa"/>
            <w:tcBorders>
              <w:bottom w:val="single" w:sz="4" w:space="0" w:color="auto"/>
            </w:tcBorders>
            <w:shd w:val="clear" w:color="auto" w:fill="D9D9D9" w:themeFill="background1" w:themeFillShade="D9"/>
            <w:noWrap/>
            <w:vAlign w:val="center"/>
            <w:hideMark/>
          </w:tcPr>
          <w:p w14:paraId="3C7819FE" w14:textId="77777777" w:rsidR="00C7668E" w:rsidRPr="00E61AB9" w:rsidRDefault="00C7668E" w:rsidP="001F2CCC">
            <w:pPr>
              <w:rPr>
                <w:b/>
                <w:bCs/>
                <w:color w:val="000000"/>
                <w:sz w:val="20"/>
                <w:szCs w:val="20"/>
              </w:rPr>
            </w:pPr>
            <w:r w:rsidRPr="00E61AB9">
              <w:rPr>
                <w:b/>
                <w:bCs/>
                <w:color w:val="000000"/>
                <w:sz w:val="20"/>
                <w:szCs w:val="20"/>
              </w:rPr>
              <w:t xml:space="preserve">Top 10 detailed diagnosis for </w:t>
            </w:r>
            <w:r>
              <w:rPr>
                <w:b/>
                <w:bCs/>
                <w:color w:val="000000"/>
                <w:sz w:val="20"/>
                <w:szCs w:val="20"/>
              </w:rPr>
              <w:t>PERIOPERATIVE IHCA</w:t>
            </w:r>
            <w:r w:rsidRPr="00E61AB9">
              <w:rPr>
                <w:b/>
                <w:bCs/>
                <w:color w:val="000000"/>
                <w:sz w:val="20"/>
                <w:szCs w:val="20"/>
              </w:rPr>
              <w:t>s</w:t>
            </w:r>
          </w:p>
        </w:tc>
        <w:tc>
          <w:tcPr>
            <w:tcW w:w="668" w:type="dxa"/>
            <w:tcBorders>
              <w:bottom w:val="single" w:sz="4" w:space="0" w:color="auto"/>
            </w:tcBorders>
            <w:shd w:val="clear" w:color="auto" w:fill="D9D9D9" w:themeFill="background1" w:themeFillShade="D9"/>
            <w:noWrap/>
            <w:vAlign w:val="center"/>
            <w:hideMark/>
          </w:tcPr>
          <w:p w14:paraId="668A05B4" w14:textId="77777777" w:rsidR="00C7668E" w:rsidRPr="00E61AB9" w:rsidRDefault="00C7668E" w:rsidP="001F2CCC">
            <w:pPr>
              <w:rPr>
                <w:color w:val="000000"/>
                <w:sz w:val="20"/>
                <w:szCs w:val="20"/>
              </w:rPr>
            </w:pPr>
            <w:r w:rsidRPr="00E61AB9">
              <w:rPr>
                <w:color w:val="000000"/>
                <w:sz w:val="20"/>
                <w:szCs w:val="20"/>
              </w:rPr>
              <w:t> </w:t>
            </w:r>
          </w:p>
        </w:tc>
        <w:tc>
          <w:tcPr>
            <w:tcW w:w="385" w:type="dxa"/>
            <w:shd w:val="clear" w:color="auto" w:fill="auto"/>
            <w:noWrap/>
            <w:vAlign w:val="center"/>
            <w:hideMark/>
          </w:tcPr>
          <w:p w14:paraId="5809C1D3" w14:textId="77777777" w:rsidR="00C7668E" w:rsidRPr="00E61AB9" w:rsidRDefault="00C7668E" w:rsidP="001F2CCC">
            <w:pPr>
              <w:rPr>
                <w:color w:val="000000"/>
                <w:sz w:val="20"/>
                <w:szCs w:val="20"/>
              </w:rPr>
            </w:pPr>
          </w:p>
        </w:tc>
        <w:tc>
          <w:tcPr>
            <w:tcW w:w="4395" w:type="dxa"/>
            <w:tcBorders>
              <w:bottom w:val="single" w:sz="4" w:space="0" w:color="auto"/>
            </w:tcBorders>
            <w:shd w:val="clear" w:color="auto" w:fill="D9D9D9" w:themeFill="background1" w:themeFillShade="D9"/>
            <w:noWrap/>
            <w:vAlign w:val="center"/>
            <w:hideMark/>
          </w:tcPr>
          <w:p w14:paraId="095DAA06" w14:textId="77777777" w:rsidR="00C7668E" w:rsidRPr="00E61AB9" w:rsidRDefault="00C7668E" w:rsidP="001F2CCC">
            <w:pPr>
              <w:rPr>
                <w:b/>
                <w:bCs/>
                <w:color w:val="000000"/>
                <w:sz w:val="20"/>
                <w:szCs w:val="20"/>
              </w:rPr>
            </w:pPr>
            <w:r w:rsidRPr="00E61AB9">
              <w:rPr>
                <w:b/>
                <w:bCs/>
                <w:color w:val="000000"/>
                <w:sz w:val="20"/>
                <w:szCs w:val="20"/>
              </w:rPr>
              <w:t xml:space="preserve">Top 10 detailed diagnosis </w:t>
            </w:r>
            <w:proofErr w:type="spellStart"/>
            <w:r w:rsidRPr="00E61AB9">
              <w:rPr>
                <w:b/>
                <w:bCs/>
                <w:color w:val="000000"/>
                <w:sz w:val="20"/>
                <w:szCs w:val="20"/>
              </w:rPr>
              <w:t>for ward</w:t>
            </w:r>
            <w:proofErr w:type="spellEnd"/>
            <w:r w:rsidRPr="00E61AB9">
              <w:rPr>
                <w:b/>
                <w:bCs/>
                <w:color w:val="000000"/>
                <w:sz w:val="20"/>
                <w:szCs w:val="20"/>
              </w:rPr>
              <w:t xml:space="preserve"> IHCAs</w:t>
            </w:r>
          </w:p>
        </w:tc>
        <w:tc>
          <w:tcPr>
            <w:tcW w:w="616" w:type="dxa"/>
            <w:tcBorders>
              <w:bottom w:val="single" w:sz="4" w:space="0" w:color="auto"/>
            </w:tcBorders>
            <w:shd w:val="clear" w:color="auto" w:fill="D9D9D9" w:themeFill="background1" w:themeFillShade="D9"/>
            <w:noWrap/>
            <w:vAlign w:val="center"/>
            <w:hideMark/>
          </w:tcPr>
          <w:p w14:paraId="69507102" w14:textId="77777777" w:rsidR="00C7668E" w:rsidRPr="00E61AB9" w:rsidRDefault="00C7668E" w:rsidP="001F2CCC">
            <w:pPr>
              <w:rPr>
                <w:color w:val="000000"/>
                <w:sz w:val="20"/>
                <w:szCs w:val="20"/>
              </w:rPr>
            </w:pPr>
            <w:r w:rsidRPr="00E61AB9">
              <w:rPr>
                <w:color w:val="000000"/>
                <w:sz w:val="20"/>
                <w:szCs w:val="20"/>
              </w:rPr>
              <w:t> </w:t>
            </w:r>
          </w:p>
        </w:tc>
      </w:tr>
      <w:tr w:rsidR="00C7668E" w:rsidRPr="00E61AB9" w14:paraId="16440D46" w14:textId="77777777" w:rsidTr="001F2CCC">
        <w:trPr>
          <w:trHeight w:val="315"/>
          <w:jc w:val="center"/>
        </w:trPr>
        <w:tc>
          <w:tcPr>
            <w:tcW w:w="4505" w:type="dxa"/>
            <w:tcBorders>
              <w:top w:val="single" w:sz="4" w:space="0" w:color="auto"/>
            </w:tcBorders>
            <w:shd w:val="clear" w:color="auto" w:fill="auto"/>
            <w:noWrap/>
            <w:vAlign w:val="center"/>
            <w:hideMark/>
          </w:tcPr>
          <w:p w14:paraId="48536E9E"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Cardiothoracic, except for CABG</w:t>
            </w:r>
          </w:p>
        </w:tc>
        <w:tc>
          <w:tcPr>
            <w:tcW w:w="668" w:type="dxa"/>
            <w:tcBorders>
              <w:top w:val="single" w:sz="4" w:space="0" w:color="auto"/>
            </w:tcBorders>
            <w:shd w:val="clear" w:color="auto" w:fill="auto"/>
            <w:noWrap/>
            <w:vAlign w:val="center"/>
            <w:hideMark/>
          </w:tcPr>
          <w:p w14:paraId="43C78FAB" w14:textId="77777777" w:rsidR="00C7668E" w:rsidRPr="00E61AB9" w:rsidRDefault="00C7668E" w:rsidP="001F2CCC">
            <w:pPr>
              <w:jc w:val="right"/>
              <w:rPr>
                <w:color w:val="333333"/>
                <w:sz w:val="20"/>
                <w:szCs w:val="20"/>
              </w:rPr>
            </w:pPr>
            <w:r w:rsidRPr="00E61AB9">
              <w:rPr>
                <w:color w:val="333333"/>
                <w:sz w:val="20"/>
                <w:szCs w:val="20"/>
              </w:rPr>
              <w:t>371</w:t>
            </w:r>
          </w:p>
        </w:tc>
        <w:tc>
          <w:tcPr>
            <w:tcW w:w="385" w:type="dxa"/>
            <w:shd w:val="clear" w:color="auto" w:fill="auto"/>
            <w:noWrap/>
            <w:vAlign w:val="center"/>
            <w:hideMark/>
          </w:tcPr>
          <w:p w14:paraId="59DF7F04" w14:textId="77777777" w:rsidR="00C7668E" w:rsidRPr="00E61AB9" w:rsidRDefault="00C7668E" w:rsidP="001F2CCC">
            <w:pPr>
              <w:jc w:val="right"/>
              <w:rPr>
                <w:color w:val="333333"/>
                <w:sz w:val="20"/>
                <w:szCs w:val="20"/>
              </w:rPr>
            </w:pPr>
          </w:p>
        </w:tc>
        <w:tc>
          <w:tcPr>
            <w:tcW w:w="4395" w:type="dxa"/>
            <w:tcBorders>
              <w:top w:val="single" w:sz="4" w:space="0" w:color="auto"/>
            </w:tcBorders>
            <w:shd w:val="clear" w:color="auto" w:fill="auto"/>
            <w:noWrap/>
            <w:vAlign w:val="center"/>
            <w:hideMark/>
          </w:tcPr>
          <w:p w14:paraId="6E18ABDE"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cardiac arrest</w:t>
            </w:r>
          </w:p>
        </w:tc>
        <w:tc>
          <w:tcPr>
            <w:tcW w:w="616" w:type="dxa"/>
            <w:tcBorders>
              <w:top w:val="single" w:sz="4" w:space="0" w:color="auto"/>
            </w:tcBorders>
            <w:shd w:val="clear" w:color="auto" w:fill="auto"/>
            <w:noWrap/>
            <w:vAlign w:val="center"/>
            <w:hideMark/>
          </w:tcPr>
          <w:p w14:paraId="438667AC" w14:textId="77777777" w:rsidR="00C7668E" w:rsidRPr="00E61AB9" w:rsidRDefault="00C7668E" w:rsidP="001F2CCC">
            <w:pPr>
              <w:jc w:val="right"/>
              <w:rPr>
                <w:color w:val="333333"/>
                <w:sz w:val="20"/>
                <w:szCs w:val="20"/>
              </w:rPr>
            </w:pPr>
            <w:r w:rsidRPr="00E61AB9">
              <w:rPr>
                <w:color w:val="333333"/>
                <w:sz w:val="20"/>
                <w:szCs w:val="20"/>
              </w:rPr>
              <w:t>2670</w:t>
            </w:r>
          </w:p>
        </w:tc>
      </w:tr>
      <w:tr w:rsidR="00C7668E" w:rsidRPr="00E61AB9" w14:paraId="27E8F73D" w14:textId="77777777" w:rsidTr="001F2CCC">
        <w:trPr>
          <w:trHeight w:val="315"/>
          <w:jc w:val="center"/>
        </w:trPr>
        <w:tc>
          <w:tcPr>
            <w:tcW w:w="4505" w:type="dxa"/>
            <w:shd w:val="clear" w:color="auto" w:fill="auto"/>
            <w:noWrap/>
            <w:vAlign w:val="center"/>
            <w:hideMark/>
          </w:tcPr>
          <w:p w14:paraId="4BBDFD76"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CABG</w:t>
            </w:r>
          </w:p>
        </w:tc>
        <w:tc>
          <w:tcPr>
            <w:tcW w:w="668" w:type="dxa"/>
            <w:shd w:val="clear" w:color="auto" w:fill="auto"/>
            <w:noWrap/>
            <w:vAlign w:val="center"/>
            <w:hideMark/>
          </w:tcPr>
          <w:p w14:paraId="52B17933" w14:textId="77777777" w:rsidR="00C7668E" w:rsidRPr="00E61AB9" w:rsidRDefault="00C7668E" w:rsidP="001F2CCC">
            <w:pPr>
              <w:jc w:val="right"/>
              <w:rPr>
                <w:color w:val="333333"/>
                <w:sz w:val="20"/>
                <w:szCs w:val="20"/>
              </w:rPr>
            </w:pPr>
            <w:r w:rsidRPr="00E61AB9">
              <w:rPr>
                <w:color w:val="333333"/>
                <w:sz w:val="20"/>
                <w:szCs w:val="20"/>
              </w:rPr>
              <w:t>164</w:t>
            </w:r>
          </w:p>
        </w:tc>
        <w:tc>
          <w:tcPr>
            <w:tcW w:w="385" w:type="dxa"/>
            <w:shd w:val="clear" w:color="auto" w:fill="auto"/>
            <w:noWrap/>
            <w:vAlign w:val="center"/>
            <w:hideMark/>
          </w:tcPr>
          <w:p w14:paraId="7D83717D"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36A5D20E"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cardiogenic shock</w:t>
            </w:r>
          </w:p>
        </w:tc>
        <w:tc>
          <w:tcPr>
            <w:tcW w:w="616" w:type="dxa"/>
            <w:shd w:val="clear" w:color="auto" w:fill="auto"/>
            <w:noWrap/>
            <w:vAlign w:val="center"/>
            <w:hideMark/>
          </w:tcPr>
          <w:p w14:paraId="1278307D" w14:textId="77777777" w:rsidR="00C7668E" w:rsidRPr="00E61AB9" w:rsidRDefault="00C7668E" w:rsidP="001F2CCC">
            <w:pPr>
              <w:jc w:val="right"/>
              <w:rPr>
                <w:color w:val="333333"/>
                <w:sz w:val="20"/>
                <w:szCs w:val="20"/>
              </w:rPr>
            </w:pPr>
            <w:r w:rsidRPr="00E61AB9">
              <w:rPr>
                <w:color w:val="333333"/>
                <w:sz w:val="20"/>
                <w:szCs w:val="20"/>
              </w:rPr>
              <w:t>132</w:t>
            </w:r>
          </w:p>
        </w:tc>
      </w:tr>
      <w:tr w:rsidR="00C7668E" w:rsidRPr="00E61AB9" w14:paraId="37F02E9D" w14:textId="77777777" w:rsidTr="001F2CCC">
        <w:trPr>
          <w:trHeight w:val="315"/>
          <w:jc w:val="center"/>
        </w:trPr>
        <w:tc>
          <w:tcPr>
            <w:tcW w:w="4505" w:type="dxa"/>
            <w:shd w:val="clear" w:color="auto" w:fill="auto"/>
            <w:noWrap/>
            <w:vAlign w:val="center"/>
            <w:hideMark/>
          </w:tcPr>
          <w:p w14:paraId="2F61B21B"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Trauma</w:t>
            </w:r>
          </w:p>
        </w:tc>
        <w:tc>
          <w:tcPr>
            <w:tcW w:w="668" w:type="dxa"/>
            <w:shd w:val="clear" w:color="auto" w:fill="auto"/>
            <w:noWrap/>
            <w:vAlign w:val="center"/>
            <w:hideMark/>
          </w:tcPr>
          <w:p w14:paraId="51FA9292" w14:textId="77777777" w:rsidR="00C7668E" w:rsidRPr="00E61AB9" w:rsidRDefault="00C7668E" w:rsidP="001F2CCC">
            <w:pPr>
              <w:jc w:val="right"/>
              <w:rPr>
                <w:color w:val="333333"/>
                <w:sz w:val="20"/>
                <w:szCs w:val="20"/>
              </w:rPr>
            </w:pPr>
            <w:r w:rsidRPr="00E61AB9">
              <w:rPr>
                <w:color w:val="333333"/>
                <w:sz w:val="20"/>
                <w:szCs w:val="20"/>
              </w:rPr>
              <w:t>125</w:t>
            </w:r>
          </w:p>
        </w:tc>
        <w:tc>
          <w:tcPr>
            <w:tcW w:w="385" w:type="dxa"/>
            <w:shd w:val="clear" w:color="auto" w:fill="auto"/>
            <w:noWrap/>
            <w:vAlign w:val="center"/>
            <w:hideMark/>
          </w:tcPr>
          <w:p w14:paraId="14D5BFF0"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673105F2"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Arrhythmia</w:t>
            </w:r>
          </w:p>
        </w:tc>
        <w:tc>
          <w:tcPr>
            <w:tcW w:w="616" w:type="dxa"/>
            <w:shd w:val="clear" w:color="auto" w:fill="auto"/>
            <w:noWrap/>
            <w:vAlign w:val="center"/>
            <w:hideMark/>
          </w:tcPr>
          <w:p w14:paraId="5EBDF1C0" w14:textId="77777777" w:rsidR="00C7668E" w:rsidRPr="00E61AB9" w:rsidRDefault="00C7668E" w:rsidP="001F2CCC">
            <w:pPr>
              <w:jc w:val="right"/>
              <w:rPr>
                <w:color w:val="333333"/>
                <w:sz w:val="20"/>
                <w:szCs w:val="20"/>
              </w:rPr>
            </w:pPr>
            <w:r w:rsidRPr="00E61AB9">
              <w:rPr>
                <w:color w:val="333333"/>
                <w:sz w:val="20"/>
                <w:szCs w:val="20"/>
              </w:rPr>
              <w:t>88</w:t>
            </w:r>
          </w:p>
        </w:tc>
      </w:tr>
      <w:tr w:rsidR="00C7668E" w:rsidRPr="00E61AB9" w14:paraId="2E6BC10E" w14:textId="77777777" w:rsidTr="001F2CCC">
        <w:trPr>
          <w:trHeight w:val="315"/>
          <w:jc w:val="center"/>
        </w:trPr>
        <w:tc>
          <w:tcPr>
            <w:tcW w:w="4505" w:type="dxa"/>
            <w:shd w:val="clear" w:color="auto" w:fill="auto"/>
            <w:noWrap/>
            <w:vAlign w:val="center"/>
            <w:hideMark/>
          </w:tcPr>
          <w:p w14:paraId="14390B0A"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Orthopaedic</w:t>
            </w:r>
          </w:p>
        </w:tc>
        <w:tc>
          <w:tcPr>
            <w:tcW w:w="668" w:type="dxa"/>
            <w:shd w:val="clear" w:color="auto" w:fill="auto"/>
            <w:noWrap/>
            <w:vAlign w:val="center"/>
            <w:hideMark/>
          </w:tcPr>
          <w:p w14:paraId="6B69357A" w14:textId="77777777" w:rsidR="00C7668E" w:rsidRPr="00E61AB9" w:rsidRDefault="00C7668E" w:rsidP="001F2CCC">
            <w:pPr>
              <w:jc w:val="right"/>
              <w:rPr>
                <w:color w:val="333333"/>
                <w:sz w:val="20"/>
                <w:szCs w:val="20"/>
              </w:rPr>
            </w:pPr>
            <w:r w:rsidRPr="00E61AB9">
              <w:rPr>
                <w:color w:val="333333"/>
                <w:sz w:val="20"/>
                <w:szCs w:val="20"/>
              </w:rPr>
              <w:t>122</w:t>
            </w:r>
          </w:p>
        </w:tc>
        <w:tc>
          <w:tcPr>
            <w:tcW w:w="385" w:type="dxa"/>
            <w:shd w:val="clear" w:color="auto" w:fill="auto"/>
            <w:noWrap/>
            <w:vAlign w:val="center"/>
            <w:hideMark/>
          </w:tcPr>
          <w:p w14:paraId="3E358806"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26B02E04"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Acute myocardial infarction</w:t>
            </w:r>
          </w:p>
        </w:tc>
        <w:tc>
          <w:tcPr>
            <w:tcW w:w="616" w:type="dxa"/>
            <w:shd w:val="clear" w:color="auto" w:fill="auto"/>
            <w:noWrap/>
            <w:vAlign w:val="center"/>
            <w:hideMark/>
          </w:tcPr>
          <w:p w14:paraId="4FE20F24" w14:textId="77777777" w:rsidR="00C7668E" w:rsidRPr="00E61AB9" w:rsidRDefault="00C7668E" w:rsidP="001F2CCC">
            <w:pPr>
              <w:jc w:val="right"/>
              <w:rPr>
                <w:color w:val="333333"/>
                <w:sz w:val="20"/>
                <w:szCs w:val="20"/>
              </w:rPr>
            </w:pPr>
            <w:r w:rsidRPr="00E61AB9">
              <w:rPr>
                <w:color w:val="333333"/>
                <w:sz w:val="20"/>
                <w:szCs w:val="20"/>
              </w:rPr>
              <w:t>87</w:t>
            </w:r>
          </w:p>
        </w:tc>
      </w:tr>
      <w:tr w:rsidR="00C7668E" w:rsidRPr="00E61AB9" w14:paraId="09A9479A" w14:textId="77777777" w:rsidTr="001F2CCC">
        <w:trPr>
          <w:trHeight w:val="315"/>
          <w:jc w:val="center"/>
        </w:trPr>
        <w:tc>
          <w:tcPr>
            <w:tcW w:w="4505" w:type="dxa"/>
            <w:shd w:val="clear" w:color="auto" w:fill="auto"/>
            <w:noWrap/>
            <w:vAlign w:val="center"/>
            <w:hideMark/>
          </w:tcPr>
          <w:p w14:paraId="76D9FBEB"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cardiac arrest</w:t>
            </w:r>
          </w:p>
        </w:tc>
        <w:tc>
          <w:tcPr>
            <w:tcW w:w="668" w:type="dxa"/>
            <w:shd w:val="clear" w:color="auto" w:fill="auto"/>
            <w:noWrap/>
            <w:vAlign w:val="center"/>
            <w:hideMark/>
          </w:tcPr>
          <w:p w14:paraId="23A24B4D" w14:textId="77777777" w:rsidR="00C7668E" w:rsidRPr="00E61AB9" w:rsidRDefault="00C7668E" w:rsidP="001F2CCC">
            <w:pPr>
              <w:jc w:val="right"/>
              <w:rPr>
                <w:color w:val="333333"/>
                <w:sz w:val="20"/>
                <w:szCs w:val="20"/>
              </w:rPr>
            </w:pPr>
            <w:r w:rsidRPr="00E61AB9">
              <w:rPr>
                <w:color w:val="333333"/>
                <w:sz w:val="20"/>
                <w:szCs w:val="20"/>
              </w:rPr>
              <w:t>107</w:t>
            </w:r>
          </w:p>
        </w:tc>
        <w:tc>
          <w:tcPr>
            <w:tcW w:w="385" w:type="dxa"/>
            <w:shd w:val="clear" w:color="auto" w:fill="auto"/>
            <w:noWrap/>
            <w:vAlign w:val="center"/>
            <w:hideMark/>
          </w:tcPr>
          <w:p w14:paraId="242F963A"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50A2ECF6"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Other cardiovascular disease</w:t>
            </w:r>
          </w:p>
        </w:tc>
        <w:tc>
          <w:tcPr>
            <w:tcW w:w="616" w:type="dxa"/>
            <w:shd w:val="clear" w:color="auto" w:fill="auto"/>
            <w:noWrap/>
            <w:vAlign w:val="center"/>
            <w:hideMark/>
          </w:tcPr>
          <w:p w14:paraId="1569748F" w14:textId="77777777" w:rsidR="00C7668E" w:rsidRPr="00E61AB9" w:rsidRDefault="00C7668E" w:rsidP="001F2CCC">
            <w:pPr>
              <w:jc w:val="right"/>
              <w:rPr>
                <w:color w:val="333333"/>
                <w:sz w:val="20"/>
                <w:szCs w:val="20"/>
              </w:rPr>
            </w:pPr>
            <w:r w:rsidRPr="00E61AB9">
              <w:rPr>
                <w:color w:val="333333"/>
                <w:sz w:val="20"/>
                <w:szCs w:val="20"/>
              </w:rPr>
              <w:t>81</w:t>
            </w:r>
          </w:p>
        </w:tc>
      </w:tr>
      <w:tr w:rsidR="00C7668E" w:rsidRPr="00E61AB9" w14:paraId="04BE2473" w14:textId="77777777" w:rsidTr="001F2CCC">
        <w:trPr>
          <w:trHeight w:val="315"/>
          <w:jc w:val="center"/>
        </w:trPr>
        <w:tc>
          <w:tcPr>
            <w:tcW w:w="4505" w:type="dxa"/>
            <w:shd w:val="clear" w:color="auto" w:fill="auto"/>
            <w:noWrap/>
            <w:vAlign w:val="center"/>
            <w:hideMark/>
          </w:tcPr>
          <w:p w14:paraId="3E2C9485"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GI surgery, except for obstruction or perforation</w:t>
            </w:r>
          </w:p>
        </w:tc>
        <w:tc>
          <w:tcPr>
            <w:tcW w:w="668" w:type="dxa"/>
            <w:shd w:val="clear" w:color="auto" w:fill="auto"/>
            <w:noWrap/>
            <w:vAlign w:val="center"/>
            <w:hideMark/>
          </w:tcPr>
          <w:p w14:paraId="4F4A8749" w14:textId="77777777" w:rsidR="00C7668E" w:rsidRPr="00E61AB9" w:rsidRDefault="00C7668E" w:rsidP="001F2CCC">
            <w:pPr>
              <w:jc w:val="right"/>
              <w:rPr>
                <w:color w:val="333333"/>
                <w:sz w:val="20"/>
                <w:szCs w:val="20"/>
              </w:rPr>
            </w:pPr>
            <w:r w:rsidRPr="00E61AB9">
              <w:rPr>
                <w:color w:val="333333"/>
                <w:sz w:val="20"/>
                <w:szCs w:val="20"/>
              </w:rPr>
              <w:t>104</w:t>
            </w:r>
          </w:p>
        </w:tc>
        <w:tc>
          <w:tcPr>
            <w:tcW w:w="385" w:type="dxa"/>
            <w:shd w:val="clear" w:color="auto" w:fill="auto"/>
            <w:noWrap/>
            <w:vAlign w:val="center"/>
            <w:hideMark/>
          </w:tcPr>
          <w:p w14:paraId="7934D49B"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7ACD3D62"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Respiratory arrest</w:t>
            </w:r>
          </w:p>
        </w:tc>
        <w:tc>
          <w:tcPr>
            <w:tcW w:w="616" w:type="dxa"/>
            <w:shd w:val="clear" w:color="auto" w:fill="auto"/>
            <w:noWrap/>
            <w:vAlign w:val="center"/>
            <w:hideMark/>
          </w:tcPr>
          <w:p w14:paraId="2EB8DB34" w14:textId="77777777" w:rsidR="00C7668E" w:rsidRPr="00E61AB9" w:rsidRDefault="00C7668E" w:rsidP="001F2CCC">
            <w:pPr>
              <w:jc w:val="right"/>
              <w:rPr>
                <w:color w:val="333333"/>
                <w:sz w:val="20"/>
                <w:szCs w:val="20"/>
              </w:rPr>
            </w:pPr>
            <w:r w:rsidRPr="00E61AB9">
              <w:rPr>
                <w:color w:val="333333"/>
                <w:sz w:val="20"/>
                <w:szCs w:val="20"/>
              </w:rPr>
              <w:t>40</w:t>
            </w:r>
          </w:p>
        </w:tc>
      </w:tr>
      <w:tr w:rsidR="00C7668E" w:rsidRPr="00E61AB9" w14:paraId="7C0BE5FF" w14:textId="77777777" w:rsidTr="001F2CCC">
        <w:trPr>
          <w:trHeight w:val="315"/>
          <w:jc w:val="center"/>
        </w:trPr>
        <w:tc>
          <w:tcPr>
            <w:tcW w:w="4505" w:type="dxa"/>
            <w:shd w:val="clear" w:color="auto" w:fill="auto"/>
            <w:noWrap/>
            <w:vAlign w:val="center"/>
            <w:hideMark/>
          </w:tcPr>
          <w:p w14:paraId="0D88F8FE"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GI bleeding</w:t>
            </w:r>
          </w:p>
        </w:tc>
        <w:tc>
          <w:tcPr>
            <w:tcW w:w="668" w:type="dxa"/>
            <w:shd w:val="clear" w:color="auto" w:fill="auto"/>
            <w:noWrap/>
            <w:vAlign w:val="center"/>
            <w:hideMark/>
          </w:tcPr>
          <w:p w14:paraId="5AC4D800" w14:textId="77777777" w:rsidR="00C7668E" w:rsidRPr="00E61AB9" w:rsidRDefault="00C7668E" w:rsidP="001F2CCC">
            <w:pPr>
              <w:jc w:val="right"/>
              <w:rPr>
                <w:color w:val="333333"/>
                <w:sz w:val="20"/>
                <w:szCs w:val="20"/>
              </w:rPr>
            </w:pPr>
            <w:r w:rsidRPr="00E61AB9">
              <w:rPr>
                <w:color w:val="333333"/>
                <w:sz w:val="20"/>
                <w:szCs w:val="20"/>
              </w:rPr>
              <w:t>91</w:t>
            </w:r>
          </w:p>
        </w:tc>
        <w:tc>
          <w:tcPr>
            <w:tcW w:w="385" w:type="dxa"/>
            <w:shd w:val="clear" w:color="auto" w:fill="auto"/>
            <w:noWrap/>
            <w:vAlign w:val="center"/>
            <w:hideMark/>
          </w:tcPr>
          <w:p w14:paraId="4C9F6CE3"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1B212818"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Pulmonary embolism</w:t>
            </w:r>
          </w:p>
        </w:tc>
        <w:tc>
          <w:tcPr>
            <w:tcW w:w="616" w:type="dxa"/>
            <w:shd w:val="clear" w:color="auto" w:fill="auto"/>
            <w:noWrap/>
            <w:vAlign w:val="center"/>
            <w:hideMark/>
          </w:tcPr>
          <w:p w14:paraId="620BDC36" w14:textId="77777777" w:rsidR="00C7668E" w:rsidRPr="00E61AB9" w:rsidRDefault="00C7668E" w:rsidP="001F2CCC">
            <w:pPr>
              <w:jc w:val="right"/>
              <w:rPr>
                <w:color w:val="333333"/>
                <w:sz w:val="20"/>
                <w:szCs w:val="20"/>
              </w:rPr>
            </w:pPr>
            <w:r w:rsidRPr="00E61AB9">
              <w:rPr>
                <w:color w:val="333333"/>
                <w:sz w:val="20"/>
                <w:szCs w:val="20"/>
              </w:rPr>
              <w:t>33</w:t>
            </w:r>
          </w:p>
        </w:tc>
      </w:tr>
      <w:tr w:rsidR="00C7668E" w:rsidRPr="00E61AB9" w14:paraId="093DB17C" w14:textId="77777777" w:rsidTr="001F2CCC">
        <w:trPr>
          <w:trHeight w:val="315"/>
          <w:jc w:val="center"/>
        </w:trPr>
        <w:tc>
          <w:tcPr>
            <w:tcW w:w="4505" w:type="dxa"/>
            <w:shd w:val="clear" w:color="auto" w:fill="auto"/>
            <w:noWrap/>
            <w:vAlign w:val="center"/>
            <w:hideMark/>
          </w:tcPr>
          <w:p w14:paraId="6F83546E"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head trauma and multi-trauma</w:t>
            </w:r>
          </w:p>
        </w:tc>
        <w:tc>
          <w:tcPr>
            <w:tcW w:w="668" w:type="dxa"/>
            <w:shd w:val="clear" w:color="auto" w:fill="auto"/>
            <w:noWrap/>
            <w:vAlign w:val="center"/>
            <w:hideMark/>
          </w:tcPr>
          <w:p w14:paraId="1C4AF646" w14:textId="77777777" w:rsidR="00C7668E" w:rsidRPr="00E61AB9" w:rsidRDefault="00C7668E" w:rsidP="001F2CCC">
            <w:pPr>
              <w:jc w:val="right"/>
              <w:rPr>
                <w:color w:val="333333"/>
                <w:sz w:val="20"/>
                <w:szCs w:val="20"/>
              </w:rPr>
            </w:pPr>
            <w:r w:rsidRPr="00E61AB9">
              <w:rPr>
                <w:color w:val="333333"/>
                <w:sz w:val="20"/>
                <w:szCs w:val="20"/>
              </w:rPr>
              <w:t>74</w:t>
            </w:r>
          </w:p>
        </w:tc>
        <w:tc>
          <w:tcPr>
            <w:tcW w:w="385" w:type="dxa"/>
            <w:shd w:val="clear" w:color="auto" w:fill="auto"/>
            <w:noWrap/>
            <w:vAlign w:val="center"/>
            <w:hideMark/>
          </w:tcPr>
          <w:p w14:paraId="02D6AE14"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00E0F628"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Other respiratory diseases</w:t>
            </w:r>
          </w:p>
        </w:tc>
        <w:tc>
          <w:tcPr>
            <w:tcW w:w="616" w:type="dxa"/>
            <w:shd w:val="clear" w:color="auto" w:fill="auto"/>
            <w:noWrap/>
            <w:vAlign w:val="center"/>
            <w:hideMark/>
          </w:tcPr>
          <w:p w14:paraId="51501B8C" w14:textId="77777777" w:rsidR="00C7668E" w:rsidRPr="00E61AB9" w:rsidRDefault="00C7668E" w:rsidP="001F2CCC">
            <w:pPr>
              <w:jc w:val="right"/>
              <w:rPr>
                <w:color w:val="333333"/>
                <w:sz w:val="20"/>
                <w:szCs w:val="20"/>
              </w:rPr>
            </w:pPr>
            <w:r w:rsidRPr="00E61AB9">
              <w:rPr>
                <w:color w:val="333333"/>
                <w:sz w:val="20"/>
                <w:szCs w:val="20"/>
              </w:rPr>
              <w:t>28</w:t>
            </w:r>
          </w:p>
        </w:tc>
      </w:tr>
      <w:tr w:rsidR="00C7668E" w:rsidRPr="00E61AB9" w14:paraId="52A965BE" w14:textId="77777777" w:rsidTr="001F2CCC">
        <w:trPr>
          <w:trHeight w:val="315"/>
          <w:jc w:val="center"/>
        </w:trPr>
        <w:tc>
          <w:tcPr>
            <w:tcW w:w="4505" w:type="dxa"/>
            <w:shd w:val="clear" w:color="auto" w:fill="auto"/>
            <w:noWrap/>
            <w:vAlign w:val="center"/>
            <w:hideMark/>
          </w:tcPr>
          <w:p w14:paraId="1ECE8A70"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thoracic surgery, non-cancer</w:t>
            </w:r>
          </w:p>
        </w:tc>
        <w:tc>
          <w:tcPr>
            <w:tcW w:w="668" w:type="dxa"/>
            <w:shd w:val="clear" w:color="auto" w:fill="auto"/>
            <w:noWrap/>
            <w:vAlign w:val="center"/>
            <w:hideMark/>
          </w:tcPr>
          <w:p w14:paraId="74A19A7D" w14:textId="77777777" w:rsidR="00C7668E" w:rsidRPr="00E61AB9" w:rsidRDefault="00C7668E" w:rsidP="001F2CCC">
            <w:pPr>
              <w:jc w:val="right"/>
              <w:rPr>
                <w:color w:val="333333"/>
                <w:sz w:val="20"/>
                <w:szCs w:val="20"/>
              </w:rPr>
            </w:pPr>
            <w:r w:rsidRPr="00E61AB9">
              <w:rPr>
                <w:color w:val="333333"/>
                <w:sz w:val="20"/>
                <w:szCs w:val="20"/>
              </w:rPr>
              <w:t>68</w:t>
            </w:r>
          </w:p>
        </w:tc>
        <w:tc>
          <w:tcPr>
            <w:tcW w:w="385" w:type="dxa"/>
            <w:shd w:val="clear" w:color="auto" w:fill="auto"/>
            <w:noWrap/>
            <w:vAlign w:val="center"/>
            <w:hideMark/>
          </w:tcPr>
          <w:p w14:paraId="76B0A943"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725A7948"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Sepsis, other than urinary</w:t>
            </w:r>
          </w:p>
        </w:tc>
        <w:tc>
          <w:tcPr>
            <w:tcW w:w="616" w:type="dxa"/>
            <w:shd w:val="clear" w:color="auto" w:fill="auto"/>
            <w:noWrap/>
            <w:vAlign w:val="center"/>
            <w:hideMark/>
          </w:tcPr>
          <w:p w14:paraId="13EBA86F" w14:textId="77777777" w:rsidR="00C7668E" w:rsidRPr="00E61AB9" w:rsidRDefault="00C7668E" w:rsidP="001F2CCC">
            <w:pPr>
              <w:jc w:val="right"/>
              <w:rPr>
                <w:color w:val="333333"/>
                <w:sz w:val="20"/>
                <w:szCs w:val="20"/>
              </w:rPr>
            </w:pPr>
            <w:r w:rsidRPr="00E61AB9">
              <w:rPr>
                <w:color w:val="333333"/>
                <w:sz w:val="20"/>
                <w:szCs w:val="20"/>
              </w:rPr>
              <w:t>28</w:t>
            </w:r>
          </w:p>
        </w:tc>
      </w:tr>
      <w:tr w:rsidR="00C7668E" w:rsidRPr="00E61AB9" w14:paraId="68AC51A3" w14:textId="77777777" w:rsidTr="001F2CCC">
        <w:trPr>
          <w:trHeight w:val="315"/>
          <w:jc w:val="center"/>
        </w:trPr>
        <w:tc>
          <w:tcPr>
            <w:tcW w:w="4505" w:type="dxa"/>
            <w:shd w:val="clear" w:color="auto" w:fill="auto"/>
            <w:noWrap/>
            <w:vAlign w:val="center"/>
            <w:hideMark/>
          </w:tcPr>
          <w:p w14:paraId="47B10570"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cardiovascular, valve surgery</w:t>
            </w:r>
          </w:p>
        </w:tc>
        <w:tc>
          <w:tcPr>
            <w:tcW w:w="668" w:type="dxa"/>
            <w:shd w:val="clear" w:color="auto" w:fill="auto"/>
            <w:noWrap/>
            <w:vAlign w:val="center"/>
            <w:hideMark/>
          </w:tcPr>
          <w:p w14:paraId="6D2A643D" w14:textId="77777777" w:rsidR="00C7668E" w:rsidRPr="00E61AB9" w:rsidRDefault="00C7668E" w:rsidP="001F2CCC">
            <w:pPr>
              <w:jc w:val="right"/>
              <w:rPr>
                <w:color w:val="333333"/>
                <w:sz w:val="20"/>
                <w:szCs w:val="20"/>
              </w:rPr>
            </w:pPr>
            <w:r w:rsidRPr="00E61AB9">
              <w:rPr>
                <w:color w:val="333333"/>
                <w:sz w:val="20"/>
                <w:szCs w:val="20"/>
              </w:rPr>
              <w:t>57</w:t>
            </w:r>
          </w:p>
        </w:tc>
        <w:tc>
          <w:tcPr>
            <w:tcW w:w="385" w:type="dxa"/>
            <w:shd w:val="clear" w:color="auto" w:fill="auto"/>
            <w:noWrap/>
            <w:vAlign w:val="center"/>
            <w:hideMark/>
          </w:tcPr>
          <w:p w14:paraId="0E546E1A" w14:textId="77777777" w:rsidR="00C7668E" w:rsidRPr="00E61AB9" w:rsidRDefault="00C7668E" w:rsidP="001F2CCC">
            <w:pPr>
              <w:jc w:val="right"/>
              <w:rPr>
                <w:color w:val="333333"/>
                <w:sz w:val="20"/>
                <w:szCs w:val="20"/>
              </w:rPr>
            </w:pPr>
          </w:p>
        </w:tc>
        <w:tc>
          <w:tcPr>
            <w:tcW w:w="4395" w:type="dxa"/>
            <w:shd w:val="clear" w:color="auto" w:fill="auto"/>
            <w:noWrap/>
            <w:vAlign w:val="center"/>
            <w:hideMark/>
          </w:tcPr>
          <w:p w14:paraId="58108B2C" w14:textId="77777777" w:rsidR="00C7668E" w:rsidRPr="00E61AB9" w:rsidRDefault="00C7668E" w:rsidP="00C7668E">
            <w:pPr>
              <w:pStyle w:val="ListParagraph"/>
              <w:numPr>
                <w:ilvl w:val="0"/>
                <w:numId w:val="2"/>
              </w:numPr>
              <w:rPr>
                <w:color w:val="333333"/>
                <w:sz w:val="20"/>
                <w:szCs w:val="20"/>
              </w:rPr>
            </w:pPr>
            <w:r w:rsidRPr="00E61AB9">
              <w:rPr>
                <w:color w:val="333333"/>
                <w:sz w:val="20"/>
                <w:szCs w:val="20"/>
              </w:rPr>
              <w:t>congestive heart failure</w:t>
            </w:r>
          </w:p>
        </w:tc>
        <w:tc>
          <w:tcPr>
            <w:tcW w:w="616" w:type="dxa"/>
            <w:shd w:val="clear" w:color="auto" w:fill="auto"/>
            <w:noWrap/>
            <w:vAlign w:val="center"/>
            <w:hideMark/>
          </w:tcPr>
          <w:p w14:paraId="0DB80BE0" w14:textId="77777777" w:rsidR="00C7668E" w:rsidRPr="00E61AB9" w:rsidRDefault="00C7668E" w:rsidP="001F2CCC">
            <w:pPr>
              <w:jc w:val="right"/>
              <w:rPr>
                <w:color w:val="333333"/>
                <w:sz w:val="20"/>
                <w:szCs w:val="20"/>
              </w:rPr>
            </w:pPr>
            <w:r w:rsidRPr="00E61AB9">
              <w:rPr>
                <w:color w:val="333333"/>
                <w:sz w:val="20"/>
                <w:szCs w:val="20"/>
              </w:rPr>
              <w:t>24</w:t>
            </w:r>
          </w:p>
        </w:tc>
      </w:tr>
    </w:tbl>
    <w:p w14:paraId="35C4BC12" w14:textId="77777777" w:rsidR="00C7668E" w:rsidRPr="0012418A" w:rsidRDefault="00C7668E" w:rsidP="00C7668E">
      <w:pPr>
        <w:spacing w:after="160" w:line="480" w:lineRule="auto"/>
        <w:jc w:val="both"/>
      </w:pPr>
    </w:p>
    <w:p w14:paraId="576FE0EB" w14:textId="77777777" w:rsidR="00C7668E" w:rsidRDefault="00C7668E" w:rsidP="00C7668E">
      <w:pPr>
        <w:pageBreakBefore/>
        <w:spacing w:line="480" w:lineRule="auto"/>
        <w:jc w:val="both"/>
      </w:pPr>
      <w:r>
        <w:lastRenderedPageBreak/>
        <w:t>Supplementary Table 2: Subgroup analysis of associated risk factors for those &gt;65 years of age.</w:t>
      </w:r>
    </w:p>
    <w:tbl>
      <w:tblPr>
        <w:tblW w:w="6908" w:type="dxa"/>
        <w:jc w:val="center"/>
        <w:tblLook w:val="04A0" w:firstRow="1" w:lastRow="0" w:firstColumn="1" w:lastColumn="0" w:noHBand="0" w:noVBand="1"/>
      </w:tblPr>
      <w:tblGrid>
        <w:gridCol w:w="5292"/>
        <w:gridCol w:w="1616"/>
      </w:tblGrid>
      <w:tr w:rsidR="00C7668E" w:rsidRPr="00305A0B" w14:paraId="4856F4AF" w14:textId="77777777" w:rsidTr="001F2CCC">
        <w:trPr>
          <w:trHeight w:val="315"/>
          <w:jc w:val="center"/>
        </w:trPr>
        <w:tc>
          <w:tcPr>
            <w:tcW w:w="5292" w:type="dxa"/>
            <w:tcBorders>
              <w:bottom w:val="single" w:sz="4" w:space="0" w:color="auto"/>
            </w:tcBorders>
            <w:shd w:val="clear" w:color="auto" w:fill="D9D9D9" w:themeFill="background1" w:themeFillShade="D9"/>
            <w:vAlign w:val="center"/>
            <w:hideMark/>
          </w:tcPr>
          <w:p w14:paraId="7A14842A" w14:textId="77777777" w:rsidR="00C7668E" w:rsidRPr="00305A0B" w:rsidRDefault="00C7668E" w:rsidP="001F2CCC">
            <w:pPr>
              <w:rPr>
                <w:b/>
                <w:bCs/>
                <w:sz w:val="20"/>
                <w:szCs w:val="20"/>
              </w:rPr>
            </w:pPr>
            <w:r w:rsidRPr="00305A0B">
              <w:rPr>
                <w:b/>
                <w:bCs/>
                <w:sz w:val="20"/>
                <w:szCs w:val="20"/>
              </w:rPr>
              <w:t>Predictors</w:t>
            </w:r>
          </w:p>
        </w:tc>
        <w:tc>
          <w:tcPr>
            <w:tcW w:w="1616" w:type="dxa"/>
            <w:tcBorders>
              <w:bottom w:val="single" w:sz="4" w:space="0" w:color="auto"/>
            </w:tcBorders>
            <w:shd w:val="clear" w:color="auto" w:fill="D9D9D9" w:themeFill="background1" w:themeFillShade="D9"/>
            <w:vAlign w:val="center"/>
            <w:hideMark/>
          </w:tcPr>
          <w:p w14:paraId="001F3593" w14:textId="77777777" w:rsidR="00C7668E" w:rsidRPr="00305A0B" w:rsidRDefault="00C7668E" w:rsidP="001F2CCC">
            <w:pPr>
              <w:rPr>
                <w:b/>
                <w:bCs/>
                <w:color w:val="000000"/>
                <w:sz w:val="20"/>
                <w:szCs w:val="20"/>
              </w:rPr>
            </w:pPr>
            <w:r w:rsidRPr="00305A0B">
              <w:rPr>
                <w:b/>
                <w:bCs/>
                <w:color w:val="000000"/>
                <w:sz w:val="20"/>
                <w:szCs w:val="20"/>
              </w:rPr>
              <w:t>HR (95%-CI)</w:t>
            </w:r>
          </w:p>
        </w:tc>
      </w:tr>
      <w:tr w:rsidR="00C7668E" w:rsidRPr="00305A0B" w14:paraId="20A4C2B3" w14:textId="77777777" w:rsidTr="001F2CCC">
        <w:trPr>
          <w:trHeight w:val="315"/>
          <w:jc w:val="center"/>
        </w:trPr>
        <w:tc>
          <w:tcPr>
            <w:tcW w:w="5292" w:type="dxa"/>
            <w:tcBorders>
              <w:top w:val="single" w:sz="4" w:space="0" w:color="auto"/>
            </w:tcBorders>
            <w:shd w:val="clear" w:color="auto" w:fill="auto"/>
            <w:vAlign w:val="center"/>
          </w:tcPr>
          <w:p w14:paraId="4AF5C4D4" w14:textId="77777777" w:rsidR="00C7668E" w:rsidRPr="001F5AEE" w:rsidRDefault="00C7668E" w:rsidP="00C7668E">
            <w:pPr>
              <w:pStyle w:val="ListParagraph"/>
              <w:numPr>
                <w:ilvl w:val="0"/>
                <w:numId w:val="1"/>
              </w:numPr>
              <w:rPr>
                <w:b/>
                <w:bCs/>
                <w:sz w:val="20"/>
                <w:szCs w:val="20"/>
              </w:rPr>
            </w:pPr>
            <w:r w:rsidRPr="001F5AEE">
              <w:rPr>
                <w:color w:val="000000"/>
                <w:sz w:val="20"/>
                <w:szCs w:val="20"/>
              </w:rPr>
              <w:t>Ward IHCA patients</w:t>
            </w:r>
          </w:p>
        </w:tc>
        <w:tc>
          <w:tcPr>
            <w:tcW w:w="1616" w:type="dxa"/>
            <w:tcBorders>
              <w:top w:val="single" w:sz="4" w:space="0" w:color="auto"/>
            </w:tcBorders>
            <w:shd w:val="clear" w:color="auto" w:fill="auto"/>
            <w:vAlign w:val="center"/>
          </w:tcPr>
          <w:p w14:paraId="518CC66A" w14:textId="77777777" w:rsidR="00C7668E" w:rsidRPr="00305A0B" w:rsidRDefault="00C7668E" w:rsidP="001F2CCC">
            <w:pPr>
              <w:rPr>
                <w:b/>
                <w:bCs/>
                <w:color w:val="000000"/>
                <w:sz w:val="20"/>
                <w:szCs w:val="20"/>
              </w:rPr>
            </w:pPr>
            <w:r w:rsidRPr="00CE00AD">
              <w:rPr>
                <w:color w:val="000000"/>
                <w:sz w:val="20"/>
                <w:szCs w:val="20"/>
              </w:rPr>
              <w:t>reference</w:t>
            </w:r>
          </w:p>
        </w:tc>
      </w:tr>
      <w:tr w:rsidR="00C7668E" w:rsidRPr="00305A0B" w14:paraId="61B6E93C" w14:textId="77777777" w:rsidTr="001F2CCC">
        <w:trPr>
          <w:trHeight w:val="315"/>
          <w:jc w:val="center"/>
        </w:trPr>
        <w:tc>
          <w:tcPr>
            <w:tcW w:w="5292" w:type="dxa"/>
            <w:shd w:val="clear" w:color="auto" w:fill="auto"/>
            <w:vAlign w:val="center"/>
            <w:hideMark/>
          </w:tcPr>
          <w:p w14:paraId="6BCE1FF8" w14:textId="77777777" w:rsidR="00C7668E" w:rsidRPr="001F5AEE" w:rsidRDefault="00C7668E" w:rsidP="00C7668E">
            <w:pPr>
              <w:pStyle w:val="ListParagraph"/>
              <w:numPr>
                <w:ilvl w:val="0"/>
                <w:numId w:val="1"/>
              </w:numPr>
              <w:rPr>
                <w:color w:val="000000"/>
                <w:sz w:val="20"/>
                <w:szCs w:val="20"/>
              </w:rPr>
            </w:pPr>
            <w:r>
              <w:rPr>
                <w:color w:val="000000"/>
                <w:sz w:val="20"/>
                <w:szCs w:val="20"/>
              </w:rPr>
              <w:t>Perioperative IHCA</w:t>
            </w:r>
            <w:r w:rsidRPr="001F5AEE">
              <w:rPr>
                <w:color w:val="000000"/>
                <w:sz w:val="20"/>
                <w:szCs w:val="20"/>
              </w:rPr>
              <w:t xml:space="preserve"> patients </w:t>
            </w:r>
          </w:p>
        </w:tc>
        <w:tc>
          <w:tcPr>
            <w:tcW w:w="1616" w:type="dxa"/>
            <w:shd w:val="clear" w:color="auto" w:fill="auto"/>
            <w:vAlign w:val="center"/>
            <w:hideMark/>
          </w:tcPr>
          <w:p w14:paraId="5DAD7037" w14:textId="77777777" w:rsidR="00C7668E" w:rsidRPr="00305A0B" w:rsidRDefault="00C7668E" w:rsidP="001F2CCC">
            <w:pPr>
              <w:rPr>
                <w:color w:val="000000"/>
                <w:sz w:val="20"/>
                <w:szCs w:val="20"/>
              </w:rPr>
            </w:pPr>
            <w:r w:rsidRPr="00305A0B">
              <w:rPr>
                <w:color w:val="000000"/>
                <w:sz w:val="20"/>
                <w:szCs w:val="20"/>
              </w:rPr>
              <w:t>0.58 (0.52-0.65)</w:t>
            </w:r>
          </w:p>
        </w:tc>
      </w:tr>
      <w:tr w:rsidR="00C7668E" w:rsidRPr="00305A0B" w14:paraId="53E4ED22" w14:textId="77777777" w:rsidTr="001F2CCC">
        <w:trPr>
          <w:trHeight w:val="315"/>
          <w:jc w:val="center"/>
        </w:trPr>
        <w:tc>
          <w:tcPr>
            <w:tcW w:w="5292" w:type="dxa"/>
            <w:shd w:val="clear" w:color="auto" w:fill="auto"/>
            <w:vAlign w:val="center"/>
            <w:hideMark/>
          </w:tcPr>
          <w:p w14:paraId="411E9B48" w14:textId="77777777" w:rsidR="00C7668E" w:rsidRPr="00305A0B" w:rsidRDefault="00C7668E" w:rsidP="001F2CCC">
            <w:pPr>
              <w:rPr>
                <w:color w:val="000000"/>
                <w:sz w:val="20"/>
                <w:szCs w:val="20"/>
              </w:rPr>
            </w:pPr>
            <w:r w:rsidRPr="00305A0B">
              <w:rPr>
                <w:color w:val="000000"/>
                <w:sz w:val="20"/>
                <w:szCs w:val="20"/>
              </w:rPr>
              <w:t>Male (compared to female)</w:t>
            </w:r>
          </w:p>
        </w:tc>
        <w:tc>
          <w:tcPr>
            <w:tcW w:w="1616" w:type="dxa"/>
            <w:shd w:val="clear" w:color="auto" w:fill="auto"/>
            <w:vAlign w:val="center"/>
            <w:hideMark/>
          </w:tcPr>
          <w:p w14:paraId="4E37F5FE" w14:textId="77777777" w:rsidR="00C7668E" w:rsidRPr="00305A0B" w:rsidRDefault="00C7668E" w:rsidP="001F2CCC">
            <w:pPr>
              <w:rPr>
                <w:color w:val="000000"/>
                <w:sz w:val="20"/>
                <w:szCs w:val="20"/>
              </w:rPr>
            </w:pPr>
            <w:r w:rsidRPr="00305A0B">
              <w:rPr>
                <w:color w:val="000000"/>
                <w:sz w:val="20"/>
                <w:szCs w:val="20"/>
              </w:rPr>
              <w:t>1.04</w:t>
            </w:r>
            <w:r>
              <w:rPr>
                <w:color w:val="000000"/>
                <w:sz w:val="20"/>
                <w:szCs w:val="20"/>
              </w:rPr>
              <w:t xml:space="preserve"> (</w:t>
            </w:r>
            <w:r w:rsidRPr="00305A0B">
              <w:rPr>
                <w:color w:val="000000"/>
                <w:sz w:val="20"/>
                <w:szCs w:val="20"/>
              </w:rPr>
              <w:t>0.94</w:t>
            </w:r>
            <w:r>
              <w:rPr>
                <w:color w:val="000000"/>
                <w:sz w:val="20"/>
                <w:szCs w:val="20"/>
              </w:rPr>
              <w:t>-1.16)</w:t>
            </w:r>
          </w:p>
        </w:tc>
      </w:tr>
      <w:tr w:rsidR="00C7668E" w:rsidRPr="00305A0B" w14:paraId="4F47F0A4" w14:textId="77777777" w:rsidTr="001F2CCC">
        <w:trPr>
          <w:trHeight w:val="315"/>
          <w:jc w:val="center"/>
        </w:trPr>
        <w:tc>
          <w:tcPr>
            <w:tcW w:w="5292" w:type="dxa"/>
            <w:shd w:val="clear" w:color="auto" w:fill="auto"/>
            <w:vAlign w:val="center"/>
            <w:hideMark/>
          </w:tcPr>
          <w:p w14:paraId="106A25B8" w14:textId="77777777" w:rsidR="00C7668E" w:rsidRPr="00305A0B" w:rsidRDefault="00C7668E" w:rsidP="001F2CCC">
            <w:pPr>
              <w:rPr>
                <w:color w:val="000000"/>
                <w:sz w:val="20"/>
                <w:szCs w:val="20"/>
              </w:rPr>
            </w:pPr>
            <w:r w:rsidRPr="00305A0B">
              <w:rPr>
                <w:color w:val="000000"/>
                <w:sz w:val="20"/>
                <w:szCs w:val="20"/>
              </w:rPr>
              <w:t>Age (per each year increment)</w:t>
            </w:r>
          </w:p>
        </w:tc>
        <w:tc>
          <w:tcPr>
            <w:tcW w:w="1616" w:type="dxa"/>
            <w:shd w:val="clear" w:color="auto" w:fill="auto"/>
            <w:vAlign w:val="center"/>
            <w:hideMark/>
          </w:tcPr>
          <w:p w14:paraId="5335BAB1" w14:textId="77777777" w:rsidR="00C7668E" w:rsidRPr="00305A0B" w:rsidRDefault="00C7668E" w:rsidP="001F2CCC">
            <w:pPr>
              <w:rPr>
                <w:color w:val="000000"/>
                <w:sz w:val="20"/>
                <w:szCs w:val="20"/>
              </w:rPr>
            </w:pPr>
            <w:r w:rsidRPr="00305A0B">
              <w:rPr>
                <w:color w:val="000000"/>
                <w:sz w:val="20"/>
                <w:szCs w:val="20"/>
              </w:rPr>
              <w:t>1.03</w:t>
            </w:r>
            <w:r>
              <w:rPr>
                <w:color w:val="000000"/>
                <w:sz w:val="20"/>
                <w:szCs w:val="20"/>
              </w:rPr>
              <w:t xml:space="preserve"> (1.02-1.03)</w:t>
            </w:r>
          </w:p>
        </w:tc>
      </w:tr>
      <w:tr w:rsidR="00C7668E" w:rsidRPr="00305A0B" w14:paraId="1976D240" w14:textId="77777777" w:rsidTr="001F2CCC">
        <w:trPr>
          <w:trHeight w:val="315"/>
          <w:jc w:val="center"/>
        </w:trPr>
        <w:tc>
          <w:tcPr>
            <w:tcW w:w="5292" w:type="dxa"/>
            <w:shd w:val="clear" w:color="auto" w:fill="auto"/>
            <w:vAlign w:val="center"/>
            <w:hideMark/>
          </w:tcPr>
          <w:p w14:paraId="15E7A357" w14:textId="77777777" w:rsidR="00C7668E" w:rsidRPr="00305A0B" w:rsidRDefault="00C7668E" w:rsidP="001F2CCC">
            <w:pPr>
              <w:rPr>
                <w:color w:val="000000"/>
                <w:sz w:val="20"/>
                <w:szCs w:val="20"/>
              </w:rPr>
            </w:pPr>
            <w:r w:rsidRPr="00305A0B">
              <w:rPr>
                <w:color w:val="000000"/>
                <w:sz w:val="20"/>
                <w:szCs w:val="20"/>
              </w:rPr>
              <w:t>SOFA score</w:t>
            </w:r>
            <w:r>
              <w:rPr>
                <w:color w:val="000000"/>
                <w:sz w:val="20"/>
                <w:szCs w:val="20"/>
              </w:rPr>
              <w:t xml:space="preserve"> on day one</w:t>
            </w:r>
          </w:p>
        </w:tc>
        <w:tc>
          <w:tcPr>
            <w:tcW w:w="1616" w:type="dxa"/>
            <w:shd w:val="clear" w:color="auto" w:fill="auto"/>
            <w:vAlign w:val="center"/>
            <w:hideMark/>
          </w:tcPr>
          <w:p w14:paraId="7271F953" w14:textId="77777777" w:rsidR="00C7668E" w:rsidRPr="00305A0B" w:rsidRDefault="00C7668E" w:rsidP="001F2CCC">
            <w:pPr>
              <w:rPr>
                <w:color w:val="000000"/>
                <w:sz w:val="20"/>
                <w:szCs w:val="20"/>
              </w:rPr>
            </w:pPr>
            <w:r w:rsidRPr="00305A0B">
              <w:rPr>
                <w:color w:val="000000"/>
                <w:sz w:val="20"/>
                <w:szCs w:val="20"/>
              </w:rPr>
              <w:t>1.18</w:t>
            </w:r>
            <w:r>
              <w:rPr>
                <w:color w:val="000000"/>
                <w:sz w:val="20"/>
                <w:szCs w:val="20"/>
              </w:rPr>
              <w:t xml:space="preserve"> (1.16-1.19)</w:t>
            </w:r>
          </w:p>
        </w:tc>
      </w:tr>
      <w:tr w:rsidR="00C7668E" w:rsidRPr="00305A0B" w14:paraId="3DABEAAC" w14:textId="77777777" w:rsidTr="001F2CCC">
        <w:trPr>
          <w:trHeight w:val="315"/>
          <w:jc w:val="center"/>
        </w:trPr>
        <w:tc>
          <w:tcPr>
            <w:tcW w:w="5292" w:type="dxa"/>
            <w:shd w:val="clear" w:color="FFFFFF" w:fill="FFFFFF"/>
            <w:noWrap/>
            <w:vAlign w:val="center"/>
            <w:hideMark/>
          </w:tcPr>
          <w:p w14:paraId="7E6CA6B4" w14:textId="77777777" w:rsidR="00C7668E" w:rsidRPr="00305A0B" w:rsidRDefault="00C7668E" w:rsidP="001F2CCC">
            <w:pPr>
              <w:rPr>
                <w:b/>
                <w:bCs/>
                <w:color w:val="444444"/>
                <w:sz w:val="20"/>
                <w:szCs w:val="20"/>
              </w:rPr>
            </w:pPr>
            <w:r w:rsidRPr="00305A0B">
              <w:rPr>
                <w:b/>
                <w:bCs/>
                <w:color w:val="444444"/>
                <w:sz w:val="20"/>
                <w:szCs w:val="20"/>
              </w:rPr>
              <w:t>Hospital type</w:t>
            </w:r>
          </w:p>
        </w:tc>
        <w:tc>
          <w:tcPr>
            <w:tcW w:w="1616" w:type="dxa"/>
            <w:shd w:val="clear" w:color="auto" w:fill="auto"/>
            <w:vAlign w:val="center"/>
            <w:hideMark/>
          </w:tcPr>
          <w:p w14:paraId="29445635" w14:textId="77777777" w:rsidR="00C7668E" w:rsidRPr="00305A0B" w:rsidRDefault="00C7668E" w:rsidP="001F2CCC">
            <w:pPr>
              <w:rPr>
                <w:color w:val="000000"/>
                <w:sz w:val="20"/>
                <w:szCs w:val="20"/>
              </w:rPr>
            </w:pPr>
            <w:r w:rsidRPr="00305A0B">
              <w:rPr>
                <w:color w:val="000000"/>
                <w:sz w:val="20"/>
                <w:szCs w:val="20"/>
              </w:rPr>
              <w:t> </w:t>
            </w:r>
          </w:p>
        </w:tc>
      </w:tr>
      <w:tr w:rsidR="00C7668E" w:rsidRPr="00305A0B" w14:paraId="5564F6BF" w14:textId="77777777" w:rsidTr="001F2CCC">
        <w:trPr>
          <w:trHeight w:val="315"/>
          <w:jc w:val="center"/>
        </w:trPr>
        <w:tc>
          <w:tcPr>
            <w:tcW w:w="5292" w:type="dxa"/>
            <w:shd w:val="clear" w:color="FFFFFF" w:fill="FFFFFF"/>
            <w:noWrap/>
            <w:vAlign w:val="center"/>
            <w:hideMark/>
          </w:tcPr>
          <w:p w14:paraId="0756A3E7"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Public, Metropolitan</w:t>
            </w:r>
          </w:p>
        </w:tc>
        <w:tc>
          <w:tcPr>
            <w:tcW w:w="1616" w:type="dxa"/>
            <w:shd w:val="clear" w:color="auto" w:fill="auto"/>
            <w:vAlign w:val="center"/>
            <w:hideMark/>
          </w:tcPr>
          <w:p w14:paraId="21DA791C" w14:textId="77777777" w:rsidR="00C7668E" w:rsidRPr="00305A0B" w:rsidRDefault="00C7668E" w:rsidP="001F2CCC">
            <w:pPr>
              <w:rPr>
                <w:color w:val="000000"/>
                <w:sz w:val="20"/>
                <w:szCs w:val="20"/>
              </w:rPr>
            </w:pPr>
            <w:r w:rsidRPr="00305A0B">
              <w:rPr>
                <w:color w:val="000000"/>
                <w:sz w:val="20"/>
                <w:szCs w:val="20"/>
              </w:rPr>
              <w:t>ref</w:t>
            </w:r>
            <w:r>
              <w:rPr>
                <w:color w:val="000000"/>
                <w:sz w:val="20"/>
                <w:szCs w:val="20"/>
              </w:rPr>
              <w:t>erence</w:t>
            </w:r>
          </w:p>
        </w:tc>
      </w:tr>
      <w:tr w:rsidR="00C7668E" w:rsidRPr="00305A0B" w14:paraId="1F92ACE2" w14:textId="77777777" w:rsidTr="001F2CCC">
        <w:trPr>
          <w:trHeight w:val="315"/>
          <w:jc w:val="center"/>
        </w:trPr>
        <w:tc>
          <w:tcPr>
            <w:tcW w:w="5292" w:type="dxa"/>
            <w:shd w:val="clear" w:color="auto" w:fill="auto"/>
            <w:noWrap/>
            <w:vAlign w:val="center"/>
            <w:hideMark/>
          </w:tcPr>
          <w:p w14:paraId="1D5AD37B"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Private</w:t>
            </w:r>
          </w:p>
        </w:tc>
        <w:tc>
          <w:tcPr>
            <w:tcW w:w="1616" w:type="dxa"/>
            <w:shd w:val="clear" w:color="auto" w:fill="auto"/>
            <w:vAlign w:val="center"/>
            <w:hideMark/>
          </w:tcPr>
          <w:p w14:paraId="406FE435" w14:textId="77777777" w:rsidR="00C7668E" w:rsidRPr="00305A0B" w:rsidRDefault="00C7668E" w:rsidP="001F2CCC">
            <w:pPr>
              <w:rPr>
                <w:color w:val="000000"/>
                <w:sz w:val="20"/>
                <w:szCs w:val="20"/>
              </w:rPr>
            </w:pPr>
            <w:r w:rsidRPr="00305A0B">
              <w:rPr>
                <w:color w:val="000000"/>
                <w:sz w:val="20"/>
                <w:szCs w:val="20"/>
              </w:rPr>
              <w:t>0.75</w:t>
            </w:r>
            <w:r>
              <w:rPr>
                <w:color w:val="000000"/>
                <w:sz w:val="20"/>
                <w:szCs w:val="20"/>
              </w:rPr>
              <w:t xml:space="preserve"> (</w:t>
            </w:r>
            <w:r w:rsidRPr="00305A0B">
              <w:rPr>
                <w:color w:val="000000"/>
                <w:sz w:val="20"/>
                <w:szCs w:val="20"/>
              </w:rPr>
              <w:t>0.64</w:t>
            </w:r>
            <w:r>
              <w:rPr>
                <w:color w:val="000000"/>
                <w:sz w:val="20"/>
                <w:szCs w:val="20"/>
              </w:rPr>
              <w:t>-</w:t>
            </w:r>
            <w:r w:rsidRPr="00305A0B">
              <w:rPr>
                <w:color w:val="000000"/>
                <w:sz w:val="20"/>
                <w:szCs w:val="20"/>
              </w:rPr>
              <w:t>0.88</w:t>
            </w:r>
            <w:r>
              <w:rPr>
                <w:color w:val="000000"/>
                <w:sz w:val="20"/>
                <w:szCs w:val="20"/>
              </w:rPr>
              <w:t>)</w:t>
            </w:r>
          </w:p>
        </w:tc>
      </w:tr>
      <w:tr w:rsidR="00C7668E" w:rsidRPr="00305A0B" w14:paraId="1FF6BC61" w14:textId="77777777" w:rsidTr="001F2CCC">
        <w:trPr>
          <w:trHeight w:val="315"/>
          <w:jc w:val="center"/>
        </w:trPr>
        <w:tc>
          <w:tcPr>
            <w:tcW w:w="5292" w:type="dxa"/>
            <w:shd w:val="clear" w:color="FFFFFF" w:fill="FFFFFF"/>
            <w:noWrap/>
            <w:vAlign w:val="center"/>
            <w:hideMark/>
          </w:tcPr>
          <w:p w14:paraId="58FF1598"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Public, Rural</w:t>
            </w:r>
          </w:p>
        </w:tc>
        <w:tc>
          <w:tcPr>
            <w:tcW w:w="1616" w:type="dxa"/>
            <w:shd w:val="clear" w:color="auto" w:fill="auto"/>
            <w:vAlign w:val="center"/>
            <w:hideMark/>
          </w:tcPr>
          <w:p w14:paraId="4CEC4A99" w14:textId="77777777" w:rsidR="00C7668E" w:rsidRPr="00305A0B" w:rsidRDefault="00C7668E" w:rsidP="001F2CCC">
            <w:pPr>
              <w:rPr>
                <w:color w:val="000000"/>
                <w:sz w:val="20"/>
                <w:szCs w:val="20"/>
              </w:rPr>
            </w:pPr>
            <w:r w:rsidRPr="00305A0B">
              <w:rPr>
                <w:color w:val="000000"/>
                <w:sz w:val="20"/>
                <w:szCs w:val="20"/>
              </w:rPr>
              <w:t>0.86</w:t>
            </w:r>
            <w:r>
              <w:rPr>
                <w:color w:val="000000"/>
                <w:sz w:val="20"/>
                <w:szCs w:val="20"/>
              </w:rPr>
              <w:t xml:space="preserve"> (0.72-1.04)</w:t>
            </w:r>
          </w:p>
        </w:tc>
      </w:tr>
      <w:tr w:rsidR="00C7668E" w:rsidRPr="00305A0B" w14:paraId="20CA2E03" w14:textId="77777777" w:rsidTr="001F2CCC">
        <w:trPr>
          <w:trHeight w:val="315"/>
          <w:jc w:val="center"/>
        </w:trPr>
        <w:tc>
          <w:tcPr>
            <w:tcW w:w="5292" w:type="dxa"/>
            <w:shd w:val="clear" w:color="FFFFFF" w:fill="FFFFFF"/>
            <w:noWrap/>
            <w:vAlign w:val="center"/>
            <w:hideMark/>
          </w:tcPr>
          <w:p w14:paraId="57A5A530"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Public, Tertiary</w:t>
            </w:r>
          </w:p>
        </w:tc>
        <w:tc>
          <w:tcPr>
            <w:tcW w:w="1616" w:type="dxa"/>
            <w:shd w:val="clear" w:color="auto" w:fill="auto"/>
            <w:vAlign w:val="center"/>
            <w:hideMark/>
          </w:tcPr>
          <w:p w14:paraId="08BEF503" w14:textId="77777777" w:rsidR="00C7668E" w:rsidRPr="00305A0B" w:rsidRDefault="00C7668E" w:rsidP="001F2CCC">
            <w:pPr>
              <w:rPr>
                <w:color w:val="000000"/>
                <w:sz w:val="20"/>
                <w:szCs w:val="20"/>
              </w:rPr>
            </w:pPr>
            <w:r w:rsidRPr="00305A0B">
              <w:rPr>
                <w:color w:val="000000"/>
                <w:sz w:val="20"/>
                <w:szCs w:val="20"/>
              </w:rPr>
              <w:t>0.84</w:t>
            </w:r>
            <w:r>
              <w:rPr>
                <w:color w:val="000000"/>
                <w:sz w:val="20"/>
                <w:szCs w:val="20"/>
              </w:rPr>
              <w:t xml:space="preserve"> (0.73-0.96)</w:t>
            </w:r>
          </w:p>
        </w:tc>
      </w:tr>
      <w:tr w:rsidR="00C7668E" w:rsidRPr="00305A0B" w14:paraId="6D2F3ADE" w14:textId="77777777" w:rsidTr="001F2CCC">
        <w:trPr>
          <w:trHeight w:val="315"/>
          <w:jc w:val="center"/>
        </w:trPr>
        <w:tc>
          <w:tcPr>
            <w:tcW w:w="5292" w:type="dxa"/>
            <w:shd w:val="clear" w:color="FFFFFF" w:fill="FFFFFF"/>
            <w:noWrap/>
            <w:vAlign w:val="center"/>
            <w:hideMark/>
          </w:tcPr>
          <w:p w14:paraId="0753EC3B" w14:textId="77777777" w:rsidR="00C7668E" w:rsidRPr="00305A0B" w:rsidRDefault="00C7668E" w:rsidP="001F2CCC">
            <w:pPr>
              <w:rPr>
                <w:b/>
                <w:bCs/>
                <w:color w:val="444444"/>
                <w:sz w:val="20"/>
                <w:szCs w:val="20"/>
              </w:rPr>
            </w:pPr>
            <w:r w:rsidRPr="00305A0B">
              <w:rPr>
                <w:b/>
                <w:bCs/>
                <w:color w:val="444444"/>
                <w:sz w:val="20"/>
                <w:szCs w:val="20"/>
              </w:rPr>
              <w:t>Comorbidities</w:t>
            </w:r>
          </w:p>
        </w:tc>
        <w:tc>
          <w:tcPr>
            <w:tcW w:w="1616" w:type="dxa"/>
            <w:shd w:val="clear" w:color="auto" w:fill="auto"/>
            <w:vAlign w:val="center"/>
            <w:hideMark/>
          </w:tcPr>
          <w:p w14:paraId="399A3D52" w14:textId="77777777" w:rsidR="00C7668E" w:rsidRPr="00305A0B" w:rsidRDefault="00C7668E" w:rsidP="001F2CCC">
            <w:pPr>
              <w:rPr>
                <w:color w:val="000000"/>
                <w:sz w:val="20"/>
                <w:szCs w:val="20"/>
              </w:rPr>
            </w:pPr>
            <w:r w:rsidRPr="00305A0B">
              <w:rPr>
                <w:color w:val="000000"/>
                <w:sz w:val="20"/>
                <w:szCs w:val="20"/>
              </w:rPr>
              <w:t> </w:t>
            </w:r>
          </w:p>
        </w:tc>
      </w:tr>
      <w:tr w:rsidR="00C7668E" w:rsidRPr="00305A0B" w14:paraId="13072290" w14:textId="77777777" w:rsidTr="001F2CCC">
        <w:trPr>
          <w:trHeight w:val="315"/>
          <w:jc w:val="center"/>
        </w:trPr>
        <w:tc>
          <w:tcPr>
            <w:tcW w:w="5292" w:type="dxa"/>
            <w:shd w:val="clear" w:color="FFFFFF" w:fill="FFFFFF"/>
            <w:noWrap/>
            <w:vAlign w:val="center"/>
            <w:hideMark/>
          </w:tcPr>
          <w:p w14:paraId="47F24CCF"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Chronic Respiratory Disease </w:t>
            </w:r>
          </w:p>
        </w:tc>
        <w:tc>
          <w:tcPr>
            <w:tcW w:w="1616" w:type="dxa"/>
            <w:shd w:val="clear" w:color="auto" w:fill="auto"/>
            <w:vAlign w:val="center"/>
            <w:hideMark/>
          </w:tcPr>
          <w:p w14:paraId="35798C46" w14:textId="77777777" w:rsidR="00C7668E" w:rsidRPr="00305A0B" w:rsidRDefault="00C7668E" w:rsidP="001F2CCC">
            <w:pPr>
              <w:rPr>
                <w:color w:val="000000"/>
                <w:sz w:val="20"/>
                <w:szCs w:val="20"/>
              </w:rPr>
            </w:pPr>
            <w:r w:rsidRPr="00305A0B">
              <w:rPr>
                <w:color w:val="000000"/>
                <w:sz w:val="20"/>
                <w:szCs w:val="20"/>
              </w:rPr>
              <w:t>1.30</w:t>
            </w:r>
            <w:r>
              <w:rPr>
                <w:color w:val="000000"/>
                <w:sz w:val="20"/>
                <w:szCs w:val="20"/>
              </w:rPr>
              <w:t xml:space="preserve"> (1.11-1.52)</w:t>
            </w:r>
          </w:p>
        </w:tc>
      </w:tr>
      <w:tr w:rsidR="00C7668E" w:rsidRPr="00305A0B" w14:paraId="73C446BA" w14:textId="77777777" w:rsidTr="001F2CCC">
        <w:trPr>
          <w:trHeight w:val="315"/>
          <w:jc w:val="center"/>
        </w:trPr>
        <w:tc>
          <w:tcPr>
            <w:tcW w:w="5292" w:type="dxa"/>
            <w:shd w:val="clear" w:color="FFFFFF" w:fill="FFFFFF"/>
            <w:noWrap/>
            <w:vAlign w:val="center"/>
            <w:hideMark/>
          </w:tcPr>
          <w:p w14:paraId="13C5AC95"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Chronic Heart Disease </w:t>
            </w:r>
          </w:p>
        </w:tc>
        <w:tc>
          <w:tcPr>
            <w:tcW w:w="1616" w:type="dxa"/>
            <w:shd w:val="clear" w:color="auto" w:fill="auto"/>
            <w:vAlign w:val="center"/>
            <w:hideMark/>
          </w:tcPr>
          <w:p w14:paraId="217A816F" w14:textId="77777777" w:rsidR="00C7668E" w:rsidRPr="00305A0B" w:rsidRDefault="00C7668E" w:rsidP="001F2CCC">
            <w:pPr>
              <w:rPr>
                <w:color w:val="000000"/>
                <w:sz w:val="20"/>
                <w:szCs w:val="20"/>
              </w:rPr>
            </w:pPr>
            <w:r w:rsidRPr="00305A0B">
              <w:rPr>
                <w:color w:val="000000"/>
                <w:sz w:val="20"/>
                <w:szCs w:val="20"/>
              </w:rPr>
              <w:t>0.99</w:t>
            </w:r>
            <w:r>
              <w:rPr>
                <w:color w:val="000000"/>
                <w:sz w:val="20"/>
                <w:szCs w:val="20"/>
              </w:rPr>
              <w:t xml:space="preserve"> (0.87-1.13)</w:t>
            </w:r>
          </w:p>
        </w:tc>
      </w:tr>
      <w:tr w:rsidR="00C7668E" w:rsidRPr="00305A0B" w14:paraId="48F4B78A" w14:textId="77777777" w:rsidTr="001F2CCC">
        <w:trPr>
          <w:trHeight w:val="315"/>
          <w:jc w:val="center"/>
        </w:trPr>
        <w:tc>
          <w:tcPr>
            <w:tcW w:w="5292" w:type="dxa"/>
            <w:shd w:val="clear" w:color="FFFFFF" w:fill="FFFFFF"/>
            <w:noWrap/>
            <w:vAlign w:val="center"/>
            <w:hideMark/>
          </w:tcPr>
          <w:p w14:paraId="4BDA51BE"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Chronic Liver Disease </w:t>
            </w:r>
          </w:p>
        </w:tc>
        <w:tc>
          <w:tcPr>
            <w:tcW w:w="1616" w:type="dxa"/>
            <w:shd w:val="clear" w:color="auto" w:fill="auto"/>
            <w:vAlign w:val="center"/>
            <w:hideMark/>
          </w:tcPr>
          <w:p w14:paraId="117ECFC0" w14:textId="77777777" w:rsidR="00C7668E" w:rsidRPr="00305A0B" w:rsidRDefault="00C7668E" w:rsidP="001F2CCC">
            <w:pPr>
              <w:rPr>
                <w:color w:val="000000"/>
                <w:sz w:val="20"/>
                <w:szCs w:val="20"/>
              </w:rPr>
            </w:pPr>
            <w:r w:rsidRPr="00305A0B">
              <w:rPr>
                <w:color w:val="000000"/>
                <w:sz w:val="20"/>
                <w:szCs w:val="20"/>
              </w:rPr>
              <w:t>1.70</w:t>
            </w:r>
            <w:r>
              <w:rPr>
                <w:color w:val="000000"/>
                <w:sz w:val="20"/>
                <w:szCs w:val="20"/>
              </w:rPr>
              <w:t xml:space="preserve"> (1.19-2.42)</w:t>
            </w:r>
          </w:p>
        </w:tc>
      </w:tr>
      <w:tr w:rsidR="00C7668E" w:rsidRPr="00305A0B" w14:paraId="0753375B" w14:textId="77777777" w:rsidTr="001F2CCC">
        <w:trPr>
          <w:trHeight w:val="315"/>
          <w:jc w:val="center"/>
        </w:trPr>
        <w:tc>
          <w:tcPr>
            <w:tcW w:w="5292" w:type="dxa"/>
            <w:shd w:val="clear" w:color="FFFFFF" w:fill="FFFFFF"/>
            <w:noWrap/>
            <w:vAlign w:val="center"/>
            <w:hideMark/>
          </w:tcPr>
          <w:p w14:paraId="6F320B36"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Chronic Renal Disease </w:t>
            </w:r>
          </w:p>
        </w:tc>
        <w:tc>
          <w:tcPr>
            <w:tcW w:w="1616" w:type="dxa"/>
            <w:shd w:val="clear" w:color="auto" w:fill="auto"/>
            <w:vAlign w:val="center"/>
            <w:hideMark/>
          </w:tcPr>
          <w:p w14:paraId="6DE50DE7" w14:textId="77777777" w:rsidR="00C7668E" w:rsidRPr="00305A0B" w:rsidRDefault="00C7668E" w:rsidP="001F2CCC">
            <w:pPr>
              <w:rPr>
                <w:color w:val="000000"/>
                <w:sz w:val="20"/>
                <w:szCs w:val="20"/>
              </w:rPr>
            </w:pPr>
            <w:r w:rsidRPr="00305A0B">
              <w:rPr>
                <w:color w:val="000000"/>
                <w:sz w:val="20"/>
                <w:szCs w:val="20"/>
              </w:rPr>
              <w:t>1.07</w:t>
            </w:r>
            <w:r>
              <w:rPr>
                <w:color w:val="000000"/>
                <w:sz w:val="20"/>
                <w:szCs w:val="20"/>
              </w:rPr>
              <w:t xml:space="preserve"> (0.90-1.26)</w:t>
            </w:r>
          </w:p>
        </w:tc>
      </w:tr>
      <w:tr w:rsidR="00C7668E" w:rsidRPr="00305A0B" w14:paraId="514CBB1F" w14:textId="77777777" w:rsidTr="001F2CCC">
        <w:trPr>
          <w:trHeight w:val="315"/>
          <w:jc w:val="center"/>
        </w:trPr>
        <w:tc>
          <w:tcPr>
            <w:tcW w:w="5292" w:type="dxa"/>
            <w:shd w:val="clear" w:color="FFFFFF" w:fill="FFFFFF"/>
            <w:noWrap/>
            <w:vAlign w:val="center"/>
            <w:hideMark/>
          </w:tcPr>
          <w:p w14:paraId="1E7F48D8"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Immunosuppression </w:t>
            </w:r>
          </w:p>
        </w:tc>
        <w:tc>
          <w:tcPr>
            <w:tcW w:w="1616" w:type="dxa"/>
            <w:shd w:val="clear" w:color="auto" w:fill="auto"/>
            <w:vAlign w:val="center"/>
            <w:hideMark/>
          </w:tcPr>
          <w:p w14:paraId="141A5572" w14:textId="77777777" w:rsidR="00C7668E" w:rsidRPr="00305A0B" w:rsidRDefault="00C7668E" w:rsidP="001F2CCC">
            <w:pPr>
              <w:rPr>
                <w:color w:val="000000"/>
                <w:sz w:val="20"/>
                <w:szCs w:val="20"/>
              </w:rPr>
            </w:pPr>
            <w:r w:rsidRPr="00305A0B">
              <w:rPr>
                <w:color w:val="000000"/>
                <w:sz w:val="20"/>
                <w:szCs w:val="20"/>
              </w:rPr>
              <w:t>1.18</w:t>
            </w:r>
            <w:r>
              <w:rPr>
                <w:color w:val="000000"/>
                <w:sz w:val="20"/>
                <w:szCs w:val="20"/>
              </w:rPr>
              <w:t xml:space="preserve"> (0.91-1.53)</w:t>
            </w:r>
          </w:p>
        </w:tc>
      </w:tr>
      <w:tr w:rsidR="00C7668E" w:rsidRPr="00305A0B" w14:paraId="7EE2BBB0" w14:textId="77777777" w:rsidTr="001F2CCC">
        <w:trPr>
          <w:trHeight w:val="315"/>
          <w:jc w:val="center"/>
        </w:trPr>
        <w:tc>
          <w:tcPr>
            <w:tcW w:w="5292" w:type="dxa"/>
            <w:shd w:val="clear" w:color="FFFFFF" w:fill="FFFFFF"/>
            <w:noWrap/>
            <w:vAlign w:val="center"/>
            <w:hideMark/>
          </w:tcPr>
          <w:p w14:paraId="07B383C2"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Lymphoma  </w:t>
            </w:r>
          </w:p>
        </w:tc>
        <w:tc>
          <w:tcPr>
            <w:tcW w:w="1616" w:type="dxa"/>
            <w:shd w:val="clear" w:color="auto" w:fill="auto"/>
            <w:vAlign w:val="center"/>
            <w:hideMark/>
          </w:tcPr>
          <w:p w14:paraId="0CD267BF" w14:textId="77777777" w:rsidR="00C7668E" w:rsidRPr="00305A0B" w:rsidRDefault="00C7668E" w:rsidP="001F2CCC">
            <w:pPr>
              <w:rPr>
                <w:color w:val="000000"/>
                <w:sz w:val="20"/>
                <w:szCs w:val="20"/>
              </w:rPr>
            </w:pPr>
            <w:r w:rsidRPr="00305A0B">
              <w:rPr>
                <w:color w:val="000000"/>
                <w:sz w:val="20"/>
                <w:szCs w:val="20"/>
              </w:rPr>
              <w:t>1.33</w:t>
            </w:r>
            <w:r>
              <w:rPr>
                <w:color w:val="000000"/>
                <w:sz w:val="20"/>
                <w:szCs w:val="20"/>
              </w:rPr>
              <w:t xml:space="preserve"> (0.95-1.87)</w:t>
            </w:r>
          </w:p>
        </w:tc>
      </w:tr>
      <w:tr w:rsidR="00C7668E" w:rsidRPr="00305A0B" w14:paraId="6E7462E8" w14:textId="77777777" w:rsidTr="001F2CCC">
        <w:trPr>
          <w:trHeight w:val="315"/>
          <w:jc w:val="center"/>
        </w:trPr>
        <w:tc>
          <w:tcPr>
            <w:tcW w:w="5292" w:type="dxa"/>
            <w:shd w:val="clear" w:color="FFFFFF" w:fill="FFFFFF"/>
            <w:noWrap/>
            <w:vAlign w:val="center"/>
            <w:hideMark/>
          </w:tcPr>
          <w:p w14:paraId="5B473CB5"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Metastatic Cancer </w:t>
            </w:r>
          </w:p>
        </w:tc>
        <w:tc>
          <w:tcPr>
            <w:tcW w:w="1616" w:type="dxa"/>
            <w:shd w:val="clear" w:color="auto" w:fill="auto"/>
            <w:vAlign w:val="center"/>
            <w:hideMark/>
          </w:tcPr>
          <w:p w14:paraId="56F0C9A3" w14:textId="77777777" w:rsidR="00C7668E" w:rsidRPr="00305A0B" w:rsidRDefault="00C7668E" w:rsidP="001F2CCC">
            <w:pPr>
              <w:rPr>
                <w:color w:val="000000"/>
                <w:sz w:val="20"/>
                <w:szCs w:val="20"/>
              </w:rPr>
            </w:pPr>
            <w:r w:rsidRPr="00305A0B">
              <w:rPr>
                <w:color w:val="000000"/>
                <w:sz w:val="20"/>
                <w:szCs w:val="20"/>
              </w:rPr>
              <w:t>1.36</w:t>
            </w:r>
            <w:r>
              <w:rPr>
                <w:color w:val="000000"/>
                <w:sz w:val="20"/>
                <w:szCs w:val="20"/>
              </w:rPr>
              <w:t xml:space="preserve"> (</w:t>
            </w:r>
            <w:r w:rsidRPr="00305A0B">
              <w:rPr>
                <w:color w:val="000000"/>
                <w:sz w:val="20"/>
                <w:szCs w:val="20"/>
              </w:rPr>
              <w:t>1.08</w:t>
            </w:r>
            <w:r>
              <w:rPr>
                <w:color w:val="000000"/>
                <w:sz w:val="20"/>
                <w:szCs w:val="20"/>
              </w:rPr>
              <w:t>-</w:t>
            </w:r>
            <w:r w:rsidRPr="00305A0B">
              <w:rPr>
                <w:color w:val="000000"/>
                <w:sz w:val="20"/>
                <w:szCs w:val="20"/>
              </w:rPr>
              <w:t>1.70</w:t>
            </w:r>
            <w:r>
              <w:rPr>
                <w:color w:val="000000"/>
                <w:sz w:val="20"/>
                <w:szCs w:val="20"/>
              </w:rPr>
              <w:t>)</w:t>
            </w:r>
          </w:p>
        </w:tc>
      </w:tr>
      <w:tr w:rsidR="00C7668E" w:rsidRPr="00305A0B" w14:paraId="1F561598" w14:textId="77777777" w:rsidTr="001F2CCC">
        <w:trPr>
          <w:trHeight w:val="315"/>
          <w:jc w:val="center"/>
        </w:trPr>
        <w:tc>
          <w:tcPr>
            <w:tcW w:w="5292" w:type="dxa"/>
            <w:shd w:val="clear" w:color="FFFFFF" w:fill="FFFFFF"/>
            <w:noWrap/>
            <w:vAlign w:val="center"/>
            <w:hideMark/>
          </w:tcPr>
          <w:p w14:paraId="02033F51"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Leukaemia </w:t>
            </w:r>
          </w:p>
        </w:tc>
        <w:tc>
          <w:tcPr>
            <w:tcW w:w="1616" w:type="dxa"/>
            <w:shd w:val="clear" w:color="auto" w:fill="auto"/>
            <w:vAlign w:val="center"/>
            <w:hideMark/>
          </w:tcPr>
          <w:p w14:paraId="51A0C298" w14:textId="77777777" w:rsidR="00C7668E" w:rsidRPr="00305A0B" w:rsidRDefault="00C7668E" w:rsidP="001F2CCC">
            <w:pPr>
              <w:rPr>
                <w:color w:val="000000"/>
                <w:sz w:val="20"/>
                <w:szCs w:val="20"/>
              </w:rPr>
            </w:pPr>
            <w:r w:rsidRPr="00305A0B">
              <w:rPr>
                <w:color w:val="000000"/>
                <w:sz w:val="20"/>
                <w:szCs w:val="20"/>
              </w:rPr>
              <w:t>1.19</w:t>
            </w:r>
            <w:r>
              <w:rPr>
                <w:color w:val="000000"/>
                <w:sz w:val="20"/>
                <w:szCs w:val="20"/>
              </w:rPr>
              <w:t xml:space="preserve"> (0.88-1.62)</w:t>
            </w:r>
          </w:p>
        </w:tc>
      </w:tr>
      <w:tr w:rsidR="00C7668E" w:rsidRPr="00305A0B" w14:paraId="070A9887" w14:textId="77777777" w:rsidTr="001F2CCC">
        <w:trPr>
          <w:trHeight w:val="315"/>
          <w:jc w:val="center"/>
        </w:trPr>
        <w:tc>
          <w:tcPr>
            <w:tcW w:w="5292" w:type="dxa"/>
            <w:shd w:val="clear" w:color="auto" w:fill="auto"/>
            <w:vAlign w:val="center"/>
            <w:hideMark/>
          </w:tcPr>
          <w:p w14:paraId="44872091" w14:textId="77777777" w:rsidR="00C7668E" w:rsidRPr="00305A0B" w:rsidRDefault="00C7668E" w:rsidP="001F2CCC">
            <w:pPr>
              <w:rPr>
                <w:b/>
                <w:bCs/>
                <w:color w:val="000000"/>
                <w:sz w:val="20"/>
                <w:szCs w:val="20"/>
              </w:rPr>
            </w:pPr>
            <w:r w:rsidRPr="00305A0B">
              <w:rPr>
                <w:b/>
                <w:bCs/>
                <w:color w:val="000000"/>
                <w:sz w:val="20"/>
                <w:szCs w:val="20"/>
              </w:rPr>
              <w:t>ICU treatment</w:t>
            </w:r>
          </w:p>
        </w:tc>
        <w:tc>
          <w:tcPr>
            <w:tcW w:w="1616" w:type="dxa"/>
            <w:shd w:val="clear" w:color="auto" w:fill="auto"/>
            <w:vAlign w:val="center"/>
            <w:hideMark/>
          </w:tcPr>
          <w:p w14:paraId="0EF924EF" w14:textId="77777777" w:rsidR="00C7668E" w:rsidRPr="00305A0B" w:rsidRDefault="00C7668E" w:rsidP="001F2CCC">
            <w:pPr>
              <w:rPr>
                <w:color w:val="000000"/>
                <w:sz w:val="20"/>
                <w:szCs w:val="20"/>
              </w:rPr>
            </w:pPr>
            <w:r w:rsidRPr="00305A0B">
              <w:rPr>
                <w:color w:val="000000"/>
                <w:sz w:val="20"/>
                <w:szCs w:val="20"/>
              </w:rPr>
              <w:t> </w:t>
            </w:r>
          </w:p>
        </w:tc>
      </w:tr>
      <w:tr w:rsidR="00C7668E" w:rsidRPr="00305A0B" w14:paraId="6DBA4DB6" w14:textId="77777777" w:rsidTr="001F2CCC">
        <w:trPr>
          <w:trHeight w:val="315"/>
          <w:jc w:val="center"/>
        </w:trPr>
        <w:tc>
          <w:tcPr>
            <w:tcW w:w="5292" w:type="dxa"/>
            <w:shd w:val="clear" w:color="auto" w:fill="auto"/>
            <w:vAlign w:val="center"/>
            <w:hideMark/>
          </w:tcPr>
          <w:p w14:paraId="3C8A3342" w14:textId="77777777" w:rsidR="00C7668E" w:rsidRPr="00E71E9D" w:rsidRDefault="00C7668E" w:rsidP="00C7668E">
            <w:pPr>
              <w:pStyle w:val="ListParagraph"/>
              <w:numPr>
                <w:ilvl w:val="0"/>
                <w:numId w:val="1"/>
              </w:numPr>
              <w:rPr>
                <w:color w:val="000000"/>
                <w:sz w:val="20"/>
                <w:szCs w:val="20"/>
              </w:rPr>
            </w:pPr>
            <w:r w:rsidRPr="00E71E9D">
              <w:rPr>
                <w:color w:val="000000"/>
                <w:sz w:val="20"/>
                <w:szCs w:val="20"/>
              </w:rPr>
              <w:t>No Treatment limitation</w:t>
            </w:r>
            <w:r>
              <w:rPr>
                <w:color w:val="000000"/>
                <w:sz w:val="20"/>
                <w:szCs w:val="20"/>
              </w:rPr>
              <w:t xml:space="preserve"> at ICU admission</w:t>
            </w:r>
          </w:p>
        </w:tc>
        <w:tc>
          <w:tcPr>
            <w:tcW w:w="1616" w:type="dxa"/>
            <w:shd w:val="clear" w:color="auto" w:fill="auto"/>
            <w:vAlign w:val="center"/>
            <w:hideMark/>
          </w:tcPr>
          <w:p w14:paraId="1CDD3801" w14:textId="77777777" w:rsidR="00C7668E" w:rsidRPr="00305A0B" w:rsidRDefault="00C7668E" w:rsidP="001F2CCC">
            <w:pPr>
              <w:rPr>
                <w:color w:val="000000"/>
                <w:sz w:val="20"/>
                <w:szCs w:val="20"/>
              </w:rPr>
            </w:pPr>
            <w:r w:rsidRPr="00305A0B">
              <w:rPr>
                <w:color w:val="000000"/>
                <w:sz w:val="20"/>
                <w:szCs w:val="20"/>
              </w:rPr>
              <w:t>0.49</w:t>
            </w:r>
            <w:r>
              <w:rPr>
                <w:color w:val="000000"/>
                <w:sz w:val="20"/>
                <w:szCs w:val="20"/>
              </w:rPr>
              <w:t xml:space="preserve"> (</w:t>
            </w:r>
            <w:r w:rsidRPr="00305A0B">
              <w:rPr>
                <w:color w:val="000000"/>
                <w:sz w:val="20"/>
                <w:szCs w:val="20"/>
              </w:rPr>
              <w:t>0.44</w:t>
            </w:r>
            <w:r>
              <w:rPr>
                <w:color w:val="000000"/>
                <w:sz w:val="20"/>
                <w:szCs w:val="20"/>
              </w:rPr>
              <w:t>-0.55)</w:t>
            </w:r>
          </w:p>
        </w:tc>
      </w:tr>
      <w:tr w:rsidR="00C7668E" w:rsidRPr="00305A0B" w14:paraId="64D9B83A" w14:textId="77777777" w:rsidTr="001F2CCC">
        <w:trPr>
          <w:trHeight w:val="315"/>
          <w:jc w:val="center"/>
        </w:trPr>
        <w:tc>
          <w:tcPr>
            <w:tcW w:w="5292" w:type="dxa"/>
            <w:shd w:val="clear" w:color="FFFFFF" w:fill="FFFFFF"/>
            <w:noWrap/>
            <w:vAlign w:val="center"/>
            <w:hideMark/>
          </w:tcPr>
          <w:p w14:paraId="1F4426AC" w14:textId="77777777" w:rsidR="00C7668E" w:rsidRPr="00E71E9D" w:rsidRDefault="00C7668E" w:rsidP="00C7668E">
            <w:pPr>
              <w:pStyle w:val="ListParagraph"/>
              <w:numPr>
                <w:ilvl w:val="0"/>
                <w:numId w:val="1"/>
              </w:numPr>
              <w:rPr>
                <w:color w:val="444444"/>
                <w:sz w:val="20"/>
                <w:szCs w:val="20"/>
              </w:rPr>
            </w:pPr>
            <w:r>
              <w:rPr>
                <w:color w:val="444444"/>
                <w:sz w:val="20"/>
                <w:szCs w:val="20"/>
              </w:rPr>
              <w:t>Mechanical ventilation within 24 hours of ICU admission</w:t>
            </w:r>
          </w:p>
        </w:tc>
        <w:tc>
          <w:tcPr>
            <w:tcW w:w="1616" w:type="dxa"/>
            <w:shd w:val="clear" w:color="auto" w:fill="auto"/>
            <w:vAlign w:val="center"/>
            <w:hideMark/>
          </w:tcPr>
          <w:p w14:paraId="148C4903" w14:textId="77777777" w:rsidR="00C7668E" w:rsidRPr="00305A0B" w:rsidRDefault="00C7668E" w:rsidP="001F2CCC">
            <w:pPr>
              <w:rPr>
                <w:color w:val="000000"/>
                <w:sz w:val="20"/>
                <w:szCs w:val="20"/>
              </w:rPr>
            </w:pPr>
            <w:r w:rsidRPr="00305A0B">
              <w:rPr>
                <w:color w:val="000000"/>
                <w:sz w:val="20"/>
                <w:szCs w:val="20"/>
              </w:rPr>
              <w:t>1.19</w:t>
            </w:r>
            <w:r>
              <w:rPr>
                <w:color w:val="000000"/>
                <w:sz w:val="20"/>
                <w:szCs w:val="20"/>
              </w:rPr>
              <w:t xml:space="preserve"> (</w:t>
            </w:r>
            <w:r w:rsidRPr="00305A0B">
              <w:rPr>
                <w:color w:val="000000"/>
                <w:sz w:val="20"/>
                <w:szCs w:val="20"/>
              </w:rPr>
              <w:t>1.04</w:t>
            </w:r>
            <w:r>
              <w:rPr>
                <w:color w:val="000000"/>
                <w:sz w:val="20"/>
                <w:szCs w:val="20"/>
              </w:rPr>
              <w:t>-1.36)</w:t>
            </w:r>
          </w:p>
        </w:tc>
      </w:tr>
      <w:tr w:rsidR="00C7668E" w:rsidRPr="00305A0B" w14:paraId="3E5ACFB3" w14:textId="77777777" w:rsidTr="001F2CCC">
        <w:trPr>
          <w:trHeight w:val="315"/>
          <w:jc w:val="center"/>
        </w:trPr>
        <w:tc>
          <w:tcPr>
            <w:tcW w:w="5292" w:type="dxa"/>
            <w:shd w:val="clear" w:color="auto" w:fill="auto"/>
            <w:noWrap/>
            <w:vAlign w:val="center"/>
            <w:hideMark/>
          </w:tcPr>
          <w:p w14:paraId="0F7D757F"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Renal Replacement Therapy </w:t>
            </w:r>
          </w:p>
        </w:tc>
        <w:tc>
          <w:tcPr>
            <w:tcW w:w="1616" w:type="dxa"/>
            <w:shd w:val="clear" w:color="auto" w:fill="auto"/>
            <w:vAlign w:val="center"/>
            <w:hideMark/>
          </w:tcPr>
          <w:p w14:paraId="5B11363E" w14:textId="77777777" w:rsidR="00C7668E" w:rsidRPr="00305A0B" w:rsidRDefault="00C7668E" w:rsidP="001F2CCC">
            <w:pPr>
              <w:rPr>
                <w:color w:val="000000"/>
                <w:sz w:val="20"/>
                <w:szCs w:val="20"/>
              </w:rPr>
            </w:pPr>
            <w:r w:rsidRPr="00305A0B">
              <w:rPr>
                <w:color w:val="000000"/>
                <w:sz w:val="20"/>
                <w:szCs w:val="20"/>
              </w:rPr>
              <w:t>1.15</w:t>
            </w:r>
            <w:r>
              <w:rPr>
                <w:color w:val="000000"/>
                <w:sz w:val="20"/>
                <w:szCs w:val="20"/>
              </w:rPr>
              <w:t xml:space="preserve"> (1.00-1.33)</w:t>
            </w:r>
          </w:p>
        </w:tc>
      </w:tr>
      <w:tr w:rsidR="00C7668E" w:rsidRPr="00305A0B" w14:paraId="4F827382" w14:textId="77777777" w:rsidTr="001F2CCC">
        <w:trPr>
          <w:trHeight w:val="315"/>
          <w:jc w:val="center"/>
        </w:trPr>
        <w:tc>
          <w:tcPr>
            <w:tcW w:w="5292" w:type="dxa"/>
            <w:tcBorders>
              <w:bottom w:val="single" w:sz="4" w:space="0" w:color="auto"/>
            </w:tcBorders>
            <w:shd w:val="clear" w:color="FFFFFF" w:fill="FFFFFF"/>
            <w:noWrap/>
            <w:vAlign w:val="center"/>
            <w:hideMark/>
          </w:tcPr>
          <w:p w14:paraId="3CDEE470" w14:textId="77777777" w:rsidR="00C7668E" w:rsidRPr="00E71E9D" w:rsidRDefault="00C7668E" w:rsidP="00C7668E">
            <w:pPr>
              <w:pStyle w:val="ListParagraph"/>
              <w:numPr>
                <w:ilvl w:val="0"/>
                <w:numId w:val="1"/>
              </w:numPr>
              <w:rPr>
                <w:color w:val="444444"/>
                <w:sz w:val="20"/>
                <w:szCs w:val="20"/>
              </w:rPr>
            </w:pPr>
            <w:r w:rsidRPr="00E71E9D">
              <w:rPr>
                <w:color w:val="444444"/>
                <w:sz w:val="20"/>
                <w:szCs w:val="20"/>
              </w:rPr>
              <w:t xml:space="preserve">Vasopressor </w:t>
            </w:r>
            <w:r>
              <w:rPr>
                <w:color w:val="444444"/>
                <w:sz w:val="20"/>
                <w:szCs w:val="20"/>
              </w:rPr>
              <w:t>therapy</w:t>
            </w:r>
          </w:p>
        </w:tc>
        <w:tc>
          <w:tcPr>
            <w:tcW w:w="1616" w:type="dxa"/>
            <w:tcBorders>
              <w:bottom w:val="single" w:sz="4" w:space="0" w:color="auto"/>
            </w:tcBorders>
            <w:shd w:val="clear" w:color="auto" w:fill="auto"/>
            <w:vAlign w:val="center"/>
            <w:hideMark/>
          </w:tcPr>
          <w:p w14:paraId="4DEE716E" w14:textId="77777777" w:rsidR="00C7668E" w:rsidRPr="00305A0B" w:rsidRDefault="00C7668E" w:rsidP="001F2CCC">
            <w:pPr>
              <w:rPr>
                <w:color w:val="000000"/>
                <w:sz w:val="20"/>
                <w:szCs w:val="20"/>
              </w:rPr>
            </w:pPr>
            <w:r w:rsidRPr="00305A0B">
              <w:rPr>
                <w:color w:val="000000"/>
                <w:sz w:val="20"/>
                <w:szCs w:val="20"/>
              </w:rPr>
              <w:t>0.91</w:t>
            </w:r>
            <w:r>
              <w:rPr>
                <w:color w:val="000000"/>
                <w:sz w:val="20"/>
                <w:szCs w:val="20"/>
              </w:rPr>
              <w:t xml:space="preserve"> (0.80-1.03)</w:t>
            </w:r>
          </w:p>
        </w:tc>
      </w:tr>
      <w:tr w:rsidR="00C7668E" w:rsidRPr="00305A0B" w14:paraId="4D6EB673" w14:textId="77777777" w:rsidTr="001F2CCC">
        <w:trPr>
          <w:trHeight w:val="315"/>
          <w:jc w:val="center"/>
        </w:trPr>
        <w:tc>
          <w:tcPr>
            <w:tcW w:w="6908" w:type="dxa"/>
            <w:gridSpan w:val="2"/>
            <w:tcBorders>
              <w:top w:val="single" w:sz="4" w:space="0" w:color="auto"/>
            </w:tcBorders>
            <w:shd w:val="clear" w:color="FFFFFF" w:fill="FFFFFF"/>
            <w:noWrap/>
            <w:vAlign w:val="center"/>
          </w:tcPr>
          <w:p w14:paraId="5A96274E" w14:textId="77777777" w:rsidR="00C7668E" w:rsidRPr="00305A0B" w:rsidRDefault="00C7668E" w:rsidP="001F2CCC">
            <w:pPr>
              <w:rPr>
                <w:color w:val="000000"/>
                <w:sz w:val="20"/>
                <w:szCs w:val="20"/>
              </w:rPr>
            </w:pPr>
            <w:r>
              <w:rPr>
                <w:sz w:val="20"/>
                <w:szCs w:val="20"/>
              </w:rPr>
              <w:t>Abbreviations: SOFA score: Sequential Organ Failure Assessment score</w:t>
            </w:r>
          </w:p>
        </w:tc>
      </w:tr>
    </w:tbl>
    <w:p w14:paraId="2B5A2ED3" w14:textId="77777777" w:rsidR="00C7668E" w:rsidRDefault="00C7668E" w:rsidP="00C7668E">
      <w:pPr>
        <w:spacing w:after="160" w:line="480" w:lineRule="auto"/>
        <w:jc w:val="both"/>
      </w:pPr>
    </w:p>
    <w:p w14:paraId="3DC30E59" w14:textId="77777777" w:rsidR="00C7668E" w:rsidRDefault="00C7668E" w:rsidP="00C7668E">
      <w:pPr>
        <w:spacing w:after="160" w:line="480" w:lineRule="auto"/>
        <w:jc w:val="both"/>
      </w:pPr>
    </w:p>
    <w:p w14:paraId="7F0A40EC" w14:textId="77777777" w:rsidR="00C7668E" w:rsidRDefault="00C7668E" w:rsidP="00C7668E">
      <w:pPr>
        <w:spacing w:after="160" w:line="480" w:lineRule="auto"/>
        <w:jc w:val="both"/>
      </w:pPr>
    </w:p>
    <w:p w14:paraId="4769A0B5" w14:textId="77777777" w:rsidR="00C7668E" w:rsidRDefault="00C7668E" w:rsidP="00C7668E">
      <w:pPr>
        <w:spacing w:after="160" w:line="480" w:lineRule="auto"/>
        <w:jc w:val="both"/>
      </w:pPr>
    </w:p>
    <w:p w14:paraId="3A472D13" w14:textId="77777777" w:rsidR="00C7668E" w:rsidRDefault="00C7668E" w:rsidP="00C7668E">
      <w:pPr>
        <w:spacing w:after="160" w:line="480" w:lineRule="auto"/>
        <w:jc w:val="both"/>
      </w:pPr>
    </w:p>
    <w:p w14:paraId="57990C44" w14:textId="77777777" w:rsidR="00C7668E" w:rsidRDefault="00C7668E" w:rsidP="00C7668E">
      <w:pPr>
        <w:spacing w:after="160" w:line="480" w:lineRule="auto"/>
        <w:jc w:val="both"/>
      </w:pPr>
    </w:p>
    <w:p w14:paraId="257868CB" w14:textId="77777777" w:rsidR="00C7668E" w:rsidRDefault="00C7668E" w:rsidP="00C7668E">
      <w:pPr>
        <w:spacing w:after="160" w:line="480" w:lineRule="auto"/>
        <w:jc w:val="both"/>
      </w:pPr>
    </w:p>
    <w:p w14:paraId="1758F04A" w14:textId="77777777" w:rsidR="00C7668E" w:rsidRDefault="00C7668E" w:rsidP="00C7668E">
      <w:pPr>
        <w:spacing w:line="480" w:lineRule="auto"/>
      </w:pPr>
      <w:r>
        <w:br w:type="page"/>
      </w:r>
      <w:r>
        <w:lastRenderedPageBreak/>
        <w:t>Supplementary Table 3: Subgroup analysis of risk factors associated with those who received invasive mechanical ventilation within 24 hours.</w:t>
      </w:r>
    </w:p>
    <w:p w14:paraId="4A0717BB" w14:textId="77777777" w:rsidR="00C7668E" w:rsidRDefault="00C7668E" w:rsidP="00C7668E"/>
    <w:tbl>
      <w:tblPr>
        <w:tblW w:w="5616" w:type="dxa"/>
        <w:jc w:val="center"/>
        <w:tblLook w:val="04A0" w:firstRow="1" w:lastRow="0" w:firstColumn="1" w:lastColumn="0" w:noHBand="0" w:noVBand="1"/>
      </w:tblPr>
      <w:tblGrid>
        <w:gridCol w:w="4070"/>
        <w:gridCol w:w="1546"/>
      </w:tblGrid>
      <w:tr w:rsidR="00C7668E" w:rsidRPr="00305A0B" w14:paraId="7296CEE1" w14:textId="77777777" w:rsidTr="001F2CCC">
        <w:trPr>
          <w:trHeight w:val="315"/>
          <w:jc w:val="center"/>
        </w:trPr>
        <w:tc>
          <w:tcPr>
            <w:tcW w:w="4070" w:type="dxa"/>
            <w:tcBorders>
              <w:bottom w:val="single" w:sz="4" w:space="0" w:color="auto"/>
            </w:tcBorders>
            <w:shd w:val="clear" w:color="auto" w:fill="D9D9D9" w:themeFill="background1" w:themeFillShade="D9"/>
            <w:vAlign w:val="center"/>
            <w:hideMark/>
          </w:tcPr>
          <w:p w14:paraId="0D263A67" w14:textId="77777777" w:rsidR="00C7668E" w:rsidRPr="00305A0B" w:rsidRDefault="00C7668E" w:rsidP="001F2CCC">
            <w:pPr>
              <w:rPr>
                <w:sz w:val="20"/>
                <w:szCs w:val="20"/>
              </w:rPr>
            </w:pPr>
            <w:r w:rsidRPr="00305A0B">
              <w:rPr>
                <w:b/>
                <w:bCs/>
                <w:sz w:val="20"/>
                <w:szCs w:val="20"/>
              </w:rPr>
              <w:t>Predictors</w:t>
            </w:r>
          </w:p>
        </w:tc>
        <w:tc>
          <w:tcPr>
            <w:tcW w:w="1546" w:type="dxa"/>
            <w:tcBorders>
              <w:bottom w:val="single" w:sz="4" w:space="0" w:color="auto"/>
            </w:tcBorders>
            <w:shd w:val="clear" w:color="auto" w:fill="D9D9D9" w:themeFill="background1" w:themeFillShade="D9"/>
            <w:vAlign w:val="center"/>
            <w:hideMark/>
          </w:tcPr>
          <w:p w14:paraId="0E9B3040" w14:textId="77777777" w:rsidR="00C7668E" w:rsidRPr="00A23053" w:rsidRDefault="00C7668E" w:rsidP="001F2CCC">
            <w:pPr>
              <w:rPr>
                <w:b/>
                <w:bCs/>
                <w:color w:val="000000"/>
                <w:sz w:val="20"/>
                <w:szCs w:val="20"/>
              </w:rPr>
            </w:pPr>
            <w:r w:rsidRPr="00A23053">
              <w:rPr>
                <w:b/>
                <w:bCs/>
                <w:color w:val="000000"/>
                <w:sz w:val="20"/>
                <w:szCs w:val="20"/>
              </w:rPr>
              <w:t>HR (95%-CI)</w:t>
            </w:r>
          </w:p>
        </w:tc>
      </w:tr>
      <w:tr w:rsidR="00C7668E" w:rsidRPr="00305A0B" w14:paraId="6B8157A5" w14:textId="77777777" w:rsidTr="001F2CCC">
        <w:trPr>
          <w:trHeight w:val="315"/>
          <w:jc w:val="center"/>
        </w:trPr>
        <w:tc>
          <w:tcPr>
            <w:tcW w:w="4070" w:type="dxa"/>
            <w:tcBorders>
              <w:top w:val="single" w:sz="4" w:space="0" w:color="auto"/>
            </w:tcBorders>
            <w:shd w:val="clear" w:color="auto" w:fill="auto"/>
            <w:vAlign w:val="center"/>
          </w:tcPr>
          <w:p w14:paraId="1E8B8075" w14:textId="77777777" w:rsidR="00C7668E" w:rsidRPr="001F5AEE" w:rsidRDefault="00C7668E" w:rsidP="00C7668E">
            <w:pPr>
              <w:pStyle w:val="ListParagraph"/>
              <w:numPr>
                <w:ilvl w:val="0"/>
                <w:numId w:val="1"/>
              </w:numPr>
              <w:rPr>
                <w:sz w:val="20"/>
                <w:szCs w:val="20"/>
              </w:rPr>
            </w:pPr>
            <w:r w:rsidRPr="001F5AEE">
              <w:rPr>
                <w:color w:val="000000"/>
                <w:sz w:val="20"/>
                <w:szCs w:val="20"/>
              </w:rPr>
              <w:t>Ward IHCA patients</w:t>
            </w:r>
          </w:p>
        </w:tc>
        <w:tc>
          <w:tcPr>
            <w:tcW w:w="1546" w:type="dxa"/>
            <w:tcBorders>
              <w:top w:val="single" w:sz="4" w:space="0" w:color="auto"/>
            </w:tcBorders>
            <w:shd w:val="clear" w:color="auto" w:fill="auto"/>
            <w:vAlign w:val="center"/>
          </w:tcPr>
          <w:p w14:paraId="68CBBF93" w14:textId="77777777" w:rsidR="00C7668E" w:rsidRPr="00305A0B" w:rsidRDefault="00C7668E" w:rsidP="001F2CCC">
            <w:pPr>
              <w:rPr>
                <w:color w:val="000000"/>
                <w:sz w:val="20"/>
                <w:szCs w:val="20"/>
              </w:rPr>
            </w:pPr>
            <w:r w:rsidRPr="00CE00AD">
              <w:rPr>
                <w:color w:val="000000"/>
                <w:sz w:val="20"/>
                <w:szCs w:val="20"/>
              </w:rPr>
              <w:t>reference</w:t>
            </w:r>
          </w:p>
        </w:tc>
      </w:tr>
      <w:tr w:rsidR="00C7668E" w:rsidRPr="00305A0B" w14:paraId="6A560532" w14:textId="77777777" w:rsidTr="001F2CCC">
        <w:trPr>
          <w:trHeight w:val="315"/>
          <w:jc w:val="center"/>
        </w:trPr>
        <w:tc>
          <w:tcPr>
            <w:tcW w:w="4070" w:type="dxa"/>
            <w:shd w:val="clear" w:color="auto" w:fill="auto"/>
            <w:vAlign w:val="center"/>
            <w:hideMark/>
          </w:tcPr>
          <w:p w14:paraId="5C0C4EB3" w14:textId="77777777" w:rsidR="00C7668E" w:rsidRPr="001F5AEE" w:rsidRDefault="00C7668E" w:rsidP="00C7668E">
            <w:pPr>
              <w:pStyle w:val="ListParagraph"/>
              <w:numPr>
                <w:ilvl w:val="0"/>
                <w:numId w:val="1"/>
              </w:numPr>
              <w:rPr>
                <w:color w:val="000000"/>
                <w:sz w:val="20"/>
                <w:szCs w:val="20"/>
              </w:rPr>
            </w:pPr>
            <w:r>
              <w:rPr>
                <w:color w:val="000000"/>
                <w:sz w:val="20"/>
                <w:szCs w:val="20"/>
              </w:rPr>
              <w:t>P</w:t>
            </w:r>
            <w:r w:rsidRPr="003E2F5A">
              <w:rPr>
                <w:color w:val="000000"/>
                <w:sz w:val="20"/>
                <w:szCs w:val="20"/>
              </w:rPr>
              <w:t>erioperative</w:t>
            </w:r>
            <w:r>
              <w:rPr>
                <w:color w:val="000000"/>
                <w:sz w:val="20"/>
                <w:szCs w:val="20"/>
              </w:rPr>
              <w:t xml:space="preserve"> IHCA</w:t>
            </w:r>
            <w:r w:rsidRPr="001F5AEE">
              <w:rPr>
                <w:color w:val="000000"/>
                <w:sz w:val="20"/>
                <w:szCs w:val="20"/>
              </w:rPr>
              <w:t xml:space="preserve"> patients </w:t>
            </w:r>
          </w:p>
        </w:tc>
        <w:tc>
          <w:tcPr>
            <w:tcW w:w="1546" w:type="dxa"/>
            <w:shd w:val="clear" w:color="auto" w:fill="auto"/>
            <w:vAlign w:val="center"/>
            <w:hideMark/>
          </w:tcPr>
          <w:p w14:paraId="5F34094F" w14:textId="77777777" w:rsidR="00C7668E" w:rsidRPr="00305A0B" w:rsidRDefault="00C7668E" w:rsidP="001F2CCC">
            <w:pPr>
              <w:rPr>
                <w:color w:val="000000"/>
                <w:sz w:val="20"/>
                <w:szCs w:val="20"/>
              </w:rPr>
            </w:pPr>
            <w:r w:rsidRPr="00305A0B">
              <w:rPr>
                <w:color w:val="000000"/>
                <w:sz w:val="20"/>
                <w:szCs w:val="20"/>
              </w:rPr>
              <w:t>0.67</w:t>
            </w:r>
            <w:r>
              <w:rPr>
                <w:color w:val="000000"/>
                <w:sz w:val="20"/>
                <w:szCs w:val="20"/>
              </w:rPr>
              <w:t xml:space="preserve"> (0.60-0.74)</w:t>
            </w:r>
          </w:p>
        </w:tc>
      </w:tr>
      <w:tr w:rsidR="00C7668E" w:rsidRPr="00305A0B" w14:paraId="1BBA51AD" w14:textId="77777777" w:rsidTr="001F2CCC">
        <w:trPr>
          <w:trHeight w:val="315"/>
          <w:jc w:val="center"/>
        </w:trPr>
        <w:tc>
          <w:tcPr>
            <w:tcW w:w="4070" w:type="dxa"/>
            <w:shd w:val="clear" w:color="auto" w:fill="auto"/>
            <w:vAlign w:val="center"/>
            <w:hideMark/>
          </w:tcPr>
          <w:p w14:paraId="011245C8" w14:textId="77777777" w:rsidR="00C7668E" w:rsidRPr="00305A0B" w:rsidRDefault="00C7668E" w:rsidP="001F2CCC">
            <w:pPr>
              <w:rPr>
                <w:color w:val="000000"/>
                <w:sz w:val="20"/>
                <w:szCs w:val="20"/>
              </w:rPr>
            </w:pPr>
            <w:r w:rsidRPr="00305A0B">
              <w:rPr>
                <w:color w:val="000000"/>
                <w:sz w:val="20"/>
                <w:szCs w:val="20"/>
              </w:rPr>
              <w:t>Male (compared to female)</w:t>
            </w:r>
          </w:p>
        </w:tc>
        <w:tc>
          <w:tcPr>
            <w:tcW w:w="1546" w:type="dxa"/>
            <w:shd w:val="clear" w:color="auto" w:fill="auto"/>
            <w:vAlign w:val="center"/>
            <w:hideMark/>
          </w:tcPr>
          <w:p w14:paraId="350BAB60" w14:textId="77777777" w:rsidR="00C7668E" w:rsidRPr="00305A0B" w:rsidRDefault="00C7668E" w:rsidP="001F2CCC">
            <w:pPr>
              <w:rPr>
                <w:color w:val="000000"/>
                <w:sz w:val="20"/>
                <w:szCs w:val="20"/>
              </w:rPr>
            </w:pPr>
            <w:r w:rsidRPr="00305A0B">
              <w:rPr>
                <w:color w:val="000000"/>
                <w:sz w:val="20"/>
                <w:szCs w:val="20"/>
              </w:rPr>
              <w:t>0.96</w:t>
            </w:r>
            <w:r>
              <w:rPr>
                <w:color w:val="000000"/>
                <w:sz w:val="20"/>
                <w:szCs w:val="20"/>
              </w:rPr>
              <w:t xml:space="preserve"> (0.88-1.06)</w:t>
            </w:r>
          </w:p>
        </w:tc>
      </w:tr>
      <w:tr w:rsidR="00C7668E" w:rsidRPr="00305A0B" w14:paraId="09938143" w14:textId="77777777" w:rsidTr="001F2CCC">
        <w:trPr>
          <w:trHeight w:val="315"/>
          <w:jc w:val="center"/>
        </w:trPr>
        <w:tc>
          <w:tcPr>
            <w:tcW w:w="4070" w:type="dxa"/>
            <w:shd w:val="clear" w:color="auto" w:fill="auto"/>
            <w:vAlign w:val="center"/>
            <w:hideMark/>
          </w:tcPr>
          <w:p w14:paraId="55DC29FC" w14:textId="77777777" w:rsidR="00C7668E" w:rsidRPr="00305A0B" w:rsidRDefault="00C7668E" w:rsidP="001F2CCC">
            <w:pPr>
              <w:rPr>
                <w:color w:val="000000"/>
                <w:sz w:val="20"/>
                <w:szCs w:val="20"/>
              </w:rPr>
            </w:pPr>
            <w:r w:rsidRPr="00305A0B">
              <w:rPr>
                <w:color w:val="000000"/>
                <w:sz w:val="20"/>
                <w:szCs w:val="20"/>
              </w:rPr>
              <w:t>Age (per each year increment)</w:t>
            </w:r>
          </w:p>
        </w:tc>
        <w:tc>
          <w:tcPr>
            <w:tcW w:w="1546" w:type="dxa"/>
            <w:shd w:val="clear" w:color="auto" w:fill="auto"/>
            <w:vAlign w:val="center"/>
            <w:hideMark/>
          </w:tcPr>
          <w:p w14:paraId="7A43795B" w14:textId="77777777" w:rsidR="00C7668E" w:rsidRPr="00305A0B" w:rsidRDefault="00C7668E" w:rsidP="001F2CCC">
            <w:pPr>
              <w:rPr>
                <w:color w:val="000000"/>
                <w:sz w:val="20"/>
                <w:szCs w:val="20"/>
              </w:rPr>
            </w:pPr>
            <w:r w:rsidRPr="00305A0B">
              <w:rPr>
                <w:color w:val="000000"/>
                <w:sz w:val="20"/>
                <w:szCs w:val="20"/>
              </w:rPr>
              <w:t>1.01</w:t>
            </w:r>
            <w:r>
              <w:rPr>
                <w:color w:val="000000"/>
                <w:sz w:val="20"/>
                <w:szCs w:val="20"/>
              </w:rPr>
              <w:t xml:space="preserve"> (1.01-1.02)</w:t>
            </w:r>
          </w:p>
        </w:tc>
      </w:tr>
      <w:tr w:rsidR="00C7668E" w:rsidRPr="00305A0B" w14:paraId="03B85EAA" w14:textId="77777777" w:rsidTr="001F2CCC">
        <w:trPr>
          <w:trHeight w:val="315"/>
          <w:jc w:val="center"/>
        </w:trPr>
        <w:tc>
          <w:tcPr>
            <w:tcW w:w="4070" w:type="dxa"/>
            <w:shd w:val="clear" w:color="auto" w:fill="auto"/>
            <w:vAlign w:val="center"/>
            <w:hideMark/>
          </w:tcPr>
          <w:p w14:paraId="7AD29BB6" w14:textId="77777777" w:rsidR="00C7668E" w:rsidRPr="00305A0B" w:rsidRDefault="00C7668E" w:rsidP="001F2CCC">
            <w:pPr>
              <w:rPr>
                <w:color w:val="000000"/>
                <w:sz w:val="20"/>
                <w:szCs w:val="20"/>
              </w:rPr>
            </w:pPr>
            <w:r w:rsidRPr="00305A0B">
              <w:rPr>
                <w:color w:val="000000"/>
                <w:sz w:val="20"/>
                <w:szCs w:val="20"/>
              </w:rPr>
              <w:t>SOFA score</w:t>
            </w:r>
            <w:r>
              <w:rPr>
                <w:color w:val="000000"/>
                <w:sz w:val="20"/>
                <w:szCs w:val="20"/>
              </w:rPr>
              <w:t xml:space="preserve"> on day one</w:t>
            </w:r>
          </w:p>
        </w:tc>
        <w:tc>
          <w:tcPr>
            <w:tcW w:w="1546" w:type="dxa"/>
            <w:shd w:val="clear" w:color="auto" w:fill="auto"/>
            <w:vAlign w:val="center"/>
            <w:hideMark/>
          </w:tcPr>
          <w:p w14:paraId="7CAC940B" w14:textId="77777777" w:rsidR="00C7668E" w:rsidRPr="00305A0B" w:rsidRDefault="00C7668E" w:rsidP="001F2CCC">
            <w:pPr>
              <w:rPr>
                <w:color w:val="000000"/>
                <w:sz w:val="20"/>
                <w:szCs w:val="20"/>
              </w:rPr>
            </w:pPr>
            <w:r w:rsidRPr="00305A0B">
              <w:rPr>
                <w:color w:val="000000"/>
                <w:sz w:val="20"/>
                <w:szCs w:val="20"/>
              </w:rPr>
              <w:t>1.17</w:t>
            </w:r>
            <w:r>
              <w:rPr>
                <w:color w:val="000000"/>
                <w:sz w:val="20"/>
                <w:szCs w:val="20"/>
              </w:rPr>
              <w:t xml:space="preserve"> (1.16-1.19)</w:t>
            </w:r>
          </w:p>
        </w:tc>
      </w:tr>
      <w:tr w:rsidR="00C7668E" w:rsidRPr="00305A0B" w14:paraId="5A265142" w14:textId="77777777" w:rsidTr="001F2CCC">
        <w:trPr>
          <w:trHeight w:val="315"/>
          <w:jc w:val="center"/>
        </w:trPr>
        <w:tc>
          <w:tcPr>
            <w:tcW w:w="4070" w:type="dxa"/>
            <w:shd w:val="clear" w:color="FFFFFF" w:fill="FFFFFF"/>
            <w:noWrap/>
            <w:vAlign w:val="center"/>
            <w:hideMark/>
          </w:tcPr>
          <w:p w14:paraId="53144C31" w14:textId="77777777" w:rsidR="00C7668E" w:rsidRPr="00305A0B" w:rsidRDefault="00C7668E" w:rsidP="001F2CCC">
            <w:pPr>
              <w:rPr>
                <w:b/>
                <w:bCs/>
                <w:color w:val="444444"/>
                <w:sz w:val="20"/>
                <w:szCs w:val="20"/>
              </w:rPr>
            </w:pPr>
            <w:r w:rsidRPr="00305A0B">
              <w:rPr>
                <w:b/>
                <w:bCs/>
                <w:color w:val="444444"/>
                <w:sz w:val="20"/>
                <w:szCs w:val="20"/>
              </w:rPr>
              <w:t>Hospital type</w:t>
            </w:r>
          </w:p>
        </w:tc>
        <w:tc>
          <w:tcPr>
            <w:tcW w:w="1546" w:type="dxa"/>
            <w:shd w:val="clear" w:color="auto" w:fill="auto"/>
            <w:vAlign w:val="center"/>
            <w:hideMark/>
          </w:tcPr>
          <w:p w14:paraId="4CBBC2A0" w14:textId="77777777" w:rsidR="00C7668E" w:rsidRPr="00305A0B" w:rsidRDefault="00C7668E" w:rsidP="001F2CCC">
            <w:pPr>
              <w:rPr>
                <w:color w:val="000000"/>
                <w:sz w:val="20"/>
                <w:szCs w:val="20"/>
              </w:rPr>
            </w:pPr>
            <w:r w:rsidRPr="00305A0B">
              <w:rPr>
                <w:color w:val="000000"/>
                <w:sz w:val="20"/>
                <w:szCs w:val="20"/>
              </w:rPr>
              <w:t> </w:t>
            </w:r>
          </w:p>
        </w:tc>
      </w:tr>
      <w:tr w:rsidR="00C7668E" w:rsidRPr="00305A0B" w14:paraId="6D888258" w14:textId="77777777" w:rsidTr="001F2CCC">
        <w:trPr>
          <w:trHeight w:val="315"/>
          <w:jc w:val="center"/>
        </w:trPr>
        <w:tc>
          <w:tcPr>
            <w:tcW w:w="4070" w:type="dxa"/>
            <w:shd w:val="clear" w:color="FFFFFF" w:fill="FFFFFF"/>
            <w:noWrap/>
            <w:vAlign w:val="center"/>
            <w:hideMark/>
          </w:tcPr>
          <w:p w14:paraId="0B0848B7"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Public, Metropolitan</w:t>
            </w:r>
          </w:p>
        </w:tc>
        <w:tc>
          <w:tcPr>
            <w:tcW w:w="1546" w:type="dxa"/>
            <w:shd w:val="clear" w:color="auto" w:fill="auto"/>
            <w:vAlign w:val="center"/>
            <w:hideMark/>
          </w:tcPr>
          <w:p w14:paraId="57DA51FF" w14:textId="77777777" w:rsidR="00C7668E" w:rsidRPr="00305A0B" w:rsidRDefault="00C7668E" w:rsidP="001F2CCC">
            <w:pPr>
              <w:rPr>
                <w:color w:val="000000"/>
                <w:sz w:val="20"/>
                <w:szCs w:val="20"/>
              </w:rPr>
            </w:pPr>
            <w:r w:rsidRPr="00305A0B">
              <w:rPr>
                <w:color w:val="000000"/>
                <w:sz w:val="20"/>
                <w:szCs w:val="20"/>
              </w:rPr>
              <w:t>ref</w:t>
            </w:r>
            <w:r>
              <w:rPr>
                <w:color w:val="000000"/>
                <w:sz w:val="20"/>
                <w:szCs w:val="20"/>
              </w:rPr>
              <w:t>erence</w:t>
            </w:r>
          </w:p>
        </w:tc>
      </w:tr>
      <w:tr w:rsidR="00C7668E" w:rsidRPr="00305A0B" w14:paraId="15D03C09" w14:textId="77777777" w:rsidTr="001F2CCC">
        <w:trPr>
          <w:trHeight w:val="315"/>
          <w:jc w:val="center"/>
        </w:trPr>
        <w:tc>
          <w:tcPr>
            <w:tcW w:w="4070" w:type="dxa"/>
            <w:shd w:val="clear" w:color="auto" w:fill="auto"/>
            <w:noWrap/>
            <w:vAlign w:val="center"/>
            <w:hideMark/>
          </w:tcPr>
          <w:p w14:paraId="28FD5A96"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Private</w:t>
            </w:r>
          </w:p>
        </w:tc>
        <w:tc>
          <w:tcPr>
            <w:tcW w:w="1546" w:type="dxa"/>
            <w:shd w:val="clear" w:color="auto" w:fill="auto"/>
            <w:vAlign w:val="center"/>
            <w:hideMark/>
          </w:tcPr>
          <w:p w14:paraId="1A8906A2" w14:textId="77777777" w:rsidR="00C7668E" w:rsidRPr="00305A0B" w:rsidRDefault="00C7668E" w:rsidP="001F2CCC">
            <w:pPr>
              <w:rPr>
                <w:color w:val="000000"/>
                <w:sz w:val="20"/>
                <w:szCs w:val="20"/>
              </w:rPr>
            </w:pPr>
            <w:r w:rsidRPr="00305A0B">
              <w:rPr>
                <w:color w:val="000000"/>
                <w:sz w:val="20"/>
                <w:szCs w:val="20"/>
              </w:rPr>
              <w:t>0.78</w:t>
            </w:r>
            <w:r>
              <w:rPr>
                <w:color w:val="000000"/>
                <w:sz w:val="20"/>
                <w:szCs w:val="20"/>
              </w:rPr>
              <w:t xml:space="preserve"> (0.65-0.93)</w:t>
            </w:r>
          </w:p>
        </w:tc>
      </w:tr>
      <w:tr w:rsidR="00C7668E" w:rsidRPr="00305A0B" w14:paraId="73620A91" w14:textId="77777777" w:rsidTr="001F2CCC">
        <w:trPr>
          <w:trHeight w:val="315"/>
          <w:jc w:val="center"/>
        </w:trPr>
        <w:tc>
          <w:tcPr>
            <w:tcW w:w="4070" w:type="dxa"/>
            <w:shd w:val="clear" w:color="FFFFFF" w:fill="FFFFFF"/>
            <w:noWrap/>
            <w:vAlign w:val="center"/>
            <w:hideMark/>
          </w:tcPr>
          <w:p w14:paraId="709BEE2C"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Public, Rural</w:t>
            </w:r>
          </w:p>
        </w:tc>
        <w:tc>
          <w:tcPr>
            <w:tcW w:w="1546" w:type="dxa"/>
            <w:shd w:val="clear" w:color="auto" w:fill="auto"/>
            <w:vAlign w:val="center"/>
            <w:hideMark/>
          </w:tcPr>
          <w:p w14:paraId="290D0413" w14:textId="77777777" w:rsidR="00C7668E" w:rsidRPr="00305A0B" w:rsidRDefault="00C7668E" w:rsidP="001F2CCC">
            <w:pPr>
              <w:rPr>
                <w:color w:val="000000"/>
                <w:sz w:val="20"/>
                <w:szCs w:val="20"/>
              </w:rPr>
            </w:pPr>
            <w:r w:rsidRPr="00305A0B">
              <w:rPr>
                <w:color w:val="000000"/>
                <w:sz w:val="20"/>
                <w:szCs w:val="20"/>
              </w:rPr>
              <w:t>0.98</w:t>
            </w:r>
            <w:r>
              <w:rPr>
                <w:color w:val="000000"/>
                <w:sz w:val="20"/>
                <w:szCs w:val="20"/>
              </w:rPr>
              <w:t xml:space="preserve"> (0.82-1.18)</w:t>
            </w:r>
          </w:p>
        </w:tc>
      </w:tr>
      <w:tr w:rsidR="00C7668E" w:rsidRPr="00305A0B" w14:paraId="43E0A112" w14:textId="77777777" w:rsidTr="001F2CCC">
        <w:trPr>
          <w:trHeight w:val="315"/>
          <w:jc w:val="center"/>
        </w:trPr>
        <w:tc>
          <w:tcPr>
            <w:tcW w:w="4070" w:type="dxa"/>
            <w:shd w:val="clear" w:color="FFFFFF" w:fill="FFFFFF"/>
            <w:noWrap/>
            <w:vAlign w:val="center"/>
            <w:hideMark/>
          </w:tcPr>
          <w:p w14:paraId="133C4953"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Public, Tertiary</w:t>
            </w:r>
          </w:p>
        </w:tc>
        <w:tc>
          <w:tcPr>
            <w:tcW w:w="1546" w:type="dxa"/>
            <w:shd w:val="clear" w:color="auto" w:fill="auto"/>
            <w:vAlign w:val="center"/>
            <w:hideMark/>
          </w:tcPr>
          <w:p w14:paraId="0AD5B72B" w14:textId="77777777" w:rsidR="00C7668E" w:rsidRPr="00305A0B" w:rsidRDefault="00C7668E" w:rsidP="001F2CCC">
            <w:pPr>
              <w:rPr>
                <w:color w:val="000000"/>
                <w:sz w:val="20"/>
                <w:szCs w:val="20"/>
              </w:rPr>
            </w:pPr>
            <w:r w:rsidRPr="00305A0B">
              <w:rPr>
                <w:color w:val="000000"/>
                <w:sz w:val="20"/>
                <w:szCs w:val="20"/>
              </w:rPr>
              <w:t>0.84</w:t>
            </w:r>
            <w:r>
              <w:rPr>
                <w:color w:val="000000"/>
                <w:sz w:val="20"/>
                <w:szCs w:val="20"/>
              </w:rPr>
              <w:t xml:space="preserve"> (0.73-0.95)</w:t>
            </w:r>
          </w:p>
        </w:tc>
      </w:tr>
      <w:tr w:rsidR="00C7668E" w:rsidRPr="00305A0B" w14:paraId="721EF6B9" w14:textId="77777777" w:rsidTr="001F2CCC">
        <w:trPr>
          <w:trHeight w:val="315"/>
          <w:jc w:val="center"/>
        </w:trPr>
        <w:tc>
          <w:tcPr>
            <w:tcW w:w="4070" w:type="dxa"/>
            <w:shd w:val="clear" w:color="FFFFFF" w:fill="FFFFFF"/>
            <w:noWrap/>
            <w:vAlign w:val="center"/>
            <w:hideMark/>
          </w:tcPr>
          <w:p w14:paraId="1B900F13" w14:textId="77777777" w:rsidR="00C7668E" w:rsidRPr="00305A0B" w:rsidRDefault="00C7668E" w:rsidP="001F2CCC">
            <w:pPr>
              <w:rPr>
                <w:b/>
                <w:bCs/>
                <w:color w:val="444444"/>
                <w:sz w:val="20"/>
                <w:szCs w:val="20"/>
              </w:rPr>
            </w:pPr>
            <w:r w:rsidRPr="00305A0B">
              <w:rPr>
                <w:b/>
                <w:bCs/>
                <w:color w:val="444444"/>
                <w:sz w:val="20"/>
                <w:szCs w:val="20"/>
              </w:rPr>
              <w:t>Comorbidities</w:t>
            </w:r>
          </w:p>
        </w:tc>
        <w:tc>
          <w:tcPr>
            <w:tcW w:w="1546" w:type="dxa"/>
            <w:shd w:val="clear" w:color="auto" w:fill="auto"/>
            <w:vAlign w:val="center"/>
            <w:hideMark/>
          </w:tcPr>
          <w:p w14:paraId="009F1616" w14:textId="77777777" w:rsidR="00C7668E" w:rsidRPr="00305A0B" w:rsidRDefault="00C7668E" w:rsidP="001F2CCC">
            <w:pPr>
              <w:rPr>
                <w:color w:val="000000"/>
                <w:sz w:val="20"/>
                <w:szCs w:val="20"/>
              </w:rPr>
            </w:pPr>
            <w:r w:rsidRPr="00305A0B">
              <w:rPr>
                <w:color w:val="000000"/>
                <w:sz w:val="20"/>
                <w:szCs w:val="20"/>
              </w:rPr>
              <w:t> </w:t>
            </w:r>
          </w:p>
        </w:tc>
      </w:tr>
      <w:tr w:rsidR="00C7668E" w:rsidRPr="00305A0B" w14:paraId="299C68C8" w14:textId="77777777" w:rsidTr="001F2CCC">
        <w:trPr>
          <w:trHeight w:val="315"/>
          <w:jc w:val="center"/>
        </w:trPr>
        <w:tc>
          <w:tcPr>
            <w:tcW w:w="4070" w:type="dxa"/>
            <w:shd w:val="clear" w:color="FFFFFF" w:fill="FFFFFF"/>
            <w:noWrap/>
            <w:vAlign w:val="center"/>
            <w:hideMark/>
          </w:tcPr>
          <w:p w14:paraId="28EC01E8"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Chronic Respiratory Disease </w:t>
            </w:r>
          </w:p>
        </w:tc>
        <w:tc>
          <w:tcPr>
            <w:tcW w:w="1546" w:type="dxa"/>
            <w:shd w:val="clear" w:color="auto" w:fill="auto"/>
            <w:vAlign w:val="center"/>
            <w:hideMark/>
          </w:tcPr>
          <w:p w14:paraId="0111F97A" w14:textId="77777777" w:rsidR="00C7668E" w:rsidRPr="00305A0B" w:rsidRDefault="00C7668E" w:rsidP="001F2CCC">
            <w:pPr>
              <w:rPr>
                <w:color w:val="000000"/>
                <w:sz w:val="20"/>
                <w:szCs w:val="20"/>
              </w:rPr>
            </w:pPr>
            <w:r w:rsidRPr="00305A0B">
              <w:rPr>
                <w:color w:val="000000"/>
                <w:sz w:val="20"/>
                <w:szCs w:val="20"/>
              </w:rPr>
              <w:t>1.13</w:t>
            </w:r>
            <w:r>
              <w:rPr>
                <w:color w:val="000000"/>
                <w:sz w:val="20"/>
                <w:szCs w:val="20"/>
              </w:rPr>
              <w:t xml:space="preserve"> (0.96-1.32)</w:t>
            </w:r>
          </w:p>
        </w:tc>
      </w:tr>
      <w:tr w:rsidR="00C7668E" w:rsidRPr="00305A0B" w14:paraId="07528614" w14:textId="77777777" w:rsidTr="001F2CCC">
        <w:trPr>
          <w:trHeight w:val="315"/>
          <w:jc w:val="center"/>
        </w:trPr>
        <w:tc>
          <w:tcPr>
            <w:tcW w:w="4070" w:type="dxa"/>
            <w:shd w:val="clear" w:color="FFFFFF" w:fill="FFFFFF"/>
            <w:noWrap/>
            <w:vAlign w:val="center"/>
            <w:hideMark/>
          </w:tcPr>
          <w:p w14:paraId="706C819E"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Chronic Heart Disease </w:t>
            </w:r>
          </w:p>
        </w:tc>
        <w:tc>
          <w:tcPr>
            <w:tcW w:w="1546" w:type="dxa"/>
            <w:shd w:val="clear" w:color="auto" w:fill="auto"/>
            <w:vAlign w:val="center"/>
            <w:hideMark/>
          </w:tcPr>
          <w:p w14:paraId="0DB58240" w14:textId="77777777" w:rsidR="00C7668E" w:rsidRPr="00305A0B" w:rsidRDefault="00C7668E" w:rsidP="001F2CCC">
            <w:pPr>
              <w:rPr>
                <w:color w:val="000000"/>
                <w:sz w:val="20"/>
                <w:szCs w:val="20"/>
              </w:rPr>
            </w:pPr>
            <w:r w:rsidRPr="00305A0B">
              <w:rPr>
                <w:color w:val="000000"/>
                <w:sz w:val="20"/>
                <w:szCs w:val="20"/>
              </w:rPr>
              <w:t>1.07</w:t>
            </w:r>
            <w:r>
              <w:rPr>
                <w:color w:val="000000"/>
                <w:sz w:val="20"/>
                <w:szCs w:val="20"/>
              </w:rPr>
              <w:t xml:space="preserve"> (0.94-1.23)</w:t>
            </w:r>
          </w:p>
        </w:tc>
      </w:tr>
      <w:tr w:rsidR="00C7668E" w:rsidRPr="00305A0B" w14:paraId="4B26C6E2" w14:textId="77777777" w:rsidTr="001F2CCC">
        <w:trPr>
          <w:trHeight w:val="315"/>
          <w:jc w:val="center"/>
        </w:trPr>
        <w:tc>
          <w:tcPr>
            <w:tcW w:w="4070" w:type="dxa"/>
            <w:shd w:val="clear" w:color="FFFFFF" w:fill="FFFFFF"/>
            <w:noWrap/>
            <w:vAlign w:val="center"/>
            <w:hideMark/>
          </w:tcPr>
          <w:p w14:paraId="03EE62EB"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Chronic Liver Disease </w:t>
            </w:r>
          </w:p>
        </w:tc>
        <w:tc>
          <w:tcPr>
            <w:tcW w:w="1546" w:type="dxa"/>
            <w:shd w:val="clear" w:color="auto" w:fill="auto"/>
            <w:vAlign w:val="center"/>
            <w:hideMark/>
          </w:tcPr>
          <w:p w14:paraId="6B5586F1" w14:textId="77777777" w:rsidR="00C7668E" w:rsidRPr="00305A0B" w:rsidRDefault="00C7668E" w:rsidP="001F2CCC">
            <w:pPr>
              <w:rPr>
                <w:color w:val="000000"/>
                <w:sz w:val="20"/>
                <w:szCs w:val="20"/>
              </w:rPr>
            </w:pPr>
            <w:r w:rsidRPr="00305A0B">
              <w:rPr>
                <w:color w:val="000000"/>
                <w:sz w:val="20"/>
                <w:szCs w:val="20"/>
              </w:rPr>
              <w:t>1.31</w:t>
            </w:r>
            <w:r>
              <w:rPr>
                <w:color w:val="000000"/>
                <w:sz w:val="20"/>
                <w:szCs w:val="20"/>
              </w:rPr>
              <w:t xml:space="preserve"> (1.04-1.65)</w:t>
            </w:r>
          </w:p>
        </w:tc>
      </w:tr>
      <w:tr w:rsidR="00C7668E" w:rsidRPr="00305A0B" w14:paraId="42D0A131" w14:textId="77777777" w:rsidTr="001F2CCC">
        <w:trPr>
          <w:trHeight w:val="315"/>
          <w:jc w:val="center"/>
        </w:trPr>
        <w:tc>
          <w:tcPr>
            <w:tcW w:w="4070" w:type="dxa"/>
            <w:shd w:val="clear" w:color="FFFFFF" w:fill="FFFFFF"/>
            <w:noWrap/>
            <w:vAlign w:val="center"/>
            <w:hideMark/>
          </w:tcPr>
          <w:p w14:paraId="29A8A531"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Chronic Renal Disease </w:t>
            </w:r>
          </w:p>
        </w:tc>
        <w:tc>
          <w:tcPr>
            <w:tcW w:w="1546" w:type="dxa"/>
            <w:shd w:val="clear" w:color="auto" w:fill="auto"/>
            <w:vAlign w:val="center"/>
            <w:hideMark/>
          </w:tcPr>
          <w:p w14:paraId="45D62184" w14:textId="77777777" w:rsidR="00C7668E" w:rsidRPr="00305A0B" w:rsidRDefault="00C7668E" w:rsidP="001F2CCC">
            <w:pPr>
              <w:rPr>
                <w:color w:val="000000"/>
                <w:sz w:val="20"/>
                <w:szCs w:val="20"/>
              </w:rPr>
            </w:pPr>
            <w:r w:rsidRPr="00305A0B">
              <w:rPr>
                <w:color w:val="000000"/>
                <w:sz w:val="20"/>
                <w:szCs w:val="20"/>
              </w:rPr>
              <w:t>0.96</w:t>
            </w:r>
            <w:r>
              <w:rPr>
                <w:color w:val="000000"/>
                <w:sz w:val="20"/>
                <w:szCs w:val="20"/>
              </w:rPr>
              <w:t xml:space="preserve"> (0.81-1.13)</w:t>
            </w:r>
          </w:p>
        </w:tc>
      </w:tr>
      <w:tr w:rsidR="00C7668E" w:rsidRPr="00305A0B" w14:paraId="6F29F40D" w14:textId="77777777" w:rsidTr="001F2CCC">
        <w:trPr>
          <w:trHeight w:val="315"/>
          <w:jc w:val="center"/>
        </w:trPr>
        <w:tc>
          <w:tcPr>
            <w:tcW w:w="4070" w:type="dxa"/>
            <w:shd w:val="clear" w:color="FFFFFF" w:fill="FFFFFF"/>
            <w:noWrap/>
            <w:vAlign w:val="center"/>
            <w:hideMark/>
          </w:tcPr>
          <w:p w14:paraId="58C49F47"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Immunosuppression </w:t>
            </w:r>
          </w:p>
        </w:tc>
        <w:tc>
          <w:tcPr>
            <w:tcW w:w="1546" w:type="dxa"/>
            <w:shd w:val="clear" w:color="auto" w:fill="auto"/>
            <w:vAlign w:val="center"/>
            <w:hideMark/>
          </w:tcPr>
          <w:p w14:paraId="0A1F55C4" w14:textId="77777777" w:rsidR="00C7668E" w:rsidRPr="00305A0B" w:rsidRDefault="00C7668E" w:rsidP="001F2CCC">
            <w:pPr>
              <w:rPr>
                <w:color w:val="000000"/>
                <w:sz w:val="20"/>
                <w:szCs w:val="20"/>
              </w:rPr>
            </w:pPr>
            <w:r w:rsidRPr="00305A0B">
              <w:rPr>
                <w:color w:val="000000"/>
                <w:sz w:val="20"/>
                <w:szCs w:val="20"/>
              </w:rPr>
              <w:t>1.27</w:t>
            </w:r>
            <w:r>
              <w:rPr>
                <w:color w:val="000000"/>
                <w:sz w:val="20"/>
                <w:szCs w:val="20"/>
              </w:rPr>
              <w:t xml:space="preserve"> (1.00-1.60)</w:t>
            </w:r>
          </w:p>
        </w:tc>
      </w:tr>
      <w:tr w:rsidR="00C7668E" w:rsidRPr="00305A0B" w14:paraId="59495EE2" w14:textId="77777777" w:rsidTr="001F2CCC">
        <w:trPr>
          <w:trHeight w:val="315"/>
          <w:jc w:val="center"/>
        </w:trPr>
        <w:tc>
          <w:tcPr>
            <w:tcW w:w="4070" w:type="dxa"/>
            <w:shd w:val="clear" w:color="FFFFFF" w:fill="FFFFFF"/>
            <w:noWrap/>
            <w:vAlign w:val="center"/>
            <w:hideMark/>
          </w:tcPr>
          <w:p w14:paraId="37848B3D"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Lymphoma  </w:t>
            </w:r>
          </w:p>
        </w:tc>
        <w:tc>
          <w:tcPr>
            <w:tcW w:w="1546" w:type="dxa"/>
            <w:shd w:val="clear" w:color="auto" w:fill="auto"/>
            <w:vAlign w:val="center"/>
            <w:hideMark/>
          </w:tcPr>
          <w:p w14:paraId="72DE6804" w14:textId="77777777" w:rsidR="00C7668E" w:rsidRPr="00305A0B" w:rsidRDefault="00C7668E" w:rsidP="001F2CCC">
            <w:pPr>
              <w:rPr>
                <w:color w:val="000000"/>
                <w:sz w:val="20"/>
                <w:szCs w:val="20"/>
              </w:rPr>
            </w:pPr>
            <w:r w:rsidRPr="00305A0B">
              <w:rPr>
                <w:color w:val="000000"/>
                <w:sz w:val="20"/>
                <w:szCs w:val="20"/>
              </w:rPr>
              <w:t>1.21</w:t>
            </w:r>
            <w:r>
              <w:rPr>
                <w:color w:val="000000"/>
                <w:sz w:val="20"/>
                <w:szCs w:val="20"/>
              </w:rPr>
              <w:t xml:space="preserve"> (0.83-1.76)</w:t>
            </w:r>
          </w:p>
        </w:tc>
      </w:tr>
      <w:tr w:rsidR="00C7668E" w:rsidRPr="00305A0B" w14:paraId="4C57CC61" w14:textId="77777777" w:rsidTr="001F2CCC">
        <w:trPr>
          <w:trHeight w:val="315"/>
          <w:jc w:val="center"/>
        </w:trPr>
        <w:tc>
          <w:tcPr>
            <w:tcW w:w="4070" w:type="dxa"/>
            <w:shd w:val="clear" w:color="FFFFFF" w:fill="FFFFFF"/>
            <w:noWrap/>
            <w:vAlign w:val="center"/>
            <w:hideMark/>
          </w:tcPr>
          <w:p w14:paraId="6EC9E07C"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Metastatic Cancer </w:t>
            </w:r>
          </w:p>
        </w:tc>
        <w:tc>
          <w:tcPr>
            <w:tcW w:w="1546" w:type="dxa"/>
            <w:shd w:val="clear" w:color="auto" w:fill="auto"/>
            <w:vAlign w:val="center"/>
            <w:hideMark/>
          </w:tcPr>
          <w:p w14:paraId="51B5F3D3" w14:textId="77777777" w:rsidR="00C7668E" w:rsidRPr="00305A0B" w:rsidRDefault="00C7668E" w:rsidP="001F2CCC">
            <w:pPr>
              <w:rPr>
                <w:color w:val="000000"/>
                <w:sz w:val="20"/>
                <w:szCs w:val="20"/>
              </w:rPr>
            </w:pPr>
            <w:r w:rsidRPr="00305A0B">
              <w:rPr>
                <w:color w:val="000000"/>
                <w:sz w:val="20"/>
                <w:szCs w:val="20"/>
              </w:rPr>
              <w:t>1.22</w:t>
            </w:r>
            <w:r>
              <w:rPr>
                <w:color w:val="000000"/>
                <w:sz w:val="20"/>
                <w:szCs w:val="20"/>
              </w:rPr>
              <w:t xml:space="preserve"> (0.98-1.52)</w:t>
            </w:r>
          </w:p>
        </w:tc>
      </w:tr>
      <w:tr w:rsidR="00C7668E" w:rsidRPr="00305A0B" w14:paraId="559E4BF0" w14:textId="77777777" w:rsidTr="001F2CCC">
        <w:trPr>
          <w:trHeight w:val="315"/>
          <w:jc w:val="center"/>
        </w:trPr>
        <w:tc>
          <w:tcPr>
            <w:tcW w:w="4070" w:type="dxa"/>
            <w:shd w:val="clear" w:color="FFFFFF" w:fill="FFFFFF"/>
            <w:noWrap/>
            <w:vAlign w:val="center"/>
            <w:hideMark/>
          </w:tcPr>
          <w:p w14:paraId="5F488033"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Leukaemia </w:t>
            </w:r>
          </w:p>
        </w:tc>
        <w:tc>
          <w:tcPr>
            <w:tcW w:w="1546" w:type="dxa"/>
            <w:shd w:val="clear" w:color="auto" w:fill="auto"/>
            <w:vAlign w:val="center"/>
            <w:hideMark/>
          </w:tcPr>
          <w:p w14:paraId="7B6B11FF" w14:textId="77777777" w:rsidR="00C7668E" w:rsidRPr="00305A0B" w:rsidRDefault="00C7668E" w:rsidP="001F2CCC">
            <w:pPr>
              <w:rPr>
                <w:color w:val="000000"/>
                <w:sz w:val="20"/>
                <w:szCs w:val="20"/>
              </w:rPr>
            </w:pPr>
            <w:r w:rsidRPr="00305A0B">
              <w:rPr>
                <w:color w:val="000000"/>
                <w:sz w:val="20"/>
                <w:szCs w:val="20"/>
              </w:rPr>
              <w:t>0.99</w:t>
            </w:r>
            <w:r>
              <w:rPr>
                <w:color w:val="000000"/>
                <w:sz w:val="20"/>
                <w:szCs w:val="20"/>
              </w:rPr>
              <w:t xml:space="preserve"> (0.73-1.33)</w:t>
            </w:r>
          </w:p>
        </w:tc>
      </w:tr>
      <w:tr w:rsidR="00C7668E" w:rsidRPr="00305A0B" w14:paraId="0262361F" w14:textId="77777777" w:rsidTr="001F2CCC">
        <w:trPr>
          <w:trHeight w:val="315"/>
          <w:jc w:val="center"/>
        </w:trPr>
        <w:tc>
          <w:tcPr>
            <w:tcW w:w="4070" w:type="dxa"/>
            <w:shd w:val="clear" w:color="auto" w:fill="auto"/>
            <w:vAlign w:val="center"/>
            <w:hideMark/>
          </w:tcPr>
          <w:p w14:paraId="34D40A09" w14:textId="77777777" w:rsidR="00C7668E" w:rsidRPr="00305A0B" w:rsidRDefault="00C7668E" w:rsidP="001F2CCC">
            <w:pPr>
              <w:rPr>
                <w:b/>
                <w:bCs/>
                <w:color w:val="000000"/>
                <w:sz w:val="20"/>
                <w:szCs w:val="20"/>
              </w:rPr>
            </w:pPr>
            <w:r w:rsidRPr="00305A0B">
              <w:rPr>
                <w:b/>
                <w:bCs/>
                <w:color w:val="000000"/>
                <w:sz w:val="20"/>
                <w:szCs w:val="20"/>
              </w:rPr>
              <w:t>ICU treatment</w:t>
            </w:r>
          </w:p>
        </w:tc>
        <w:tc>
          <w:tcPr>
            <w:tcW w:w="1546" w:type="dxa"/>
            <w:shd w:val="clear" w:color="auto" w:fill="auto"/>
            <w:vAlign w:val="center"/>
            <w:hideMark/>
          </w:tcPr>
          <w:p w14:paraId="4591B890" w14:textId="77777777" w:rsidR="00C7668E" w:rsidRPr="00305A0B" w:rsidRDefault="00C7668E" w:rsidP="001F2CCC">
            <w:pPr>
              <w:rPr>
                <w:color w:val="000000"/>
                <w:sz w:val="20"/>
                <w:szCs w:val="20"/>
              </w:rPr>
            </w:pPr>
            <w:r w:rsidRPr="00305A0B">
              <w:rPr>
                <w:color w:val="000000"/>
                <w:sz w:val="20"/>
                <w:szCs w:val="20"/>
              </w:rPr>
              <w:t> </w:t>
            </w:r>
          </w:p>
        </w:tc>
      </w:tr>
      <w:tr w:rsidR="00C7668E" w:rsidRPr="00305A0B" w14:paraId="0D411DF8" w14:textId="77777777" w:rsidTr="001F2CCC">
        <w:trPr>
          <w:trHeight w:val="315"/>
          <w:jc w:val="center"/>
        </w:trPr>
        <w:tc>
          <w:tcPr>
            <w:tcW w:w="4070" w:type="dxa"/>
            <w:shd w:val="clear" w:color="auto" w:fill="auto"/>
            <w:vAlign w:val="center"/>
            <w:hideMark/>
          </w:tcPr>
          <w:p w14:paraId="0CC2F385" w14:textId="77777777" w:rsidR="00C7668E" w:rsidRPr="00A23053" w:rsidRDefault="00C7668E" w:rsidP="00C7668E">
            <w:pPr>
              <w:pStyle w:val="ListParagraph"/>
              <w:numPr>
                <w:ilvl w:val="0"/>
                <w:numId w:val="2"/>
              </w:numPr>
              <w:rPr>
                <w:color w:val="000000"/>
                <w:sz w:val="20"/>
                <w:szCs w:val="20"/>
              </w:rPr>
            </w:pPr>
            <w:r w:rsidRPr="00A23053">
              <w:rPr>
                <w:color w:val="000000"/>
                <w:sz w:val="20"/>
                <w:szCs w:val="20"/>
              </w:rPr>
              <w:t>No Treatment limitation</w:t>
            </w:r>
            <w:r>
              <w:rPr>
                <w:color w:val="000000"/>
                <w:sz w:val="20"/>
                <w:szCs w:val="20"/>
              </w:rPr>
              <w:t xml:space="preserve"> at ICU admission</w:t>
            </w:r>
          </w:p>
        </w:tc>
        <w:tc>
          <w:tcPr>
            <w:tcW w:w="1546" w:type="dxa"/>
            <w:shd w:val="clear" w:color="auto" w:fill="auto"/>
            <w:vAlign w:val="center"/>
            <w:hideMark/>
          </w:tcPr>
          <w:p w14:paraId="2E04E7E6" w14:textId="77777777" w:rsidR="00C7668E" w:rsidRPr="00305A0B" w:rsidRDefault="00C7668E" w:rsidP="001F2CCC">
            <w:pPr>
              <w:rPr>
                <w:color w:val="000000"/>
                <w:sz w:val="20"/>
                <w:szCs w:val="20"/>
              </w:rPr>
            </w:pPr>
            <w:r w:rsidRPr="00305A0B">
              <w:rPr>
                <w:color w:val="000000"/>
                <w:sz w:val="20"/>
                <w:szCs w:val="20"/>
              </w:rPr>
              <w:t>0.46</w:t>
            </w:r>
            <w:r>
              <w:rPr>
                <w:color w:val="000000"/>
                <w:sz w:val="20"/>
                <w:szCs w:val="20"/>
              </w:rPr>
              <w:t xml:space="preserve"> (0.41-0.52)</w:t>
            </w:r>
          </w:p>
        </w:tc>
      </w:tr>
      <w:tr w:rsidR="00C7668E" w:rsidRPr="00305A0B" w14:paraId="15396277" w14:textId="77777777" w:rsidTr="001F2CCC">
        <w:trPr>
          <w:trHeight w:val="315"/>
          <w:jc w:val="center"/>
        </w:trPr>
        <w:tc>
          <w:tcPr>
            <w:tcW w:w="4070" w:type="dxa"/>
            <w:shd w:val="clear" w:color="FFFFFF" w:fill="FFFFFF"/>
            <w:noWrap/>
            <w:vAlign w:val="center"/>
            <w:hideMark/>
          </w:tcPr>
          <w:p w14:paraId="162758E6"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Vasopressor </w:t>
            </w:r>
            <w:r>
              <w:rPr>
                <w:color w:val="444444"/>
                <w:sz w:val="20"/>
                <w:szCs w:val="20"/>
              </w:rPr>
              <w:t>therapy</w:t>
            </w:r>
          </w:p>
        </w:tc>
        <w:tc>
          <w:tcPr>
            <w:tcW w:w="1546" w:type="dxa"/>
            <w:shd w:val="clear" w:color="auto" w:fill="auto"/>
            <w:vAlign w:val="center"/>
            <w:hideMark/>
          </w:tcPr>
          <w:p w14:paraId="7E8A284F" w14:textId="77777777" w:rsidR="00C7668E" w:rsidRPr="00305A0B" w:rsidRDefault="00C7668E" w:rsidP="001F2CCC">
            <w:pPr>
              <w:rPr>
                <w:color w:val="000000"/>
                <w:sz w:val="20"/>
                <w:szCs w:val="20"/>
              </w:rPr>
            </w:pPr>
            <w:r w:rsidRPr="00305A0B">
              <w:rPr>
                <w:color w:val="000000"/>
                <w:sz w:val="20"/>
                <w:szCs w:val="20"/>
              </w:rPr>
              <w:t>1.09</w:t>
            </w:r>
            <w:r>
              <w:rPr>
                <w:color w:val="000000"/>
                <w:sz w:val="20"/>
                <w:szCs w:val="20"/>
              </w:rPr>
              <w:t xml:space="preserve"> (0.97-1.23)</w:t>
            </w:r>
          </w:p>
        </w:tc>
      </w:tr>
      <w:tr w:rsidR="00C7668E" w:rsidRPr="00305A0B" w14:paraId="445B3ACC" w14:textId="77777777" w:rsidTr="001F2CCC">
        <w:trPr>
          <w:trHeight w:val="315"/>
          <w:jc w:val="center"/>
        </w:trPr>
        <w:tc>
          <w:tcPr>
            <w:tcW w:w="4070" w:type="dxa"/>
            <w:tcBorders>
              <w:bottom w:val="single" w:sz="4" w:space="0" w:color="auto"/>
            </w:tcBorders>
            <w:shd w:val="clear" w:color="auto" w:fill="auto"/>
            <w:noWrap/>
            <w:vAlign w:val="center"/>
            <w:hideMark/>
          </w:tcPr>
          <w:p w14:paraId="55831F69" w14:textId="77777777" w:rsidR="00C7668E" w:rsidRPr="00A23053" w:rsidRDefault="00C7668E" w:rsidP="00C7668E">
            <w:pPr>
              <w:pStyle w:val="ListParagraph"/>
              <w:numPr>
                <w:ilvl w:val="0"/>
                <w:numId w:val="2"/>
              </w:numPr>
              <w:rPr>
                <w:color w:val="444444"/>
                <w:sz w:val="20"/>
                <w:szCs w:val="20"/>
              </w:rPr>
            </w:pPr>
            <w:r w:rsidRPr="00A23053">
              <w:rPr>
                <w:color w:val="444444"/>
                <w:sz w:val="20"/>
                <w:szCs w:val="20"/>
              </w:rPr>
              <w:t xml:space="preserve">Renal Replacement Therapy </w:t>
            </w:r>
          </w:p>
        </w:tc>
        <w:tc>
          <w:tcPr>
            <w:tcW w:w="1546" w:type="dxa"/>
            <w:tcBorders>
              <w:bottom w:val="single" w:sz="4" w:space="0" w:color="auto"/>
            </w:tcBorders>
            <w:shd w:val="clear" w:color="auto" w:fill="auto"/>
            <w:vAlign w:val="center"/>
            <w:hideMark/>
          </w:tcPr>
          <w:p w14:paraId="2258D11E" w14:textId="77777777" w:rsidR="00C7668E" w:rsidRPr="00305A0B" w:rsidRDefault="00C7668E" w:rsidP="001F2CCC">
            <w:pPr>
              <w:rPr>
                <w:color w:val="000000"/>
                <w:sz w:val="20"/>
                <w:szCs w:val="20"/>
              </w:rPr>
            </w:pPr>
            <w:r w:rsidRPr="00305A0B">
              <w:rPr>
                <w:color w:val="000000"/>
                <w:sz w:val="20"/>
                <w:szCs w:val="20"/>
              </w:rPr>
              <w:t>0.88</w:t>
            </w:r>
            <w:r>
              <w:rPr>
                <w:color w:val="000000"/>
                <w:sz w:val="20"/>
                <w:szCs w:val="20"/>
              </w:rPr>
              <w:t xml:space="preserve"> (0.77-1.01)</w:t>
            </w:r>
          </w:p>
        </w:tc>
      </w:tr>
      <w:tr w:rsidR="00C7668E" w:rsidRPr="00305A0B" w14:paraId="38D5733B" w14:textId="77777777" w:rsidTr="001F2CCC">
        <w:trPr>
          <w:trHeight w:val="315"/>
          <w:jc w:val="center"/>
        </w:trPr>
        <w:tc>
          <w:tcPr>
            <w:tcW w:w="5616" w:type="dxa"/>
            <w:gridSpan w:val="2"/>
            <w:tcBorders>
              <w:top w:val="single" w:sz="4" w:space="0" w:color="auto"/>
            </w:tcBorders>
            <w:shd w:val="clear" w:color="auto" w:fill="auto"/>
            <w:noWrap/>
            <w:vAlign w:val="center"/>
          </w:tcPr>
          <w:p w14:paraId="7AEB8836" w14:textId="77777777" w:rsidR="00C7668E" w:rsidRPr="00305A0B" w:rsidRDefault="00C7668E" w:rsidP="001F2CCC">
            <w:pPr>
              <w:rPr>
                <w:color w:val="000000"/>
                <w:sz w:val="20"/>
                <w:szCs w:val="20"/>
              </w:rPr>
            </w:pPr>
            <w:r>
              <w:rPr>
                <w:sz w:val="20"/>
                <w:szCs w:val="20"/>
              </w:rPr>
              <w:t>Abbreviations: SOFA Score: Sequential Organ Failure Assessment score</w:t>
            </w:r>
          </w:p>
        </w:tc>
      </w:tr>
    </w:tbl>
    <w:p w14:paraId="6FB282C3" w14:textId="77777777" w:rsidR="00C7668E" w:rsidRDefault="00C7668E" w:rsidP="00C7668E">
      <w:pPr>
        <w:spacing w:after="160" w:line="480" w:lineRule="auto"/>
        <w:jc w:val="both"/>
      </w:pPr>
    </w:p>
    <w:p w14:paraId="2E4F54FF" w14:textId="77777777" w:rsidR="00C7668E" w:rsidRDefault="00C7668E" w:rsidP="00C7668E">
      <w:pPr>
        <w:spacing w:after="160" w:line="480" w:lineRule="auto"/>
        <w:jc w:val="both"/>
      </w:pPr>
    </w:p>
    <w:p w14:paraId="347C9287" w14:textId="77777777" w:rsidR="00C7668E" w:rsidRDefault="00C7668E" w:rsidP="00C7668E">
      <w:pPr>
        <w:spacing w:after="160" w:line="480" w:lineRule="auto"/>
        <w:jc w:val="both"/>
      </w:pPr>
    </w:p>
    <w:p w14:paraId="2A0E215B" w14:textId="77777777" w:rsidR="00C7668E" w:rsidRDefault="00C7668E" w:rsidP="00C7668E">
      <w:pPr>
        <w:spacing w:after="160" w:line="480" w:lineRule="auto"/>
        <w:jc w:val="both"/>
      </w:pPr>
    </w:p>
    <w:p w14:paraId="7B227181" w14:textId="77777777" w:rsidR="00C7668E" w:rsidRDefault="00C7668E" w:rsidP="00C7668E">
      <w:pPr>
        <w:spacing w:after="160" w:line="480" w:lineRule="auto"/>
        <w:jc w:val="both"/>
      </w:pPr>
    </w:p>
    <w:p w14:paraId="73694CB5" w14:textId="77777777" w:rsidR="00C7668E" w:rsidRDefault="00C7668E" w:rsidP="00C7668E">
      <w:pPr>
        <w:spacing w:after="160" w:line="480" w:lineRule="auto"/>
        <w:jc w:val="both"/>
      </w:pPr>
    </w:p>
    <w:p w14:paraId="29B0BCB5" w14:textId="77777777" w:rsidR="00C7668E" w:rsidRDefault="00C7668E" w:rsidP="00C7668E">
      <w:r>
        <w:lastRenderedPageBreak/>
        <w:br w:type="page"/>
      </w:r>
    </w:p>
    <w:p w14:paraId="7C443674" w14:textId="77777777" w:rsidR="00C7668E" w:rsidRDefault="00C7668E" w:rsidP="00C7668E">
      <w:pPr>
        <w:spacing w:after="160" w:line="480" w:lineRule="auto"/>
        <w:jc w:val="both"/>
      </w:pPr>
      <w:r>
        <w:lastRenderedPageBreak/>
        <w:t>Supplementary Table 4: Subgroup analysis of risk factors when the IHCA patients were categorised as elective and emergency surgery (both Perioperative IHCA) and medical patients (ward IHCA).</w:t>
      </w:r>
    </w:p>
    <w:tbl>
      <w:tblPr>
        <w:tblW w:w="6908" w:type="dxa"/>
        <w:jc w:val="center"/>
        <w:tblLook w:val="04A0" w:firstRow="1" w:lastRow="0" w:firstColumn="1" w:lastColumn="0" w:noHBand="0" w:noVBand="1"/>
      </w:tblPr>
      <w:tblGrid>
        <w:gridCol w:w="5292"/>
        <w:gridCol w:w="1616"/>
      </w:tblGrid>
      <w:tr w:rsidR="00C7668E" w:rsidRPr="00AA1BEA" w14:paraId="7BF20E9B" w14:textId="77777777" w:rsidTr="001F2CCC">
        <w:trPr>
          <w:trHeight w:val="315"/>
          <w:jc w:val="center"/>
        </w:trPr>
        <w:tc>
          <w:tcPr>
            <w:tcW w:w="5292" w:type="dxa"/>
            <w:tcBorders>
              <w:bottom w:val="single" w:sz="4" w:space="0" w:color="auto"/>
            </w:tcBorders>
            <w:shd w:val="clear" w:color="auto" w:fill="D9D9D9" w:themeFill="background1" w:themeFillShade="D9"/>
            <w:vAlign w:val="center"/>
            <w:hideMark/>
          </w:tcPr>
          <w:p w14:paraId="5FEA0403" w14:textId="77777777" w:rsidR="00C7668E" w:rsidRPr="006D3228" w:rsidRDefault="00C7668E" w:rsidP="001F2CCC">
            <w:pPr>
              <w:rPr>
                <w:b/>
                <w:bCs/>
                <w:color w:val="000000"/>
                <w:sz w:val="20"/>
                <w:szCs w:val="20"/>
              </w:rPr>
            </w:pPr>
            <w:r w:rsidRPr="006D3228">
              <w:rPr>
                <w:b/>
                <w:bCs/>
                <w:color w:val="000000"/>
                <w:sz w:val="20"/>
                <w:szCs w:val="20"/>
              </w:rPr>
              <w:t> </w:t>
            </w:r>
            <w:r w:rsidRPr="006D3228">
              <w:rPr>
                <w:b/>
                <w:bCs/>
                <w:sz w:val="20"/>
                <w:szCs w:val="20"/>
              </w:rPr>
              <w:t>Predictors</w:t>
            </w:r>
          </w:p>
        </w:tc>
        <w:tc>
          <w:tcPr>
            <w:tcW w:w="1616" w:type="dxa"/>
            <w:tcBorders>
              <w:bottom w:val="single" w:sz="4" w:space="0" w:color="auto"/>
            </w:tcBorders>
            <w:shd w:val="clear" w:color="auto" w:fill="D9D9D9" w:themeFill="background1" w:themeFillShade="D9"/>
            <w:vAlign w:val="center"/>
            <w:hideMark/>
          </w:tcPr>
          <w:p w14:paraId="2FA8DB4E" w14:textId="77777777" w:rsidR="00C7668E" w:rsidRPr="006D3228" w:rsidRDefault="00C7668E" w:rsidP="001F2CCC">
            <w:pPr>
              <w:rPr>
                <w:b/>
                <w:bCs/>
                <w:color w:val="000000"/>
                <w:sz w:val="20"/>
                <w:szCs w:val="20"/>
              </w:rPr>
            </w:pPr>
            <w:r w:rsidRPr="006D3228">
              <w:rPr>
                <w:b/>
                <w:bCs/>
                <w:color w:val="000000"/>
                <w:sz w:val="20"/>
                <w:szCs w:val="20"/>
              </w:rPr>
              <w:t>HR (95%-CI)</w:t>
            </w:r>
          </w:p>
        </w:tc>
      </w:tr>
      <w:tr w:rsidR="00C7668E" w:rsidRPr="00AA1BEA" w14:paraId="70A494C2" w14:textId="77777777" w:rsidTr="001F2CCC">
        <w:trPr>
          <w:trHeight w:val="315"/>
          <w:jc w:val="center"/>
        </w:trPr>
        <w:tc>
          <w:tcPr>
            <w:tcW w:w="5292" w:type="dxa"/>
            <w:tcBorders>
              <w:top w:val="single" w:sz="4" w:space="0" w:color="auto"/>
            </w:tcBorders>
            <w:shd w:val="clear" w:color="auto" w:fill="auto"/>
            <w:vAlign w:val="center"/>
            <w:hideMark/>
          </w:tcPr>
          <w:p w14:paraId="10275742" w14:textId="77777777" w:rsidR="00C7668E" w:rsidRPr="00AA1BEA" w:rsidRDefault="00C7668E" w:rsidP="001F2CCC">
            <w:pPr>
              <w:rPr>
                <w:b/>
                <w:bCs/>
                <w:color w:val="000000"/>
                <w:sz w:val="20"/>
                <w:szCs w:val="20"/>
              </w:rPr>
            </w:pPr>
            <w:r w:rsidRPr="00AA1BEA">
              <w:rPr>
                <w:b/>
                <w:bCs/>
                <w:color w:val="000000"/>
                <w:sz w:val="20"/>
                <w:szCs w:val="20"/>
              </w:rPr>
              <w:t>Types of admission</w:t>
            </w:r>
          </w:p>
        </w:tc>
        <w:tc>
          <w:tcPr>
            <w:tcW w:w="1616" w:type="dxa"/>
            <w:tcBorders>
              <w:top w:val="single" w:sz="4" w:space="0" w:color="auto"/>
            </w:tcBorders>
            <w:shd w:val="clear" w:color="auto" w:fill="auto"/>
            <w:vAlign w:val="center"/>
            <w:hideMark/>
          </w:tcPr>
          <w:p w14:paraId="504B37B2" w14:textId="77777777" w:rsidR="00C7668E" w:rsidRPr="00AA1BEA" w:rsidRDefault="00C7668E" w:rsidP="001F2CCC">
            <w:pPr>
              <w:rPr>
                <w:color w:val="000000"/>
                <w:sz w:val="20"/>
                <w:szCs w:val="20"/>
              </w:rPr>
            </w:pPr>
            <w:r w:rsidRPr="00AA1BEA">
              <w:rPr>
                <w:color w:val="000000"/>
                <w:sz w:val="20"/>
                <w:szCs w:val="20"/>
              </w:rPr>
              <w:t> </w:t>
            </w:r>
          </w:p>
        </w:tc>
      </w:tr>
      <w:tr w:rsidR="00C7668E" w:rsidRPr="00AA1BEA" w14:paraId="2782EF2E" w14:textId="77777777" w:rsidTr="001F2CCC">
        <w:trPr>
          <w:trHeight w:val="315"/>
          <w:jc w:val="center"/>
        </w:trPr>
        <w:tc>
          <w:tcPr>
            <w:tcW w:w="5292" w:type="dxa"/>
            <w:shd w:val="clear" w:color="auto" w:fill="auto"/>
            <w:vAlign w:val="center"/>
            <w:hideMark/>
          </w:tcPr>
          <w:p w14:paraId="74EBC24C" w14:textId="77777777" w:rsidR="00C7668E" w:rsidRPr="00AA1BEA" w:rsidRDefault="00C7668E" w:rsidP="00C7668E">
            <w:pPr>
              <w:pStyle w:val="ListParagraph"/>
              <w:numPr>
                <w:ilvl w:val="0"/>
                <w:numId w:val="2"/>
              </w:numPr>
              <w:rPr>
                <w:color w:val="000000"/>
                <w:sz w:val="20"/>
                <w:szCs w:val="20"/>
              </w:rPr>
            </w:pPr>
            <w:r>
              <w:rPr>
                <w:color w:val="000000"/>
                <w:sz w:val="20"/>
                <w:szCs w:val="20"/>
              </w:rPr>
              <w:t>P</w:t>
            </w:r>
            <w:r w:rsidRPr="003E2F5A">
              <w:rPr>
                <w:color w:val="000000"/>
                <w:sz w:val="20"/>
                <w:szCs w:val="20"/>
              </w:rPr>
              <w:t>erioperative</w:t>
            </w:r>
            <w:r>
              <w:rPr>
                <w:color w:val="000000"/>
                <w:sz w:val="20"/>
                <w:szCs w:val="20"/>
              </w:rPr>
              <w:t xml:space="preserve"> IHCA</w:t>
            </w:r>
            <w:r w:rsidRPr="00AA1BEA">
              <w:rPr>
                <w:color w:val="000000"/>
                <w:sz w:val="20"/>
                <w:szCs w:val="20"/>
              </w:rPr>
              <w:t xml:space="preserve"> patients who underwent elective surgery</w:t>
            </w:r>
          </w:p>
        </w:tc>
        <w:tc>
          <w:tcPr>
            <w:tcW w:w="1616" w:type="dxa"/>
            <w:shd w:val="clear" w:color="auto" w:fill="auto"/>
            <w:vAlign w:val="center"/>
            <w:hideMark/>
          </w:tcPr>
          <w:p w14:paraId="1389C623" w14:textId="77777777" w:rsidR="00C7668E" w:rsidRPr="00AA1BEA" w:rsidRDefault="00C7668E" w:rsidP="001F2CCC">
            <w:pPr>
              <w:rPr>
                <w:color w:val="000000"/>
                <w:sz w:val="20"/>
                <w:szCs w:val="20"/>
              </w:rPr>
            </w:pPr>
            <w:r w:rsidRPr="00AA1BEA">
              <w:rPr>
                <w:color w:val="000000"/>
                <w:sz w:val="20"/>
                <w:szCs w:val="20"/>
              </w:rPr>
              <w:t>reference</w:t>
            </w:r>
          </w:p>
        </w:tc>
      </w:tr>
      <w:tr w:rsidR="00C7668E" w:rsidRPr="00AA1BEA" w14:paraId="02E38D1D" w14:textId="77777777" w:rsidTr="001F2CCC">
        <w:trPr>
          <w:trHeight w:val="315"/>
          <w:jc w:val="center"/>
        </w:trPr>
        <w:tc>
          <w:tcPr>
            <w:tcW w:w="5292" w:type="dxa"/>
            <w:shd w:val="clear" w:color="auto" w:fill="auto"/>
            <w:vAlign w:val="center"/>
            <w:hideMark/>
          </w:tcPr>
          <w:p w14:paraId="651E6F9B" w14:textId="77777777" w:rsidR="00C7668E" w:rsidRPr="00AA1BEA" w:rsidRDefault="00C7668E" w:rsidP="00C7668E">
            <w:pPr>
              <w:pStyle w:val="ListParagraph"/>
              <w:numPr>
                <w:ilvl w:val="0"/>
                <w:numId w:val="2"/>
              </w:numPr>
              <w:rPr>
                <w:color w:val="000000"/>
                <w:sz w:val="20"/>
                <w:szCs w:val="20"/>
              </w:rPr>
            </w:pPr>
            <w:r>
              <w:rPr>
                <w:color w:val="000000"/>
                <w:sz w:val="20"/>
                <w:szCs w:val="20"/>
              </w:rPr>
              <w:t>P</w:t>
            </w:r>
            <w:r w:rsidRPr="003E2F5A">
              <w:rPr>
                <w:color w:val="000000"/>
                <w:sz w:val="20"/>
                <w:szCs w:val="20"/>
              </w:rPr>
              <w:t>erioperative</w:t>
            </w:r>
            <w:r>
              <w:rPr>
                <w:color w:val="000000"/>
                <w:sz w:val="20"/>
                <w:szCs w:val="20"/>
              </w:rPr>
              <w:t xml:space="preserve"> IHCA</w:t>
            </w:r>
            <w:r w:rsidRPr="00AA1BEA">
              <w:rPr>
                <w:color w:val="000000"/>
                <w:sz w:val="20"/>
                <w:szCs w:val="20"/>
              </w:rPr>
              <w:t xml:space="preserve"> patients who underwent emergency surgery</w:t>
            </w:r>
          </w:p>
        </w:tc>
        <w:tc>
          <w:tcPr>
            <w:tcW w:w="1616" w:type="dxa"/>
            <w:shd w:val="clear" w:color="auto" w:fill="auto"/>
            <w:vAlign w:val="center"/>
            <w:hideMark/>
          </w:tcPr>
          <w:p w14:paraId="5BAC7A7A" w14:textId="77777777" w:rsidR="00C7668E" w:rsidRPr="00AA1BEA" w:rsidRDefault="00C7668E" w:rsidP="001F2CCC">
            <w:pPr>
              <w:rPr>
                <w:color w:val="000000"/>
                <w:sz w:val="20"/>
                <w:szCs w:val="20"/>
              </w:rPr>
            </w:pPr>
            <w:r w:rsidRPr="00AA1BEA">
              <w:rPr>
                <w:color w:val="000000"/>
                <w:sz w:val="20"/>
                <w:szCs w:val="20"/>
              </w:rPr>
              <w:t>1.34 (1.13-1.60)</w:t>
            </w:r>
          </w:p>
        </w:tc>
      </w:tr>
      <w:tr w:rsidR="00C7668E" w:rsidRPr="00AA1BEA" w14:paraId="0B6DF2DB" w14:textId="77777777" w:rsidTr="001F2CCC">
        <w:trPr>
          <w:trHeight w:val="315"/>
          <w:jc w:val="center"/>
        </w:trPr>
        <w:tc>
          <w:tcPr>
            <w:tcW w:w="5292" w:type="dxa"/>
            <w:shd w:val="clear" w:color="auto" w:fill="auto"/>
            <w:vAlign w:val="center"/>
            <w:hideMark/>
          </w:tcPr>
          <w:p w14:paraId="6EA94F80" w14:textId="77777777" w:rsidR="00C7668E" w:rsidRPr="00AA1BEA" w:rsidRDefault="00C7668E" w:rsidP="00C7668E">
            <w:pPr>
              <w:pStyle w:val="ListParagraph"/>
              <w:numPr>
                <w:ilvl w:val="0"/>
                <w:numId w:val="2"/>
              </w:numPr>
              <w:rPr>
                <w:color w:val="000000"/>
                <w:sz w:val="20"/>
                <w:szCs w:val="20"/>
              </w:rPr>
            </w:pPr>
            <w:r w:rsidRPr="00AA1BEA">
              <w:rPr>
                <w:color w:val="000000"/>
                <w:sz w:val="20"/>
                <w:szCs w:val="20"/>
              </w:rPr>
              <w:t>Ward IHCA (predominantly medical patients)</w:t>
            </w:r>
          </w:p>
        </w:tc>
        <w:tc>
          <w:tcPr>
            <w:tcW w:w="1616" w:type="dxa"/>
            <w:shd w:val="clear" w:color="auto" w:fill="auto"/>
            <w:vAlign w:val="center"/>
            <w:hideMark/>
          </w:tcPr>
          <w:p w14:paraId="705BC3A8" w14:textId="77777777" w:rsidR="00C7668E" w:rsidRPr="00AA1BEA" w:rsidRDefault="00C7668E" w:rsidP="001F2CCC">
            <w:pPr>
              <w:rPr>
                <w:color w:val="000000"/>
                <w:sz w:val="20"/>
                <w:szCs w:val="20"/>
              </w:rPr>
            </w:pPr>
            <w:r w:rsidRPr="00AA1BEA">
              <w:rPr>
                <w:color w:val="000000"/>
                <w:sz w:val="20"/>
                <w:szCs w:val="20"/>
              </w:rPr>
              <w:t>1.97 (1.68-2.31)</w:t>
            </w:r>
          </w:p>
        </w:tc>
      </w:tr>
      <w:tr w:rsidR="00C7668E" w:rsidRPr="00AA1BEA" w14:paraId="4133EB9F" w14:textId="77777777" w:rsidTr="001F2CCC">
        <w:trPr>
          <w:trHeight w:val="315"/>
          <w:jc w:val="center"/>
        </w:trPr>
        <w:tc>
          <w:tcPr>
            <w:tcW w:w="5292" w:type="dxa"/>
            <w:shd w:val="clear" w:color="auto" w:fill="auto"/>
            <w:vAlign w:val="center"/>
            <w:hideMark/>
          </w:tcPr>
          <w:p w14:paraId="140A618D" w14:textId="77777777" w:rsidR="00C7668E" w:rsidRPr="00AA1BEA" w:rsidRDefault="00C7668E" w:rsidP="001F2CCC">
            <w:pPr>
              <w:rPr>
                <w:color w:val="000000"/>
                <w:sz w:val="20"/>
                <w:szCs w:val="20"/>
              </w:rPr>
            </w:pPr>
            <w:r w:rsidRPr="00AA1BEA">
              <w:rPr>
                <w:color w:val="000000"/>
                <w:sz w:val="20"/>
                <w:szCs w:val="20"/>
              </w:rPr>
              <w:t>Male (compared to female)</w:t>
            </w:r>
          </w:p>
        </w:tc>
        <w:tc>
          <w:tcPr>
            <w:tcW w:w="1616" w:type="dxa"/>
            <w:shd w:val="clear" w:color="auto" w:fill="auto"/>
            <w:vAlign w:val="center"/>
            <w:hideMark/>
          </w:tcPr>
          <w:p w14:paraId="6D4D1538" w14:textId="77777777" w:rsidR="00C7668E" w:rsidRPr="00AA1BEA" w:rsidRDefault="00C7668E" w:rsidP="001F2CCC">
            <w:pPr>
              <w:rPr>
                <w:color w:val="000000"/>
                <w:sz w:val="20"/>
                <w:szCs w:val="20"/>
              </w:rPr>
            </w:pPr>
            <w:r w:rsidRPr="00AA1BEA">
              <w:rPr>
                <w:color w:val="000000"/>
                <w:sz w:val="20"/>
                <w:szCs w:val="20"/>
              </w:rPr>
              <w:t>1.00 (0.92-1.09)</w:t>
            </w:r>
          </w:p>
        </w:tc>
      </w:tr>
      <w:tr w:rsidR="00C7668E" w:rsidRPr="00AA1BEA" w14:paraId="5C0CBB11" w14:textId="77777777" w:rsidTr="001F2CCC">
        <w:trPr>
          <w:trHeight w:val="315"/>
          <w:jc w:val="center"/>
        </w:trPr>
        <w:tc>
          <w:tcPr>
            <w:tcW w:w="5292" w:type="dxa"/>
            <w:shd w:val="clear" w:color="auto" w:fill="auto"/>
            <w:vAlign w:val="center"/>
            <w:hideMark/>
          </w:tcPr>
          <w:p w14:paraId="7FE30A59" w14:textId="77777777" w:rsidR="00C7668E" w:rsidRPr="00AA1BEA" w:rsidRDefault="00C7668E" w:rsidP="001F2CCC">
            <w:pPr>
              <w:rPr>
                <w:color w:val="000000"/>
                <w:sz w:val="20"/>
                <w:szCs w:val="20"/>
              </w:rPr>
            </w:pPr>
            <w:r w:rsidRPr="00AA1BEA">
              <w:rPr>
                <w:color w:val="000000"/>
                <w:sz w:val="20"/>
                <w:szCs w:val="20"/>
              </w:rPr>
              <w:t>Age (per each year increment)</w:t>
            </w:r>
          </w:p>
        </w:tc>
        <w:tc>
          <w:tcPr>
            <w:tcW w:w="1616" w:type="dxa"/>
            <w:shd w:val="clear" w:color="auto" w:fill="auto"/>
            <w:vAlign w:val="center"/>
            <w:hideMark/>
          </w:tcPr>
          <w:p w14:paraId="4411057F" w14:textId="77777777" w:rsidR="00C7668E" w:rsidRPr="00AA1BEA" w:rsidRDefault="00C7668E" w:rsidP="001F2CCC">
            <w:pPr>
              <w:rPr>
                <w:color w:val="000000"/>
                <w:sz w:val="20"/>
                <w:szCs w:val="20"/>
              </w:rPr>
            </w:pPr>
            <w:r w:rsidRPr="00AA1BEA">
              <w:rPr>
                <w:color w:val="000000"/>
                <w:sz w:val="20"/>
                <w:szCs w:val="20"/>
              </w:rPr>
              <w:t>1.02 (1.01-1.02)</w:t>
            </w:r>
          </w:p>
        </w:tc>
      </w:tr>
      <w:tr w:rsidR="00C7668E" w:rsidRPr="00AA1BEA" w14:paraId="2E7FE075" w14:textId="77777777" w:rsidTr="001F2CCC">
        <w:trPr>
          <w:trHeight w:val="315"/>
          <w:jc w:val="center"/>
        </w:trPr>
        <w:tc>
          <w:tcPr>
            <w:tcW w:w="5292" w:type="dxa"/>
            <w:shd w:val="clear" w:color="auto" w:fill="auto"/>
            <w:vAlign w:val="center"/>
            <w:hideMark/>
          </w:tcPr>
          <w:p w14:paraId="6F716486" w14:textId="77777777" w:rsidR="00C7668E" w:rsidRPr="00AA1BEA" w:rsidRDefault="00C7668E" w:rsidP="001F2CCC">
            <w:pPr>
              <w:rPr>
                <w:color w:val="000000"/>
                <w:sz w:val="20"/>
                <w:szCs w:val="20"/>
              </w:rPr>
            </w:pPr>
            <w:r w:rsidRPr="00AA1BEA">
              <w:rPr>
                <w:color w:val="000000"/>
                <w:sz w:val="20"/>
                <w:szCs w:val="20"/>
              </w:rPr>
              <w:t>SOFA score</w:t>
            </w:r>
            <w:r>
              <w:rPr>
                <w:color w:val="000000"/>
                <w:sz w:val="20"/>
                <w:szCs w:val="20"/>
              </w:rPr>
              <w:t xml:space="preserve"> on day one</w:t>
            </w:r>
          </w:p>
        </w:tc>
        <w:tc>
          <w:tcPr>
            <w:tcW w:w="1616" w:type="dxa"/>
            <w:shd w:val="clear" w:color="auto" w:fill="auto"/>
            <w:vAlign w:val="center"/>
            <w:hideMark/>
          </w:tcPr>
          <w:p w14:paraId="6C2A515A" w14:textId="77777777" w:rsidR="00C7668E" w:rsidRPr="00AA1BEA" w:rsidRDefault="00C7668E" w:rsidP="001F2CCC">
            <w:pPr>
              <w:rPr>
                <w:color w:val="000000"/>
                <w:sz w:val="20"/>
                <w:szCs w:val="20"/>
              </w:rPr>
            </w:pPr>
            <w:r w:rsidRPr="00AA1BEA">
              <w:rPr>
                <w:color w:val="000000"/>
                <w:sz w:val="20"/>
                <w:szCs w:val="20"/>
              </w:rPr>
              <w:t>1.18 (1.16-1.19)</w:t>
            </w:r>
          </w:p>
        </w:tc>
      </w:tr>
      <w:tr w:rsidR="00C7668E" w:rsidRPr="00AA1BEA" w14:paraId="0CB16D70" w14:textId="77777777" w:rsidTr="001F2CCC">
        <w:trPr>
          <w:trHeight w:val="315"/>
          <w:jc w:val="center"/>
        </w:trPr>
        <w:tc>
          <w:tcPr>
            <w:tcW w:w="5292" w:type="dxa"/>
            <w:shd w:val="clear" w:color="FFFFFF" w:fill="FFFFFF"/>
            <w:noWrap/>
            <w:vAlign w:val="center"/>
            <w:hideMark/>
          </w:tcPr>
          <w:p w14:paraId="7AD2BE98" w14:textId="77777777" w:rsidR="00C7668E" w:rsidRPr="00AA1BEA" w:rsidRDefault="00C7668E" w:rsidP="001F2CCC">
            <w:pPr>
              <w:rPr>
                <w:b/>
                <w:bCs/>
                <w:color w:val="444444"/>
                <w:sz w:val="20"/>
                <w:szCs w:val="20"/>
              </w:rPr>
            </w:pPr>
            <w:r w:rsidRPr="00AA1BEA">
              <w:rPr>
                <w:b/>
                <w:bCs/>
                <w:color w:val="444444"/>
                <w:sz w:val="20"/>
                <w:szCs w:val="20"/>
              </w:rPr>
              <w:t>Hospital type</w:t>
            </w:r>
          </w:p>
        </w:tc>
        <w:tc>
          <w:tcPr>
            <w:tcW w:w="1616" w:type="dxa"/>
            <w:shd w:val="clear" w:color="auto" w:fill="auto"/>
            <w:vAlign w:val="center"/>
            <w:hideMark/>
          </w:tcPr>
          <w:p w14:paraId="01E6C21C" w14:textId="77777777" w:rsidR="00C7668E" w:rsidRPr="00AA1BEA" w:rsidRDefault="00C7668E" w:rsidP="001F2CCC">
            <w:pPr>
              <w:rPr>
                <w:color w:val="000000"/>
                <w:sz w:val="20"/>
                <w:szCs w:val="20"/>
              </w:rPr>
            </w:pPr>
            <w:r w:rsidRPr="00AA1BEA">
              <w:rPr>
                <w:color w:val="000000"/>
                <w:sz w:val="20"/>
                <w:szCs w:val="20"/>
              </w:rPr>
              <w:t> </w:t>
            </w:r>
          </w:p>
        </w:tc>
      </w:tr>
      <w:tr w:rsidR="00C7668E" w:rsidRPr="00AA1BEA" w14:paraId="287B8B7A" w14:textId="77777777" w:rsidTr="001F2CCC">
        <w:trPr>
          <w:trHeight w:val="315"/>
          <w:jc w:val="center"/>
        </w:trPr>
        <w:tc>
          <w:tcPr>
            <w:tcW w:w="5292" w:type="dxa"/>
            <w:shd w:val="clear" w:color="FFFFFF" w:fill="FFFFFF"/>
            <w:noWrap/>
            <w:vAlign w:val="center"/>
            <w:hideMark/>
          </w:tcPr>
          <w:p w14:paraId="0DC01D30"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Public, Metropolitan</w:t>
            </w:r>
          </w:p>
        </w:tc>
        <w:tc>
          <w:tcPr>
            <w:tcW w:w="1616" w:type="dxa"/>
            <w:shd w:val="clear" w:color="auto" w:fill="auto"/>
            <w:vAlign w:val="center"/>
            <w:hideMark/>
          </w:tcPr>
          <w:p w14:paraId="1E2C6716" w14:textId="77777777" w:rsidR="00C7668E" w:rsidRPr="00AA1BEA" w:rsidRDefault="00C7668E" w:rsidP="001F2CCC">
            <w:pPr>
              <w:rPr>
                <w:color w:val="000000"/>
                <w:sz w:val="20"/>
                <w:szCs w:val="20"/>
              </w:rPr>
            </w:pPr>
            <w:r w:rsidRPr="00AA1BEA">
              <w:rPr>
                <w:color w:val="000000"/>
                <w:sz w:val="20"/>
                <w:szCs w:val="20"/>
              </w:rPr>
              <w:t>reference</w:t>
            </w:r>
          </w:p>
        </w:tc>
      </w:tr>
      <w:tr w:rsidR="00C7668E" w:rsidRPr="00AA1BEA" w14:paraId="597C1143" w14:textId="77777777" w:rsidTr="001F2CCC">
        <w:trPr>
          <w:trHeight w:val="315"/>
          <w:jc w:val="center"/>
        </w:trPr>
        <w:tc>
          <w:tcPr>
            <w:tcW w:w="5292" w:type="dxa"/>
            <w:shd w:val="clear" w:color="auto" w:fill="auto"/>
            <w:noWrap/>
            <w:vAlign w:val="center"/>
            <w:hideMark/>
          </w:tcPr>
          <w:p w14:paraId="26A2864D"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Private</w:t>
            </w:r>
          </w:p>
        </w:tc>
        <w:tc>
          <w:tcPr>
            <w:tcW w:w="1616" w:type="dxa"/>
            <w:shd w:val="clear" w:color="auto" w:fill="auto"/>
            <w:vAlign w:val="center"/>
            <w:hideMark/>
          </w:tcPr>
          <w:p w14:paraId="4406F1EE" w14:textId="77777777" w:rsidR="00C7668E" w:rsidRPr="00AA1BEA" w:rsidRDefault="00C7668E" w:rsidP="001F2CCC">
            <w:pPr>
              <w:rPr>
                <w:color w:val="000000"/>
                <w:sz w:val="20"/>
                <w:szCs w:val="20"/>
              </w:rPr>
            </w:pPr>
            <w:r w:rsidRPr="00AA1BEA">
              <w:rPr>
                <w:color w:val="000000"/>
                <w:sz w:val="20"/>
                <w:szCs w:val="20"/>
              </w:rPr>
              <w:t>0.79 (0.68-0.91)</w:t>
            </w:r>
          </w:p>
        </w:tc>
      </w:tr>
      <w:tr w:rsidR="00C7668E" w:rsidRPr="00AA1BEA" w14:paraId="5711C6F2" w14:textId="77777777" w:rsidTr="001F2CCC">
        <w:trPr>
          <w:trHeight w:val="315"/>
          <w:jc w:val="center"/>
        </w:trPr>
        <w:tc>
          <w:tcPr>
            <w:tcW w:w="5292" w:type="dxa"/>
            <w:shd w:val="clear" w:color="FFFFFF" w:fill="FFFFFF"/>
            <w:noWrap/>
            <w:vAlign w:val="center"/>
            <w:hideMark/>
          </w:tcPr>
          <w:p w14:paraId="07AF18C0"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Public, Rural</w:t>
            </w:r>
          </w:p>
        </w:tc>
        <w:tc>
          <w:tcPr>
            <w:tcW w:w="1616" w:type="dxa"/>
            <w:shd w:val="clear" w:color="auto" w:fill="auto"/>
            <w:vAlign w:val="center"/>
            <w:hideMark/>
          </w:tcPr>
          <w:p w14:paraId="63553652" w14:textId="77777777" w:rsidR="00C7668E" w:rsidRPr="00AA1BEA" w:rsidRDefault="00C7668E" w:rsidP="001F2CCC">
            <w:pPr>
              <w:rPr>
                <w:color w:val="000000"/>
                <w:sz w:val="20"/>
                <w:szCs w:val="20"/>
              </w:rPr>
            </w:pPr>
            <w:r w:rsidRPr="00AA1BEA">
              <w:rPr>
                <w:color w:val="000000"/>
                <w:sz w:val="20"/>
                <w:szCs w:val="20"/>
              </w:rPr>
              <w:t>0.91 (0.78-1.06)</w:t>
            </w:r>
          </w:p>
        </w:tc>
      </w:tr>
      <w:tr w:rsidR="00C7668E" w:rsidRPr="00AA1BEA" w14:paraId="76A90A23" w14:textId="77777777" w:rsidTr="001F2CCC">
        <w:trPr>
          <w:trHeight w:val="315"/>
          <w:jc w:val="center"/>
        </w:trPr>
        <w:tc>
          <w:tcPr>
            <w:tcW w:w="5292" w:type="dxa"/>
            <w:shd w:val="clear" w:color="FFFFFF" w:fill="FFFFFF"/>
            <w:noWrap/>
            <w:vAlign w:val="center"/>
            <w:hideMark/>
          </w:tcPr>
          <w:p w14:paraId="600A25FA"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Public, Tertiary</w:t>
            </w:r>
          </w:p>
        </w:tc>
        <w:tc>
          <w:tcPr>
            <w:tcW w:w="1616" w:type="dxa"/>
            <w:shd w:val="clear" w:color="auto" w:fill="auto"/>
            <w:vAlign w:val="center"/>
            <w:hideMark/>
          </w:tcPr>
          <w:p w14:paraId="005FCF86" w14:textId="77777777" w:rsidR="00C7668E" w:rsidRPr="00AA1BEA" w:rsidRDefault="00C7668E" w:rsidP="001F2CCC">
            <w:pPr>
              <w:rPr>
                <w:color w:val="000000"/>
                <w:sz w:val="20"/>
                <w:szCs w:val="20"/>
              </w:rPr>
            </w:pPr>
            <w:r w:rsidRPr="00AA1BEA">
              <w:rPr>
                <w:color w:val="000000"/>
                <w:sz w:val="20"/>
                <w:szCs w:val="20"/>
              </w:rPr>
              <w:t>0.85 (0.76-0.96)</w:t>
            </w:r>
          </w:p>
        </w:tc>
      </w:tr>
      <w:tr w:rsidR="00C7668E" w:rsidRPr="00AA1BEA" w14:paraId="236FF31B" w14:textId="77777777" w:rsidTr="001F2CCC">
        <w:trPr>
          <w:trHeight w:val="315"/>
          <w:jc w:val="center"/>
        </w:trPr>
        <w:tc>
          <w:tcPr>
            <w:tcW w:w="5292" w:type="dxa"/>
            <w:shd w:val="clear" w:color="FFFFFF" w:fill="FFFFFF"/>
            <w:noWrap/>
            <w:vAlign w:val="center"/>
            <w:hideMark/>
          </w:tcPr>
          <w:p w14:paraId="4DF6E557" w14:textId="77777777" w:rsidR="00C7668E" w:rsidRPr="00AA1BEA" w:rsidRDefault="00C7668E" w:rsidP="001F2CCC">
            <w:pPr>
              <w:rPr>
                <w:b/>
                <w:bCs/>
                <w:color w:val="444444"/>
                <w:sz w:val="20"/>
                <w:szCs w:val="20"/>
              </w:rPr>
            </w:pPr>
            <w:r w:rsidRPr="00AA1BEA">
              <w:rPr>
                <w:b/>
                <w:bCs/>
                <w:color w:val="444444"/>
                <w:sz w:val="20"/>
                <w:szCs w:val="20"/>
              </w:rPr>
              <w:t>Comorbidities</w:t>
            </w:r>
          </w:p>
        </w:tc>
        <w:tc>
          <w:tcPr>
            <w:tcW w:w="1616" w:type="dxa"/>
            <w:shd w:val="clear" w:color="auto" w:fill="auto"/>
            <w:vAlign w:val="center"/>
            <w:hideMark/>
          </w:tcPr>
          <w:p w14:paraId="13C90FCD" w14:textId="77777777" w:rsidR="00C7668E" w:rsidRPr="00AA1BEA" w:rsidRDefault="00C7668E" w:rsidP="001F2CCC">
            <w:pPr>
              <w:rPr>
                <w:color w:val="000000"/>
                <w:sz w:val="20"/>
                <w:szCs w:val="20"/>
              </w:rPr>
            </w:pPr>
            <w:r w:rsidRPr="00AA1BEA">
              <w:rPr>
                <w:color w:val="000000"/>
                <w:sz w:val="20"/>
                <w:szCs w:val="20"/>
              </w:rPr>
              <w:t> </w:t>
            </w:r>
          </w:p>
        </w:tc>
      </w:tr>
      <w:tr w:rsidR="00C7668E" w:rsidRPr="00AA1BEA" w14:paraId="0B03B4E5" w14:textId="77777777" w:rsidTr="001F2CCC">
        <w:trPr>
          <w:trHeight w:val="315"/>
          <w:jc w:val="center"/>
        </w:trPr>
        <w:tc>
          <w:tcPr>
            <w:tcW w:w="5292" w:type="dxa"/>
            <w:shd w:val="clear" w:color="FFFFFF" w:fill="FFFFFF"/>
            <w:noWrap/>
            <w:vAlign w:val="center"/>
            <w:hideMark/>
          </w:tcPr>
          <w:p w14:paraId="18CE1F2A"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 xml:space="preserve">Chronic Respiratory Disease </w:t>
            </w:r>
          </w:p>
        </w:tc>
        <w:tc>
          <w:tcPr>
            <w:tcW w:w="1616" w:type="dxa"/>
            <w:shd w:val="clear" w:color="auto" w:fill="auto"/>
            <w:vAlign w:val="center"/>
            <w:hideMark/>
          </w:tcPr>
          <w:p w14:paraId="368E4542" w14:textId="77777777" w:rsidR="00C7668E" w:rsidRPr="00AA1BEA" w:rsidRDefault="00C7668E" w:rsidP="001F2CCC">
            <w:pPr>
              <w:rPr>
                <w:color w:val="000000"/>
                <w:sz w:val="20"/>
                <w:szCs w:val="20"/>
              </w:rPr>
            </w:pPr>
            <w:r w:rsidRPr="00AA1BEA">
              <w:rPr>
                <w:color w:val="000000"/>
                <w:sz w:val="20"/>
                <w:szCs w:val="20"/>
              </w:rPr>
              <w:t>1.21 (1.06-1.39)</w:t>
            </w:r>
          </w:p>
        </w:tc>
      </w:tr>
      <w:tr w:rsidR="00C7668E" w:rsidRPr="00AA1BEA" w14:paraId="53F22786" w14:textId="77777777" w:rsidTr="001F2CCC">
        <w:trPr>
          <w:trHeight w:val="315"/>
          <w:jc w:val="center"/>
        </w:trPr>
        <w:tc>
          <w:tcPr>
            <w:tcW w:w="5292" w:type="dxa"/>
            <w:shd w:val="clear" w:color="FFFFFF" w:fill="FFFFFF"/>
            <w:noWrap/>
            <w:vAlign w:val="center"/>
            <w:hideMark/>
          </w:tcPr>
          <w:p w14:paraId="283F6659"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 xml:space="preserve">Chronic Heart Disease </w:t>
            </w:r>
          </w:p>
        </w:tc>
        <w:tc>
          <w:tcPr>
            <w:tcW w:w="1616" w:type="dxa"/>
            <w:shd w:val="clear" w:color="auto" w:fill="auto"/>
            <w:vAlign w:val="center"/>
            <w:hideMark/>
          </w:tcPr>
          <w:p w14:paraId="23461DCE" w14:textId="77777777" w:rsidR="00C7668E" w:rsidRPr="00AA1BEA" w:rsidRDefault="00C7668E" w:rsidP="001F2CCC">
            <w:pPr>
              <w:rPr>
                <w:color w:val="000000"/>
                <w:sz w:val="20"/>
                <w:szCs w:val="20"/>
              </w:rPr>
            </w:pPr>
            <w:r w:rsidRPr="00AA1BEA">
              <w:rPr>
                <w:color w:val="000000"/>
                <w:sz w:val="20"/>
                <w:szCs w:val="20"/>
              </w:rPr>
              <w:t>1.09 (0.98-1.23)</w:t>
            </w:r>
          </w:p>
        </w:tc>
      </w:tr>
      <w:tr w:rsidR="00C7668E" w:rsidRPr="00AA1BEA" w14:paraId="7BC55536" w14:textId="77777777" w:rsidTr="001F2CCC">
        <w:trPr>
          <w:trHeight w:val="315"/>
          <w:jc w:val="center"/>
        </w:trPr>
        <w:tc>
          <w:tcPr>
            <w:tcW w:w="5292" w:type="dxa"/>
            <w:shd w:val="clear" w:color="FFFFFF" w:fill="FFFFFF"/>
            <w:noWrap/>
            <w:vAlign w:val="center"/>
            <w:hideMark/>
          </w:tcPr>
          <w:p w14:paraId="0BE328A8"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 xml:space="preserve">Chronic Liver Disease </w:t>
            </w:r>
          </w:p>
        </w:tc>
        <w:tc>
          <w:tcPr>
            <w:tcW w:w="1616" w:type="dxa"/>
            <w:shd w:val="clear" w:color="auto" w:fill="auto"/>
            <w:vAlign w:val="center"/>
            <w:hideMark/>
          </w:tcPr>
          <w:p w14:paraId="249B7ADE" w14:textId="77777777" w:rsidR="00C7668E" w:rsidRPr="00AA1BEA" w:rsidRDefault="00C7668E" w:rsidP="001F2CCC">
            <w:pPr>
              <w:rPr>
                <w:color w:val="000000"/>
                <w:sz w:val="20"/>
                <w:szCs w:val="20"/>
              </w:rPr>
            </w:pPr>
            <w:r w:rsidRPr="00AA1BEA">
              <w:rPr>
                <w:color w:val="000000"/>
                <w:sz w:val="20"/>
                <w:szCs w:val="20"/>
              </w:rPr>
              <w:t>1.41 (1.14-1.75)</w:t>
            </w:r>
          </w:p>
        </w:tc>
      </w:tr>
      <w:tr w:rsidR="00C7668E" w:rsidRPr="00AA1BEA" w14:paraId="636F0C3C" w14:textId="77777777" w:rsidTr="001F2CCC">
        <w:trPr>
          <w:trHeight w:val="315"/>
          <w:jc w:val="center"/>
        </w:trPr>
        <w:tc>
          <w:tcPr>
            <w:tcW w:w="5292" w:type="dxa"/>
            <w:shd w:val="clear" w:color="FFFFFF" w:fill="FFFFFF"/>
            <w:noWrap/>
            <w:vAlign w:val="center"/>
            <w:hideMark/>
          </w:tcPr>
          <w:p w14:paraId="5C62EC28"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 xml:space="preserve">Chronic Renal Disease </w:t>
            </w:r>
          </w:p>
        </w:tc>
        <w:tc>
          <w:tcPr>
            <w:tcW w:w="1616" w:type="dxa"/>
            <w:shd w:val="clear" w:color="auto" w:fill="auto"/>
            <w:vAlign w:val="center"/>
            <w:hideMark/>
          </w:tcPr>
          <w:p w14:paraId="5A0A97D1" w14:textId="77777777" w:rsidR="00C7668E" w:rsidRPr="00AA1BEA" w:rsidRDefault="00C7668E" w:rsidP="001F2CCC">
            <w:pPr>
              <w:rPr>
                <w:color w:val="000000"/>
                <w:sz w:val="20"/>
                <w:szCs w:val="20"/>
              </w:rPr>
            </w:pPr>
            <w:r w:rsidRPr="00AA1BEA">
              <w:rPr>
                <w:color w:val="000000"/>
                <w:sz w:val="20"/>
                <w:szCs w:val="20"/>
              </w:rPr>
              <w:t>1.08 (0.94-1.23)</w:t>
            </w:r>
          </w:p>
        </w:tc>
      </w:tr>
      <w:tr w:rsidR="00C7668E" w:rsidRPr="00AA1BEA" w14:paraId="38F05C3B" w14:textId="77777777" w:rsidTr="001F2CCC">
        <w:trPr>
          <w:trHeight w:val="315"/>
          <w:jc w:val="center"/>
        </w:trPr>
        <w:tc>
          <w:tcPr>
            <w:tcW w:w="5292" w:type="dxa"/>
            <w:shd w:val="clear" w:color="FFFFFF" w:fill="FFFFFF"/>
            <w:noWrap/>
            <w:vAlign w:val="center"/>
            <w:hideMark/>
          </w:tcPr>
          <w:p w14:paraId="3635356F"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 xml:space="preserve">Immunosuppression </w:t>
            </w:r>
          </w:p>
        </w:tc>
        <w:tc>
          <w:tcPr>
            <w:tcW w:w="1616" w:type="dxa"/>
            <w:shd w:val="clear" w:color="auto" w:fill="auto"/>
            <w:vAlign w:val="center"/>
            <w:hideMark/>
          </w:tcPr>
          <w:p w14:paraId="324FC2C9" w14:textId="77777777" w:rsidR="00C7668E" w:rsidRPr="00AA1BEA" w:rsidRDefault="00C7668E" w:rsidP="001F2CCC">
            <w:pPr>
              <w:rPr>
                <w:color w:val="000000"/>
                <w:sz w:val="20"/>
                <w:szCs w:val="20"/>
              </w:rPr>
            </w:pPr>
            <w:r w:rsidRPr="00AA1BEA">
              <w:rPr>
                <w:color w:val="000000"/>
                <w:sz w:val="20"/>
                <w:szCs w:val="20"/>
              </w:rPr>
              <w:t>1.24 (1.01-1.53)</w:t>
            </w:r>
          </w:p>
        </w:tc>
      </w:tr>
      <w:tr w:rsidR="00C7668E" w:rsidRPr="00AA1BEA" w14:paraId="63E8BCBC" w14:textId="77777777" w:rsidTr="001F2CCC">
        <w:trPr>
          <w:trHeight w:val="315"/>
          <w:jc w:val="center"/>
        </w:trPr>
        <w:tc>
          <w:tcPr>
            <w:tcW w:w="5292" w:type="dxa"/>
            <w:shd w:val="clear" w:color="FFFFFF" w:fill="FFFFFF"/>
            <w:noWrap/>
            <w:vAlign w:val="center"/>
            <w:hideMark/>
          </w:tcPr>
          <w:p w14:paraId="780F1AA6" w14:textId="77777777" w:rsidR="00C7668E" w:rsidRPr="00AA1BEA" w:rsidRDefault="00C7668E" w:rsidP="00C7668E">
            <w:pPr>
              <w:pStyle w:val="ListParagraph"/>
              <w:numPr>
                <w:ilvl w:val="0"/>
                <w:numId w:val="2"/>
              </w:numPr>
              <w:rPr>
                <w:sz w:val="20"/>
                <w:szCs w:val="20"/>
              </w:rPr>
            </w:pPr>
            <w:r w:rsidRPr="00AA1BEA">
              <w:rPr>
                <w:sz w:val="20"/>
                <w:szCs w:val="20"/>
              </w:rPr>
              <w:t xml:space="preserve">Lymphoma  </w:t>
            </w:r>
          </w:p>
        </w:tc>
        <w:tc>
          <w:tcPr>
            <w:tcW w:w="1616" w:type="dxa"/>
            <w:shd w:val="clear" w:color="auto" w:fill="auto"/>
            <w:vAlign w:val="center"/>
            <w:hideMark/>
          </w:tcPr>
          <w:p w14:paraId="767E3CA0" w14:textId="77777777" w:rsidR="00C7668E" w:rsidRPr="00AA1BEA" w:rsidRDefault="00C7668E" w:rsidP="001F2CCC">
            <w:pPr>
              <w:rPr>
                <w:color w:val="000000"/>
                <w:sz w:val="20"/>
                <w:szCs w:val="20"/>
              </w:rPr>
            </w:pPr>
            <w:r w:rsidRPr="00AA1BEA">
              <w:rPr>
                <w:color w:val="000000"/>
                <w:sz w:val="20"/>
                <w:szCs w:val="20"/>
              </w:rPr>
              <w:t>1.27 (0.93-1.73)</w:t>
            </w:r>
          </w:p>
        </w:tc>
      </w:tr>
      <w:tr w:rsidR="00C7668E" w:rsidRPr="00AA1BEA" w14:paraId="54050B2D" w14:textId="77777777" w:rsidTr="001F2CCC">
        <w:trPr>
          <w:trHeight w:val="315"/>
          <w:jc w:val="center"/>
        </w:trPr>
        <w:tc>
          <w:tcPr>
            <w:tcW w:w="5292" w:type="dxa"/>
            <w:shd w:val="clear" w:color="FFFFFF" w:fill="FFFFFF"/>
            <w:noWrap/>
            <w:vAlign w:val="center"/>
            <w:hideMark/>
          </w:tcPr>
          <w:p w14:paraId="729D66D0"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 xml:space="preserve">Metastatic Cancer </w:t>
            </w:r>
          </w:p>
        </w:tc>
        <w:tc>
          <w:tcPr>
            <w:tcW w:w="1616" w:type="dxa"/>
            <w:shd w:val="clear" w:color="auto" w:fill="auto"/>
            <w:vAlign w:val="center"/>
            <w:hideMark/>
          </w:tcPr>
          <w:p w14:paraId="1B7E36B2" w14:textId="77777777" w:rsidR="00C7668E" w:rsidRPr="00AA1BEA" w:rsidRDefault="00C7668E" w:rsidP="001F2CCC">
            <w:pPr>
              <w:rPr>
                <w:color w:val="000000"/>
                <w:sz w:val="20"/>
                <w:szCs w:val="20"/>
              </w:rPr>
            </w:pPr>
            <w:r w:rsidRPr="00AA1BEA">
              <w:rPr>
                <w:color w:val="000000"/>
                <w:sz w:val="20"/>
                <w:szCs w:val="20"/>
              </w:rPr>
              <w:t>1.48 (1.24-1.78)</w:t>
            </w:r>
          </w:p>
        </w:tc>
      </w:tr>
      <w:tr w:rsidR="00C7668E" w:rsidRPr="00AA1BEA" w14:paraId="465CD596" w14:textId="77777777" w:rsidTr="001F2CCC">
        <w:trPr>
          <w:trHeight w:val="315"/>
          <w:jc w:val="center"/>
        </w:trPr>
        <w:tc>
          <w:tcPr>
            <w:tcW w:w="5292" w:type="dxa"/>
            <w:shd w:val="clear" w:color="FFFFFF" w:fill="FFFFFF"/>
            <w:noWrap/>
            <w:vAlign w:val="center"/>
            <w:hideMark/>
          </w:tcPr>
          <w:p w14:paraId="608AA63F"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 xml:space="preserve">Leukaemia </w:t>
            </w:r>
          </w:p>
        </w:tc>
        <w:tc>
          <w:tcPr>
            <w:tcW w:w="1616" w:type="dxa"/>
            <w:shd w:val="clear" w:color="auto" w:fill="auto"/>
            <w:vAlign w:val="center"/>
            <w:hideMark/>
          </w:tcPr>
          <w:p w14:paraId="4218A41D" w14:textId="77777777" w:rsidR="00C7668E" w:rsidRPr="00AA1BEA" w:rsidRDefault="00C7668E" w:rsidP="001F2CCC">
            <w:pPr>
              <w:rPr>
                <w:color w:val="000000"/>
                <w:sz w:val="20"/>
                <w:szCs w:val="20"/>
              </w:rPr>
            </w:pPr>
            <w:r w:rsidRPr="00AA1BEA">
              <w:rPr>
                <w:color w:val="000000"/>
                <w:sz w:val="20"/>
                <w:szCs w:val="20"/>
              </w:rPr>
              <w:t>1.13 (0.87-1.46)</w:t>
            </w:r>
          </w:p>
        </w:tc>
      </w:tr>
      <w:tr w:rsidR="00C7668E" w:rsidRPr="00AA1BEA" w14:paraId="4F9BB4A3" w14:textId="77777777" w:rsidTr="001F2CCC">
        <w:trPr>
          <w:trHeight w:val="315"/>
          <w:jc w:val="center"/>
        </w:trPr>
        <w:tc>
          <w:tcPr>
            <w:tcW w:w="5292" w:type="dxa"/>
            <w:shd w:val="clear" w:color="auto" w:fill="auto"/>
            <w:vAlign w:val="center"/>
            <w:hideMark/>
          </w:tcPr>
          <w:p w14:paraId="727AA84A" w14:textId="77777777" w:rsidR="00C7668E" w:rsidRPr="00AA1BEA" w:rsidRDefault="00C7668E" w:rsidP="001F2CCC">
            <w:pPr>
              <w:rPr>
                <w:b/>
                <w:bCs/>
                <w:color w:val="000000"/>
                <w:sz w:val="20"/>
                <w:szCs w:val="20"/>
              </w:rPr>
            </w:pPr>
            <w:r w:rsidRPr="00AA1BEA">
              <w:rPr>
                <w:b/>
                <w:bCs/>
                <w:color w:val="000000"/>
                <w:sz w:val="20"/>
                <w:szCs w:val="20"/>
              </w:rPr>
              <w:t>ICU treatment</w:t>
            </w:r>
          </w:p>
        </w:tc>
        <w:tc>
          <w:tcPr>
            <w:tcW w:w="1616" w:type="dxa"/>
            <w:shd w:val="clear" w:color="auto" w:fill="auto"/>
            <w:vAlign w:val="center"/>
            <w:hideMark/>
          </w:tcPr>
          <w:p w14:paraId="6697260D" w14:textId="77777777" w:rsidR="00C7668E" w:rsidRPr="00AA1BEA" w:rsidRDefault="00C7668E" w:rsidP="001F2CCC">
            <w:pPr>
              <w:rPr>
                <w:color w:val="000000"/>
                <w:sz w:val="20"/>
                <w:szCs w:val="20"/>
              </w:rPr>
            </w:pPr>
            <w:r w:rsidRPr="00AA1BEA">
              <w:rPr>
                <w:color w:val="000000"/>
                <w:sz w:val="20"/>
                <w:szCs w:val="20"/>
              </w:rPr>
              <w:t> </w:t>
            </w:r>
          </w:p>
        </w:tc>
      </w:tr>
      <w:tr w:rsidR="00C7668E" w:rsidRPr="00AA1BEA" w14:paraId="1564C6FA" w14:textId="77777777" w:rsidTr="001F2CCC">
        <w:trPr>
          <w:trHeight w:val="315"/>
          <w:jc w:val="center"/>
        </w:trPr>
        <w:tc>
          <w:tcPr>
            <w:tcW w:w="5292" w:type="dxa"/>
            <w:shd w:val="clear" w:color="auto" w:fill="auto"/>
            <w:vAlign w:val="center"/>
            <w:hideMark/>
          </w:tcPr>
          <w:p w14:paraId="236DAAFB" w14:textId="77777777" w:rsidR="00C7668E" w:rsidRPr="00AA1BEA" w:rsidRDefault="00C7668E" w:rsidP="00C7668E">
            <w:pPr>
              <w:pStyle w:val="ListParagraph"/>
              <w:numPr>
                <w:ilvl w:val="0"/>
                <w:numId w:val="2"/>
              </w:numPr>
              <w:rPr>
                <w:color w:val="000000"/>
                <w:sz w:val="20"/>
                <w:szCs w:val="20"/>
              </w:rPr>
            </w:pPr>
            <w:r w:rsidRPr="00AA1BEA">
              <w:rPr>
                <w:color w:val="000000"/>
                <w:sz w:val="20"/>
                <w:szCs w:val="20"/>
              </w:rPr>
              <w:t>No Treatment limitation</w:t>
            </w:r>
          </w:p>
        </w:tc>
        <w:tc>
          <w:tcPr>
            <w:tcW w:w="1616" w:type="dxa"/>
            <w:shd w:val="clear" w:color="auto" w:fill="auto"/>
            <w:vAlign w:val="center"/>
            <w:hideMark/>
          </w:tcPr>
          <w:p w14:paraId="414529E3" w14:textId="77777777" w:rsidR="00C7668E" w:rsidRPr="00AA1BEA" w:rsidRDefault="00C7668E" w:rsidP="001F2CCC">
            <w:pPr>
              <w:rPr>
                <w:color w:val="000000"/>
                <w:sz w:val="20"/>
                <w:szCs w:val="20"/>
              </w:rPr>
            </w:pPr>
            <w:r w:rsidRPr="00AA1BEA">
              <w:rPr>
                <w:color w:val="000000"/>
                <w:sz w:val="20"/>
                <w:szCs w:val="20"/>
              </w:rPr>
              <w:t>0.47 (0.42-0.52)</w:t>
            </w:r>
          </w:p>
        </w:tc>
      </w:tr>
      <w:tr w:rsidR="00C7668E" w:rsidRPr="00AA1BEA" w14:paraId="3C9F560F" w14:textId="77777777" w:rsidTr="001F2CCC">
        <w:trPr>
          <w:trHeight w:val="315"/>
          <w:jc w:val="center"/>
        </w:trPr>
        <w:tc>
          <w:tcPr>
            <w:tcW w:w="5292" w:type="dxa"/>
            <w:shd w:val="clear" w:color="FFFFFF" w:fill="FFFFFF"/>
            <w:noWrap/>
            <w:vAlign w:val="center"/>
            <w:hideMark/>
          </w:tcPr>
          <w:p w14:paraId="563232AB" w14:textId="77777777" w:rsidR="00C7668E" w:rsidRPr="00AA1BEA" w:rsidRDefault="00C7668E" w:rsidP="00C7668E">
            <w:pPr>
              <w:pStyle w:val="ListParagraph"/>
              <w:numPr>
                <w:ilvl w:val="0"/>
                <w:numId w:val="2"/>
              </w:numPr>
              <w:rPr>
                <w:color w:val="444444"/>
                <w:sz w:val="20"/>
                <w:szCs w:val="20"/>
              </w:rPr>
            </w:pPr>
            <w:r>
              <w:rPr>
                <w:color w:val="444444"/>
                <w:sz w:val="20"/>
                <w:szCs w:val="20"/>
              </w:rPr>
              <w:t>Mechanical ventilation within 24 hours of ICU admission</w:t>
            </w:r>
          </w:p>
        </w:tc>
        <w:tc>
          <w:tcPr>
            <w:tcW w:w="1616" w:type="dxa"/>
            <w:shd w:val="clear" w:color="auto" w:fill="auto"/>
            <w:vAlign w:val="center"/>
            <w:hideMark/>
          </w:tcPr>
          <w:p w14:paraId="5ECEBFC2" w14:textId="77777777" w:rsidR="00C7668E" w:rsidRPr="00AA1BEA" w:rsidRDefault="00C7668E" w:rsidP="001F2CCC">
            <w:pPr>
              <w:rPr>
                <w:color w:val="000000"/>
                <w:sz w:val="20"/>
                <w:szCs w:val="20"/>
              </w:rPr>
            </w:pPr>
            <w:r w:rsidRPr="00AA1BEA">
              <w:rPr>
                <w:color w:val="000000"/>
                <w:sz w:val="20"/>
                <w:szCs w:val="20"/>
              </w:rPr>
              <w:t>1.15 (1.02-1.29)</w:t>
            </w:r>
          </w:p>
        </w:tc>
      </w:tr>
      <w:tr w:rsidR="00C7668E" w:rsidRPr="00AA1BEA" w14:paraId="4FD8426E" w14:textId="77777777" w:rsidTr="001F2CCC">
        <w:trPr>
          <w:trHeight w:val="263"/>
          <w:jc w:val="center"/>
        </w:trPr>
        <w:tc>
          <w:tcPr>
            <w:tcW w:w="5292" w:type="dxa"/>
            <w:shd w:val="clear" w:color="auto" w:fill="auto"/>
            <w:noWrap/>
            <w:vAlign w:val="center"/>
            <w:hideMark/>
          </w:tcPr>
          <w:p w14:paraId="47B55C75"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 xml:space="preserve">Renal Replacement Therapy </w:t>
            </w:r>
          </w:p>
        </w:tc>
        <w:tc>
          <w:tcPr>
            <w:tcW w:w="1616" w:type="dxa"/>
            <w:shd w:val="clear" w:color="auto" w:fill="auto"/>
            <w:vAlign w:val="center"/>
            <w:hideMark/>
          </w:tcPr>
          <w:p w14:paraId="13A8DAA2" w14:textId="77777777" w:rsidR="00C7668E" w:rsidRPr="00AA1BEA" w:rsidRDefault="00C7668E" w:rsidP="001F2CCC">
            <w:pPr>
              <w:rPr>
                <w:color w:val="000000"/>
                <w:sz w:val="20"/>
                <w:szCs w:val="20"/>
              </w:rPr>
            </w:pPr>
            <w:r w:rsidRPr="00AA1BEA">
              <w:rPr>
                <w:color w:val="000000"/>
                <w:sz w:val="20"/>
                <w:szCs w:val="20"/>
              </w:rPr>
              <w:t>1.13 (1.01-1.26)</w:t>
            </w:r>
          </w:p>
        </w:tc>
      </w:tr>
      <w:tr w:rsidR="00C7668E" w:rsidRPr="00AA1BEA" w14:paraId="0E34250F" w14:textId="77777777" w:rsidTr="001F2CCC">
        <w:trPr>
          <w:trHeight w:val="263"/>
          <w:jc w:val="center"/>
        </w:trPr>
        <w:tc>
          <w:tcPr>
            <w:tcW w:w="5292" w:type="dxa"/>
            <w:tcBorders>
              <w:bottom w:val="single" w:sz="4" w:space="0" w:color="auto"/>
            </w:tcBorders>
            <w:shd w:val="clear" w:color="FFFFFF" w:fill="FFFFFF"/>
            <w:noWrap/>
            <w:vAlign w:val="center"/>
            <w:hideMark/>
          </w:tcPr>
          <w:p w14:paraId="36795E0A" w14:textId="77777777" w:rsidR="00C7668E" w:rsidRPr="00AA1BEA" w:rsidRDefault="00C7668E" w:rsidP="00C7668E">
            <w:pPr>
              <w:pStyle w:val="ListParagraph"/>
              <w:numPr>
                <w:ilvl w:val="0"/>
                <w:numId w:val="2"/>
              </w:numPr>
              <w:rPr>
                <w:color w:val="444444"/>
                <w:sz w:val="20"/>
                <w:szCs w:val="20"/>
              </w:rPr>
            </w:pPr>
            <w:r w:rsidRPr="00AA1BEA">
              <w:rPr>
                <w:color w:val="444444"/>
                <w:sz w:val="20"/>
                <w:szCs w:val="20"/>
              </w:rPr>
              <w:t xml:space="preserve">Vasopressor </w:t>
            </w:r>
            <w:r>
              <w:rPr>
                <w:color w:val="444444"/>
                <w:sz w:val="20"/>
                <w:szCs w:val="20"/>
              </w:rPr>
              <w:t>therapy</w:t>
            </w:r>
          </w:p>
        </w:tc>
        <w:tc>
          <w:tcPr>
            <w:tcW w:w="1616" w:type="dxa"/>
            <w:tcBorders>
              <w:bottom w:val="single" w:sz="4" w:space="0" w:color="auto"/>
            </w:tcBorders>
            <w:shd w:val="clear" w:color="auto" w:fill="auto"/>
            <w:vAlign w:val="center"/>
            <w:hideMark/>
          </w:tcPr>
          <w:p w14:paraId="69196492" w14:textId="77777777" w:rsidR="00C7668E" w:rsidRPr="00AA1BEA" w:rsidRDefault="00C7668E" w:rsidP="001F2CCC">
            <w:pPr>
              <w:rPr>
                <w:color w:val="000000"/>
                <w:sz w:val="20"/>
                <w:szCs w:val="20"/>
              </w:rPr>
            </w:pPr>
            <w:r w:rsidRPr="00AA1BEA">
              <w:rPr>
                <w:color w:val="000000"/>
                <w:sz w:val="20"/>
                <w:szCs w:val="20"/>
              </w:rPr>
              <w:t>0.94 (0.84-1.04)</w:t>
            </w:r>
          </w:p>
        </w:tc>
      </w:tr>
      <w:tr w:rsidR="00C7668E" w:rsidRPr="00AA1BEA" w14:paraId="6BF9C82B" w14:textId="77777777" w:rsidTr="001F2CCC">
        <w:trPr>
          <w:trHeight w:val="315"/>
          <w:jc w:val="center"/>
        </w:trPr>
        <w:tc>
          <w:tcPr>
            <w:tcW w:w="6908" w:type="dxa"/>
            <w:gridSpan w:val="2"/>
            <w:tcBorders>
              <w:top w:val="single" w:sz="4" w:space="0" w:color="auto"/>
            </w:tcBorders>
            <w:shd w:val="clear" w:color="auto" w:fill="auto"/>
            <w:noWrap/>
            <w:vAlign w:val="center"/>
            <w:hideMark/>
          </w:tcPr>
          <w:p w14:paraId="017E7922" w14:textId="77777777" w:rsidR="00C7668E" w:rsidRPr="00AA1BEA" w:rsidRDefault="00C7668E" w:rsidP="001F2CCC">
            <w:pPr>
              <w:rPr>
                <w:sz w:val="20"/>
                <w:szCs w:val="20"/>
              </w:rPr>
            </w:pPr>
            <w:r>
              <w:rPr>
                <w:sz w:val="20"/>
                <w:szCs w:val="20"/>
              </w:rPr>
              <w:t>Abbreviations: SOFA score: Sequential Organ Failure Assessment score</w:t>
            </w:r>
          </w:p>
        </w:tc>
      </w:tr>
    </w:tbl>
    <w:p w14:paraId="68810A03" w14:textId="77777777" w:rsidR="00C7668E" w:rsidRDefault="00C7668E" w:rsidP="00C7668E">
      <w:pPr>
        <w:pageBreakBefore/>
        <w:spacing w:after="160" w:line="480" w:lineRule="auto"/>
      </w:pPr>
      <w:r>
        <w:lastRenderedPageBreak/>
        <w:t>Supplementary Table 5: Subgroup analysis of risk factors for those IHCA patients who survived hospitalisation.</w:t>
      </w:r>
    </w:p>
    <w:tbl>
      <w:tblPr>
        <w:tblW w:w="6908" w:type="dxa"/>
        <w:jc w:val="center"/>
        <w:tblLook w:val="04A0" w:firstRow="1" w:lastRow="0" w:firstColumn="1" w:lastColumn="0" w:noHBand="0" w:noVBand="1"/>
      </w:tblPr>
      <w:tblGrid>
        <w:gridCol w:w="5292"/>
        <w:gridCol w:w="1616"/>
      </w:tblGrid>
      <w:tr w:rsidR="00C7668E" w:rsidRPr="00AA1BEA" w14:paraId="083E2D1A" w14:textId="77777777" w:rsidTr="001F2CCC">
        <w:trPr>
          <w:trHeight w:val="315"/>
          <w:jc w:val="center"/>
        </w:trPr>
        <w:tc>
          <w:tcPr>
            <w:tcW w:w="5292" w:type="dxa"/>
            <w:tcBorders>
              <w:bottom w:val="single" w:sz="4" w:space="0" w:color="auto"/>
            </w:tcBorders>
            <w:shd w:val="clear" w:color="auto" w:fill="D9D9D9" w:themeFill="background1" w:themeFillShade="D9"/>
            <w:vAlign w:val="center"/>
            <w:hideMark/>
          </w:tcPr>
          <w:p w14:paraId="396A0C27" w14:textId="77777777" w:rsidR="00C7668E" w:rsidRPr="00E61AB9" w:rsidRDefault="00C7668E" w:rsidP="001F2CCC">
            <w:pPr>
              <w:rPr>
                <w:b/>
                <w:bCs/>
                <w:sz w:val="20"/>
                <w:szCs w:val="20"/>
              </w:rPr>
            </w:pPr>
            <w:r w:rsidRPr="00305A0B">
              <w:rPr>
                <w:b/>
                <w:bCs/>
                <w:sz w:val="20"/>
                <w:szCs w:val="20"/>
              </w:rPr>
              <w:t>Predictors</w:t>
            </w:r>
          </w:p>
        </w:tc>
        <w:tc>
          <w:tcPr>
            <w:tcW w:w="1616" w:type="dxa"/>
            <w:tcBorders>
              <w:bottom w:val="single" w:sz="4" w:space="0" w:color="auto"/>
            </w:tcBorders>
            <w:shd w:val="clear" w:color="auto" w:fill="D9D9D9" w:themeFill="background1" w:themeFillShade="D9"/>
            <w:vAlign w:val="center"/>
            <w:hideMark/>
          </w:tcPr>
          <w:p w14:paraId="3460FFB2" w14:textId="77777777" w:rsidR="00C7668E" w:rsidRPr="00E61AB9" w:rsidRDefault="00C7668E" w:rsidP="001F2CCC">
            <w:pPr>
              <w:rPr>
                <w:b/>
                <w:bCs/>
                <w:color w:val="000000"/>
                <w:sz w:val="20"/>
                <w:szCs w:val="20"/>
              </w:rPr>
            </w:pPr>
            <w:r w:rsidRPr="00E61AB9">
              <w:rPr>
                <w:b/>
                <w:bCs/>
                <w:color w:val="000000"/>
                <w:sz w:val="20"/>
                <w:szCs w:val="20"/>
              </w:rPr>
              <w:t>HR (95%-CI)</w:t>
            </w:r>
          </w:p>
        </w:tc>
      </w:tr>
      <w:tr w:rsidR="00C7668E" w:rsidRPr="00AA1BEA" w14:paraId="6F72DCDA" w14:textId="77777777" w:rsidTr="001F2CCC">
        <w:trPr>
          <w:trHeight w:val="315"/>
          <w:jc w:val="center"/>
        </w:trPr>
        <w:tc>
          <w:tcPr>
            <w:tcW w:w="5292" w:type="dxa"/>
            <w:tcBorders>
              <w:top w:val="single" w:sz="4" w:space="0" w:color="auto"/>
            </w:tcBorders>
            <w:shd w:val="clear" w:color="auto" w:fill="auto"/>
            <w:vAlign w:val="center"/>
          </w:tcPr>
          <w:p w14:paraId="54550554" w14:textId="77777777" w:rsidR="00C7668E" w:rsidRPr="001F5AEE" w:rsidRDefault="00C7668E" w:rsidP="00C7668E">
            <w:pPr>
              <w:pStyle w:val="ListParagraph"/>
              <w:numPr>
                <w:ilvl w:val="0"/>
                <w:numId w:val="2"/>
              </w:numPr>
              <w:rPr>
                <w:sz w:val="20"/>
                <w:szCs w:val="20"/>
              </w:rPr>
            </w:pPr>
            <w:r w:rsidRPr="001F5AEE">
              <w:rPr>
                <w:color w:val="000000"/>
                <w:sz w:val="20"/>
                <w:szCs w:val="20"/>
              </w:rPr>
              <w:t>ward IHCA patients</w:t>
            </w:r>
          </w:p>
        </w:tc>
        <w:tc>
          <w:tcPr>
            <w:tcW w:w="1616" w:type="dxa"/>
            <w:tcBorders>
              <w:top w:val="single" w:sz="4" w:space="0" w:color="auto"/>
            </w:tcBorders>
            <w:shd w:val="clear" w:color="auto" w:fill="auto"/>
            <w:vAlign w:val="center"/>
          </w:tcPr>
          <w:p w14:paraId="5CBA3AE9" w14:textId="77777777" w:rsidR="00C7668E" w:rsidRPr="00AA1BEA" w:rsidRDefault="00C7668E" w:rsidP="001F2CCC">
            <w:pPr>
              <w:rPr>
                <w:color w:val="000000"/>
                <w:sz w:val="20"/>
                <w:szCs w:val="20"/>
              </w:rPr>
            </w:pPr>
            <w:r>
              <w:rPr>
                <w:color w:val="000000"/>
                <w:sz w:val="20"/>
                <w:szCs w:val="20"/>
              </w:rPr>
              <w:t>reference</w:t>
            </w:r>
          </w:p>
        </w:tc>
      </w:tr>
      <w:tr w:rsidR="00C7668E" w:rsidRPr="00AA1BEA" w14:paraId="6B89CD20" w14:textId="77777777" w:rsidTr="001F2CCC">
        <w:trPr>
          <w:trHeight w:val="315"/>
          <w:jc w:val="center"/>
        </w:trPr>
        <w:tc>
          <w:tcPr>
            <w:tcW w:w="5292" w:type="dxa"/>
            <w:shd w:val="clear" w:color="auto" w:fill="auto"/>
            <w:vAlign w:val="center"/>
            <w:hideMark/>
          </w:tcPr>
          <w:p w14:paraId="248F79BA" w14:textId="77777777" w:rsidR="00C7668E" w:rsidRPr="001F5AEE" w:rsidRDefault="00C7668E" w:rsidP="00C7668E">
            <w:pPr>
              <w:pStyle w:val="ListParagraph"/>
              <w:numPr>
                <w:ilvl w:val="0"/>
                <w:numId w:val="2"/>
              </w:numPr>
              <w:rPr>
                <w:color w:val="000000"/>
                <w:sz w:val="20"/>
                <w:szCs w:val="20"/>
              </w:rPr>
            </w:pPr>
            <w:r>
              <w:rPr>
                <w:color w:val="000000"/>
                <w:sz w:val="20"/>
                <w:szCs w:val="20"/>
              </w:rPr>
              <w:t>P</w:t>
            </w:r>
            <w:r w:rsidRPr="003E2F5A">
              <w:rPr>
                <w:color w:val="000000"/>
                <w:sz w:val="20"/>
                <w:szCs w:val="20"/>
              </w:rPr>
              <w:t>erioperative</w:t>
            </w:r>
            <w:r>
              <w:rPr>
                <w:color w:val="000000"/>
                <w:sz w:val="20"/>
                <w:szCs w:val="20"/>
              </w:rPr>
              <w:t xml:space="preserve"> IHCA</w:t>
            </w:r>
            <w:r w:rsidRPr="001F5AEE">
              <w:rPr>
                <w:color w:val="000000"/>
                <w:sz w:val="20"/>
                <w:szCs w:val="20"/>
              </w:rPr>
              <w:t xml:space="preserve"> patients </w:t>
            </w:r>
          </w:p>
        </w:tc>
        <w:tc>
          <w:tcPr>
            <w:tcW w:w="1616" w:type="dxa"/>
            <w:shd w:val="clear" w:color="auto" w:fill="auto"/>
            <w:vAlign w:val="center"/>
            <w:hideMark/>
          </w:tcPr>
          <w:p w14:paraId="2F3DA904" w14:textId="77777777" w:rsidR="00C7668E" w:rsidRPr="00AA1BEA" w:rsidRDefault="00C7668E" w:rsidP="001F2CCC">
            <w:pPr>
              <w:rPr>
                <w:color w:val="000000"/>
                <w:sz w:val="20"/>
                <w:szCs w:val="20"/>
              </w:rPr>
            </w:pPr>
            <w:r w:rsidRPr="00AA1BEA">
              <w:rPr>
                <w:color w:val="000000"/>
                <w:sz w:val="20"/>
                <w:szCs w:val="20"/>
              </w:rPr>
              <w:t>0.59</w:t>
            </w:r>
            <w:r>
              <w:rPr>
                <w:color w:val="000000"/>
                <w:sz w:val="20"/>
                <w:szCs w:val="20"/>
              </w:rPr>
              <w:t xml:space="preserve"> (0.49-0.70)</w:t>
            </w:r>
          </w:p>
        </w:tc>
      </w:tr>
      <w:tr w:rsidR="00C7668E" w:rsidRPr="00AA1BEA" w14:paraId="7F423EB8" w14:textId="77777777" w:rsidTr="001F2CCC">
        <w:trPr>
          <w:trHeight w:val="315"/>
          <w:jc w:val="center"/>
        </w:trPr>
        <w:tc>
          <w:tcPr>
            <w:tcW w:w="5292" w:type="dxa"/>
            <w:shd w:val="clear" w:color="auto" w:fill="auto"/>
            <w:vAlign w:val="center"/>
            <w:hideMark/>
          </w:tcPr>
          <w:p w14:paraId="208F3A31" w14:textId="77777777" w:rsidR="00C7668E" w:rsidRPr="00AA1BEA" w:rsidRDefault="00C7668E" w:rsidP="001F2CCC">
            <w:pPr>
              <w:rPr>
                <w:color w:val="000000"/>
                <w:sz w:val="20"/>
                <w:szCs w:val="20"/>
              </w:rPr>
            </w:pPr>
            <w:r w:rsidRPr="00AA1BEA">
              <w:rPr>
                <w:color w:val="000000"/>
                <w:sz w:val="20"/>
                <w:szCs w:val="20"/>
              </w:rPr>
              <w:t>Male (compared to female)</w:t>
            </w:r>
          </w:p>
        </w:tc>
        <w:tc>
          <w:tcPr>
            <w:tcW w:w="1616" w:type="dxa"/>
            <w:shd w:val="clear" w:color="auto" w:fill="auto"/>
            <w:vAlign w:val="center"/>
            <w:hideMark/>
          </w:tcPr>
          <w:p w14:paraId="31B81D21" w14:textId="77777777" w:rsidR="00C7668E" w:rsidRPr="00AA1BEA" w:rsidRDefault="00C7668E" w:rsidP="001F2CCC">
            <w:pPr>
              <w:rPr>
                <w:color w:val="000000"/>
                <w:sz w:val="20"/>
                <w:szCs w:val="20"/>
              </w:rPr>
            </w:pPr>
            <w:r w:rsidRPr="00AA1BEA">
              <w:rPr>
                <w:color w:val="000000"/>
                <w:sz w:val="20"/>
                <w:szCs w:val="20"/>
              </w:rPr>
              <w:t>1.23</w:t>
            </w:r>
            <w:r>
              <w:rPr>
                <w:color w:val="000000"/>
                <w:sz w:val="20"/>
                <w:szCs w:val="20"/>
              </w:rPr>
              <w:t xml:space="preserve"> (1.05-1.46)</w:t>
            </w:r>
          </w:p>
        </w:tc>
      </w:tr>
      <w:tr w:rsidR="00C7668E" w:rsidRPr="00AA1BEA" w14:paraId="328CF7CC" w14:textId="77777777" w:rsidTr="001F2CCC">
        <w:trPr>
          <w:trHeight w:val="315"/>
          <w:jc w:val="center"/>
        </w:trPr>
        <w:tc>
          <w:tcPr>
            <w:tcW w:w="5292" w:type="dxa"/>
            <w:shd w:val="clear" w:color="auto" w:fill="auto"/>
            <w:vAlign w:val="center"/>
            <w:hideMark/>
          </w:tcPr>
          <w:p w14:paraId="2B6D20D7" w14:textId="77777777" w:rsidR="00C7668E" w:rsidRPr="00AA1BEA" w:rsidRDefault="00C7668E" w:rsidP="001F2CCC">
            <w:pPr>
              <w:rPr>
                <w:color w:val="000000"/>
                <w:sz w:val="20"/>
                <w:szCs w:val="20"/>
              </w:rPr>
            </w:pPr>
            <w:r w:rsidRPr="00AA1BEA">
              <w:rPr>
                <w:color w:val="000000"/>
                <w:sz w:val="20"/>
                <w:szCs w:val="20"/>
              </w:rPr>
              <w:t>Age (per each year increment)</w:t>
            </w:r>
          </w:p>
        </w:tc>
        <w:tc>
          <w:tcPr>
            <w:tcW w:w="1616" w:type="dxa"/>
            <w:shd w:val="clear" w:color="auto" w:fill="auto"/>
            <w:vAlign w:val="center"/>
            <w:hideMark/>
          </w:tcPr>
          <w:p w14:paraId="1491A5A9" w14:textId="77777777" w:rsidR="00C7668E" w:rsidRPr="00AA1BEA" w:rsidRDefault="00C7668E" w:rsidP="001F2CCC">
            <w:pPr>
              <w:rPr>
                <w:color w:val="000000"/>
                <w:sz w:val="20"/>
                <w:szCs w:val="20"/>
              </w:rPr>
            </w:pPr>
            <w:r w:rsidRPr="00AA1BEA">
              <w:rPr>
                <w:color w:val="000000"/>
                <w:sz w:val="20"/>
                <w:szCs w:val="20"/>
              </w:rPr>
              <w:t>1.03</w:t>
            </w:r>
            <w:r>
              <w:rPr>
                <w:color w:val="000000"/>
                <w:sz w:val="20"/>
                <w:szCs w:val="20"/>
              </w:rPr>
              <w:t xml:space="preserve"> (1.02-1.03)</w:t>
            </w:r>
          </w:p>
        </w:tc>
      </w:tr>
      <w:tr w:rsidR="00C7668E" w:rsidRPr="00AA1BEA" w14:paraId="3214FAC1" w14:textId="77777777" w:rsidTr="001F2CCC">
        <w:trPr>
          <w:trHeight w:val="315"/>
          <w:jc w:val="center"/>
        </w:trPr>
        <w:tc>
          <w:tcPr>
            <w:tcW w:w="5292" w:type="dxa"/>
            <w:shd w:val="clear" w:color="auto" w:fill="auto"/>
            <w:vAlign w:val="center"/>
            <w:hideMark/>
          </w:tcPr>
          <w:p w14:paraId="650B17D0" w14:textId="77777777" w:rsidR="00C7668E" w:rsidRPr="00AA1BEA" w:rsidRDefault="00C7668E" w:rsidP="001F2CCC">
            <w:pPr>
              <w:rPr>
                <w:color w:val="000000"/>
                <w:sz w:val="20"/>
                <w:szCs w:val="20"/>
              </w:rPr>
            </w:pPr>
            <w:r w:rsidRPr="00AA1BEA">
              <w:rPr>
                <w:color w:val="000000"/>
                <w:sz w:val="20"/>
                <w:szCs w:val="20"/>
              </w:rPr>
              <w:t>SOFA score</w:t>
            </w:r>
            <w:r>
              <w:rPr>
                <w:color w:val="000000"/>
                <w:sz w:val="20"/>
                <w:szCs w:val="20"/>
              </w:rPr>
              <w:t xml:space="preserve"> on day one</w:t>
            </w:r>
          </w:p>
        </w:tc>
        <w:tc>
          <w:tcPr>
            <w:tcW w:w="1616" w:type="dxa"/>
            <w:shd w:val="clear" w:color="auto" w:fill="auto"/>
            <w:vAlign w:val="center"/>
            <w:hideMark/>
          </w:tcPr>
          <w:p w14:paraId="759D6412" w14:textId="77777777" w:rsidR="00C7668E" w:rsidRPr="00AA1BEA" w:rsidRDefault="00C7668E" w:rsidP="001F2CCC">
            <w:pPr>
              <w:rPr>
                <w:color w:val="000000"/>
                <w:sz w:val="20"/>
                <w:szCs w:val="20"/>
              </w:rPr>
            </w:pPr>
            <w:r w:rsidRPr="00AA1BEA">
              <w:rPr>
                <w:color w:val="000000"/>
                <w:sz w:val="20"/>
                <w:szCs w:val="20"/>
              </w:rPr>
              <w:t>1.08</w:t>
            </w:r>
            <w:r>
              <w:rPr>
                <w:color w:val="000000"/>
                <w:sz w:val="20"/>
                <w:szCs w:val="20"/>
              </w:rPr>
              <w:t xml:space="preserve"> (1.05-1.11)</w:t>
            </w:r>
          </w:p>
        </w:tc>
      </w:tr>
      <w:tr w:rsidR="00C7668E" w:rsidRPr="00AA1BEA" w14:paraId="130916C3" w14:textId="77777777" w:rsidTr="001F2CCC">
        <w:trPr>
          <w:trHeight w:val="315"/>
          <w:jc w:val="center"/>
        </w:trPr>
        <w:tc>
          <w:tcPr>
            <w:tcW w:w="5292" w:type="dxa"/>
            <w:shd w:val="clear" w:color="FFFFFF" w:fill="FFFFFF"/>
            <w:noWrap/>
            <w:vAlign w:val="center"/>
            <w:hideMark/>
          </w:tcPr>
          <w:p w14:paraId="69E48D76" w14:textId="77777777" w:rsidR="00C7668E" w:rsidRPr="00AA1BEA" w:rsidRDefault="00C7668E" w:rsidP="001F2CCC">
            <w:pPr>
              <w:rPr>
                <w:b/>
                <w:bCs/>
                <w:color w:val="444444"/>
                <w:sz w:val="20"/>
                <w:szCs w:val="20"/>
              </w:rPr>
            </w:pPr>
            <w:r w:rsidRPr="00AA1BEA">
              <w:rPr>
                <w:b/>
                <w:bCs/>
                <w:color w:val="444444"/>
                <w:sz w:val="20"/>
                <w:szCs w:val="20"/>
              </w:rPr>
              <w:t>Hospital type</w:t>
            </w:r>
          </w:p>
        </w:tc>
        <w:tc>
          <w:tcPr>
            <w:tcW w:w="1616" w:type="dxa"/>
            <w:shd w:val="clear" w:color="auto" w:fill="auto"/>
            <w:vAlign w:val="center"/>
            <w:hideMark/>
          </w:tcPr>
          <w:p w14:paraId="0013CF6C" w14:textId="77777777" w:rsidR="00C7668E" w:rsidRPr="00AA1BEA" w:rsidRDefault="00C7668E" w:rsidP="001F2CCC">
            <w:pPr>
              <w:rPr>
                <w:color w:val="000000"/>
                <w:sz w:val="20"/>
                <w:szCs w:val="20"/>
              </w:rPr>
            </w:pPr>
            <w:r w:rsidRPr="00AA1BEA">
              <w:rPr>
                <w:color w:val="000000"/>
                <w:sz w:val="20"/>
                <w:szCs w:val="20"/>
              </w:rPr>
              <w:t> </w:t>
            </w:r>
          </w:p>
        </w:tc>
      </w:tr>
      <w:tr w:rsidR="00C7668E" w:rsidRPr="00AA1BEA" w14:paraId="6B8B1B67" w14:textId="77777777" w:rsidTr="001F2CCC">
        <w:trPr>
          <w:trHeight w:val="315"/>
          <w:jc w:val="center"/>
        </w:trPr>
        <w:tc>
          <w:tcPr>
            <w:tcW w:w="5292" w:type="dxa"/>
            <w:shd w:val="clear" w:color="FFFFFF" w:fill="FFFFFF"/>
            <w:noWrap/>
            <w:vAlign w:val="center"/>
            <w:hideMark/>
          </w:tcPr>
          <w:p w14:paraId="5EBAF6FA"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Public, Metropolitan</w:t>
            </w:r>
          </w:p>
        </w:tc>
        <w:tc>
          <w:tcPr>
            <w:tcW w:w="1616" w:type="dxa"/>
            <w:shd w:val="clear" w:color="auto" w:fill="auto"/>
            <w:vAlign w:val="center"/>
            <w:hideMark/>
          </w:tcPr>
          <w:p w14:paraId="45A1CEE6" w14:textId="77777777" w:rsidR="00C7668E" w:rsidRPr="00AA1BEA" w:rsidRDefault="00C7668E" w:rsidP="001F2CCC">
            <w:pPr>
              <w:rPr>
                <w:color w:val="000000"/>
                <w:sz w:val="20"/>
                <w:szCs w:val="20"/>
              </w:rPr>
            </w:pPr>
            <w:r w:rsidRPr="00AA1BEA">
              <w:rPr>
                <w:color w:val="000000"/>
                <w:sz w:val="20"/>
                <w:szCs w:val="20"/>
              </w:rPr>
              <w:t>ref</w:t>
            </w:r>
            <w:r>
              <w:rPr>
                <w:color w:val="000000"/>
                <w:sz w:val="20"/>
                <w:szCs w:val="20"/>
              </w:rPr>
              <w:t>erence</w:t>
            </w:r>
          </w:p>
        </w:tc>
      </w:tr>
      <w:tr w:rsidR="00C7668E" w:rsidRPr="00AA1BEA" w14:paraId="4B38C821" w14:textId="77777777" w:rsidTr="001F2CCC">
        <w:trPr>
          <w:trHeight w:val="315"/>
          <w:jc w:val="center"/>
        </w:trPr>
        <w:tc>
          <w:tcPr>
            <w:tcW w:w="5292" w:type="dxa"/>
            <w:shd w:val="clear" w:color="auto" w:fill="auto"/>
            <w:noWrap/>
            <w:vAlign w:val="center"/>
            <w:hideMark/>
          </w:tcPr>
          <w:p w14:paraId="52A7340E"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Private</w:t>
            </w:r>
          </w:p>
        </w:tc>
        <w:tc>
          <w:tcPr>
            <w:tcW w:w="1616" w:type="dxa"/>
            <w:shd w:val="clear" w:color="auto" w:fill="auto"/>
            <w:vAlign w:val="center"/>
            <w:hideMark/>
          </w:tcPr>
          <w:p w14:paraId="7384DDAA" w14:textId="77777777" w:rsidR="00C7668E" w:rsidRPr="00AA1BEA" w:rsidRDefault="00C7668E" w:rsidP="001F2CCC">
            <w:pPr>
              <w:rPr>
                <w:color w:val="000000"/>
                <w:sz w:val="20"/>
                <w:szCs w:val="20"/>
              </w:rPr>
            </w:pPr>
            <w:r w:rsidRPr="00AA1BEA">
              <w:rPr>
                <w:color w:val="000000"/>
                <w:sz w:val="20"/>
                <w:szCs w:val="20"/>
              </w:rPr>
              <w:t>0.80</w:t>
            </w:r>
            <w:r>
              <w:rPr>
                <w:color w:val="000000"/>
                <w:sz w:val="20"/>
                <w:szCs w:val="20"/>
              </w:rPr>
              <w:t xml:space="preserve"> (0.61-1.05)</w:t>
            </w:r>
          </w:p>
        </w:tc>
      </w:tr>
      <w:tr w:rsidR="00C7668E" w:rsidRPr="00AA1BEA" w14:paraId="42ECD865" w14:textId="77777777" w:rsidTr="001F2CCC">
        <w:trPr>
          <w:trHeight w:val="315"/>
          <w:jc w:val="center"/>
        </w:trPr>
        <w:tc>
          <w:tcPr>
            <w:tcW w:w="5292" w:type="dxa"/>
            <w:shd w:val="clear" w:color="FFFFFF" w:fill="FFFFFF"/>
            <w:noWrap/>
            <w:vAlign w:val="center"/>
            <w:hideMark/>
          </w:tcPr>
          <w:p w14:paraId="5C62801D"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Public, Rural</w:t>
            </w:r>
          </w:p>
        </w:tc>
        <w:tc>
          <w:tcPr>
            <w:tcW w:w="1616" w:type="dxa"/>
            <w:shd w:val="clear" w:color="auto" w:fill="auto"/>
            <w:vAlign w:val="center"/>
            <w:hideMark/>
          </w:tcPr>
          <w:p w14:paraId="49D9C87A" w14:textId="77777777" w:rsidR="00C7668E" w:rsidRPr="00AA1BEA" w:rsidRDefault="00C7668E" w:rsidP="001F2CCC">
            <w:pPr>
              <w:rPr>
                <w:color w:val="000000"/>
                <w:sz w:val="20"/>
                <w:szCs w:val="20"/>
              </w:rPr>
            </w:pPr>
            <w:r w:rsidRPr="00AA1BEA">
              <w:rPr>
                <w:color w:val="000000"/>
                <w:sz w:val="20"/>
                <w:szCs w:val="20"/>
              </w:rPr>
              <w:t>0.87</w:t>
            </w:r>
            <w:r>
              <w:rPr>
                <w:color w:val="000000"/>
                <w:sz w:val="20"/>
                <w:szCs w:val="20"/>
              </w:rPr>
              <w:t xml:space="preserve"> (0.64-1.18)</w:t>
            </w:r>
          </w:p>
        </w:tc>
      </w:tr>
      <w:tr w:rsidR="00C7668E" w:rsidRPr="00AA1BEA" w14:paraId="212BBCEE" w14:textId="77777777" w:rsidTr="001F2CCC">
        <w:trPr>
          <w:trHeight w:val="315"/>
          <w:jc w:val="center"/>
        </w:trPr>
        <w:tc>
          <w:tcPr>
            <w:tcW w:w="5292" w:type="dxa"/>
            <w:shd w:val="clear" w:color="FFFFFF" w:fill="FFFFFF"/>
            <w:noWrap/>
            <w:vAlign w:val="center"/>
            <w:hideMark/>
          </w:tcPr>
          <w:p w14:paraId="13367FFF"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Public, Tertiary</w:t>
            </w:r>
          </w:p>
        </w:tc>
        <w:tc>
          <w:tcPr>
            <w:tcW w:w="1616" w:type="dxa"/>
            <w:shd w:val="clear" w:color="auto" w:fill="auto"/>
            <w:vAlign w:val="center"/>
            <w:hideMark/>
          </w:tcPr>
          <w:p w14:paraId="2CD9234B" w14:textId="77777777" w:rsidR="00C7668E" w:rsidRPr="00AA1BEA" w:rsidRDefault="00C7668E" w:rsidP="001F2CCC">
            <w:pPr>
              <w:rPr>
                <w:color w:val="000000"/>
                <w:sz w:val="20"/>
                <w:szCs w:val="20"/>
              </w:rPr>
            </w:pPr>
            <w:r w:rsidRPr="00AA1BEA">
              <w:rPr>
                <w:color w:val="000000"/>
                <w:sz w:val="20"/>
                <w:szCs w:val="20"/>
              </w:rPr>
              <w:t>0.92</w:t>
            </w:r>
            <w:r>
              <w:rPr>
                <w:color w:val="000000"/>
                <w:sz w:val="20"/>
                <w:szCs w:val="20"/>
              </w:rPr>
              <w:t xml:space="preserve"> (0.73-1.16)</w:t>
            </w:r>
          </w:p>
        </w:tc>
      </w:tr>
      <w:tr w:rsidR="00C7668E" w:rsidRPr="00AA1BEA" w14:paraId="25E7B399" w14:textId="77777777" w:rsidTr="001F2CCC">
        <w:trPr>
          <w:trHeight w:val="315"/>
          <w:jc w:val="center"/>
        </w:trPr>
        <w:tc>
          <w:tcPr>
            <w:tcW w:w="5292" w:type="dxa"/>
            <w:shd w:val="clear" w:color="FFFFFF" w:fill="FFFFFF"/>
            <w:noWrap/>
            <w:vAlign w:val="center"/>
            <w:hideMark/>
          </w:tcPr>
          <w:p w14:paraId="25FBB148" w14:textId="77777777" w:rsidR="00C7668E" w:rsidRPr="00AA1BEA" w:rsidRDefault="00C7668E" w:rsidP="001F2CCC">
            <w:pPr>
              <w:rPr>
                <w:b/>
                <w:bCs/>
                <w:color w:val="444444"/>
                <w:sz w:val="20"/>
                <w:szCs w:val="20"/>
              </w:rPr>
            </w:pPr>
            <w:r w:rsidRPr="00AA1BEA">
              <w:rPr>
                <w:b/>
                <w:bCs/>
                <w:color w:val="444444"/>
                <w:sz w:val="20"/>
                <w:szCs w:val="20"/>
              </w:rPr>
              <w:t>Comorbidities</w:t>
            </w:r>
          </w:p>
        </w:tc>
        <w:tc>
          <w:tcPr>
            <w:tcW w:w="1616" w:type="dxa"/>
            <w:shd w:val="clear" w:color="auto" w:fill="auto"/>
            <w:vAlign w:val="center"/>
            <w:hideMark/>
          </w:tcPr>
          <w:p w14:paraId="43CCE12F" w14:textId="77777777" w:rsidR="00C7668E" w:rsidRPr="00AA1BEA" w:rsidRDefault="00C7668E" w:rsidP="001F2CCC">
            <w:pPr>
              <w:rPr>
                <w:color w:val="000000"/>
                <w:sz w:val="20"/>
                <w:szCs w:val="20"/>
              </w:rPr>
            </w:pPr>
            <w:r w:rsidRPr="00AA1BEA">
              <w:rPr>
                <w:color w:val="000000"/>
                <w:sz w:val="20"/>
                <w:szCs w:val="20"/>
              </w:rPr>
              <w:t> </w:t>
            </w:r>
          </w:p>
        </w:tc>
      </w:tr>
      <w:tr w:rsidR="00C7668E" w:rsidRPr="00AA1BEA" w14:paraId="006A2507" w14:textId="77777777" w:rsidTr="001F2CCC">
        <w:trPr>
          <w:trHeight w:val="315"/>
          <w:jc w:val="center"/>
        </w:trPr>
        <w:tc>
          <w:tcPr>
            <w:tcW w:w="5292" w:type="dxa"/>
            <w:shd w:val="clear" w:color="FFFFFF" w:fill="FFFFFF"/>
            <w:noWrap/>
            <w:vAlign w:val="center"/>
            <w:hideMark/>
          </w:tcPr>
          <w:p w14:paraId="44E1C129"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Chronic Respiratory Disease </w:t>
            </w:r>
          </w:p>
        </w:tc>
        <w:tc>
          <w:tcPr>
            <w:tcW w:w="1616" w:type="dxa"/>
            <w:shd w:val="clear" w:color="auto" w:fill="auto"/>
            <w:vAlign w:val="center"/>
            <w:hideMark/>
          </w:tcPr>
          <w:p w14:paraId="23BC0DCD" w14:textId="77777777" w:rsidR="00C7668E" w:rsidRPr="00AA1BEA" w:rsidRDefault="00C7668E" w:rsidP="001F2CCC">
            <w:pPr>
              <w:rPr>
                <w:color w:val="000000"/>
                <w:sz w:val="20"/>
                <w:szCs w:val="20"/>
              </w:rPr>
            </w:pPr>
            <w:r w:rsidRPr="00AA1BEA">
              <w:rPr>
                <w:color w:val="000000"/>
                <w:sz w:val="20"/>
                <w:szCs w:val="20"/>
              </w:rPr>
              <w:t>1.54</w:t>
            </w:r>
            <w:r>
              <w:rPr>
                <w:color w:val="000000"/>
                <w:sz w:val="20"/>
                <w:szCs w:val="20"/>
              </w:rPr>
              <w:t xml:space="preserve"> (1.20-1.97)</w:t>
            </w:r>
          </w:p>
        </w:tc>
      </w:tr>
      <w:tr w:rsidR="00C7668E" w:rsidRPr="00AA1BEA" w14:paraId="20B3280D" w14:textId="77777777" w:rsidTr="001F2CCC">
        <w:trPr>
          <w:trHeight w:val="315"/>
          <w:jc w:val="center"/>
        </w:trPr>
        <w:tc>
          <w:tcPr>
            <w:tcW w:w="5292" w:type="dxa"/>
            <w:shd w:val="clear" w:color="FFFFFF" w:fill="FFFFFF"/>
            <w:noWrap/>
            <w:vAlign w:val="center"/>
            <w:hideMark/>
          </w:tcPr>
          <w:p w14:paraId="031B2FD3"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Chronic Heart Disease </w:t>
            </w:r>
          </w:p>
        </w:tc>
        <w:tc>
          <w:tcPr>
            <w:tcW w:w="1616" w:type="dxa"/>
            <w:shd w:val="clear" w:color="auto" w:fill="auto"/>
            <w:vAlign w:val="center"/>
            <w:hideMark/>
          </w:tcPr>
          <w:p w14:paraId="4506608F" w14:textId="77777777" w:rsidR="00C7668E" w:rsidRPr="00AA1BEA" w:rsidRDefault="00C7668E" w:rsidP="001F2CCC">
            <w:pPr>
              <w:rPr>
                <w:color w:val="000000"/>
                <w:sz w:val="20"/>
                <w:szCs w:val="20"/>
              </w:rPr>
            </w:pPr>
            <w:r w:rsidRPr="00AA1BEA">
              <w:rPr>
                <w:color w:val="000000"/>
                <w:sz w:val="20"/>
                <w:szCs w:val="20"/>
              </w:rPr>
              <w:t>1.08</w:t>
            </w:r>
            <w:r>
              <w:rPr>
                <w:color w:val="000000"/>
                <w:sz w:val="20"/>
                <w:szCs w:val="20"/>
              </w:rPr>
              <w:t xml:space="preserve"> (0.88-1.34)</w:t>
            </w:r>
          </w:p>
        </w:tc>
      </w:tr>
      <w:tr w:rsidR="00C7668E" w:rsidRPr="00AA1BEA" w14:paraId="787E23C4" w14:textId="77777777" w:rsidTr="001F2CCC">
        <w:trPr>
          <w:trHeight w:val="315"/>
          <w:jc w:val="center"/>
        </w:trPr>
        <w:tc>
          <w:tcPr>
            <w:tcW w:w="5292" w:type="dxa"/>
            <w:shd w:val="clear" w:color="FFFFFF" w:fill="FFFFFF"/>
            <w:noWrap/>
            <w:vAlign w:val="center"/>
            <w:hideMark/>
          </w:tcPr>
          <w:p w14:paraId="14143AA4"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Chronic Liver Disease </w:t>
            </w:r>
          </w:p>
        </w:tc>
        <w:tc>
          <w:tcPr>
            <w:tcW w:w="1616" w:type="dxa"/>
            <w:shd w:val="clear" w:color="auto" w:fill="auto"/>
            <w:vAlign w:val="center"/>
            <w:hideMark/>
          </w:tcPr>
          <w:p w14:paraId="671A56BB" w14:textId="77777777" w:rsidR="00C7668E" w:rsidRPr="00AA1BEA" w:rsidRDefault="00C7668E" w:rsidP="001F2CCC">
            <w:pPr>
              <w:rPr>
                <w:color w:val="000000"/>
                <w:sz w:val="20"/>
                <w:szCs w:val="20"/>
              </w:rPr>
            </w:pPr>
            <w:r w:rsidRPr="00AA1BEA">
              <w:rPr>
                <w:color w:val="000000"/>
                <w:sz w:val="20"/>
                <w:szCs w:val="20"/>
              </w:rPr>
              <w:t>2.32</w:t>
            </w:r>
            <w:r>
              <w:rPr>
                <w:color w:val="000000"/>
                <w:sz w:val="20"/>
                <w:szCs w:val="20"/>
              </w:rPr>
              <w:t xml:space="preserve"> (1.48-3.63)</w:t>
            </w:r>
          </w:p>
        </w:tc>
      </w:tr>
      <w:tr w:rsidR="00C7668E" w:rsidRPr="00AA1BEA" w14:paraId="11F190B1" w14:textId="77777777" w:rsidTr="001F2CCC">
        <w:trPr>
          <w:trHeight w:val="315"/>
          <w:jc w:val="center"/>
        </w:trPr>
        <w:tc>
          <w:tcPr>
            <w:tcW w:w="5292" w:type="dxa"/>
            <w:shd w:val="clear" w:color="FFFFFF" w:fill="FFFFFF"/>
            <w:noWrap/>
            <w:vAlign w:val="center"/>
            <w:hideMark/>
          </w:tcPr>
          <w:p w14:paraId="1A2EFC42"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Chronic Renal Disease </w:t>
            </w:r>
          </w:p>
        </w:tc>
        <w:tc>
          <w:tcPr>
            <w:tcW w:w="1616" w:type="dxa"/>
            <w:shd w:val="clear" w:color="auto" w:fill="auto"/>
            <w:vAlign w:val="center"/>
            <w:hideMark/>
          </w:tcPr>
          <w:p w14:paraId="17903297" w14:textId="77777777" w:rsidR="00C7668E" w:rsidRPr="00AA1BEA" w:rsidRDefault="00C7668E" w:rsidP="001F2CCC">
            <w:pPr>
              <w:rPr>
                <w:color w:val="000000"/>
                <w:sz w:val="20"/>
                <w:szCs w:val="20"/>
              </w:rPr>
            </w:pPr>
            <w:r w:rsidRPr="00AA1BEA">
              <w:rPr>
                <w:color w:val="000000"/>
                <w:sz w:val="20"/>
                <w:szCs w:val="20"/>
              </w:rPr>
              <w:t>1.92</w:t>
            </w:r>
            <w:r>
              <w:rPr>
                <w:color w:val="000000"/>
                <w:sz w:val="20"/>
                <w:szCs w:val="20"/>
              </w:rPr>
              <w:t xml:space="preserve"> (1.52-2.43)</w:t>
            </w:r>
          </w:p>
        </w:tc>
      </w:tr>
      <w:tr w:rsidR="00C7668E" w:rsidRPr="00AA1BEA" w14:paraId="1EAEDCF1" w14:textId="77777777" w:rsidTr="001F2CCC">
        <w:trPr>
          <w:trHeight w:val="315"/>
          <w:jc w:val="center"/>
        </w:trPr>
        <w:tc>
          <w:tcPr>
            <w:tcW w:w="5292" w:type="dxa"/>
            <w:shd w:val="clear" w:color="FFFFFF" w:fill="FFFFFF"/>
            <w:noWrap/>
            <w:vAlign w:val="center"/>
            <w:hideMark/>
          </w:tcPr>
          <w:p w14:paraId="7B4894DD"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Immunosuppression </w:t>
            </w:r>
          </w:p>
        </w:tc>
        <w:tc>
          <w:tcPr>
            <w:tcW w:w="1616" w:type="dxa"/>
            <w:shd w:val="clear" w:color="auto" w:fill="auto"/>
            <w:vAlign w:val="center"/>
            <w:hideMark/>
          </w:tcPr>
          <w:p w14:paraId="2A83D5D4" w14:textId="77777777" w:rsidR="00C7668E" w:rsidRPr="00AA1BEA" w:rsidRDefault="00C7668E" w:rsidP="001F2CCC">
            <w:pPr>
              <w:rPr>
                <w:color w:val="000000"/>
                <w:sz w:val="20"/>
                <w:szCs w:val="20"/>
              </w:rPr>
            </w:pPr>
            <w:r w:rsidRPr="00AA1BEA">
              <w:rPr>
                <w:color w:val="000000"/>
                <w:sz w:val="20"/>
                <w:szCs w:val="20"/>
              </w:rPr>
              <w:t>1.53</w:t>
            </w:r>
            <w:r>
              <w:rPr>
                <w:color w:val="000000"/>
                <w:sz w:val="20"/>
                <w:szCs w:val="20"/>
              </w:rPr>
              <w:t xml:space="preserve"> (1.04-2.25)</w:t>
            </w:r>
          </w:p>
        </w:tc>
      </w:tr>
      <w:tr w:rsidR="00C7668E" w:rsidRPr="00AA1BEA" w14:paraId="4C125463" w14:textId="77777777" w:rsidTr="001F2CCC">
        <w:trPr>
          <w:trHeight w:val="315"/>
          <w:jc w:val="center"/>
        </w:trPr>
        <w:tc>
          <w:tcPr>
            <w:tcW w:w="5292" w:type="dxa"/>
            <w:shd w:val="clear" w:color="FFFFFF" w:fill="FFFFFF"/>
            <w:noWrap/>
            <w:vAlign w:val="center"/>
            <w:hideMark/>
          </w:tcPr>
          <w:p w14:paraId="355EC27F"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Lymphoma  </w:t>
            </w:r>
          </w:p>
        </w:tc>
        <w:tc>
          <w:tcPr>
            <w:tcW w:w="1616" w:type="dxa"/>
            <w:shd w:val="clear" w:color="auto" w:fill="auto"/>
            <w:vAlign w:val="center"/>
            <w:hideMark/>
          </w:tcPr>
          <w:p w14:paraId="0F585DC7" w14:textId="77777777" w:rsidR="00C7668E" w:rsidRPr="00AA1BEA" w:rsidRDefault="00C7668E" w:rsidP="001F2CCC">
            <w:pPr>
              <w:rPr>
                <w:color w:val="000000"/>
                <w:sz w:val="20"/>
                <w:szCs w:val="20"/>
              </w:rPr>
            </w:pPr>
            <w:r w:rsidRPr="00AA1BEA">
              <w:rPr>
                <w:color w:val="000000"/>
                <w:sz w:val="20"/>
                <w:szCs w:val="20"/>
              </w:rPr>
              <w:t>1.74</w:t>
            </w:r>
            <w:r>
              <w:rPr>
                <w:color w:val="000000"/>
                <w:sz w:val="20"/>
                <w:szCs w:val="20"/>
              </w:rPr>
              <w:t xml:space="preserve"> (0.99-3.05)</w:t>
            </w:r>
          </w:p>
        </w:tc>
      </w:tr>
      <w:tr w:rsidR="00C7668E" w:rsidRPr="00AA1BEA" w14:paraId="3FCD2CA8" w14:textId="77777777" w:rsidTr="001F2CCC">
        <w:trPr>
          <w:trHeight w:val="315"/>
          <w:jc w:val="center"/>
        </w:trPr>
        <w:tc>
          <w:tcPr>
            <w:tcW w:w="5292" w:type="dxa"/>
            <w:shd w:val="clear" w:color="FFFFFF" w:fill="FFFFFF"/>
            <w:noWrap/>
            <w:vAlign w:val="center"/>
            <w:hideMark/>
          </w:tcPr>
          <w:p w14:paraId="763C4389"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Metastatic Cancer </w:t>
            </w:r>
          </w:p>
        </w:tc>
        <w:tc>
          <w:tcPr>
            <w:tcW w:w="1616" w:type="dxa"/>
            <w:shd w:val="clear" w:color="auto" w:fill="auto"/>
            <w:vAlign w:val="center"/>
            <w:hideMark/>
          </w:tcPr>
          <w:p w14:paraId="00F7DC5B" w14:textId="77777777" w:rsidR="00C7668E" w:rsidRPr="00AA1BEA" w:rsidRDefault="00C7668E" w:rsidP="001F2CCC">
            <w:pPr>
              <w:rPr>
                <w:color w:val="000000"/>
                <w:sz w:val="20"/>
                <w:szCs w:val="20"/>
              </w:rPr>
            </w:pPr>
            <w:r w:rsidRPr="00AA1BEA">
              <w:rPr>
                <w:color w:val="000000"/>
                <w:sz w:val="20"/>
                <w:szCs w:val="20"/>
              </w:rPr>
              <w:t>2.49</w:t>
            </w:r>
            <w:r>
              <w:rPr>
                <w:color w:val="000000"/>
                <w:sz w:val="20"/>
                <w:szCs w:val="20"/>
              </w:rPr>
              <w:t xml:space="preserve"> (1.82-3.41)</w:t>
            </w:r>
          </w:p>
        </w:tc>
      </w:tr>
      <w:tr w:rsidR="00C7668E" w:rsidRPr="00AA1BEA" w14:paraId="72C1E147" w14:textId="77777777" w:rsidTr="001F2CCC">
        <w:trPr>
          <w:trHeight w:val="315"/>
          <w:jc w:val="center"/>
        </w:trPr>
        <w:tc>
          <w:tcPr>
            <w:tcW w:w="5292" w:type="dxa"/>
            <w:shd w:val="clear" w:color="FFFFFF" w:fill="FFFFFF"/>
            <w:noWrap/>
            <w:vAlign w:val="center"/>
            <w:hideMark/>
          </w:tcPr>
          <w:p w14:paraId="3D36F935"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Leukaemia </w:t>
            </w:r>
          </w:p>
        </w:tc>
        <w:tc>
          <w:tcPr>
            <w:tcW w:w="1616" w:type="dxa"/>
            <w:shd w:val="clear" w:color="auto" w:fill="auto"/>
            <w:vAlign w:val="center"/>
            <w:hideMark/>
          </w:tcPr>
          <w:p w14:paraId="010332D6" w14:textId="77777777" w:rsidR="00C7668E" w:rsidRPr="00AA1BEA" w:rsidRDefault="00C7668E" w:rsidP="001F2CCC">
            <w:pPr>
              <w:rPr>
                <w:color w:val="000000"/>
                <w:sz w:val="20"/>
                <w:szCs w:val="20"/>
              </w:rPr>
            </w:pPr>
            <w:r w:rsidRPr="00AA1BEA">
              <w:rPr>
                <w:color w:val="000000"/>
                <w:sz w:val="20"/>
                <w:szCs w:val="20"/>
              </w:rPr>
              <w:t>2.22</w:t>
            </w:r>
            <w:r>
              <w:rPr>
                <w:color w:val="000000"/>
                <w:sz w:val="20"/>
                <w:szCs w:val="20"/>
              </w:rPr>
              <w:t xml:space="preserve"> (1.34-3.67)</w:t>
            </w:r>
          </w:p>
        </w:tc>
      </w:tr>
      <w:tr w:rsidR="00C7668E" w:rsidRPr="00AA1BEA" w14:paraId="7E4B0E0F" w14:textId="77777777" w:rsidTr="001F2CCC">
        <w:trPr>
          <w:trHeight w:val="315"/>
          <w:jc w:val="center"/>
        </w:trPr>
        <w:tc>
          <w:tcPr>
            <w:tcW w:w="5292" w:type="dxa"/>
            <w:shd w:val="clear" w:color="auto" w:fill="auto"/>
            <w:vAlign w:val="center"/>
            <w:hideMark/>
          </w:tcPr>
          <w:p w14:paraId="12EC6113" w14:textId="77777777" w:rsidR="00C7668E" w:rsidRPr="00AA1BEA" w:rsidRDefault="00C7668E" w:rsidP="001F2CCC">
            <w:pPr>
              <w:rPr>
                <w:b/>
                <w:bCs/>
                <w:color w:val="000000"/>
                <w:sz w:val="20"/>
                <w:szCs w:val="20"/>
              </w:rPr>
            </w:pPr>
            <w:r w:rsidRPr="00AA1BEA">
              <w:rPr>
                <w:b/>
                <w:bCs/>
                <w:color w:val="000000"/>
                <w:sz w:val="20"/>
                <w:szCs w:val="20"/>
              </w:rPr>
              <w:t>ICU treatment</w:t>
            </w:r>
          </w:p>
        </w:tc>
        <w:tc>
          <w:tcPr>
            <w:tcW w:w="1616" w:type="dxa"/>
            <w:shd w:val="clear" w:color="auto" w:fill="auto"/>
            <w:vAlign w:val="center"/>
            <w:hideMark/>
          </w:tcPr>
          <w:p w14:paraId="1154D3B9" w14:textId="77777777" w:rsidR="00C7668E" w:rsidRPr="00AA1BEA" w:rsidRDefault="00C7668E" w:rsidP="001F2CCC">
            <w:pPr>
              <w:rPr>
                <w:color w:val="000000"/>
                <w:sz w:val="20"/>
                <w:szCs w:val="20"/>
              </w:rPr>
            </w:pPr>
            <w:r w:rsidRPr="00AA1BEA">
              <w:rPr>
                <w:color w:val="000000"/>
                <w:sz w:val="20"/>
                <w:szCs w:val="20"/>
              </w:rPr>
              <w:t> </w:t>
            </w:r>
          </w:p>
        </w:tc>
      </w:tr>
      <w:tr w:rsidR="00C7668E" w:rsidRPr="00AA1BEA" w14:paraId="6AE9B6AE" w14:textId="77777777" w:rsidTr="001F2CCC">
        <w:trPr>
          <w:trHeight w:val="315"/>
          <w:jc w:val="center"/>
        </w:trPr>
        <w:tc>
          <w:tcPr>
            <w:tcW w:w="5292" w:type="dxa"/>
            <w:shd w:val="clear" w:color="auto" w:fill="auto"/>
            <w:vAlign w:val="center"/>
            <w:hideMark/>
          </w:tcPr>
          <w:p w14:paraId="20675BF3" w14:textId="77777777" w:rsidR="00C7668E" w:rsidRPr="00E61AB9" w:rsidRDefault="00C7668E" w:rsidP="00C7668E">
            <w:pPr>
              <w:pStyle w:val="ListParagraph"/>
              <w:numPr>
                <w:ilvl w:val="0"/>
                <w:numId w:val="2"/>
              </w:numPr>
              <w:rPr>
                <w:color w:val="000000"/>
                <w:sz w:val="20"/>
                <w:szCs w:val="20"/>
              </w:rPr>
            </w:pPr>
            <w:r w:rsidRPr="00E61AB9">
              <w:rPr>
                <w:color w:val="000000"/>
                <w:sz w:val="20"/>
                <w:szCs w:val="20"/>
              </w:rPr>
              <w:t>No Treatment limitation</w:t>
            </w:r>
          </w:p>
        </w:tc>
        <w:tc>
          <w:tcPr>
            <w:tcW w:w="1616" w:type="dxa"/>
            <w:shd w:val="clear" w:color="auto" w:fill="auto"/>
            <w:vAlign w:val="center"/>
            <w:hideMark/>
          </w:tcPr>
          <w:p w14:paraId="383F2E8D" w14:textId="77777777" w:rsidR="00C7668E" w:rsidRPr="00AA1BEA" w:rsidRDefault="00C7668E" w:rsidP="001F2CCC">
            <w:pPr>
              <w:rPr>
                <w:color w:val="000000"/>
                <w:sz w:val="20"/>
                <w:szCs w:val="20"/>
              </w:rPr>
            </w:pPr>
            <w:r w:rsidRPr="00AA1BEA">
              <w:rPr>
                <w:color w:val="000000"/>
                <w:sz w:val="20"/>
                <w:szCs w:val="20"/>
              </w:rPr>
              <w:t>0.45</w:t>
            </w:r>
            <w:r>
              <w:rPr>
                <w:color w:val="000000"/>
                <w:sz w:val="20"/>
                <w:szCs w:val="20"/>
              </w:rPr>
              <w:t xml:space="preserve"> (0.36-0.56)</w:t>
            </w:r>
          </w:p>
        </w:tc>
      </w:tr>
      <w:tr w:rsidR="00C7668E" w:rsidRPr="00AA1BEA" w14:paraId="26A08FFE" w14:textId="77777777" w:rsidTr="001F2CCC">
        <w:trPr>
          <w:trHeight w:val="315"/>
          <w:jc w:val="center"/>
        </w:trPr>
        <w:tc>
          <w:tcPr>
            <w:tcW w:w="5292" w:type="dxa"/>
            <w:shd w:val="clear" w:color="FFFFFF" w:fill="FFFFFF"/>
            <w:noWrap/>
            <w:vAlign w:val="center"/>
            <w:hideMark/>
          </w:tcPr>
          <w:p w14:paraId="23121AC9"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Mechanical ventilation within 24 hours of ICU admission</w:t>
            </w:r>
          </w:p>
        </w:tc>
        <w:tc>
          <w:tcPr>
            <w:tcW w:w="1616" w:type="dxa"/>
            <w:shd w:val="clear" w:color="auto" w:fill="auto"/>
            <w:vAlign w:val="center"/>
            <w:hideMark/>
          </w:tcPr>
          <w:p w14:paraId="089A6851" w14:textId="77777777" w:rsidR="00C7668E" w:rsidRPr="00AA1BEA" w:rsidRDefault="00C7668E" w:rsidP="001F2CCC">
            <w:pPr>
              <w:rPr>
                <w:color w:val="000000"/>
                <w:sz w:val="20"/>
                <w:szCs w:val="20"/>
              </w:rPr>
            </w:pPr>
            <w:r w:rsidRPr="00AA1BEA">
              <w:rPr>
                <w:color w:val="000000"/>
                <w:sz w:val="20"/>
                <w:szCs w:val="20"/>
              </w:rPr>
              <w:t>0.71</w:t>
            </w:r>
            <w:r>
              <w:rPr>
                <w:color w:val="000000"/>
                <w:sz w:val="20"/>
                <w:szCs w:val="20"/>
              </w:rPr>
              <w:t xml:space="preserve"> (0.58-0.87)</w:t>
            </w:r>
          </w:p>
        </w:tc>
      </w:tr>
      <w:tr w:rsidR="00C7668E" w:rsidRPr="00AA1BEA" w14:paraId="4F8775C3" w14:textId="77777777" w:rsidTr="001F2CCC">
        <w:trPr>
          <w:trHeight w:val="315"/>
          <w:jc w:val="center"/>
        </w:trPr>
        <w:tc>
          <w:tcPr>
            <w:tcW w:w="5292" w:type="dxa"/>
            <w:shd w:val="clear" w:color="auto" w:fill="auto"/>
            <w:noWrap/>
            <w:vAlign w:val="center"/>
            <w:hideMark/>
          </w:tcPr>
          <w:p w14:paraId="78C0CF53"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Renal Replacement Therapy </w:t>
            </w:r>
          </w:p>
        </w:tc>
        <w:tc>
          <w:tcPr>
            <w:tcW w:w="1616" w:type="dxa"/>
            <w:shd w:val="clear" w:color="auto" w:fill="auto"/>
            <w:vAlign w:val="center"/>
            <w:hideMark/>
          </w:tcPr>
          <w:p w14:paraId="17DE8B01" w14:textId="77777777" w:rsidR="00C7668E" w:rsidRPr="00AA1BEA" w:rsidRDefault="00C7668E" w:rsidP="001F2CCC">
            <w:pPr>
              <w:rPr>
                <w:color w:val="000000"/>
                <w:sz w:val="20"/>
                <w:szCs w:val="20"/>
              </w:rPr>
            </w:pPr>
            <w:r w:rsidRPr="00AA1BEA">
              <w:rPr>
                <w:color w:val="000000"/>
                <w:sz w:val="20"/>
                <w:szCs w:val="20"/>
              </w:rPr>
              <w:t>1.42</w:t>
            </w:r>
            <w:r>
              <w:rPr>
                <w:color w:val="000000"/>
                <w:sz w:val="20"/>
                <w:szCs w:val="20"/>
              </w:rPr>
              <w:t xml:space="preserve"> (1.09-1.83)</w:t>
            </w:r>
          </w:p>
        </w:tc>
      </w:tr>
      <w:tr w:rsidR="00C7668E" w:rsidRPr="00AA1BEA" w14:paraId="677FDE11" w14:textId="77777777" w:rsidTr="001F2CCC">
        <w:trPr>
          <w:trHeight w:val="315"/>
          <w:jc w:val="center"/>
        </w:trPr>
        <w:tc>
          <w:tcPr>
            <w:tcW w:w="5292" w:type="dxa"/>
            <w:tcBorders>
              <w:bottom w:val="single" w:sz="4" w:space="0" w:color="auto"/>
            </w:tcBorders>
            <w:shd w:val="clear" w:color="FFFFFF" w:fill="FFFFFF"/>
            <w:noWrap/>
            <w:vAlign w:val="center"/>
            <w:hideMark/>
          </w:tcPr>
          <w:p w14:paraId="1ABD8FDC" w14:textId="77777777" w:rsidR="00C7668E" w:rsidRPr="00E61AB9" w:rsidRDefault="00C7668E" w:rsidP="00C7668E">
            <w:pPr>
              <w:pStyle w:val="ListParagraph"/>
              <w:numPr>
                <w:ilvl w:val="0"/>
                <w:numId w:val="2"/>
              </w:numPr>
              <w:rPr>
                <w:color w:val="444444"/>
                <w:sz w:val="20"/>
                <w:szCs w:val="20"/>
              </w:rPr>
            </w:pPr>
            <w:r w:rsidRPr="00E61AB9">
              <w:rPr>
                <w:color w:val="444444"/>
                <w:sz w:val="20"/>
                <w:szCs w:val="20"/>
              </w:rPr>
              <w:t xml:space="preserve">Vasopressor </w:t>
            </w:r>
            <w:r>
              <w:rPr>
                <w:color w:val="444444"/>
                <w:sz w:val="20"/>
                <w:szCs w:val="20"/>
              </w:rPr>
              <w:t>therapy</w:t>
            </w:r>
          </w:p>
        </w:tc>
        <w:tc>
          <w:tcPr>
            <w:tcW w:w="1616" w:type="dxa"/>
            <w:tcBorders>
              <w:bottom w:val="single" w:sz="4" w:space="0" w:color="auto"/>
            </w:tcBorders>
            <w:shd w:val="clear" w:color="auto" w:fill="auto"/>
            <w:vAlign w:val="center"/>
            <w:hideMark/>
          </w:tcPr>
          <w:p w14:paraId="7544B27A" w14:textId="77777777" w:rsidR="00C7668E" w:rsidRPr="00AA1BEA" w:rsidRDefault="00C7668E" w:rsidP="001F2CCC">
            <w:pPr>
              <w:rPr>
                <w:color w:val="000000"/>
                <w:sz w:val="20"/>
                <w:szCs w:val="20"/>
              </w:rPr>
            </w:pPr>
            <w:r w:rsidRPr="00AA1BEA">
              <w:rPr>
                <w:color w:val="000000"/>
                <w:sz w:val="20"/>
                <w:szCs w:val="20"/>
              </w:rPr>
              <w:t>0.89</w:t>
            </w:r>
            <w:r>
              <w:rPr>
                <w:color w:val="000000"/>
                <w:sz w:val="20"/>
                <w:szCs w:val="20"/>
              </w:rPr>
              <w:t xml:space="preserve"> (0.73-1.08)</w:t>
            </w:r>
          </w:p>
        </w:tc>
      </w:tr>
      <w:tr w:rsidR="00C7668E" w:rsidRPr="00AA1BEA" w14:paraId="0639F9F0" w14:textId="77777777" w:rsidTr="001F2CCC">
        <w:trPr>
          <w:trHeight w:val="315"/>
          <w:jc w:val="center"/>
        </w:trPr>
        <w:tc>
          <w:tcPr>
            <w:tcW w:w="6908" w:type="dxa"/>
            <w:gridSpan w:val="2"/>
            <w:tcBorders>
              <w:top w:val="single" w:sz="4" w:space="0" w:color="auto"/>
            </w:tcBorders>
            <w:shd w:val="clear" w:color="FFFFFF" w:fill="FFFFFF"/>
            <w:noWrap/>
            <w:vAlign w:val="center"/>
          </w:tcPr>
          <w:p w14:paraId="2F7713A9" w14:textId="77777777" w:rsidR="00C7668E" w:rsidRPr="00AA1BEA" w:rsidRDefault="00C7668E" w:rsidP="001F2CCC">
            <w:pPr>
              <w:rPr>
                <w:color w:val="000000"/>
                <w:sz w:val="20"/>
                <w:szCs w:val="20"/>
              </w:rPr>
            </w:pPr>
            <w:r>
              <w:rPr>
                <w:sz w:val="20"/>
                <w:szCs w:val="20"/>
              </w:rPr>
              <w:t>Abbreviations: SOFA score: Sequential Organ Failure Assessment score</w:t>
            </w:r>
          </w:p>
        </w:tc>
      </w:tr>
    </w:tbl>
    <w:p w14:paraId="793620DC" w14:textId="77777777" w:rsidR="00C7668E" w:rsidRDefault="00C7668E" w:rsidP="00C7668E">
      <w:pPr>
        <w:spacing w:after="160" w:line="480" w:lineRule="auto"/>
        <w:jc w:val="both"/>
      </w:pPr>
    </w:p>
    <w:p w14:paraId="2C978C5D" w14:textId="77777777" w:rsidR="00C7668E" w:rsidRDefault="00C7668E" w:rsidP="00C7668E">
      <w:pPr>
        <w:tabs>
          <w:tab w:val="left" w:pos="3491"/>
        </w:tabs>
        <w:spacing w:after="160" w:line="480" w:lineRule="auto"/>
        <w:jc w:val="both"/>
      </w:pPr>
      <w:r>
        <w:tab/>
      </w:r>
    </w:p>
    <w:p w14:paraId="4CF0899A" w14:textId="77777777" w:rsidR="00C7668E" w:rsidRDefault="00C7668E" w:rsidP="00C7668E">
      <w:pPr>
        <w:tabs>
          <w:tab w:val="left" w:pos="3491"/>
        </w:tabs>
        <w:spacing w:after="160" w:line="480" w:lineRule="auto"/>
        <w:jc w:val="both"/>
      </w:pPr>
    </w:p>
    <w:p w14:paraId="42DBAD2A" w14:textId="77777777" w:rsidR="00C7668E" w:rsidRDefault="00C7668E" w:rsidP="00C7668E">
      <w:pPr>
        <w:tabs>
          <w:tab w:val="left" w:pos="3491"/>
        </w:tabs>
        <w:spacing w:after="160" w:line="480" w:lineRule="auto"/>
        <w:jc w:val="both"/>
      </w:pPr>
    </w:p>
    <w:p w14:paraId="008F0465" w14:textId="77777777" w:rsidR="00C7668E" w:rsidRDefault="00C7668E" w:rsidP="00C7668E">
      <w:pPr>
        <w:tabs>
          <w:tab w:val="left" w:pos="3491"/>
        </w:tabs>
        <w:spacing w:after="160" w:line="480" w:lineRule="auto"/>
        <w:jc w:val="both"/>
      </w:pPr>
    </w:p>
    <w:p w14:paraId="09A84BE5" w14:textId="77777777" w:rsidR="00C7668E" w:rsidRDefault="00C7668E" w:rsidP="00C7668E">
      <w:pPr>
        <w:tabs>
          <w:tab w:val="left" w:pos="3491"/>
        </w:tabs>
        <w:spacing w:after="160" w:line="480" w:lineRule="auto"/>
        <w:jc w:val="both"/>
      </w:pPr>
    </w:p>
    <w:p w14:paraId="18744253" w14:textId="77777777" w:rsidR="00C7668E" w:rsidRDefault="00C7668E" w:rsidP="00C7668E">
      <w:pPr>
        <w:tabs>
          <w:tab w:val="left" w:pos="3491"/>
        </w:tabs>
        <w:spacing w:after="160" w:line="480" w:lineRule="auto"/>
        <w:jc w:val="both"/>
      </w:pPr>
    </w:p>
    <w:p w14:paraId="3F21169F" w14:textId="77777777" w:rsidR="00C7668E" w:rsidRDefault="00C7668E" w:rsidP="00C7668E">
      <w:pPr>
        <w:tabs>
          <w:tab w:val="left" w:pos="3491"/>
        </w:tabs>
        <w:spacing w:after="160" w:line="480" w:lineRule="auto"/>
        <w:jc w:val="both"/>
      </w:pPr>
    </w:p>
    <w:p w14:paraId="736DB740" w14:textId="77777777" w:rsidR="00C7668E" w:rsidRDefault="00C7668E" w:rsidP="00C7668E">
      <w:pPr>
        <w:tabs>
          <w:tab w:val="left" w:pos="3491"/>
        </w:tabs>
        <w:spacing w:after="160" w:line="480" w:lineRule="auto"/>
        <w:jc w:val="both"/>
      </w:pPr>
      <w:r>
        <w:t>Supplementary Table 6: A list of contributing sites (in alphabetical order)</w:t>
      </w:r>
    </w:p>
    <w:p w14:paraId="5D811A2F" w14:textId="531C008B" w:rsidR="00C7668E" w:rsidRDefault="00C7668E" w:rsidP="00C7668E">
      <w:r w:rsidRPr="00B118C5">
        <w:rPr>
          <w:color w:val="000000"/>
        </w:rPr>
        <w:t xml:space="preserve">Albury Wodonga Health ICU, Alfred Hospital ICU, Alice Springs Hospital ICU, Angliss Hospital ICU, Armadale Health Service ICU, Ashford Community Hospital ICU, Austin Hospital ICU, Ballarat Health Services ICU, Bankstown-Lidcombe Hospital ICU, Bathurst Base Hospital ICU, Bendigo Health Care Group ICU, Blacktown Hospital ICU, Bowral Hospital HDU, Box Hill Hospital ICU, Buderim Private Hospital ICU, Bunbury Regional Hospital ICU, Bundaberg Base Hospital ICU, Caboolture Hospital ICU, Cabrini Hospital ICU, Cairns Hospital ICU, Calvary Adelaide Hospital ICU, Calvary Hospital (Canberra) ICU, Calvary Hospital (Lenah Valley) ICU, Calvary John James Hospital ICU, Calvary Mater Newcastle ICU, Calvary North Adelaide Hospital ICU, Campbelltown Hospital ICU, Canberra Hospital ICU, Casey Hospital ICU, Central Gippsland Health Service (Sale) ICU, Coffs Harbour Health Campus ICU, Concord Hospital (Sydney) ICU, Dandenong Hospital ICU, Dubbo Base Hospital ICU, Echuca Regional Hospital HDU, Epworth Eastern Private Hospital ICU, Epworth Freemasons Hospital ICU, Epworth Geelong ICU, Epworth Hospital (Richmond) ICU, Fairfield Hospital ICU, Fiona Stanley Hospital ICU, Flinders Medical Centre ICU, Flinders Private Hospital ICU, Footscray Hospital ICU, Frankston Hospital ICU, Gold Coast Private Hospital ICU, Gold Coast University Hospital ICU, Gosford Hospital ICU, Gosford Private Hospital ICU, Goulburn Base Hospital ICU, Goulburn Valley Health ICU, Grafton Base Hospital ICU, Greenslopes Private Hospital ICU, Griffith Base Hospital ICU, Hervey Bay Hospital ICU, Hollywood Private Hospital ICU, Holmesglen Private Hospital ICU, Hornsby Ku-ring-gai Hospital ICU, Hurstville Private Hospital ICU, Ipswich Hospital ICU, John Fawkner Hospital ICU, John Flynn Private Hospital ICU, John Hunter Hospital ICU, Joondalup Health Campus ICU, </w:t>
      </w:r>
      <w:proofErr w:type="spellStart"/>
      <w:r w:rsidRPr="00B118C5">
        <w:rPr>
          <w:color w:val="000000"/>
        </w:rPr>
        <w:t>Kareena</w:t>
      </w:r>
      <w:proofErr w:type="spellEnd"/>
      <w:r w:rsidRPr="00B118C5">
        <w:rPr>
          <w:color w:val="000000"/>
        </w:rPr>
        <w:t xml:space="preserve"> Private Hospital ICU, Knox Private Hospital ICU, Latrobe Regional Hospital ICU, Launceston General Hospital ICU, Lingard Private Hospital ICU, Lismore Base Hospital ICU</w:t>
      </w:r>
      <w:r>
        <w:rPr>
          <w:color w:val="000000"/>
        </w:rPr>
        <w:t xml:space="preserve">, </w:t>
      </w:r>
      <w:r w:rsidRPr="00B118C5">
        <w:rPr>
          <w:color w:val="000000"/>
        </w:rPr>
        <w:t xml:space="preserve">Liverpool Hospital ICU, Logan Hospital ICU, Lyell McEwin Hospital ICU, Mackay Base Hospital ICU, Macquarie University Private Hospital ICU, Maitland Hospital ICU, Maitland Private Hospital ICU, Manly Hospital &amp; Community Health ICU, Manning Rural Referral Hospital ICU, Maroondah Hospital ICU, Mater Adults Hospital (Brisbane) ICU, Mater Health Services North Queensland ICU, Mater Private Hospital (Brisbane) ICU, Mater Private Hospital (Sydney) ICU, Melbourne Private Hospital ICU, Mildura Base Public Hospital ICU, Monash Medical Centre-Clayton Campus ICU, Mount Hospital ICU, Mount Isa Hospital ICU, Mulgrave Private Hospital ICU, National Capital Private Hospital ICU, Nepean Hospital ICU, Newcastle Private Hospital ICU, Noosa Hospital ICU, North Shore Private Hospital ICU, North West Private Hospital ICU, North West Regional Hospital (Burnie) ICU, Northeast Health Wangaratta ICU, Northern Beaches Hospital ICU, Norwest Private Hospital ICU, Orange Base Hospital ICU, Peninsula Private Hospital ICU, </w:t>
      </w:r>
      <w:proofErr w:type="spellStart"/>
      <w:r w:rsidRPr="00B118C5">
        <w:rPr>
          <w:color w:val="000000"/>
        </w:rPr>
        <w:t>Pindara</w:t>
      </w:r>
      <w:proofErr w:type="spellEnd"/>
      <w:r w:rsidRPr="00B118C5">
        <w:rPr>
          <w:color w:val="000000"/>
        </w:rPr>
        <w:t xml:space="preserve"> Private Hospital ICU, Port Macquarie Base Hospital ICU, Prince of Wales Hospital (Sydney) ICU, Prince of Wales Private Hospital (Sydney) ICU, Princess Alexandra Hospital ICU, Queen Elizabeth II Jubilee Hospital ICU, Redcliffe Hospital ICU, Robina Hospital ICU, Rockhampton Hospital ICU, Rockingham General Hospital ICU, Royal Adelaide Hospital ICU, Royal Brisbane and Women’s Hospital ICU, Royal Darwin Hospital ICU, Royal Hobart Hospital ICU, Royal Melbourne Hospital ICU, Royal North Shore Hospital ICU, Royal Perth Hospital ICU, Royal Prince Alfred Hospital </w:t>
      </w:r>
      <w:r w:rsidRPr="00B118C5">
        <w:rPr>
          <w:color w:val="000000"/>
        </w:rPr>
        <w:lastRenderedPageBreak/>
        <w:t>ICU, Ryde Hospital and Community Health Services ICU, Shoalhaven Hospital ICU, Sir Charles Gairdner Hospital ICU, South East Regional Hospital ICU, South West Healthcare (Warrnambool) ICU, St Andrew’s Hospital (Adelaide) ICU, St Andrew’s Hospital Toowoomba ICU, St Andrew’s Private Hospital (Ipswich) ICU, St Andrew’s War Memorial Hospital ICU, St George Hospital (Sydney) ICU, St George Private Hospital (Sydney) ICU, St John Of God Health Care (Subiaco) ICU</w:t>
      </w:r>
      <w:r>
        <w:rPr>
          <w:color w:val="000000"/>
        </w:rPr>
        <w:t xml:space="preserve">, </w:t>
      </w:r>
      <w:r w:rsidRPr="00B118C5">
        <w:rPr>
          <w:color w:val="000000"/>
        </w:rPr>
        <w:t xml:space="preserve">St John Of God Hospital (Ballarat) ICU, St John of God Hospital (Bendigo) ICU, St John of God Hospital (Berwick) ICU, St John Of God Hospital (Geelong) ICU, St John Of God Hospital (Murdoch) ICU, St John of God Midland Public &amp; Private ICU, St Vincent’s Private Hospital </w:t>
      </w:r>
      <w:proofErr w:type="spellStart"/>
      <w:r w:rsidRPr="00B118C5">
        <w:rPr>
          <w:color w:val="000000"/>
        </w:rPr>
        <w:t>Northside</w:t>
      </w:r>
      <w:proofErr w:type="spellEnd"/>
      <w:r w:rsidRPr="00B118C5">
        <w:rPr>
          <w:color w:val="000000"/>
        </w:rPr>
        <w:t xml:space="preserve"> ICU, St Vincent’s Hospital (Melbourne) ICU, St Vincent’s Hospital (Sydney) ICU, St Vincent’s Hospital (Toowoomba) ICU, St Vincent’s Private Hospital (Sydney) ICU, St Vincent’s Private Hospital Fitzroy ICU, Sunnybank Hospital ICU, Sunshine Coast University Hospital ICU, Sunshine Coast University Private Hospital ICU, Sunshine Hospital ICU, Sutherland Hospital &amp; Community Health Services ICU, Sydney Adventist Hospital ICU, Sydney Southwest Private Hospital ICU, Tamworth Base Hospital ICU, The Bays Hospital ICU, The Chris O’Brien </w:t>
      </w:r>
      <w:proofErr w:type="spellStart"/>
      <w:r w:rsidRPr="00B118C5">
        <w:rPr>
          <w:color w:val="000000"/>
        </w:rPr>
        <w:t>Lifehouse</w:t>
      </w:r>
      <w:proofErr w:type="spellEnd"/>
      <w:r w:rsidRPr="00B118C5">
        <w:rPr>
          <w:color w:val="000000"/>
        </w:rPr>
        <w:t xml:space="preserve"> ICU, The Memorial Hospital (Adelaide) ICU, The Northern Hospital ICU, The Prince Charles Hospital ICU, The Queen Elizabeth (Adelaide) ICU, The Wesley Hospital ICU, Toowoomba Hospital ICU, Townsville University Hospital ICU, Tweed Heads District Hospital ICU, University Hospital Geelong ICU, Wagga Wagga Base Hospital &amp; District Health ICU, Warringal Private Hospital ICU, Werribee Mercy Hospital ICU, Western District Health Service (Hamilton) ICU, Western Hospital (SA) ICU, Westmead Hospital ICU, Westmead Private Hospital ICU, Wimmera Health Care Group (Horsham) ICU, Wollongong Hospital ICU, Wollongong Private Hospital ICU, Women’s and Children’s Hospital PICU, Wyong Hospital ICU.</w:t>
      </w:r>
    </w:p>
    <w:sectPr w:rsidR="00C766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2215FA"/>
    <w:multiLevelType w:val="hybridMultilevel"/>
    <w:tmpl w:val="918AD1C8"/>
    <w:lvl w:ilvl="0" w:tplc="2C30B1CE">
      <w:start w:val="6"/>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478633B"/>
    <w:multiLevelType w:val="hybridMultilevel"/>
    <w:tmpl w:val="B24214B0"/>
    <w:lvl w:ilvl="0" w:tplc="2C30B1CE">
      <w:start w:val="6"/>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11200245">
    <w:abstractNumId w:val="1"/>
  </w:num>
  <w:num w:numId="2" w16cid:durableId="95683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68E"/>
    <w:rsid w:val="00C7668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7B813"/>
  <w15:chartTrackingRefBased/>
  <w15:docId w15:val="{40F2A569-DCDB-E649-99BE-E15E8126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AU"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68E"/>
    <w:rPr>
      <w:rFonts w:ascii="Times New Roman" w:eastAsia="Times New Roman" w:hAnsi="Times New Roman" w:cs="Times New Roman"/>
      <w:kern w:val="0"/>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66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1833</Words>
  <Characters>10454</Characters>
  <Application>Microsoft Office Word</Application>
  <DocSecurity>0</DocSecurity>
  <Lines>87</Lines>
  <Paragraphs>24</Paragraphs>
  <ScaleCrop>false</ScaleCrop>
  <Company/>
  <LinksUpToDate>false</LinksUpToDate>
  <CharactersWithSpaces>12263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Ryo Ueno</dc:creator>
  <cp:keywords/>
  <dc:description/>
  <cp:lastModifiedBy>Ryo Ueno</cp:lastModifiedBy>
  <cp:revision>1</cp:revision>
  <dcterms:created xsi:type="dcterms:W3CDTF">2024-03-28T22:38:00Z</dcterms:created>
  <dcterms:modified xsi:type="dcterms:W3CDTF">2024-03-28T22:39:00Z</dcterms:modified>
</cp:coreProperties>
</file>