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BAB5D" w14:textId="77777777" w:rsidR="006F30CF" w:rsidRPr="006F30CF" w:rsidRDefault="006F30CF" w:rsidP="006F30CF">
      <w:pPr>
        <w:spacing w:line="360" w:lineRule="auto"/>
        <w:jc w:val="left"/>
        <w:rPr>
          <w:rFonts w:ascii="Times New Roman" w:hAnsi="Times New Roman" w:cs="Times New Roman"/>
          <w:sz w:val="28"/>
          <w:szCs w:val="24"/>
        </w:rPr>
      </w:pPr>
      <w:bookmarkStart w:id="0" w:name="OLE_LINK37"/>
      <w:r w:rsidRPr="006F30CF">
        <w:rPr>
          <w:rFonts w:ascii="Times New Roman" w:hAnsi="Times New Roman" w:cs="Times New Roman"/>
          <w:b/>
          <w:bCs/>
          <w:sz w:val="28"/>
          <w:szCs w:val="24"/>
        </w:rPr>
        <w:t>Optimal Extraction of Xuetongsu and its Mechanisms in Inhibiting RA Synovial Hyperplasia: Intervention in Migration and Apoptosis of Synovial Cells</w:t>
      </w:r>
      <w:bookmarkEnd w:id="0"/>
    </w:p>
    <w:p w14:paraId="3C294EE3" w14:textId="77777777" w:rsidR="000E7310" w:rsidRPr="006F30CF" w:rsidRDefault="000000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30CF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6F30C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F30CF">
        <w:rPr>
          <w:rFonts w:ascii="Times New Roman" w:hAnsi="Times New Roman" w:cs="Times New Roman"/>
          <w:b/>
          <w:bCs/>
          <w:sz w:val="24"/>
          <w:szCs w:val="24"/>
        </w:rPr>
        <w:t>Material</w:t>
      </w:r>
    </w:p>
    <w:p w14:paraId="5A8243C0" w14:textId="32F757D1" w:rsidR="000E7310" w:rsidRDefault="002303E2">
      <w:pPr>
        <w:spacing w:line="400" w:lineRule="exact"/>
        <w:rPr>
          <w:rFonts w:ascii="Times New Roman" w:hAnsi="Times New Roman" w:cs="Times New Roman"/>
          <w:sz w:val="24"/>
        </w:rPr>
      </w:pPr>
      <w:r w:rsidRPr="002303E2">
        <w:rPr>
          <w:rFonts w:ascii="Times New Roman" w:hAnsi="Times New Roman" w:cs="Times New Roman"/>
          <w:sz w:val="24"/>
        </w:rPr>
        <w:t xml:space="preserve">Yasi Deng, Hao Zheng, Shiqi Liu, </w:t>
      </w:r>
      <w:r w:rsidR="006F30CF" w:rsidRPr="00EE7B0E">
        <w:rPr>
          <w:rFonts w:ascii="Times New Roman" w:hAnsi="Times New Roman" w:cs="Times New Roman"/>
          <w:sz w:val="24"/>
        </w:rPr>
        <w:t>Ying Deng, Yuxin Chen</w:t>
      </w:r>
      <w:r w:rsidR="006F30CF">
        <w:rPr>
          <w:rFonts w:ascii="Times New Roman" w:hAnsi="Times New Roman" w:cs="Times New Roman" w:hint="eastAsia"/>
          <w:sz w:val="24"/>
        </w:rPr>
        <w:t>,</w:t>
      </w:r>
      <w:r w:rsidR="006F30CF" w:rsidRPr="002303E2">
        <w:rPr>
          <w:rFonts w:ascii="Times New Roman" w:hAnsi="Times New Roman" w:cs="Times New Roman"/>
          <w:sz w:val="24"/>
        </w:rPr>
        <w:t xml:space="preserve"> </w:t>
      </w:r>
      <w:r w:rsidRPr="002303E2">
        <w:rPr>
          <w:rFonts w:ascii="Times New Roman" w:hAnsi="Times New Roman" w:cs="Times New Roman"/>
          <w:sz w:val="24"/>
        </w:rPr>
        <w:t>Mengyun Wang, Ling Liang, Qingling Xie, Yupei Yang, Bin Li, Juan Huang, Hanwen Yuan, Wei Wang*, Huanghe Yu *</w:t>
      </w:r>
    </w:p>
    <w:p w14:paraId="1E64A216" w14:textId="77777777" w:rsidR="002303E2" w:rsidRDefault="002303E2">
      <w:pPr>
        <w:spacing w:line="400" w:lineRule="exact"/>
        <w:rPr>
          <w:rStyle w:val="fontstyle21"/>
          <w:rFonts w:ascii="Times New Roman" w:hAnsi="Times New Roman" w:cs="Times New Roman"/>
          <w:sz w:val="28"/>
          <w:szCs w:val="28"/>
          <w:vertAlign w:val="superscript"/>
        </w:rPr>
      </w:pPr>
    </w:p>
    <w:p w14:paraId="526E1143" w14:textId="77777777" w:rsidR="000E7310" w:rsidRDefault="00000000">
      <w:pPr>
        <w:spacing w:line="400" w:lineRule="exact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>TCM and Ethnomedicine Innovation &amp; Development International Laboratory, Innovative Materia Medica Research Institute, School of Pharmacy, Hunan University of Chinese Medicine, Changsha, 410208, China.</w:t>
      </w:r>
    </w:p>
    <w:p w14:paraId="6399227C" w14:textId="77777777" w:rsidR="000E7310" w:rsidRDefault="000E7310">
      <w:pPr>
        <w:spacing w:line="400" w:lineRule="exact"/>
        <w:rPr>
          <w:rFonts w:ascii="Times New Roman" w:hAnsi="Times New Roman" w:cs="Times New Roman"/>
          <w:sz w:val="24"/>
        </w:rPr>
      </w:pPr>
    </w:p>
    <w:p w14:paraId="04CCE583" w14:textId="77777777" w:rsidR="000E7310" w:rsidRDefault="00000000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>Corresponding author. TCM and Ethnomedicine Innovation &amp; Development International Laboratory, Innovative Materia Medica Research Institute, School of Pharmacy, Hunan University of Chinese Medicine, Changsha, 410208, China.</w:t>
      </w:r>
    </w:p>
    <w:p w14:paraId="438D8CBC" w14:textId="77777777" w:rsidR="000E7310" w:rsidRDefault="000E7310">
      <w:pPr>
        <w:spacing w:line="400" w:lineRule="exact"/>
        <w:rPr>
          <w:rFonts w:ascii="Times New Roman" w:hAnsi="Times New Roman" w:cs="Times New Roman"/>
          <w:sz w:val="24"/>
        </w:rPr>
      </w:pPr>
    </w:p>
    <w:p w14:paraId="285CE057" w14:textId="77777777" w:rsidR="000E7310" w:rsidRDefault="00000000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>E-mail addresses</w:t>
      </w:r>
      <w:r>
        <w:rPr>
          <w:rFonts w:ascii="Times New Roman" w:hAnsi="Times New Roman" w:cs="Times New Roman"/>
          <w:sz w:val="24"/>
        </w:rPr>
        <w:t xml:space="preserve">: </w:t>
      </w:r>
    </w:p>
    <w:p w14:paraId="0E172D7E" w14:textId="77777777" w:rsidR="000E7310" w:rsidRDefault="00000000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wangwei402@hotmail.com (Wang Wei)</w:t>
      </w:r>
    </w:p>
    <w:p w14:paraId="2A3903FB" w14:textId="77777777" w:rsidR="000E7310" w:rsidRDefault="00000000">
      <w:pPr>
        <w:spacing w:line="400" w:lineRule="exac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yhh@hnucm.edu.cn (Huanghe Yu)</w:t>
      </w:r>
      <w:r>
        <w:rPr>
          <w:rFonts w:ascii="Times New Roman" w:hAnsi="Times New Roman" w:cs="Times New Roman"/>
          <w:sz w:val="24"/>
        </w:rPr>
        <w:t>;</w:t>
      </w:r>
    </w:p>
    <w:p w14:paraId="685A796A" w14:textId="77777777" w:rsidR="000E7310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F0D16A" w14:textId="52202C18" w:rsidR="000E7310" w:rsidRDefault="00000000">
      <w:pPr>
        <w:spacing w:line="360" w:lineRule="atLeast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9F3E0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(600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(150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 w:hint="eastAsia"/>
          <w:sz w:val="24"/>
          <w:szCs w:val="24"/>
        </w:rPr>
        <w:t>SE</w:t>
      </w:r>
    </w:p>
    <w:tbl>
      <w:tblPr>
        <w:tblStyle w:val="a4"/>
        <w:tblW w:w="86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989"/>
        <w:gridCol w:w="1300"/>
        <w:gridCol w:w="1536"/>
        <w:gridCol w:w="1418"/>
        <w:gridCol w:w="1418"/>
      </w:tblGrid>
      <w:tr w:rsidR="000E7310" w14:paraId="6AC9DBE7" w14:textId="77777777">
        <w:trPr>
          <w:jc w:val="center"/>
        </w:trPr>
        <w:tc>
          <w:tcPr>
            <w:tcW w:w="988" w:type="dxa"/>
            <w:tcBorders>
              <w:top w:val="single" w:sz="18" w:space="0" w:color="auto"/>
              <w:bottom w:val="single" w:sz="12" w:space="0" w:color="auto"/>
            </w:tcBorders>
          </w:tcPr>
          <w:p w14:paraId="3E9EBDA7" w14:textId="77777777" w:rsidR="000E7310" w:rsidRDefault="0000000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1989" w:type="dxa"/>
            <w:tcBorders>
              <w:top w:val="single" w:sz="18" w:space="0" w:color="auto"/>
              <w:bottom w:val="single" w:sz="12" w:space="0" w:color="auto"/>
            </w:tcBorders>
          </w:tcPr>
          <w:p w14:paraId="6ADE8A1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sym w:font="Symbol" w:char="F064"/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H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J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in Hz)</w:t>
            </w:r>
          </w:p>
        </w:tc>
        <w:tc>
          <w:tcPr>
            <w:tcW w:w="1300" w:type="dxa"/>
            <w:tcBorders>
              <w:top w:val="single" w:sz="18" w:space="0" w:color="auto"/>
              <w:bottom w:val="single" w:sz="12" w:space="0" w:color="auto"/>
            </w:tcBorders>
          </w:tcPr>
          <w:p w14:paraId="766510DC" w14:textId="77777777" w:rsidR="000E7310" w:rsidRDefault="00000000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sym w:font="Symbol" w:char="F064"/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1536" w:type="dxa"/>
            <w:tcBorders>
              <w:top w:val="single" w:sz="18" w:space="0" w:color="auto"/>
              <w:bottom w:val="single" w:sz="12" w:space="0" w:color="auto"/>
            </w:tcBorders>
          </w:tcPr>
          <w:p w14:paraId="1E44CD39" w14:textId="77777777" w:rsidR="000E7310" w:rsidRDefault="0000000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H-</w:t>
            </w: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 COSY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2" w:space="0" w:color="auto"/>
            </w:tcBorders>
          </w:tcPr>
          <w:p w14:paraId="5081BC94" w14:textId="77777777" w:rsidR="000E7310" w:rsidRDefault="0000000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HMBC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2" w:space="0" w:color="auto"/>
            </w:tcBorders>
          </w:tcPr>
          <w:p w14:paraId="1C2C4E70" w14:textId="77777777" w:rsidR="000E7310" w:rsidRDefault="00000000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AdvTT6071803a . B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ROESY</w:t>
            </w:r>
          </w:p>
        </w:tc>
      </w:tr>
      <w:tr w:rsidR="000E7310" w14:paraId="695E62C2" w14:textId="77777777">
        <w:trPr>
          <w:jc w:val="center"/>
        </w:trPr>
        <w:tc>
          <w:tcPr>
            <w:tcW w:w="988" w:type="dxa"/>
            <w:tcBorders>
              <w:top w:val="single" w:sz="12" w:space="0" w:color="auto"/>
            </w:tcBorders>
          </w:tcPr>
          <w:p w14:paraId="5D06161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9" w:type="dxa"/>
            <w:tcBorders>
              <w:top w:val="single" w:sz="12" w:space="0" w:color="auto"/>
            </w:tcBorders>
          </w:tcPr>
          <w:p w14:paraId="4D8B57A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2.29 (1H, m)</w:t>
            </w:r>
          </w:p>
          <w:p w14:paraId="75ADE0C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2.55 (1H, m)</w:t>
            </w:r>
          </w:p>
        </w:tc>
        <w:tc>
          <w:tcPr>
            <w:tcW w:w="1300" w:type="dxa"/>
            <w:tcBorders>
              <w:top w:val="single" w:sz="12" w:space="0" w:color="auto"/>
            </w:tcBorders>
          </w:tcPr>
          <w:p w14:paraId="2A9526F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31.2</w:t>
            </w:r>
          </w:p>
        </w:tc>
        <w:tc>
          <w:tcPr>
            <w:tcW w:w="1536" w:type="dxa"/>
            <w:tcBorders>
              <w:top w:val="single" w:sz="12" w:space="0" w:color="auto"/>
            </w:tcBorders>
          </w:tcPr>
          <w:p w14:paraId="370457C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9"/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H1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 xml:space="preserve">↔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</w:t>
            </w:r>
            <w:bookmarkEnd w:id="1"/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CA9224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C-2, C-3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F959ABF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690DB4BE" w14:textId="77777777">
        <w:trPr>
          <w:jc w:val="center"/>
        </w:trPr>
        <w:tc>
          <w:tcPr>
            <w:tcW w:w="988" w:type="dxa"/>
          </w:tcPr>
          <w:p w14:paraId="64FF905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9" w:type="dxa"/>
          </w:tcPr>
          <w:p w14:paraId="3B51D1C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 (1H, m)</w:t>
            </w:r>
          </w:p>
          <w:p w14:paraId="4CE93CD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1.74 (1H, m)</w:t>
            </w:r>
          </w:p>
        </w:tc>
        <w:tc>
          <w:tcPr>
            <w:tcW w:w="1300" w:type="dxa"/>
          </w:tcPr>
          <w:p w14:paraId="2ACF1E5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27.0</w:t>
            </w:r>
          </w:p>
        </w:tc>
        <w:tc>
          <w:tcPr>
            <w:tcW w:w="1536" w:type="dxa"/>
          </w:tcPr>
          <w:p w14:paraId="66CC494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H2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 xml:space="preserve">↔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H1</w:t>
            </w:r>
          </w:p>
        </w:tc>
        <w:tc>
          <w:tcPr>
            <w:tcW w:w="1418" w:type="dxa"/>
          </w:tcPr>
          <w:p w14:paraId="4623CF7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C-1, C-3, C-10</w:t>
            </w:r>
          </w:p>
        </w:tc>
        <w:tc>
          <w:tcPr>
            <w:tcW w:w="1418" w:type="dxa"/>
          </w:tcPr>
          <w:p w14:paraId="66DA8ADA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FC1BD5E" w14:textId="77777777">
        <w:trPr>
          <w:jc w:val="center"/>
        </w:trPr>
        <w:tc>
          <w:tcPr>
            <w:tcW w:w="988" w:type="dxa"/>
          </w:tcPr>
          <w:p w14:paraId="4DDBDE4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9" w:type="dxa"/>
          </w:tcPr>
          <w:p w14:paraId="06EB09E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01E8DBE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178.2</w:t>
            </w:r>
          </w:p>
        </w:tc>
        <w:tc>
          <w:tcPr>
            <w:tcW w:w="1536" w:type="dxa"/>
          </w:tcPr>
          <w:p w14:paraId="5D484092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7E20838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5621B64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A3BAD8E" w14:textId="77777777">
        <w:trPr>
          <w:jc w:val="center"/>
        </w:trPr>
        <w:tc>
          <w:tcPr>
            <w:tcW w:w="988" w:type="dxa"/>
          </w:tcPr>
          <w:p w14:paraId="568AAAA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9" w:type="dxa"/>
          </w:tcPr>
          <w:p w14:paraId="20C2551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5A4612B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149.4</w:t>
            </w:r>
          </w:p>
        </w:tc>
        <w:tc>
          <w:tcPr>
            <w:tcW w:w="1536" w:type="dxa"/>
          </w:tcPr>
          <w:p w14:paraId="4D48D065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6F8B54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B411126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3174D6C9" w14:textId="77777777">
        <w:trPr>
          <w:jc w:val="center"/>
        </w:trPr>
        <w:tc>
          <w:tcPr>
            <w:tcW w:w="988" w:type="dxa"/>
          </w:tcPr>
          <w:p w14:paraId="6E7DF6C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9" w:type="dxa"/>
          </w:tcPr>
          <w:p w14:paraId="71701F9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 (1H, m)</w:t>
            </w:r>
          </w:p>
        </w:tc>
        <w:tc>
          <w:tcPr>
            <w:tcW w:w="1300" w:type="dxa"/>
          </w:tcPr>
          <w:p w14:paraId="757960E3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46.0</w:t>
            </w:r>
          </w:p>
        </w:tc>
        <w:tc>
          <w:tcPr>
            <w:tcW w:w="1536" w:type="dxa"/>
          </w:tcPr>
          <w:p w14:paraId="4C86CDBD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H-5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H-6</w:t>
            </w:r>
          </w:p>
        </w:tc>
        <w:tc>
          <w:tcPr>
            <w:tcW w:w="1418" w:type="dxa"/>
          </w:tcPr>
          <w:p w14:paraId="6A8FAD70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H-5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C-1, C-4, C-6, C-7, C-28, C-29</w:t>
            </w:r>
          </w:p>
        </w:tc>
        <w:tc>
          <w:tcPr>
            <w:tcW w:w="1418" w:type="dxa"/>
          </w:tcPr>
          <w:p w14:paraId="24FDA377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H-5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H-28</w:t>
            </w:r>
          </w:p>
        </w:tc>
      </w:tr>
      <w:tr w:rsidR="000E7310" w14:paraId="6E35D730" w14:textId="77777777">
        <w:trPr>
          <w:jc w:val="center"/>
        </w:trPr>
        <w:tc>
          <w:tcPr>
            <w:tcW w:w="988" w:type="dxa"/>
          </w:tcPr>
          <w:p w14:paraId="6A60AC9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9" w:type="dxa"/>
          </w:tcPr>
          <w:p w14:paraId="19CA195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 (1H, m)</w:t>
            </w:r>
          </w:p>
          <w:p w14:paraId="7939E09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 (1H, m)</w:t>
            </w:r>
          </w:p>
        </w:tc>
        <w:tc>
          <w:tcPr>
            <w:tcW w:w="1300" w:type="dxa"/>
          </w:tcPr>
          <w:p w14:paraId="3C69C21E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</w:t>
            </w:r>
          </w:p>
        </w:tc>
        <w:tc>
          <w:tcPr>
            <w:tcW w:w="1536" w:type="dxa"/>
          </w:tcPr>
          <w:p w14:paraId="4048DAD4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H-6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H-5, H-7</w:t>
            </w:r>
          </w:p>
        </w:tc>
        <w:tc>
          <w:tcPr>
            <w:tcW w:w="1418" w:type="dxa"/>
          </w:tcPr>
          <w:p w14:paraId="45FFE05D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H-6 </w:t>
            </w:r>
            <w:bookmarkStart w:id="2" w:name="OLE_LINK11"/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bookmarkEnd w:id="2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C-5, C-7, C-8</w:t>
            </w:r>
          </w:p>
        </w:tc>
        <w:tc>
          <w:tcPr>
            <w:tcW w:w="1418" w:type="dxa"/>
          </w:tcPr>
          <w:p w14:paraId="044F3877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22718E17" w14:textId="77777777">
        <w:trPr>
          <w:jc w:val="center"/>
        </w:trPr>
        <w:tc>
          <w:tcPr>
            <w:tcW w:w="988" w:type="dxa"/>
          </w:tcPr>
          <w:p w14:paraId="228D41DA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9" w:type="dxa"/>
          </w:tcPr>
          <w:p w14:paraId="202413F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 (1H, m)</w:t>
            </w:r>
          </w:p>
          <w:p w14:paraId="231E1D4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1.52 (1H, m)</w:t>
            </w:r>
          </w:p>
        </w:tc>
        <w:tc>
          <w:tcPr>
            <w:tcW w:w="1300" w:type="dxa"/>
          </w:tcPr>
          <w:p w14:paraId="5555277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27.8</w:t>
            </w:r>
          </w:p>
        </w:tc>
        <w:tc>
          <w:tcPr>
            <w:tcW w:w="1536" w:type="dxa"/>
          </w:tcPr>
          <w:p w14:paraId="3ED907A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H-7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H-6</w:t>
            </w:r>
          </w:p>
        </w:tc>
        <w:tc>
          <w:tcPr>
            <w:tcW w:w="1418" w:type="dxa"/>
          </w:tcPr>
          <w:p w14:paraId="27078DA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H-7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C-6, C-8, C-9</w:t>
            </w:r>
          </w:p>
        </w:tc>
        <w:tc>
          <w:tcPr>
            <w:tcW w:w="1418" w:type="dxa"/>
          </w:tcPr>
          <w:p w14:paraId="67D2F0EC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195AE718" w14:textId="77777777">
        <w:trPr>
          <w:jc w:val="center"/>
        </w:trPr>
        <w:tc>
          <w:tcPr>
            <w:tcW w:w="988" w:type="dxa"/>
          </w:tcPr>
          <w:p w14:paraId="7964C19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9" w:type="dxa"/>
          </w:tcPr>
          <w:p w14:paraId="2964021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6"/>
            <w:r>
              <w:rPr>
                <w:rFonts w:ascii="Times New Roman" w:hAnsi="Times New Roman" w:cs="Times New Roman"/>
                <w:sz w:val="20"/>
                <w:szCs w:val="20"/>
              </w:rPr>
              <w:t>1.59 (1H, m)</w:t>
            </w:r>
            <w:bookmarkEnd w:id="3"/>
          </w:p>
        </w:tc>
        <w:tc>
          <w:tcPr>
            <w:tcW w:w="1300" w:type="dxa"/>
          </w:tcPr>
          <w:p w14:paraId="7CB121C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47.7</w:t>
            </w:r>
          </w:p>
        </w:tc>
        <w:tc>
          <w:tcPr>
            <w:tcW w:w="1536" w:type="dxa"/>
          </w:tcPr>
          <w:p w14:paraId="32694E3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H8 </w:t>
            </w:r>
            <w:bookmarkStart w:id="4" w:name="OLE_LINK10"/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bookmarkEnd w:id="4"/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H7</w:t>
            </w:r>
          </w:p>
        </w:tc>
        <w:tc>
          <w:tcPr>
            <w:tcW w:w="1418" w:type="dxa"/>
          </w:tcPr>
          <w:p w14:paraId="0CEB8C0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H-8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C-7, C-9, C-14</w:t>
            </w:r>
          </w:p>
        </w:tc>
        <w:tc>
          <w:tcPr>
            <w:tcW w:w="1418" w:type="dxa"/>
          </w:tcPr>
          <w:p w14:paraId="436874F0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191FCC49" w14:textId="77777777">
        <w:trPr>
          <w:jc w:val="center"/>
        </w:trPr>
        <w:tc>
          <w:tcPr>
            <w:tcW w:w="988" w:type="dxa"/>
          </w:tcPr>
          <w:p w14:paraId="4F60374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9" w:type="dxa"/>
          </w:tcPr>
          <w:p w14:paraId="39352AB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47B4370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21.4</w:t>
            </w:r>
          </w:p>
        </w:tc>
        <w:tc>
          <w:tcPr>
            <w:tcW w:w="1536" w:type="dxa"/>
          </w:tcPr>
          <w:p w14:paraId="67AFAFC7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F753E3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05A0934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1B00427D" w14:textId="77777777">
        <w:trPr>
          <w:jc w:val="center"/>
        </w:trPr>
        <w:tc>
          <w:tcPr>
            <w:tcW w:w="988" w:type="dxa"/>
          </w:tcPr>
          <w:p w14:paraId="73ECCF6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9" w:type="dxa"/>
          </w:tcPr>
          <w:p w14:paraId="5EDE9F0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1D87F3DD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27.2</w:t>
            </w:r>
          </w:p>
        </w:tc>
        <w:tc>
          <w:tcPr>
            <w:tcW w:w="1536" w:type="dxa"/>
          </w:tcPr>
          <w:p w14:paraId="03A325BA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EB0C24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83D8410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69AD8779" w14:textId="77777777">
        <w:trPr>
          <w:jc w:val="center"/>
        </w:trPr>
        <w:tc>
          <w:tcPr>
            <w:tcW w:w="988" w:type="dxa"/>
          </w:tcPr>
          <w:p w14:paraId="740385B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9" w:type="dxa"/>
          </w:tcPr>
          <w:p w14:paraId="462E4C5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 (1H, m)</w:t>
            </w:r>
          </w:p>
          <w:p w14:paraId="7933BE1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 (1H, m)</w:t>
            </w:r>
          </w:p>
        </w:tc>
        <w:tc>
          <w:tcPr>
            <w:tcW w:w="1300" w:type="dxa"/>
          </w:tcPr>
          <w:p w14:paraId="51101DF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27.1</w:t>
            </w:r>
          </w:p>
        </w:tc>
        <w:tc>
          <w:tcPr>
            <w:tcW w:w="1536" w:type="dxa"/>
          </w:tcPr>
          <w:p w14:paraId="725A942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H-11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H-12</w:t>
            </w:r>
          </w:p>
        </w:tc>
        <w:tc>
          <w:tcPr>
            <w:tcW w:w="1418" w:type="dxa"/>
          </w:tcPr>
          <w:p w14:paraId="17F1721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H-11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C-9, C-13, C-19</w:t>
            </w:r>
          </w:p>
        </w:tc>
        <w:tc>
          <w:tcPr>
            <w:tcW w:w="1418" w:type="dxa"/>
          </w:tcPr>
          <w:p w14:paraId="24B25D2F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2271220D" w14:textId="77777777">
        <w:trPr>
          <w:jc w:val="center"/>
        </w:trPr>
        <w:tc>
          <w:tcPr>
            <w:tcW w:w="988" w:type="dxa"/>
          </w:tcPr>
          <w:p w14:paraId="41331E0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9" w:type="dxa"/>
          </w:tcPr>
          <w:p w14:paraId="6113A9B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 (2H, m)</w:t>
            </w:r>
          </w:p>
        </w:tc>
        <w:tc>
          <w:tcPr>
            <w:tcW w:w="1300" w:type="dxa"/>
          </w:tcPr>
          <w:p w14:paraId="4A61B927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1536" w:type="dxa"/>
          </w:tcPr>
          <w:p w14:paraId="2208DC7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H-12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H-13</w:t>
            </w:r>
          </w:p>
        </w:tc>
        <w:tc>
          <w:tcPr>
            <w:tcW w:w="1418" w:type="dxa"/>
          </w:tcPr>
          <w:p w14:paraId="48FDBBA2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H-12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C-11, C-13, C-18</w:t>
            </w:r>
          </w:p>
        </w:tc>
        <w:tc>
          <w:tcPr>
            <w:tcW w:w="1418" w:type="dxa"/>
          </w:tcPr>
          <w:p w14:paraId="491414DC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578EADE" w14:textId="77777777">
        <w:trPr>
          <w:jc w:val="center"/>
        </w:trPr>
        <w:tc>
          <w:tcPr>
            <w:tcW w:w="988" w:type="dxa"/>
          </w:tcPr>
          <w:p w14:paraId="6934164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9" w:type="dxa"/>
          </w:tcPr>
          <w:p w14:paraId="0E48700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0BFF61AA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</w:p>
        </w:tc>
        <w:tc>
          <w:tcPr>
            <w:tcW w:w="1536" w:type="dxa"/>
          </w:tcPr>
          <w:p w14:paraId="5F528069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B152B2F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626B19E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16B2857" w14:textId="77777777">
        <w:trPr>
          <w:jc w:val="center"/>
        </w:trPr>
        <w:tc>
          <w:tcPr>
            <w:tcW w:w="988" w:type="dxa"/>
          </w:tcPr>
          <w:p w14:paraId="4AD712DA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9" w:type="dxa"/>
          </w:tcPr>
          <w:p w14:paraId="37FB049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33ED0FE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48.7</w:t>
            </w:r>
          </w:p>
        </w:tc>
        <w:tc>
          <w:tcPr>
            <w:tcW w:w="1536" w:type="dxa"/>
          </w:tcPr>
          <w:p w14:paraId="28888124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7CF0298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BA343C0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600C45E3" w14:textId="77777777">
        <w:trPr>
          <w:jc w:val="center"/>
        </w:trPr>
        <w:tc>
          <w:tcPr>
            <w:tcW w:w="988" w:type="dxa"/>
          </w:tcPr>
          <w:p w14:paraId="46F77AB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9" w:type="dxa"/>
          </w:tcPr>
          <w:p w14:paraId="1F2C2BB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1.65 (2H, m)</w:t>
            </w:r>
          </w:p>
        </w:tc>
        <w:tc>
          <w:tcPr>
            <w:tcW w:w="1300" w:type="dxa"/>
          </w:tcPr>
          <w:p w14:paraId="7C95751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33.0</w:t>
            </w:r>
          </w:p>
        </w:tc>
        <w:tc>
          <w:tcPr>
            <w:tcW w:w="1536" w:type="dxa"/>
          </w:tcPr>
          <w:p w14:paraId="0CB94E3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H-15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H-16</w:t>
            </w:r>
          </w:p>
        </w:tc>
        <w:tc>
          <w:tcPr>
            <w:tcW w:w="1418" w:type="dxa"/>
          </w:tcPr>
          <w:p w14:paraId="3BF9840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H-15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C-14, C-16, C-17, C-30</w:t>
            </w:r>
          </w:p>
        </w:tc>
        <w:tc>
          <w:tcPr>
            <w:tcW w:w="1418" w:type="dxa"/>
          </w:tcPr>
          <w:p w14:paraId="6E4B7675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088B95CF" w14:textId="77777777">
        <w:trPr>
          <w:jc w:val="center"/>
        </w:trPr>
        <w:tc>
          <w:tcPr>
            <w:tcW w:w="988" w:type="dxa"/>
          </w:tcPr>
          <w:p w14:paraId="51E1F82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9" w:type="dxa"/>
          </w:tcPr>
          <w:p w14:paraId="64F985B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OLE_LINK7"/>
            <w:bookmarkStart w:id="6" w:name="OLE_LINK8"/>
            <w:r>
              <w:rPr>
                <w:rFonts w:ascii="Times New Roman" w:hAnsi="Times New Roman" w:cs="Times New Roman"/>
                <w:sz w:val="20"/>
                <w:szCs w:val="20"/>
              </w:rPr>
              <w:t>1.39 (1H, m)</w:t>
            </w:r>
          </w:p>
          <w:bookmarkEnd w:id="5"/>
          <w:p w14:paraId="538CD63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2.08 (1H, m)</w:t>
            </w:r>
            <w:bookmarkEnd w:id="6"/>
          </w:p>
        </w:tc>
        <w:tc>
          <w:tcPr>
            <w:tcW w:w="1300" w:type="dxa"/>
          </w:tcPr>
          <w:p w14:paraId="5D02D00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28.9</w:t>
            </w:r>
          </w:p>
        </w:tc>
        <w:tc>
          <w:tcPr>
            <w:tcW w:w="1536" w:type="dxa"/>
          </w:tcPr>
          <w:p w14:paraId="4FF454E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H-16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H-15, H-17</w:t>
            </w:r>
          </w:p>
        </w:tc>
        <w:tc>
          <w:tcPr>
            <w:tcW w:w="1418" w:type="dxa"/>
          </w:tcPr>
          <w:p w14:paraId="6B6A9F2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12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H-16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C-14, C-13</w:t>
            </w:r>
            <w:bookmarkEnd w:id="7"/>
          </w:p>
        </w:tc>
        <w:tc>
          <w:tcPr>
            <w:tcW w:w="1418" w:type="dxa"/>
          </w:tcPr>
          <w:p w14:paraId="74695916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362A9717" w14:textId="77777777">
        <w:trPr>
          <w:jc w:val="center"/>
        </w:trPr>
        <w:tc>
          <w:tcPr>
            <w:tcW w:w="988" w:type="dxa"/>
          </w:tcPr>
          <w:p w14:paraId="6DFEE091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9" w:type="dxa"/>
          </w:tcPr>
          <w:p w14:paraId="65FA079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1.59 (1H, m)</w:t>
            </w:r>
          </w:p>
        </w:tc>
        <w:tc>
          <w:tcPr>
            <w:tcW w:w="1300" w:type="dxa"/>
          </w:tcPr>
          <w:p w14:paraId="44033CC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48.3</w:t>
            </w:r>
          </w:p>
        </w:tc>
        <w:tc>
          <w:tcPr>
            <w:tcW w:w="1536" w:type="dxa"/>
          </w:tcPr>
          <w:p w14:paraId="4B40366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H-17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H-16, H-20</w:t>
            </w:r>
          </w:p>
        </w:tc>
        <w:tc>
          <w:tcPr>
            <w:tcW w:w="1418" w:type="dxa"/>
          </w:tcPr>
          <w:p w14:paraId="7972D9A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H-17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C-20</w:t>
            </w:r>
          </w:p>
        </w:tc>
        <w:tc>
          <w:tcPr>
            <w:tcW w:w="1418" w:type="dxa"/>
          </w:tcPr>
          <w:p w14:paraId="461531F6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65279960" w14:textId="77777777">
        <w:trPr>
          <w:jc w:val="center"/>
        </w:trPr>
        <w:tc>
          <w:tcPr>
            <w:tcW w:w="988" w:type="dxa"/>
          </w:tcPr>
          <w:p w14:paraId="1AF3165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9" w:type="dxa"/>
          </w:tcPr>
          <w:p w14:paraId="7AACB7E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 (3H, s)</w:t>
            </w:r>
          </w:p>
        </w:tc>
        <w:tc>
          <w:tcPr>
            <w:tcW w:w="1300" w:type="dxa"/>
          </w:tcPr>
          <w:p w14:paraId="4F192BB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19.9</w:t>
            </w:r>
          </w:p>
        </w:tc>
        <w:tc>
          <w:tcPr>
            <w:tcW w:w="1536" w:type="dxa"/>
          </w:tcPr>
          <w:p w14:paraId="13AF91F5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7F227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H-18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8" w:name="OLE_LINK13"/>
            <w:r>
              <w:rPr>
                <w:rFonts w:ascii="Times New Roman" w:hAnsi="Times New Roman" w:cs="Times New Roman"/>
                <w:sz w:val="20"/>
                <w:szCs w:val="20"/>
              </w:rPr>
              <w:t>C-12,</w:t>
            </w:r>
            <w:bookmarkEnd w:id="8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C-13, C-17</w:t>
            </w:r>
          </w:p>
        </w:tc>
        <w:tc>
          <w:tcPr>
            <w:tcW w:w="1418" w:type="dxa"/>
          </w:tcPr>
          <w:p w14:paraId="155B285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H-18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H-9, H-20</w:t>
            </w:r>
          </w:p>
        </w:tc>
      </w:tr>
      <w:tr w:rsidR="000E7310" w14:paraId="4D91C943" w14:textId="77777777">
        <w:trPr>
          <w:jc w:val="center"/>
        </w:trPr>
        <w:tc>
          <w:tcPr>
            <w:tcW w:w="988" w:type="dxa"/>
          </w:tcPr>
          <w:p w14:paraId="3B33D6C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89" w:type="dxa"/>
          </w:tcPr>
          <w:p w14:paraId="4EC4A25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0.75 (1H, d, 4.5)</w:t>
            </w:r>
          </w:p>
          <w:p w14:paraId="6895711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 (1H, d, 4.5)</w:t>
            </w:r>
          </w:p>
        </w:tc>
        <w:tc>
          <w:tcPr>
            <w:tcW w:w="1300" w:type="dxa"/>
          </w:tcPr>
          <w:p w14:paraId="482199F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30.0</w:t>
            </w:r>
          </w:p>
        </w:tc>
        <w:tc>
          <w:tcPr>
            <w:tcW w:w="1536" w:type="dxa"/>
          </w:tcPr>
          <w:p w14:paraId="4C1C5B31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6E3450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H-19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C-8, C-9, C-10</w:t>
            </w:r>
          </w:p>
        </w:tc>
        <w:tc>
          <w:tcPr>
            <w:tcW w:w="1418" w:type="dxa"/>
          </w:tcPr>
          <w:p w14:paraId="07DD3DA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H-9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H-8, H-18</w:t>
            </w:r>
          </w:p>
        </w:tc>
      </w:tr>
      <w:tr w:rsidR="000E7310" w14:paraId="04DAE919" w14:textId="77777777">
        <w:trPr>
          <w:jc w:val="center"/>
        </w:trPr>
        <w:tc>
          <w:tcPr>
            <w:tcW w:w="988" w:type="dxa"/>
          </w:tcPr>
          <w:p w14:paraId="6CE2FAA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9" w:type="dxa"/>
          </w:tcPr>
          <w:p w14:paraId="5AB61D4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2.03 (1H, m)</w:t>
            </w:r>
          </w:p>
        </w:tc>
        <w:tc>
          <w:tcPr>
            <w:tcW w:w="1300" w:type="dxa"/>
          </w:tcPr>
          <w:p w14:paraId="178CF89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39.3</w:t>
            </w:r>
          </w:p>
        </w:tc>
        <w:tc>
          <w:tcPr>
            <w:tcW w:w="1536" w:type="dxa"/>
          </w:tcPr>
          <w:p w14:paraId="1629989E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D09E1E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24ED1FE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5A77E354" w14:textId="77777777">
        <w:trPr>
          <w:jc w:val="center"/>
        </w:trPr>
        <w:tc>
          <w:tcPr>
            <w:tcW w:w="988" w:type="dxa"/>
          </w:tcPr>
          <w:p w14:paraId="5D2D262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9" w:type="dxa"/>
          </w:tcPr>
          <w:p w14:paraId="281E216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 (3H, d, 6.7)</w:t>
            </w:r>
          </w:p>
        </w:tc>
        <w:tc>
          <w:tcPr>
            <w:tcW w:w="1300" w:type="dxa"/>
          </w:tcPr>
          <w:p w14:paraId="26F447D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13.2</w:t>
            </w:r>
          </w:p>
        </w:tc>
        <w:tc>
          <w:tcPr>
            <w:tcW w:w="1536" w:type="dxa"/>
          </w:tcPr>
          <w:p w14:paraId="047480F0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483206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H-21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C-17, C-20, C-22</w:t>
            </w:r>
          </w:p>
        </w:tc>
        <w:tc>
          <w:tcPr>
            <w:tcW w:w="1418" w:type="dxa"/>
          </w:tcPr>
          <w:p w14:paraId="357EBF26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1AF8C6C" w14:textId="77777777">
        <w:trPr>
          <w:jc w:val="center"/>
        </w:trPr>
        <w:tc>
          <w:tcPr>
            <w:tcW w:w="988" w:type="dxa"/>
          </w:tcPr>
          <w:p w14:paraId="4458F52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9" w:type="dxa"/>
          </w:tcPr>
          <w:p w14:paraId="23C147F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4.47 (1H, dt, 13.2, 3.5)</w:t>
            </w:r>
          </w:p>
        </w:tc>
        <w:tc>
          <w:tcPr>
            <w:tcW w:w="1300" w:type="dxa"/>
          </w:tcPr>
          <w:p w14:paraId="48F17E3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80.7</w:t>
            </w:r>
          </w:p>
        </w:tc>
        <w:tc>
          <w:tcPr>
            <w:tcW w:w="1536" w:type="dxa"/>
          </w:tcPr>
          <w:p w14:paraId="73837DA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H-22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H-20, H-23</w:t>
            </w:r>
          </w:p>
        </w:tc>
        <w:tc>
          <w:tcPr>
            <w:tcW w:w="1418" w:type="dxa"/>
          </w:tcPr>
          <w:p w14:paraId="167998E4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EB0F1C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5E93DB1F" w14:textId="77777777">
        <w:trPr>
          <w:jc w:val="center"/>
        </w:trPr>
        <w:tc>
          <w:tcPr>
            <w:tcW w:w="988" w:type="dxa"/>
          </w:tcPr>
          <w:p w14:paraId="06AAF09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9" w:type="dxa"/>
          </w:tcPr>
          <w:p w14:paraId="66DD87A8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 (1H, m)</w:t>
            </w:r>
          </w:p>
          <w:p w14:paraId="5BAA22F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2.09 (1H, m)</w:t>
            </w:r>
          </w:p>
        </w:tc>
        <w:tc>
          <w:tcPr>
            <w:tcW w:w="1300" w:type="dxa"/>
          </w:tcPr>
          <w:p w14:paraId="290BCC3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23.6</w:t>
            </w:r>
          </w:p>
        </w:tc>
        <w:tc>
          <w:tcPr>
            <w:tcW w:w="1536" w:type="dxa"/>
          </w:tcPr>
          <w:p w14:paraId="44A5870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H-23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H-22, H-24</w:t>
            </w:r>
          </w:p>
        </w:tc>
        <w:tc>
          <w:tcPr>
            <w:tcW w:w="1418" w:type="dxa"/>
          </w:tcPr>
          <w:p w14:paraId="1D3A3B3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H-23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C-24, C-25</w:t>
            </w:r>
          </w:p>
        </w:tc>
        <w:tc>
          <w:tcPr>
            <w:tcW w:w="1418" w:type="dxa"/>
          </w:tcPr>
          <w:p w14:paraId="5DFD6EE3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6AB3F596" w14:textId="77777777">
        <w:trPr>
          <w:jc w:val="center"/>
        </w:trPr>
        <w:tc>
          <w:tcPr>
            <w:tcW w:w="988" w:type="dxa"/>
          </w:tcPr>
          <w:p w14:paraId="694A1A3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9" w:type="dxa"/>
          </w:tcPr>
          <w:p w14:paraId="5ADD782A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6.61 (</w:t>
            </w:r>
            <w:bookmarkStart w:id="9" w:name="OLE_LINK4"/>
            <w:r>
              <w:rPr>
                <w:rFonts w:ascii="Times New Roman" w:hAnsi="Times New Roman" w:cs="Times New Roman"/>
                <w:sz w:val="20"/>
                <w:szCs w:val="20"/>
              </w:rPr>
              <w:t>1H, dt, 6.6, 1.8</w:t>
            </w:r>
            <w:bookmarkEnd w:id="9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00" w:type="dxa"/>
          </w:tcPr>
          <w:p w14:paraId="7D57D39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139.6</w:t>
            </w:r>
          </w:p>
        </w:tc>
        <w:tc>
          <w:tcPr>
            <w:tcW w:w="1536" w:type="dxa"/>
          </w:tcPr>
          <w:p w14:paraId="2D5C92F5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37E91DA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H-24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C-22, C-23, C-26, C-27</w:t>
            </w:r>
          </w:p>
        </w:tc>
        <w:tc>
          <w:tcPr>
            <w:tcW w:w="1418" w:type="dxa"/>
          </w:tcPr>
          <w:p w14:paraId="39AE31A9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31205719" w14:textId="77777777">
        <w:trPr>
          <w:jc w:val="center"/>
        </w:trPr>
        <w:tc>
          <w:tcPr>
            <w:tcW w:w="988" w:type="dxa"/>
          </w:tcPr>
          <w:p w14:paraId="14E1697D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89" w:type="dxa"/>
          </w:tcPr>
          <w:p w14:paraId="2698ACC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4A28923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128.5</w:t>
            </w:r>
          </w:p>
        </w:tc>
        <w:tc>
          <w:tcPr>
            <w:tcW w:w="1536" w:type="dxa"/>
          </w:tcPr>
          <w:p w14:paraId="117D94CF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9C27A5B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DCAE87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233CDE24" w14:textId="77777777">
        <w:trPr>
          <w:jc w:val="center"/>
        </w:trPr>
        <w:tc>
          <w:tcPr>
            <w:tcW w:w="988" w:type="dxa"/>
          </w:tcPr>
          <w:p w14:paraId="40BA1CB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89" w:type="dxa"/>
          </w:tcPr>
          <w:p w14:paraId="3EEB9E7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0" w:type="dxa"/>
          </w:tcPr>
          <w:p w14:paraId="702C531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166.8</w:t>
            </w:r>
          </w:p>
        </w:tc>
        <w:tc>
          <w:tcPr>
            <w:tcW w:w="1536" w:type="dxa"/>
          </w:tcPr>
          <w:p w14:paraId="6F7B8059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FF7DA21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2781150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46D0E6D" w14:textId="77777777">
        <w:trPr>
          <w:jc w:val="center"/>
        </w:trPr>
        <w:tc>
          <w:tcPr>
            <w:tcW w:w="988" w:type="dxa"/>
          </w:tcPr>
          <w:p w14:paraId="7122C7C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89" w:type="dxa"/>
          </w:tcPr>
          <w:p w14:paraId="5E56AF59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 (3H, t, 1.7)</w:t>
            </w:r>
          </w:p>
        </w:tc>
        <w:tc>
          <w:tcPr>
            <w:tcW w:w="1300" w:type="dxa"/>
          </w:tcPr>
          <w:p w14:paraId="3E91E0FE" w14:textId="77777777" w:rsidR="000E7310" w:rsidRDefault="0000000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</w:p>
        </w:tc>
        <w:tc>
          <w:tcPr>
            <w:tcW w:w="1536" w:type="dxa"/>
          </w:tcPr>
          <w:p w14:paraId="7D714D2E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EAAE6E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H-27 </w:t>
            </w:r>
            <w:bookmarkStart w:id="10" w:name="OLE_LINK14"/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bookmarkEnd w:id="10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C-24, C-25, C-26</w:t>
            </w:r>
          </w:p>
        </w:tc>
        <w:tc>
          <w:tcPr>
            <w:tcW w:w="1418" w:type="dxa"/>
          </w:tcPr>
          <w:p w14:paraId="7D691C3B" w14:textId="77777777" w:rsidR="000E7310" w:rsidRDefault="000E7310">
            <w:pPr>
              <w:spacing w:line="240" w:lineRule="exac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78485D1D" w14:textId="77777777">
        <w:trPr>
          <w:jc w:val="center"/>
        </w:trPr>
        <w:tc>
          <w:tcPr>
            <w:tcW w:w="988" w:type="dxa"/>
          </w:tcPr>
          <w:p w14:paraId="26CF4357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89" w:type="dxa"/>
          </w:tcPr>
          <w:p w14:paraId="78572EFA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OLE_LINK5"/>
            <w:r>
              <w:rPr>
                <w:rFonts w:ascii="Times New Roman" w:hAnsi="Times New Roman" w:cs="Times New Roman"/>
                <w:sz w:val="20"/>
                <w:szCs w:val="20"/>
              </w:rPr>
              <w:t>4.81 (1H, m)</w:t>
            </w:r>
            <w:bookmarkEnd w:id="11"/>
          </w:p>
          <w:p w14:paraId="43B22CD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4.74 (1H, m)</w:t>
            </w:r>
          </w:p>
        </w:tc>
        <w:tc>
          <w:tcPr>
            <w:tcW w:w="1300" w:type="dxa"/>
          </w:tcPr>
          <w:p w14:paraId="25705130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111.8</w:t>
            </w:r>
          </w:p>
        </w:tc>
        <w:tc>
          <w:tcPr>
            <w:tcW w:w="1536" w:type="dxa"/>
          </w:tcPr>
          <w:p w14:paraId="60E760AC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7749634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H-28 </w:t>
            </w:r>
            <w:bookmarkStart w:id="12" w:name="OLE_LINK15"/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bookmarkEnd w:id="12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C-4, C-5, C-29</w:t>
            </w:r>
          </w:p>
        </w:tc>
        <w:tc>
          <w:tcPr>
            <w:tcW w:w="1418" w:type="dxa"/>
          </w:tcPr>
          <w:p w14:paraId="3EB31C10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41B88006" w14:textId="77777777">
        <w:trPr>
          <w:jc w:val="center"/>
        </w:trPr>
        <w:tc>
          <w:tcPr>
            <w:tcW w:w="988" w:type="dxa"/>
          </w:tcPr>
          <w:p w14:paraId="0B29106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9" w:type="dxa"/>
          </w:tcPr>
          <w:p w14:paraId="41681F35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1.68 (3H, s)</w:t>
            </w:r>
          </w:p>
        </w:tc>
        <w:tc>
          <w:tcPr>
            <w:tcW w:w="1300" w:type="dxa"/>
          </w:tcPr>
          <w:p w14:paraId="52820686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19.6</w:t>
            </w:r>
          </w:p>
        </w:tc>
        <w:tc>
          <w:tcPr>
            <w:tcW w:w="1536" w:type="dxa"/>
          </w:tcPr>
          <w:p w14:paraId="61412D73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C798EC3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H-29 </w:t>
            </w:r>
            <w:bookmarkStart w:id="13" w:name="OLE_LINK16"/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bookmarkEnd w:id="13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C-4, C-5, C-28</w:t>
            </w:r>
          </w:p>
        </w:tc>
        <w:tc>
          <w:tcPr>
            <w:tcW w:w="1418" w:type="dxa"/>
          </w:tcPr>
          <w:p w14:paraId="7E669D96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310" w14:paraId="21E05016" w14:textId="77777777">
        <w:trPr>
          <w:jc w:val="center"/>
        </w:trPr>
        <w:tc>
          <w:tcPr>
            <w:tcW w:w="988" w:type="dxa"/>
            <w:tcBorders>
              <w:bottom w:val="single" w:sz="4" w:space="0" w:color="auto"/>
            </w:tcBorders>
          </w:tcPr>
          <w:p w14:paraId="5E143BD2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14:paraId="4947D8BB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 (3H, s)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645257EC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18.0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4603D858" w14:textId="77777777" w:rsidR="000E7310" w:rsidRDefault="000E731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8F791E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H-30 </w:t>
            </w:r>
            <w:r>
              <w:rPr>
                <w:rFonts w:ascii="Times New Roman" w:eastAsia="Batang" w:hAnsi="Times New Roman" w:cs="Times New Roman"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C-8, C-14, C-15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72642DF" w14:textId="77777777" w:rsidR="000E7310" w:rsidRDefault="0000000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H-30 </w:t>
            </w:r>
            <w:r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  <w:t>↔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H-17</w:t>
            </w:r>
          </w:p>
        </w:tc>
      </w:tr>
    </w:tbl>
    <w:p w14:paraId="356D2520" w14:textId="77777777" w:rsidR="000E7310" w:rsidRDefault="000E7310">
      <w:pPr>
        <w:ind w:left="420" w:hangingChars="200" w:hanging="420"/>
      </w:pPr>
    </w:p>
    <w:p w14:paraId="3735FAE4" w14:textId="77777777" w:rsidR="000E7310" w:rsidRDefault="00000000">
      <w:pPr>
        <w:ind w:left="420" w:hangingChars="200" w:hanging="420"/>
      </w:pPr>
      <w:r>
        <w:object w:dxaOrig="8300" w:dyaOrig="5800" w14:anchorId="79DAC7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289.8pt" o:ole="">
            <v:imagedata r:id="rId6" o:title=""/>
          </v:shape>
          <o:OLEObject Type="Embed" ProgID="MestReNova.Document.1" ShapeID="_x0000_i1025" DrawAspect="Content" ObjectID="_1774681789" r:id="rId7"/>
        </w:object>
      </w:r>
    </w:p>
    <w:p w14:paraId="2CE6D47F" w14:textId="77777777" w:rsidR="000E7310" w:rsidRDefault="00000000">
      <w:pPr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H NMR (600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等线" w:hAnsi="Times New Roman" w:cs="Times New Roman"/>
          <w:b/>
          <w:sz w:val="24"/>
          <w:szCs w:val="24"/>
        </w:rPr>
        <w:t>1</w:t>
      </w:r>
    </w:p>
    <w:p w14:paraId="2E72D38B" w14:textId="77777777" w:rsidR="000E7310" w:rsidRDefault="000E7310">
      <w:pPr>
        <w:ind w:left="420" w:hangingChars="200" w:hanging="420"/>
      </w:pPr>
    </w:p>
    <w:p w14:paraId="062A594F" w14:textId="77777777" w:rsidR="000E7310" w:rsidRDefault="000E7310">
      <w:pPr>
        <w:ind w:left="420" w:hangingChars="200" w:hanging="420"/>
      </w:pPr>
    </w:p>
    <w:p w14:paraId="21B0EF10" w14:textId="77777777" w:rsidR="000E7310" w:rsidRDefault="00000000">
      <w:r>
        <w:object w:dxaOrig="8300" w:dyaOrig="5800" w14:anchorId="59375E79">
          <v:shape id="_x0000_i1026" type="#_x0000_t75" style="width:415.15pt;height:289.8pt" o:ole="">
            <v:imagedata r:id="rId8" o:title=""/>
          </v:shape>
          <o:OLEObject Type="Embed" ProgID="MestReNova.Document.1" ShapeID="_x0000_i1026" DrawAspect="Content" ObjectID="_1774681790" r:id="rId9"/>
        </w:object>
      </w:r>
    </w:p>
    <w:p w14:paraId="1BCFF79B" w14:textId="77777777" w:rsidR="000E7310" w:rsidRDefault="00000000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bookmarkStart w:id="14" w:name="_Hlk2450229"/>
      <w:r>
        <w:rPr>
          <w:rFonts w:ascii="Times New Roman" w:eastAsia="等线" w:hAnsi="Times New Roman" w:cs="Times New Roman"/>
          <w:sz w:val="24"/>
          <w:szCs w:val="24"/>
        </w:rPr>
        <w:t>Fig. S</w:t>
      </w:r>
      <w:bookmarkEnd w:id="14"/>
      <w:r>
        <w:rPr>
          <w:rFonts w:ascii="Times New Roman" w:eastAsia="等线" w:hAnsi="Times New Roman" w:cs="Times New Roman" w:hint="eastAsia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宋体" w:hAnsi="Times New Roman" w:cs="Times New Roman"/>
          <w:sz w:val="24"/>
          <w:szCs w:val="24"/>
        </w:rPr>
        <w:t>C NMR (150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</w:p>
    <w:p w14:paraId="145AB108" w14:textId="77777777" w:rsidR="000E7310" w:rsidRDefault="000E7310"/>
    <w:p w14:paraId="76462A76" w14:textId="77777777" w:rsidR="000E7310" w:rsidRDefault="00000000">
      <w:r>
        <w:rPr>
          <w:noProof/>
        </w:rPr>
        <w:lastRenderedPageBreak/>
        <w:drawing>
          <wp:inline distT="0" distB="0" distL="114300" distR="114300" wp14:anchorId="3C3023E5" wp14:editId="1DDDDD2A">
            <wp:extent cx="5264785" cy="3673475"/>
            <wp:effectExtent l="0" t="0" r="8255" b="14605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7F7A9" w14:textId="77777777" w:rsidR="000E7310" w:rsidRDefault="00000000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>Fig. S</w:t>
      </w:r>
      <w:r>
        <w:rPr>
          <w:rFonts w:ascii="Times New Roman" w:eastAsia="等线" w:hAnsi="Times New Roman" w:cs="Times New Roman" w:hint="eastAsia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DEPT 135°NMR (150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</w:p>
    <w:p w14:paraId="044505E9" w14:textId="77777777" w:rsidR="000E7310" w:rsidRDefault="000E7310"/>
    <w:p w14:paraId="67006454" w14:textId="77777777" w:rsidR="000E7310" w:rsidRDefault="000E7310"/>
    <w:p w14:paraId="1515DC8F" w14:textId="77777777" w:rsidR="000E7310" w:rsidRDefault="00000000">
      <w:r>
        <w:rPr>
          <w:noProof/>
        </w:rPr>
        <w:drawing>
          <wp:inline distT="0" distB="0" distL="114300" distR="114300" wp14:anchorId="637A46FC" wp14:editId="65020A43">
            <wp:extent cx="5264785" cy="3673475"/>
            <wp:effectExtent l="0" t="0" r="8255" b="14605"/>
            <wp:docPr id="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B1EF6" w14:textId="77777777" w:rsidR="000E7310" w:rsidRDefault="00000000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15" w:name="_Hlk11403692"/>
      <w:r>
        <w:rPr>
          <w:rFonts w:ascii="Times New Roman" w:eastAsia="等线" w:hAnsi="Times New Roman" w:cs="Times New Roman"/>
          <w:sz w:val="24"/>
          <w:szCs w:val="24"/>
        </w:rPr>
        <w:t>Fig. S</w:t>
      </w:r>
      <w:r>
        <w:rPr>
          <w:rFonts w:ascii="Times New Roman" w:eastAsia="等线" w:hAnsi="Times New Roman" w:cs="Times New Roman" w:hint="eastAsia"/>
          <w:sz w:val="24"/>
          <w:szCs w:val="24"/>
        </w:rPr>
        <w:t>4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H-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H COSY NMR (600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等线" w:hAnsi="Times New Roman" w:cs="Times New Roman"/>
          <w:b/>
          <w:sz w:val="24"/>
          <w:szCs w:val="24"/>
        </w:rPr>
        <w:t>1</w:t>
      </w:r>
    </w:p>
    <w:bookmarkEnd w:id="15"/>
    <w:p w14:paraId="5F9F8201" w14:textId="77777777" w:rsidR="000E7310" w:rsidRDefault="000E7310"/>
    <w:p w14:paraId="054B5AE1" w14:textId="77777777" w:rsidR="000E7310" w:rsidRDefault="00000000">
      <w:r>
        <w:rPr>
          <w:noProof/>
        </w:rPr>
        <w:lastRenderedPageBreak/>
        <w:drawing>
          <wp:inline distT="0" distB="0" distL="114300" distR="114300" wp14:anchorId="1A508894" wp14:editId="1E94603F">
            <wp:extent cx="5264785" cy="3673475"/>
            <wp:effectExtent l="0" t="0" r="8255" b="14605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A0D2E" w14:textId="77777777" w:rsidR="000E7310" w:rsidRDefault="00000000">
      <w:pPr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bookmarkStart w:id="16" w:name="_Hlk11413527"/>
      <w:r>
        <w:rPr>
          <w:rFonts w:ascii="Times New Roman" w:eastAsia="等线" w:hAnsi="Times New Roman" w:cs="Times New Roman"/>
          <w:sz w:val="24"/>
          <w:szCs w:val="24"/>
        </w:rPr>
        <w:t>Fig. S</w:t>
      </w:r>
      <w:r>
        <w:rPr>
          <w:rFonts w:ascii="Times New Roman" w:eastAsia="等线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 xml:space="preserve"> HSQC NMR (600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等线" w:hAnsi="Times New Roman" w:cs="Times New Roman"/>
          <w:b/>
          <w:sz w:val="24"/>
          <w:szCs w:val="24"/>
        </w:rPr>
        <w:t>1</w:t>
      </w:r>
    </w:p>
    <w:bookmarkEnd w:id="16"/>
    <w:p w14:paraId="4C087454" w14:textId="77777777" w:rsidR="000E7310" w:rsidRDefault="000E7310"/>
    <w:p w14:paraId="7B639374" w14:textId="77777777" w:rsidR="000E7310" w:rsidRDefault="000E7310"/>
    <w:p w14:paraId="361CBA49" w14:textId="77777777" w:rsidR="000E7310" w:rsidRDefault="00000000">
      <w:r>
        <w:rPr>
          <w:noProof/>
        </w:rPr>
        <w:drawing>
          <wp:inline distT="0" distB="0" distL="114300" distR="114300" wp14:anchorId="3D3D197E" wp14:editId="6C07D0FC">
            <wp:extent cx="5264785" cy="3673475"/>
            <wp:effectExtent l="0" t="0" r="8255" b="1460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340CA" w14:textId="77777777" w:rsidR="000E7310" w:rsidRDefault="00000000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>Fig. S</w:t>
      </w:r>
      <w:r>
        <w:rPr>
          <w:rFonts w:ascii="Times New Roman" w:eastAsia="等线" w:hAnsi="Times New Roman" w:cs="Times New Roman" w:hint="eastAsia"/>
          <w:sz w:val="24"/>
          <w:szCs w:val="24"/>
        </w:rPr>
        <w:t>6</w:t>
      </w:r>
      <w:r>
        <w:rPr>
          <w:rFonts w:ascii="Times New Roman" w:eastAsia="宋体" w:hAnsi="Times New Roman" w:cs="Times New Roman"/>
          <w:sz w:val="24"/>
          <w:szCs w:val="24"/>
        </w:rPr>
        <w:t xml:space="preserve"> HMBC NMR (600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等线" w:hAnsi="Times New Roman" w:cs="Times New Roman"/>
          <w:b/>
          <w:sz w:val="24"/>
          <w:szCs w:val="24"/>
        </w:rPr>
        <w:t>1</w:t>
      </w:r>
    </w:p>
    <w:p w14:paraId="6E7936AF" w14:textId="77777777" w:rsidR="000E7310" w:rsidRDefault="000E7310"/>
    <w:p w14:paraId="3B33C558" w14:textId="77777777" w:rsidR="000E7310" w:rsidRDefault="00000000">
      <w:r>
        <w:rPr>
          <w:noProof/>
        </w:rPr>
        <w:lastRenderedPageBreak/>
        <w:drawing>
          <wp:inline distT="0" distB="0" distL="114300" distR="114300" wp14:anchorId="02E94810" wp14:editId="4A7E52AC">
            <wp:extent cx="5264785" cy="3673475"/>
            <wp:effectExtent l="0" t="0" r="8255" b="14605"/>
            <wp:docPr id="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69EDA" w14:textId="77777777" w:rsidR="000E7310" w:rsidRDefault="00000000">
      <w:pPr>
        <w:jc w:val="left"/>
      </w:pPr>
      <w:r>
        <w:rPr>
          <w:rFonts w:ascii="Times New Roman" w:eastAsia="等线" w:hAnsi="Times New Roman" w:cs="Times New Roman"/>
          <w:sz w:val="24"/>
          <w:szCs w:val="24"/>
        </w:rPr>
        <w:t>Fig. S</w:t>
      </w:r>
      <w:bookmarkStart w:id="17" w:name="OLE_LINK1"/>
      <w:r>
        <w:rPr>
          <w:rFonts w:ascii="Times New Roman" w:eastAsia="等线" w:hAnsi="Times New Roman" w:cs="Times New Roman"/>
          <w:sz w:val="24"/>
          <w:szCs w:val="24"/>
        </w:rPr>
        <w:t>7</w:t>
      </w:r>
      <w:bookmarkEnd w:id="17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R</w:t>
      </w:r>
      <w:r>
        <w:rPr>
          <w:rFonts w:ascii="Times New Roman" w:eastAsia="宋体" w:hAnsi="Times New Roman" w:cs="Times New Roman"/>
          <w:sz w:val="24"/>
          <w:szCs w:val="24"/>
        </w:rPr>
        <w:t>OESY NMR (600 MHz, CDCl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) spectrum of </w:t>
      </w:r>
      <w:r>
        <w:rPr>
          <w:rFonts w:ascii="Times New Roman" w:eastAsia="等线" w:hAnsi="Times New Roman" w:cs="Times New Roman"/>
          <w:b/>
          <w:sz w:val="24"/>
          <w:szCs w:val="24"/>
        </w:rPr>
        <w:t>1</w:t>
      </w:r>
    </w:p>
    <w:p w14:paraId="00A901E4" w14:textId="77777777" w:rsidR="000E7310" w:rsidRDefault="000E7310"/>
    <w:p w14:paraId="6EBA427F" w14:textId="77777777" w:rsidR="000E7310" w:rsidRDefault="000E7310"/>
    <w:p w14:paraId="7A95E497" w14:textId="77777777" w:rsidR="000E7310" w:rsidRDefault="000E7310"/>
    <w:p w14:paraId="636F7428" w14:textId="722029D4" w:rsidR="000E7310" w:rsidRDefault="00225C57">
      <w:r>
        <w:rPr>
          <w:noProof/>
        </w:rPr>
        <w:drawing>
          <wp:inline distT="0" distB="0" distL="0" distR="0" wp14:anchorId="56F1AD4A" wp14:editId="1C7791F6">
            <wp:extent cx="5558827" cy="2134252"/>
            <wp:effectExtent l="0" t="0" r="3810" b="0"/>
            <wp:docPr id="20442026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0264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3173" cy="215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813BF" w14:textId="77777777" w:rsidR="000E7310" w:rsidRDefault="00000000">
      <w:pPr>
        <w:widowControl/>
        <w:spacing w:line="480" w:lineRule="auto"/>
        <w:jc w:val="left"/>
        <w:outlineLvl w:val="1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 S8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AdvTT6071803a . B" w:hAnsi="Times New Roman" w:cs="Times New Roman"/>
          <w:color w:val="000000"/>
          <w:kern w:val="0"/>
          <w:sz w:val="24"/>
          <w:lang w:bidi="ar"/>
        </w:rPr>
        <w:t>Qualitative and quantitative analysis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of SE</w:t>
      </w:r>
    </w:p>
    <w:p w14:paraId="27AA71D6" w14:textId="77777777" w:rsidR="000E7310" w:rsidRDefault="00000000">
      <w:r>
        <w:rPr>
          <w:rFonts w:ascii="Times New Roman" w:eastAsia="黑体" w:hAnsi="Times New Roman" w:cs="Times New Roman"/>
          <w:color w:val="000000"/>
          <w:sz w:val="24"/>
        </w:rPr>
        <w:t>A</w:t>
      </w:r>
      <w:r>
        <w:rPr>
          <w:rFonts w:ascii="Times New Roman" w:eastAsia="黑体" w:hAnsi="Times New Roman" w:cs="Times New Roman" w:hint="eastAsia"/>
          <w:color w:val="000000"/>
          <w:sz w:val="24"/>
        </w:rPr>
        <w:t>,</w:t>
      </w:r>
      <w:r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MyriadPro-Light" w:hAnsi="Times New Roman" w:cs="Times New Roman"/>
          <w:color w:val="000000"/>
          <w:kern w:val="0"/>
          <w:sz w:val="24"/>
          <w:lang w:bidi="ar"/>
        </w:rPr>
        <w:t xml:space="preserve">HPLC chromatograms of </w:t>
      </w:r>
      <w:r>
        <w:rPr>
          <w:rFonts w:ascii="Times New Roman" w:eastAsia="MyriadPro-Light" w:hAnsi="Times New Roman" w:cs="Times New Roman" w:hint="eastAsia"/>
          <w:color w:val="000000"/>
          <w:kern w:val="0"/>
          <w:sz w:val="24"/>
          <w:lang w:bidi="ar"/>
        </w:rPr>
        <w:t>SE</w:t>
      </w:r>
      <w:r>
        <w:rPr>
          <w:rFonts w:ascii="Times New Roman" w:eastAsia="MyriadPro-Light" w:hAnsi="Times New Roman" w:cs="Times New Roman"/>
          <w:color w:val="000000"/>
          <w:kern w:val="0"/>
          <w:sz w:val="24"/>
          <w:lang w:bidi="ar"/>
        </w:rPr>
        <w:t xml:space="preserve"> detected at 2</w:t>
      </w:r>
      <w:r>
        <w:rPr>
          <w:rFonts w:ascii="Times New Roman" w:eastAsia="MyriadPro-Light" w:hAnsi="Times New Roman" w:cs="Times New Roman" w:hint="eastAsia"/>
          <w:color w:val="000000"/>
          <w:kern w:val="0"/>
          <w:sz w:val="24"/>
          <w:lang w:bidi="ar"/>
        </w:rPr>
        <w:t>10</w:t>
      </w:r>
      <w:r>
        <w:rPr>
          <w:rFonts w:ascii="Times New Roman" w:eastAsia="MyriadPro-Light" w:hAnsi="Times New Roman" w:cs="Times New Roman"/>
          <w:color w:val="000000"/>
          <w:kern w:val="0"/>
          <w:sz w:val="24"/>
          <w:lang w:bidi="ar"/>
        </w:rPr>
        <w:t xml:space="preserve"> nm</w:t>
      </w:r>
      <w:r>
        <w:rPr>
          <w:rFonts w:ascii="Times New Roman" w:eastAsia="MyriadPro-Light" w:hAnsi="Times New Roman" w:cs="Times New Roman" w:hint="eastAsia"/>
          <w:color w:val="000000"/>
          <w:kern w:val="0"/>
          <w:sz w:val="24"/>
          <w:lang w:bidi="ar"/>
        </w:rPr>
        <w:t>. B,</w:t>
      </w:r>
      <w:r>
        <w:rPr>
          <w:rFonts w:ascii="Times New Roman" w:eastAsia="MyriadPro-Light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MyriadPro-Light" w:hAnsi="Times New Roman" w:cs="Times New Roman" w:hint="eastAsia"/>
          <w:color w:val="000000"/>
          <w:kern w:val="0"/>
          <w:sz w:val="24"/>
          <w:lang w:bidi="ar"/>
        </w:rPr>
        <w:t>Standard curve of SE</w:t>
      </w:r>
    </w:p>
    <w:p w14:paraId="50DDE45A" w14:textId="77777777" w:rsidR="000E7310" w:rsidRDefault="000E7310"/>
    <w:p w14:paraId="6B8E20B7" w14:textId="77777777" w:rsidR="000E7310" w:rsidRDefault="00000000">
      <w:r>
        <w:rPr>
          <w:noProof/>
        </w:rPr>
        <w:lastRenderedPageBreak/>
        <w:drawing>
          <wp:inline distT="0" distB="0" distL="0" distR="0" wp14:anchorId="363F7963" wp14:editId="3C208C27">
            <wp:extent cx="4923790" cy="3100070"/>
            <wp:effectExtent l="0" t="0" r="139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310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A0C62" w14:textId="77777777" w:rsidR="000E7310" w:rsidRDefault="00000000">
      <w:pPr>
        <w:rPr>
          <w:sz w:val="32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 Cytotoxicity of HFLS cell</w:t>
      </w:r>
      <w:r>
        <w:rPr>
          <w:rFonts w:ascii="Times New Roman" w:hAnsi="Times New Roman" w:cs="Times New Roman" w:hint="eastAsia"/>
          <w:sz w:val="24"/>
          <w:szCs w:val="24"/>
        </w:rPr>
        <w:t>s with various treatment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09E7D7" w14:textId="77777777" w:rsidR="000E7310" w:rsidRDefault="000E7310"/>
    <w:p w14:paraId="4C0FED95" w14:textId="77777777" w:rsidR="000E7310" w:rsidRDefault="000E7310"/>
    <w:p w14:paraId="1A1A5C1A" w14:textId="77777777" w:rsidR="000E7310" w:rsidRDefault="000E7310"/>
    <w:p w14:paraId="004C054D" w14:textId="77777777" w:rsidR="000E7310" w:rsidRDefault="000E7310"/>
    <w:p w14:paraId="7F7402C2" w14:textId="77777777" w:rsidR="000E7310" w:rsidRDefault="00000000">
      <w:r>
        <w:rPr>
          <w:noProof/>
        </w:rPr>
        <w:drawing>
          <wp:inline distT="0" distB="0" distL="0" distR="0" wp14:anchorId="47AD8F0E" wp14:editId="6855F296">
            <wp:extent cx="4699000" cy="3056255"/>
            <wp:effectExtent l="0" t="0" r="1016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05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AB7A1" w14:textId="77777777" w:rsidR="000E7310" w:rsidRDefault="000E7310"/>
    <w:p w14:paraId="6A83539B" w14:textId="77777777" w:rsidR="000E7310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 Cytotoxicity of RAW264.7 cell</w:t>
      </w:r>
      <w:r>
        <w:rPr>
          <w:rFonts w:ascii="Times New Roman" w:hAnsi="Times New Roman" w:cs="Times New Roman" w:hint="eastAsia"/>
          <w:sz w:val="24"/>
          <w:szCs w:val="24"/>
        </w:rPr>
        <w:t>s with various treatment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2B6362" w14:textId="77777777" w:rsidR="000E7310" w:rsidRDefault="000E7310">
      <w:pPr>
        <w:rPr>
          <w:rFonts w:ascii="Times New Roman" w:hAnsi="Times New Roman" w:cs="Times New Roman"/>
          <w:sz w:val="24"/>
          <w:szCs w:val="24"/>
        </w:rPr>
      </w:pPr>
    </w:p>
    <w:p w14:paraId="5A908D07" w14:textId="77777777" w:rsidR="000E7310" w:rsidRDefault="000E7310">
      <w:pPr>
        <w:rPr>
          <w:rFonts w:ascii="Times New Roman" w:hAnsi="Times New Roman" w:cs="Times New Roman"/>
          <w:sz w:val="24"/>
          <w:szCs w:val="24"/>
        </w:rPr>
      </w:pPr>
    </w:p>
    <w:p w14:paraId="767F2AFE" w14:textId="77777777" w:rsidR="000E7310" w:rsidRDefault="000E7310">
      <w:pPr>
        <w:rPr>
          <w:rFonts w:ascii="Times New Roman" w:hAnsi="Times New Roman" w:cs="Times New Roman"/>
          <w:sz w:val="24"/>
          <w:szCs w:val="24"/>
        </w:rPr>
      </w:pPr>
    </w:p>
    <w:p w14:paraId="07A1503B" w14:textId="77777777" w:rsidR="000E7310" w:rsidRDefault="00000000">
      <w:r>
        <w:rPr>
          <w:noProof/>
        </w:rPr>
        <w:lastRenderedPageBreak/>
        <w:drawing>
          <wp:inline distT="0" distB="0" distL="0" distR="0" wp14:anchorId="444850EA" wp14:editId="2554F47B">
            <wp:extent cx="4699000" cy="3056255"/>
            <wp:effectExtent l="0" t="0" r="1016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05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FA7F2" w14:textId="77777777" w:rsidR="000E7310" w:rsidRDefault="000E7310"/>
    <w:p w14:paraId="6C2AD7D0" w14:textId="77777777" w:rsidR="000E7310" w:rsidRDefault="00000000">
      <w:r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 Cytotoxicity of NIH-3T3 cell</w:t>
      </w:r>
      <w:r>
        <w:rPr>
          <w:rFonts w:ascii="Times New Roman" w:hAnsi="Times New Roman" w:cs="Times New Roman" w:hint="eastAsia"/>
          <w:sz w:val="24"/>
          <w:szCs w:val="24"/>
        </w:rPr>
        <w:t>s with various treatment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A62BCA" w14:textId="77777777" w:rsidR="000E7310" w:rsidRDefault="000E7310"/>
    <w:p w14:paraId="7BEACD81" w14:textId="77777777" w:rsidR="000E7310" w:rsidRDefault="000E7310"/>
    <w:sectPr w:rsidR="000E7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0EB1D" w14:textId="77777777" w:rsidR="00290973" w:rsidRDefault="00290973" w:rsidP="009F3E0E">
      <w:r>
        <w:separator/>
      </w:r>
    </w:p>
  </w:endnote>
  <w:endnote w:type="continuationSeparator" w:id="0">
    <w:p w14:paraId="4AE7C4C9" w14:textId="77777777" w:rsidR="00290973" w:rsidRDefault="00290973" w:rsidP="009F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56309c18.I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TT6071803a . B">
    <w:altName w:val="Segoe Print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yriadPro-Semibold">
    <w:altName w:val="Segoe Print"/>
    <w:charset w:val="00"/>
    <w:family w:val="auto"/>
    <w:pitch w:val="default"/>
  </w:font>
  <w:font w:name="MyriadPro-Light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5788C" w14:textId="77777777" w:rsidR="00290973" w:rsidRDefault="00290973" w:rsidP="009F3E0E">
      <w:r>
        <w:separator/>
      </w:r>
    </w:p>
  </w:footnote>
  <w:footnote w:type="continuationSeparator" w:id="0">
    <w:p w14:paraId="72C6D016" w14:textId="77777777" w:rsidR="00290973" w:rsidRDefault="00290973" w:rsidP="009F3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xYWEzMDFiN2FmN2YyOTUzMTJlZjc4MjU1MTg5MWUifQ=="/>
  </w:docVars>
  <w:rsids>
    <w:rsidRoot w:val="00ED62D2"/>
    <w:rsid w:val="000E7310"/>
    <w:rsid w:val="00225C57"/>
    <w:rsid w:val="002303E2"/>
    <w:rsid w:val="00290973"/>
    <w:rsid w:val="00296ACE"/>
    <w:rsid w:val="0030371E"/>
    <w:rsid w:val="00320C9C"/>
    <w:rsid w:val="00345E7D"/>
    <w:rsid w:val="00465CE4"/>
    <w:rsid w:val="006F30CF"/>
    <w:rsid w:val="00712D2C"/>
    <w:rsid w:val="007615DC"/>
    <w:rsid w:val="007B1115"/>
    <w:rsid w:val="009F3E0E"/>
    <w:rsid w:val="00A137AB"/>
    <w:rsid w:val="00A20EBC"/>
    <w:rsid w:val="00A52DDC"/>
    <w:rsid w:val="00D143CA"/>
    <w:rsid w:val="00D4729B"/>
    <w:rsid w:val="00DB3420"/>
    <w:rsid w:val="00DE6248"/>
    <w:rsid w:val="00EB4479"/>
    <w:rsid w:val="00ED62D2"/>
    <w:rsid w:val="00FA1462"/>
    <w:rsid w:val="2ADA7349"/>
    <w:rsid w:val="35C4302B"/>
    <w:rsid w:val="37C2769C"/>
    <w:rsid w:val="38547CF8"/>
    <w:rsid w:val="385D6F14"/>
    <w:rsid w:val="45096C08"/>
    <w:rsid w:val="4F7825BF"/>
    <w:rsid w:val="52CC1BC7"/>
    <w:rsid w:val="56666EE2"/>
    <w:rsid w:val="5FE70564"/>
    <w:rsid w:val="6C407D27"/>
    <w:rsid w:val="6F1A3089"/>
    <w:rsid w:val="713D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4089A"/>
  <w15:docId w15:val="{D37F9B58-5028-4864-8255-9DE63509C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 w:line="360" w:lineRule="auto"/>
      <w:outlineLvl w:val="2"/>
    </w:pPr>
    <w:rPr>
      <w:rFonts w:ascii="Calibri" w:eastAsia="黑体" w:hAnsi="Calibri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qFormat/>
    <w:rPr>
      <w:rFonts w:ascii="AdvOT56309c18.I" w:hAnsi="AdvOT56309c18.I" w:hint="default"/>
      <w:color w:val="000000"/>
      <w:sz w:val="34"/>
      <w:szCs w:val="34"/>
    </w:rPr>
  </w:style>
  <w:style w:type="paragraph" w:styleId="a5">
    <w:name w:val="header"/>
    <w:basedOn w:val="a"/>
    <w:link w:val="a6"/>
    <w:uiPriority w:val="99"/>
    <w:unhideWhenUsed/>
    <w:rsid w:val="009F3E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3E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3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3E0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8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柠檬烯</dc:creator>
  <cp:lastModifiedBy>雅思 邓</cp:lastModifiedBy>
  <cp:revision>6</cp:revision>
  <dcterms:created xsi:type="dcterms:W3CDTF">2023-10-19T02:10:00Z</dcterms:created>
  <dcterms:modified xsi:type="dcterms:W3CDTF">2024-04-15T02:23:00Z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5D742C4247A14CF6B5BD09C3E5DD5355_12</vt:lpwstr>
  </property>
</Properties>
</file>