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Segoe UI"/>
          <w:b/>
          <w:i/>
          <w:sz w:val="24"/>
          <w:szCs w:val="18"/>
          <w:lang w:val="en-GB" w:eastAsia="it-IT"/>
        </w:rPr>
      </w:pPr>
      <w:bookmarkStart w:id="0" w:name="_GoBack"/>
      <w:bookmarkEnd w:id="0"/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Segoe UI"/>
          <w:szCs w:val="18"/>
          <w:lang w:val="en-GB" w:eastAsia="it-IT"/>
        </w:rPr>
      </w:pPr>
      <w:r w:rsidRPr="00D66B05">
        <w:rPr>
          <w:rFonts w:ascii="Palatino Linotype" w:eastAsia="Times New Roman" w:hAnsi="Palatino Linotype" w:cs="Segoe UI"/>
          <w:b/>
          <w:i/>
          <w:sz w:val="24"/>
          <w:szCs w:val="18"/>
          <w:lang w:val="en-GB" w:eastAsia="it-IT"/>
        </w:rPr>
        <w:t xml:space="preserve">Supplementary material Table 1. </w:t>
      </w:r>
      <w:r w:rsidRPr="00D66B05">
        <w:rPr>
          <w:rFonts w:ascii="Palatino Linotype" w:eastAsia="Times New Roman" w:hAnsi="Palatino Linotype" w:cs="Segoe UI"/>
          <w:szCs w:val="18"/>
          <w:lang w:val="en-GB" w:eastAsia="it-IT"/>
        </w:rPr>
        <w:t xml:space="preserve">Categories analysed according to ICD-9 codes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/>
          <w:bCs/>
          <w:sz w:val="24"/>
          <w:szCs w:val="24"/>
          <w:lang w:val="en-GB" w:eastAsia="it-IT"/>
        </w:rPr>
      </w:pP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</w:pPr>
      <w:r w:rsidRPr="00D66B05"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  <w:t>ALCOHOL/SUBSTANCE USE DISORDER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303 Alcohol Dependence Syndrome.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304 Substance dependence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305 Drug abuse without dependence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</w:pPr>
      <w:r w:rsidRPr="00D66B05"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  <w:t xml:space="preserve">                                           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  <w:t xml:space="preserve">SCHIZOPHRENIA SPECTRUM DISORDER: </w:t>
      </w: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295 Schizophrenic psychosis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          297 Delusional disorders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          298.1 Psychosis, agitated type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          298.4 Psychogenic paranoid psychosis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          298.3 Acute paranoid reaction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          298.8 Other and unspecified reactive psychosis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          298.9 Unspecified psychosis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</w:pPr>
      <w:r w:rsidRPr="00D66B05"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  <w:t xml:space="preserve">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  <w:t xml:space="preserve">BIPOLAR DISORDER: </w:t>
      </w: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296.0 Bipolar I disorder, single manic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296.1 Mania, recurrent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296.4 Bipolar I disorder, more recent manic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296.5 Bipolar I disorder, most recent depressive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296.6 Bipolar I disorder, most recent mixed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296.7 Bipolar I disorder, most recent unspecified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296.8 Other and unspecified bipolar disorder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</w:pP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/>
          <w:bCs/>
          <w:sz w:val="24"/>
          <w:szCs w:val="24"/>
          <w:u w:val="single"/>
          <w:lang w:val="en-GB" w:eastAsia="it-IT"/>
        </w:rPr>
        <w:t xml:space="preserve">MAJOR DEPRESSION: </w:t>
      </w: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296.2 Major depression, single episode </w:t>
      </w:r>
    </w:p>
    <w:p w:rsidR="00D66B05" w:rsidRPr="00D66B05" w:rsidRDefault="00D66B05" w:rsidP="00D66B05">
      <w:pPr>
        <w:spacing w:after="0" w:line="240" w:lineRule="auto"/>
        <w:jc w:val="both"/>
        <w:textAlignment w:val="baseline"/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</w:pPr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296.3 Major depression, recurrent episode </w:t>
      </w:r>
    </w:p>
    <w:p w:rsidR="004C5AD4" w:rsidRDefault="00D66B05" w:rsidP="00D66B05">
      <w:r w:rsidRPr="00D66B05">
        <w:rPr>
          <w:rFonts w:ascii="Palatino Linotype" w:eastAsia="Times New Roman" w:hAnsi="Palatino Linotype" w:cs="Calibri"/>
          <w:bCs/>
          <w:sz w:val="24"/>
          <w:szCs w:val="24"/>
          <w:lang w:val="en-GB" w:eastAsia="it-IT"/>
        </w:rPr>
        <w:t xml:space="preserve">                                                311 Depressive disorder, not elsewhere classified</w:t>
      </w:r>
    </w:p>
    <w:sectPr w:rsidR="004C5A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B05"/>
    <w:rsid w:val="004C5AD4"/>
    <w:rsid w:val="00D6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C66E1F"/>
  <w15:chartTrackingRefBased/>
  <w15:docId w15:val="{8E2FDFAC-0BF9-4B58-A27F-198BEC77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844</Characters>
  <Application>Microsoft Office Word</Application>
  <DocSecurity>0</DocSecurity>
  <Lines>27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2024-04-17T15:00:00Z</dcterms:created>
  <dcterms:modified xsi:type="dcterms:W3CDTF">2024-04-17T15:01:00Z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9a0f3890-ecf9-4b55-8adf-897e0127a685</vt:lpwstr>
  </property>
</Properties>
</file>