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DCD1A01" w14:textId="77777777" w:rsidR="00FA2534" w:rsidRPr="00FA2534" w:rsidRDefault="00FA2534" w:rsidP="00FA2534">
      <w:pPr>
        <w:pStyle w:val="Header"/>
        <w:rPr>
          <w:b/>
          <w:bCs/>
        </w:rPr>
      </w:pPr>
      <w:r w:rsidRPr="00FA2534">
        <w:rPr>
          <w:b/>
          <w:bCs/>
        </w:rPr>
        <w:t>Supplementary File 1: Age-Standardised mortality rates for Fijian men and women aged 55 and over, for top six causes of death</w:t>
      </w:r>
    </w:p>
    <w:p w14:paraId="3682AA54" w14:textId="77777777" w:rsidR="00FA2534" w:rsidRDefault="00FA2534"/>
    <w:tbl>
      <w:tblPr>
        <w:tblW w:w="14601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1417"/>
        <w:gridCol w:w="1418"/>
        <w:gridCol w:w="1417"/>
        <w:gridCol w:w="1418"/>
        <w:gridCol w:w="1417"/>
        <w:gridCol w:w="1418"/>
        <w:gridCol w:w="1275"/>
        <w:gridCol w:w="1276"/>
        <w:gridCol w:w="1276"/>
        <w:gridCol w:w="1276"/>
      </w:tblGrid>
      <w:tr w:rsidR="00D72FBD" w:rsidRPr="00D72FBD" w14:paraId="7710493D" w14:textId="77777777" w:rsidTr="00D72FBD">
        <w:trPr>
          <w:trHeight w:val="288"/>
        </w:trPr>
        <w:tc>
          <w:tcPr>
            <w:tcW w:w="993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235BDAA" w14:textId="2CFDCA8E" w:rsidR="00FA2534" w:rsidRPr="00D72FBD" w:rsidRDefault="00FA2534" w:rsidP="00D72F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8" w:type="dxa"/>
            <w:gridSpan w:val="10"/>
            <w:shd w:val="clear" w:color="auto" w:fill="auto"/>
            <w:vAlign w:val="bottom"/>
            <w:hideMark/>
          </w:tcPr>
          <w:p w14:paraId="42BA104E" w14:textId="77777777" w:rsidR="00D72FBD" w:rsidRPr="00D72FBD" w:rsidRDefault="00D72FBD" w:rsidP="00D72F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2FBD">
              <w:rPr>
                <w:rFonts w:ascii="Calibri" w:eastAsia="Times New Roman" w:hAnsi="Calibri" w:cs="Calibri"/>
                <w:color w:val="000000"/>
              </w:rPr>
              <w:t>Age-standardised mortality rates (95% CI)</w:t>
            </w:r>
          </w:p>
        </w:tc>
      </w:tr>
      <w:tr w:rsidR="00D72FBD" w:rsidRPr="00D72FBD" w14:paraId="635F6FE2" w14:textId="77777777" w:rsidTr="00D72FBD">
        <w:trPr>
          <w:trHeight w:val="288"/>
        </w:trPr>
        <w:tc>
          <w:tcPr>
            <w:tcW w:w="993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46D69F3F" w14:textId="77777777" w:rsidR="00D72FBD" w:rsidRPr="00D72FBD" w:rsidRDefault="00D72FBD" w:rsidP="00D72F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32A817EB" w14:textId="77777777" w:rsidR="00D72FBD" w:rsidRPr="00D72FBD" w:rsidRDefault="00D72FBD" w:rsidP="00D72F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2FBD">
              <w:rPr>
                <w:rFonts w:ascii="Calibri" w:eastAsia="Times New Roman" w:hAnsi="Calibri" w:cs="Calibri"/>
                <w:color w:val="000000"/>
              </w:rPr>
              <w:t>2008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5AA58A7" w14:textId="77777777" w:rsidR="00D72FBD" w:rsidRPr="00D72FBD" w:rsidRDefault="00D72FBD" w:rsidP="00D72F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2FBD">
              <w:rPr>
                <w:rFonts w:ascii="Calibri" w:eastAsia="Times New Roman" w:hAnsi="Calibri" w:cs="Calibri"/>
                <w:color w:val="000000"/>
              </w:rPr>
              <w:t>2009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2317E70C" w14:textId="77777777" w:rsidR="00D72FBD" w:rsidRPr="00D72FBD" w:rsidRDefault="00D72FBD" w:rsidP="00D72F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2FBD">
              <w:rPr>
                <w:rFonts w:ascii="Calibri" w:eastAsia="Times New Roman" w:hAnsi="Calibri" w:cs="Calibri"/>
                <w:color w:val="000000"/>
              </w:rPr>
              <w:t>2010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7076BE2" w14:textId="77777777" w:rsidR="00D72FBD" w:rsidRPr="00D72FBD" w:rsidRDefault="00D72FBD" w:rsidP="00D72F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2FBD">
              <w:rPr>
                <w:rFonts w:ascii="Calibri" w:eastAsia="Times New Roman" w:hAnsi="Calibri" w:cs="Calibri"/>
                <w:color w:val="000000"/>
              </w:rPr>
              <w:t>2011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22C2A39B" w14:textId="77777777" w:rsidR="00D72FBD" w:rsidRPr="00D72FBD" w:rsidRDefault="00D72FBD" w:rsidP="00D72F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2FBD">
              <w:rPr>
                <w:rFonts w:ascii="Calibri" w:eastAsia="Times New Roman" w:hAnsi="Calibri" w:cs="Calibri"/>
                <w:color w:val="000000"/>
              </w:rPr>
              <w:t>2012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00B375E" w14:textId="77777777" w:rsidR="00D72FBD" w:rsidRPr="00D72FBD" w:rsidRDefault="00D72FBD" w:rsidP="00D72F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2FBD">
              <w:rPr>
                <w:rFonts w:ascii="Calibri" w:eastAsia="Times New Roman" w:hAnsi="Calibri" w:cs="Calibri"/>
                <w:color w:val="000000"/>
              </w:rPr>
              <w:t>2013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14:paraId="6957E49E" w14:textId="77777777" w:rsidR="00D72FBD" w:rsidRPr="00D72FBD" w:rsidRDefault="00D72FBD" w:rsidP="00D72F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2FBD">
              <w:rPr>
                <w:rFonts w:ascii="Calibri" w:eastAsia="Times New Roman" w:hAnsi="Calibri" w:cs="Calibri"/>
                <w:color w:val="000000"/>
              </w:rPr>
              <w:t>2014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BEA6893" w14:textId="77777777" w:rsidR="00D72FBD" w:rsidRPr="00D72FBD" w:rsidRDefault="00D72FBD" w:rsidP="00D72F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2FBD">
              <w:rPr>
                <w:rFonts w:ascii="Calibri" w:eastAsia="Times New Roman" w:hAnsi="Calibri" w:cs="Calibri"/>
                <w:color w:val="000000"/>
              </w:rPr>
              <w:t>2015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ABAADD1" w14:textId="77777777" w:rsidR="00D72FBD" w:rsidRPr="00D72FBD" w:rsidRDefault="00D72FBD" w:rsidP="00D72F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2FBD">
              <w:rPr>
                <w:rFonts w:ascii="Calibri" w:eastAsia="Times New Roman" w:hAnsi="Calibri" w:cs="Calibri"/>
                <w:color w:val="000000"/>
              </w:rPr>
              <w:t>2016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6AAD94F" w14:textId="77777777" w:rsidR="00D72FBD" w:rsidRPr="00D72FBD" w:rsidRDefault="00D72FBD" w:rsidP="00D72F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2FBD">
              <w:rPr>
                <w:rFonts w:ascii="Calibri" w:eastAsia="Times New Roman" w:hAnsi="Calibri" w:cs="Calibri"/>
                <w:color w:val="000000"/>
              </w:rPr>
              <w:t>2017</w:t>
            </w:r>
          </w:p>
        </w:tc>
      </w:tr>
      <w:tr w:rsidR="00D72FBD" w:rsidRPr="00D72FBD" w14:paraId="37E3BDD3" w14:textId="77777777" w:rsidTr="00D72FBD">
        <w:trPr>
          <w:trHeight w:val="288"/>
        </w:trPr>
        <w:tc>
          <w:tcPr>
            <w:tcW w:w="14601" w:type="dxa"/>
            <w:gridSpan w:val="11"/>
            <w:shd w:val="clear" w:color="auto" w:fill="auto"/>
            <w:noWrap/>
            <w:vAlign w:val="bottom"/>
            <w:hideMark/>
          </w:tcPr>
          <w:p w14:paraId="5F54162E" w14:textId="77777777" w:rsidR="00D72FBD" w:rsidRPr="00D72FBD" w:rsidRDefault="00D72FBD" w:rsidP="00D72F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72FBD">
              <w:rPr>
                <w:rFonts w:ascii="Calibri" w:eastAsia="Times New Roman" w:hAnsi="Calibri" w:cs="Calibri"/>
                <w:color w:val="000000"/>
              </w:rPr>
              <w:t>Diseases of the circulatory system</w:t>
            </w:r>
          </w:p>
        </w:tc>
      </w:tr>
      <w:tr w:rsidR="00D72FBD" w:rsidRPr="00D72FBD" w14:paraId="07F31A06" w14:textId="77777777" w:rsidTr="00D72FBD">
        <w:trPr>
          <w:trHeight w:val="288"/>
        </w:trPr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36F61CB2" w14:textId="77777777" w:rsidR="00D72FBD" w:rsidRPr="00D72FBD" w:rsidRDefault="00D72FBD" w:rsidP="00D72F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72FBD">
              <w:rPr>
                <w:rFonts w:ascii="Calibri" w:eastAsia="Times New Roman" w:hAnsi="Calibri" w:cs="Calibri"/>
                <w:color w:val="000000"/>
              </w:rPr>
              <w:t xml:space="preserve">Male 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1AB7B8BA" w14:textId="77777777" w:rsidR="00D72FBD" w:rsidRPr="00D72FBD" w:rsidRDefault="00D72FBD" w:rsidP="00D72F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72FBD">
              <w:rPr>
                <w:rFonts w:ascii="Calibri" w:eastAsia="Times New Roman" w:hAnsi="Calibri" w:cs="Calibri"/>
                <w:color w:val="000000"/>
              </w:rPr>
              <w:t>1483 (1386 – 1585)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53665CE" w14:textId="77777777" w:rsidR="00D72FBD" w:rsidRPr="00D72FBD" w:rsidRDefault="00D72FBD" w:rsidP="00D72F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72FBD">
              <w:rPr>
                <w:rFonts w:ascii="Calibri" w:eastAsia="Times New Roman" w:hAnsi="Calibri" w:cs="Calibri"/>
                <w:color w:val="000000"/>
              </w:rPr>
              <w:t>1793 (1686 – 1905)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62EC4615" w14:textId="77777777" w:rsidR="00D72FBD" w:rsidRPr="00D72FBD" w:rsidRDefault="00D72FBD" w:rsidP="00D72F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72FBD">
              <w:rPr>
                <w:rFonts w:ascii="Calibri" w:eastAsia="Times New Roman" w:hAnsi="Calibri" w:cs="Calibri"/>
                <w:color w:val="000000"/>
              </w:rPr>
              <w:t>1934 (1823 – 2050)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D4980F4" w14:textId="77777777" w:rsidR="00D72FBD" w:rsidRPr="00D72FBD" w:rsidRDefault="00D72FBD" w:rsidP="00D72F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72FBD">
              <w:rPr>
                <w:rFonts w:ascii="Calibri" w:eastAsia="Times New Roman" w:hAnsi="Calibri" w:cs="Calibri"/>
                <w:color w:val="000000"/>
              </w:rPr>
              <w:t>1622 (1520 – 1729)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27E4C4A5" w14:textId="77777777" w:rsidR="00D72FBD" w:rsidRPr="00D72FBD" w:rsidRDefault="00D72FBD" w:rsidP="00D72F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72FBD">
              <w:rPr>
                <w:rFonts w:ascii="Calibri" w:eastAsia="Times New Roman" w:hAnsi="Calibri" w:cs="Calibri"/>
                <w:color w:val="000000"/>
              </w:rPr>
              <w:t>1637 (1535 – 1745)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E58A3AB" w14:textId="77777777" w:rsidR="00D72FBD" w:rsidRPr="00D72FBD" w:rsidRDefault="00D72FBD" w:rsidP="00D72F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72FBD">
              <w:rPr>
                <w:rFonts w:ascii="Calibri" w:eastAsia="Times New Roman" w:hAnsi="Calibri" w:cs="Calibri"/>
                <w:color w:val="000000"/>
              </w:rPr>
              <w:t>1809 (1701 – 1921)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14:paraId="798B93A9" w14:textId="77777777" w:rsidR="00D72FBD" w:rsidRPr="00D72FBD" w:rsidRDefault="00D72FBD" w:rsidP="00D72F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72FBD">
              <w:rPr>
                <w:rFonts w:ascii="Calibri" w:eastAsia="Times New Roman" w:hAnsi="Calibri" w:cs="Calibri"/>
                <w:color w:val="000000"/>
              </w:rPr>
              <w:t>1814 (1706 – 1926)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AACB19A" w14:textId="77777777" w:rsidR="00D72FBD" w:rsidRPr="00D72FBD" w:rsidRDefault="00D72FBD" w:rsidP="00D72F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72FBD">
              <w:rPr>
                <w:rFonts w:ascii="Calibri" w:eastAsia="Times New Roman" w:hAnsi="Calibri" w:cs="Calibri"/>
                <w:color w:val="000000"/>
              </w:rPr>
              <w:t>1720 (1615 – 1829)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E2660D9" w14:textId="77777777" w:rsidR="00D72FBD" w:rsidRPr="00D72FBD" w:rsidRDefault="00D72FBD" w:rsidP="00D72F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72FBD">
              <w:rPr>
                <w:rFonts w:ascii="Calibri" w:eastAsia="Times New Roman" w:hAnsi="Calibri" w:cs="Calibri"/>
                <w:color w:val="000000"/>
              </w:rPr>
              <w:t>2023 (1909 – 2142)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15E4112" w14:textId="77777777" w:rsidR="00D72FBD" w:rsidRPr="00D72FBD" w:rsidRDefault="00D72FBD" w:rsidP="00D72F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72FBD">
              <w:rPr>
                <w:rFonts w:ascii="Calibri" w:eastAsia="Times New Roman" w:hAnsi="Calibri" w:cs="Calibri"/>
                <w:color w:val="000000"/>
              </w:rPr>
              <w:t>1814 (1706 – 1926)</w:t>
            </w:r>
          </w:p>
        </w:tc>
      </w:tr>
      <w:tr w:rsidR="00D72FBD" w:rsidRPr="00D72FBD" w14:paraId="4BE04582" w14:textId="77777777" w:rsidTr="00D72FBD">
        <w:trPr>
          <w:trHeight w:val="288"/>
        </w:trPr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1439FA6D" w14:textId="77777777" w:rsidR="00D72FBD" w:rsidRPr="00D72FBD" w:rsidRDefault="00D72FBD" w:rsidP="00D72F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72FBD">
              <w:rPr>
                <w:rFonts w:ascii="Calibri" w:eastAsia="Times New Roman" w:hAnsi="Calibri" w:cs="Calibri"/>
                <w:color w:val="000000"/>
              </w:rPr>
              <w:t>Female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0F48DB74" w14:textId="77777777" w:rsidR="00D72FBD" w:rsidRPr="00D72FBD" w:rsidRDefault="00D72FBD" w:rsidP="00D72F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72FBD">
              <w:rPr>
                <w:rFonts w:ascii="Calibri" w:eastAsia="Times New Roman" w:hAnsi="Calibri" w:cs="Calibri"/>
                <w:color w:val="000000"/>
              </w:rPr>
              <w:t>1051 (973 – 1134)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91798ED" w14:textId="77777777" w:rsidR="00D72FBD" w:rsidRPr="00D72FBD" w:rsidRDefault="00D72FBD" w:rsidP="00D72F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72FBD">
              <w:rPr>
                <w:rFonts w:ascii="Calibri" w:eastAsia="Times New Roman" w:hAnsi="Calibri" w:cs="Calibri"/>
                <w:color w:val="000000"/>
              </w:rPr>
              <w:t>1303 (1216 – 1394)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1952A73F" w14:textId="77777777" w:rsidR="00D72FBD" w:rsidRPr="00D72FBD" w:rsidRDefault="00D72FBD" w:rsidP="00D72F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72FBD">
              <w:rPr>
                <w:rFonts w:ascii="Calibri" w:eastAsia="Times New Roman" w:hAnsi="Calibri" w:cs="Calibri"/>
                <w:color w:val="000000"/>
              </w:rPr>
              <w:t>1485 (1392 – 1582)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2E6EC23" w14:textId="77777777" w:rsidR="00D72FBD" w:rsidRPr="00D72FBD" w:rsidRDefault="00D72FBD" w:rsidP="00D72F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72FBD">
              <w:rPr>
                <w:rFonts w:ascii="Calibri" w:eastAsia="Times New Roman" w:hAnsi="Calibri" w:cs="Calibri"/>
                <w:color w:val="000000"/>
              </w:rPr>
              <w:t>1173 (1091 – 1260)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3FFDC2CC" w14:textId="77777777" w:rsidR="00D72FBD" w:rsidRPr="00D72FBD" w:rsidRDefault="00D72FBD" w:rsidP="00D72F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72FBD">
              <w:rPr>
                <w:rFonts w:ascii="Calibri" w:eastAsia="Times New Roman" w:hAnsi="Calibri" w:cs="Calibri"/>
                <w:color w:val="000000"/>
              </w:rPr>
              <w:t>1030 (952 – 1111)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526DBE9" w14:textId="77777777" w:rsidR="00D72FBD" w:rsidRPr="00D72FBD" w:rsidRDefault="00D72FBD" w:rsidP="00D72F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72FBD">
              <w:rPr>
                <w:rFonts w:ascii="Calibri" w:eastAsia="Times New Roman" w:hAnsi="Calibri" w:cs="Calibri"/>
                <w:color w:val="000000"/>
              </w:rPr>
              <w:t>1179 (1097 – 1266)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14:paraId="3ECF3E47" w14:textId="77777777" w:rsidR="00D72FBD" w:rsidRPr="00D72FBD" w:rsidRDefault="00D72FBD" w:rsidP="00D72F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72FBD">
              <w:rPr>
                <w:rFonts w:ascii="Calibri" w:eastAsia="Times New Roman" w:hAnsi="Calibri" w:cs="Calibri"/>
                <w:color w:val="000000"/>
              </w:rPr>
              <w:t>1182 (1100 – 1270)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F951252" w14:textId="77777777" w:rsidR="00D72FBD" w:rsidRPr="00D72FBD" w:rsidRDefault="00D72FBD" w:rsidP="00D72F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72FBD">
              <w:rPr>
                <w:rFonts w:ascii="Calibri" w:eastAsia="Times New Roman" w:hAnsi="Calibri" w:cs="Calibri"/>
                <w:color w:val="000000"/>
              </w:rPr>
              <w:t>1073 (995 – 1157)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4EC962E" w14:textId="77777777" w:rsidR="00D72FBD" w:rsidRPr="00D72FBD" w:rsidRDefault="00D72FBD" w:rsidP="00D72F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72FBD">
              <w:rPr>
                <w:rFonts w:ascii="Calibri" w:eastAsia="Times New Roman" w:hAnsi="Calibri" w:cs="Calibri"/>
                <w:color w:val="000000"/>
              </w:rPr>
              <w:t>1307 (1220 – 1399)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34A13A5" w14:textId="77777777" w:rsidR="00D72FBD" w:rsidRPr="00D72FBD" w:rsidRDefault="00D72FBD" w:rsidP="00D72F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72FBD">
              <w:rPr>
                <w:rFonts w:ascii="Calibri" w:eastAsia="Times New Roman" w:hAnsi="Calibri" w:cs="Calibri"/>
                <w:color w:val="000000"/>
              </w:rPr>
              <w:t>1129 (1049 – 1215)</w:t>
            </w:r>
          </w:p>
        </w:tc>
      </w:tr>
      <w:tr w:rsidR="00D72FBD" w:rsidRPr="00D72FBD" w14:paraId="61629AA5" w14:textId="77777777" w:rsidTr="00D72FBD">
        <w:trPr>
          <w:trHeight w:val="288"/>
        </w:trPr>
        <w:tc>
          <w:tcPr>
            <w:tcW w:w="14601" w:type="dxa"/>
            <w:gridSpan w:val="11"/>
            <w:shd w:val="clear" w:color="auto" w:fill="auto"/>
            <w:noWrap/>
            <w:vAlign w:val="bottom"/>
            <w:hideMark/>
          </w:tcPr>
          <w:p w14:paraId="75D75847" w14:textId="77777777" w:rsidR="00D72FBD" w:rsidRPr="00D72FBD" w:rsidRDefault="00D72FBD" w:rsidP="00D72F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72FBD">
              <w:rPr>
                <w:rFonts w:ascii="Calibri" w:eastAsia="Times New Roman" w:hAnsi="Calibri" w:cs="Calibri"/>
                <w:color w:val="000000"/>
              </w:rPr>
              <w:t>Endocrine, nutritional and metabolic diseases</w:t>
            </w:r>
          </w:p>
        </w:tc>
      </w:tr>
      <w:tr w:rsidR="00D72FBD" w:rsidRPr="00D72FBD" w14:paraId="0DDB2B11" w14:textId="77777777" w:rsidTr="00D72FBD">
        <w:trPr>
          <w:trHeight w:val="288"/>
        </w:trPr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1ED399B7" w14:textId="77777777" w:rsidR="00D72FBD" w:rsidRPr="00D72FBD" w:rsidRDefault="00D72FBD" w:rsidP="00D72F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72FBD">
              <w:rPr>
                <w:rFonts w:ascii="Calibri" w:eastAsia="Times New Roman" w:hAnsi="Calibri" w:cs="Calibri"/>
                <w:color w:val="000000"/>
              </w:rPr>
              <w:t xml:space="preserve">Male 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36BCB8EE" w14:textId="77777777" w:rsidR="00D72FBD" w:rsidRPr="00D72FBD" w:rsidRDefault="00D72FBD" w:rsidP="00D72F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72FBD">
              <w:rPr>
                <w:rFonts w:ascii="Calibri" w:eastAsia="Times New Roman" w:hAnsi="Calibri" w:cs="Calibri"/>
                <w:color w:val="000000"/>
              </w:rPr>
              <w:t>812 (740 – 888)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10F45D3" w14:textId="77777777" w:rsidR="00D72FBD" w:rsidRPr="00D72FBD" w:rsidRDefault="00D72FBD" w:rsidP="00D72F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72FBD">
              <w:rPr>
                <w:rFonts w:ascii="Calibri" w:eastAsia="Times New Roman" w:hAnsi="Calibri" w:cs="Calibri"/>
                <w:color w:val="000000"/>
              </w:rPr>
              <w:t>721 (654 – 793)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41F66E71" w14:textId="77777777" w:rsidR="00D72FBD" w:rsidRPr="00D72FBD" w:rsidRDefault="00D72FBD" w:rsidP="00D72F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72FBD">
              <w:rPr>
                <w:rFonts w:ascii="Calibri" w:eastAsia="Times New Roman" w:hAnsi="Calibri" w:cs="Calibri"/>
                <w:color w:val="000000"/>
              </w:rPr>
              <w:t>498 (443 – 559)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5F7C723" w14:textId="77777777" w:rsidR="00D72FBD" w:rsidRPr="00D72FBD" w:rsidRDefault="00D72FBD" w:rsidP="00D72F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72FBD">
              <w:rPr>
                <w:rFonts w:ascii="Calibri" w:eastAsia="Times New Roman" w:hAnsi="Calibri" w:cs="Calibri"/>
                <w:color w:val="000000"/>
              </w:rPr>
              <w:t>978 (899 – 1062)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2D9F3FBD" w14:textId="77777777" w:rsidR="00D72FBD" w:rsidRPr="00D72FBD" w:rsidRDefault="00D72FBD" w:rsidP="00D72F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72FBD">
              <w:rPr>
                <w:rFonts w:ascii="Calibri" w:eastAsia="Times New Roman" w:hAnsi="Calibri" w:cs="Calibri"/>
                <w:color w:val="000000"/>
              </w:rPr>
              <w:t>993 (914 – 1078)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15D0E13" w14:textId="77777777" w:rsidR="00D72FBD" w:rsidRPr="00D72FBD" w:rsidRDefault="00D72FBD" w:rsidP="00D72F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72FBD">
              <w:rPr>
                <w:rFonts w:ascii="Calibri" w:eastAsia="Times New Roman" w:hAnsi="Calibri" w:cs="Calibri"/>
                <w:color w:val="000000"/>
              </w:rPr>
              <w:t>966 (888 – 1049)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14:paraId="79F1D5A0" w14:textId="77777777" w:rsidR="00D72FBD" w:rsidRPr="00D72FBD" w:rsidRDefault="00D72FBD" w:rsidP="00D72F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72FBD">
              <w:rPr>
                <w:rFonts w:ascii="Calibri" w:eastAsia="Times New Roman" w:hAnsi="Calibri" w:cs="Calibri"/>
                <w:color w:val="000000"/>
              </w:rPr>
              <w:t>886 (811 – 965)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D9D5C73" w14:textId="77777777" w:rsidR="00D72FBD" w:rsidRPr="00D72FBD" w:rsidRDefault="00D72FBD" w:rsidP="00D72F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72FBD">
              <w:rPr>
                <w:rFonts w:ascii="Calibri" w:eastAsia="Times New Roman" w:hAnsi="Calibri" w:cs="Calibri"/>
                <w:color w:val="000000"/>
              </w:rPr>
              <w:t>937 (860 – 1019)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8F09566" w14:textId="77777777" w:rsidR="00D72FBD" w:rsidRPr="00D72FBD" w:rsidRDefault="00D72FBD" w:rsidP="00D72F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72FBD">
              <w:rPr>
                <w:rFonts w:ascii="Calibri" w:eastAsia="Times New Roman" w:hAnsi="Calibri" w:cs="Calibri"/>
                <w:color w:val="000000"/>
              </w:rPr>
              <w:t>983 (904 – 1067)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0A039EE" w14:textId="77777777" w:rsidR="00D72FBD" w:rsidRPr="00D72FBD" w:rsidRDefault="00D72FBD" w:rsidP="00D72F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72FBD">
              <w:rPr>
                <w:rFonts w:ascii="Calibri" w:eastAsia="Times New Roman" w:hAnsi="Calibri" w:cs="Calibri"/>
                <w:color w:val="000000"/>
              </w:rPr>
              <w:t>836 (763 – 913)</w:t>
            </w:r>
          </w:p>
        </w:tc>
      </w:tr>
      <w:tr w:rsidR="00D72FBD" w:rsidRPr="00D72FBD" w14:paraId="06A90EBA" w14:textId="77777777" w:rsidTr="00D72FBD">
        <w:trPr>
          <w:trHeight w:val="288"/>
        </w:trPr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2C0FE938" w14:textId="77777777" w:rsidR="00D72FBD" w:rsidRPr="00D72FBD" w:rsidRDefault="00D72FBD" w:rsidP="00D72F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72FBD">
              <w:rPr>
                <w:rFonts w:ascii="Calibri" w:eastAsia="Times New Roman" w:hAnsi="Calibri" w:cs="Calibri"/>
                <w:color w:val="000000"/>
              </w:rPr>
              <w:t>Female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7972CC1A" w14:textId="77777777" w:rsidR="00D72FBD" w:rsidRPr="00D72FBD" w:rsidRDefault="00D72FBD" w:rsidP="00D72F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72FBD">
              <w:rPr>
                <w:rFonts w:ascii="Calibri" w:eastAsia="Times New Roman" w:hAnsi="Calibri" w:cs="Calibri"/>
                <w:color w:val="000000"/>
              </w:rPr>
              <w:t>831 (762 – 905)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40CFB94" w14:textId="77777777" w:rsidR="00D72FBD" w:rsidRPr="00D72FBD" w:rsidRDefault="00D72FBD" w:rsidP="00D72F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72FBD">
              <w:rPr>
                <w:rFonts w:ascii="Calibri" w:eastAsia="Times New Roman" w:hAnsi="Calibri" w:cs="Calibri"/>
                <w:color w:val="000000"/>
              </w:rPr>
              <w:t>721 (656 – 789)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411C399A" w14:textId="77777777" w:rsidR="00D72FBD" w:rsidRPr="00D72FBD" w:rsidRDefault="00D72FBD" w:rsidP="00D72F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72FBD">
              <w:rPr>
                <w:rFonts w:ascii="Calibri" w:eastAsia="Times New Roman" w:hAnsi="Calibri" w:cs="Calibri"/>
                <w:color w:val="000000"/>
              </w:rPr>
              <w:t>502 (449 – 560)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2DAA4CE" w14:textId="77777777" w:rsidR="00D72FBD" w:rsidRPr="00D72FBD" w:rsidRDefault="00D72FBD" w:rsidP="00D72F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72FBD">
              <w:rPr>
                <w:rFonts w:ascii="Calibri" w:eastAsia="Times New Roman" w:hAnsi="Calibri" w:cs="Calibri"/>
                <w:color w:val="000000"/>
              </w:rPr>
              <w:t>1003 (927 – 1084)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48F16733" w14:textId="77777777" w:rsidR="00D72FBD" w:rsidRPr="00D72FBD" w:rsidRDefault="00D72FBD" w:rsidP="00D72F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72FBD">
              <w:rPr>
                <w:rFonts w:ascii="Calibri" w:eastAsia="Times New Roman" w:hAnsi="Calibri" w:cs="Calibri"/>
                <w:color w:val="000000"/>
              </w:rPr>
              <w:t>925 (852 – 1003)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010ECCF" w14:textId="77777777" w:rsidR="00D72FBD" w:rsidRPr="00D72FBD" w:rsidRDefault="00D72FBD" w:rsidP="00D72F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72FBD">
              <w:rPr>
                <w:rFonts w:ascii="Calibri" w:eastAsia="Times New Roman" w:hAnsi="Calibri" w:cs="Calibri"/>
                <w:color w:val="000000"/>
              </w:rPr>
              <w:t>825 (756 – 899)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14:paraId="5459C6DF" w14:textId="77777777" w:rsidR="00D72FBD" w:rsidRPr="00D72FBD" w:rsidRDefault="00D72FBD" w:rsidP="00D72F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72FBD">
              <w:rPr>
                <w:rFonts w:ascii="Calibri" w:eastAsia="Times New Roman" w:hAnsi="Calibri" w:cs="Calibri"/>
                <w:color w:val="000000"/>
              </w:rPr>
              <w:t>962 (888 – 1042)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32F34A7" w14:textId="77777777" w:rsidR="00D72FBD" w:rsidRPr="00D72FBD" w:rsidRDefault="00D72FBD" w:rsidP="00D72F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72FBD">
              <w:rPr>
                <w:rFonts w:ascii="Calibri" w:eastAsia="Times New Roman" w:hAnsi="Calibri" w:cs="Calibri"/>
                <w:color w:val="000000"/>
              </w:rPr>
              <w:t>891 (819 – 967)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503A3C4" w14:textId="77777777" w:rsidR="00D72FBD" w:rsidRPr="00D72FBD" w:rsidRDefault="00D72FBD" w:rsidP="00D72F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72FBD">
              <w:rPr>
                <w:rFonts w:ascii="Calibri" w:eastAsia="Times New Roman" w:hAnsi="Calibri" w:cs="Calibri"/>
                <w:color w:val="000000"/>
              </w:rPr>
              <w:t>919 (846 – 996)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7AE596A" w14:textId="77777777" w:rsidR="00D72FBD" w:rsidRPr="00D72FBD" w:rsidRDefault="00D72FBD" w:rsidP="00D72F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72FBD">
              <w:rPr>
                <w:rFonts w:ascii="Calibri" w:eastAsia="Times New Roman" w:hAnsi="Calibri" w:cs="Calibri"/>
                <w:color w:val="000000"/>
              </w:rPr>
              <w:t>866 (795 – 941)</w:t>
            </w:r>
          </w:p>
        </w:tc>
      </w:tr>
      <w:tr w:rsidR="00D72FBD" w:rsidRPr="00D72FBD" w14:paraId="7D286693" w14:textId="77777777" w:rsidTr="00D72FBD">
        <w:trPr>
          <w:trHeight w:val="288"/>
        </w:trPr>
        <w:tc>
          <w:tcPr>
            <w:tcW w:w="14601" w:type="dxa"/>
            <w:gridSpan w:val="11"/>
            <w:shd w:val="clear" w:color="auto" w:fill="auto"/>
            <w:noWrap/>
            <w:vAlign w:val="bottom"/>
            <w:hideMark/>
          </w:tcPr>
          <w:p w14:paraId="1EA6B988" w14:textId="77777777" w:rsidR="00D72FBD" w:rsidRPr="00D72FBD" w:rsidRDefault="00D72FBD" w:rsidP="00D72F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72FBD">
              <w:rPr>
                <w:rFonts w:ascii="Calibri" w:eastAsia="Times New Roman" w:hAnsi="Calibri" w:cs="Calibri"/>
                <w:color w:val="000000"/>
              </w:rPr>
              <w:t>Neoplasms</w:t>
            </w:r>
          </w:p>
        </w:tc>
      </w:tr>
      <w:tr w:rsidR="00D72FBD" w:rsidRPr="00D72FBD" w14:paraId="68816C80" w14:textId="77777777" w:rsidTr="00D72FBD">
        <w:trPr>
          <w:trHeight w:val="288"/>
        </w:trPr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11F4233F" w14:textId="77777777" w:rsidR="00D72FBD" w:rsidRPr="00D72FBD" w:rsidRDefault="00D72FBD" w:rsidP="00D72F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72FBD">
              <w:rPr>
                <w:rFonts w:ascii="Calibri" w:eastAsia="Times New Roman" w:hAnsi="Calibri" w:cs="Calibri"/>
                <w:color w:val="000000"/>
              </w:rPr>
              <w:t xml:space="preserve">Male 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5DF8D584" w14:textId="77777777" w:rsidR="00D72FBD" w:rsidRPr="00D72FBD" w:rsidRDefault="00D72FBD" w:rsidP="00D72F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72FBD">
              <w:rPr>
                <w:rFonts w:ascii="Calibri" w:eastAsia="Times New Roman" w:hAnsi="Calibri" w:cs="Calibri"/>
                <w:color w:val="000000"/>
              </w:rPr>
              <w:t>253 (214 – 298)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E241A8C" w14:textId="77777777" w:rsidR="00D72FBD" w:rsidRPr="00D72FBD" w:rsidRDefault="00D72FBD" w:rsidP="00D72F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72FBD">
              <w:rPr>
                <w:rFonts w:ascii="Calibri" w:eastAsia="Times New Roman" w:hAnsi="Calibri" w:cs="Calibri"/>
                <w:color w:val="000000"/>
              </w:rPr>
              <w:t>283 (241 – 329)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3A1B2E6C" w14:textId="77777777" w:rsidR="00D72FBD" w:rsidRPr="00D72FBD" w:rsidRDefault="00D72FBD" w:rsidP="00D72F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72FBD">
              <w:rPr>
                <w:rFonts w:ascii="Calibri" w:eastAsia="Times New Roman" w:hAnsi="Calibri" w:cs="Calibri"/>
                <w:color w:val="000000"/>
              </w:rPr>
              <w:t>243 (205 – 287)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FD0BC9A" w14:textId="77777777" w:rsidR="00D72FBD" w:rsidRPr="00D72FBD" w:rsidRDefault="00D72FBD" w:rsidP="00D72F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72FBD">
              <w:rPr>
                <w:rFonts w:ascii="Calibri" w:eastAsia="Times New Roman" w:hAnsi="Calibri" w:cs="Calibri"/>
                <w:color w:val="000000"/>
              </w:rPr>
              <w:t>329 (284 – 379)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45E031D8" w14:textId="77777777" w:rsidR="00D72FBD" w:rsidRPr="00D72FBD" w:rsidRDefault="00D72FBD" w:rsidP="00D72F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72FBD">
              <w:rPr>
                <w:rFonts w:ascii="Calibri" w:eastAsia="Times New Roman" w:hAnsi="Calibri" w:cs="Calibri"/>
                <w:color w:val="000000"/>
              </w:rPr>
              <w:t>303 (260 – 351)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4E4F366" w14:textId="77777777" w:rsidR="00D72FBD" w:rsidRPr="00D72FBD" w:rsidRDefault="00D72FBD" w:rsidP="00D72F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72FBD">
              <w:rPr>
                <w:rFonts w:ascii="Calibri" w:eastAsia="Times New Roman" w:hAnsi="Calibri" w:cs="Calibri"/>
                <w:color w:val="000000"/>
              </w:rPr>
              <w:t>327 (282 – 377)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14:paraId="1E5A7848" w14:textId="77777777" w:rsidR="00D72FBD" w:rsidRPr="00D72FBD" w:rsidRDefault="00D72FBD" w:rsidP="00D72F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72FBD">
              <w:rPr>
                <w:rFonts w:ascii="Calibri" w:eastAsia="Times New Roman" w:hAnsi="Calibri" w:cs="Calibri"/>
                <w:color w:val="000000"/>
              </w:rPr>
              <w:t>307 (263 – 355)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FC52F09" w14:textId="77777777" w:rsidR="00D72FBD" w:rsidRPr="00D72FBD" w:rsidRDefault="00D72FBD" w:rsidP="00D72F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72FBD">
              <w:rPr>
                <w:rFonts w:ascii="Calibri" w:eastAsia="Times New Roman" w:hAnsi="Calibri" w:cs="Calibri"/>
                <w:color w:val="000000"/>
              </w:rPr>
              <w:t>324 (279 – 373)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AAA2DAF" w14:textId="77777777" w:rsidR="00D72FBD" w:rsidRPr="00D72FBD" w:rsidRDefault="00D72FBD" w:rsidP="00D72F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72FBD">
              <w:rPr>
                <w:rFonts w:ascii="Calibri" w:eastAsia="Times New Roman" w:hAnsi="Calibri" w:cs="Calibri"/>
                <w:color w:val="000000"/>
              </w:rPr>
              <w:t>375 (327 – 428)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DA75C02" w14:textId="77777777" w:rsidR="00D72FBD" w:rsidRPr="00D72FBD" w:rsidRDefault="00D72FBD" w:rsidP="00D72F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72FBD">
              <w:rPr>
                <w:rFonts w:ascii="Calibri" w:eastAsia="Times New Roman" w:hAnsi="Calibri" w:cs="Calibri"/>
                <w:color w:val="000000"/>
              </w:rPr>
              <w:t>367 (319 – 419)</w:t>
            </w:r>
          </w:p>
        </w:tc>
      </w:tr>
      <w:tr w:rsidR="00D72FBD" w:rsidRPr="00D72FBD" w14:paraId="0C1E1350" w14:textId="77777777" w:rsidTr="00D72FBD">
        <w:trPr>
          <w:trHeight w:val="288"/>
        </w:trPr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482C580C" w14:textId="77777777" w:rsidR="00D72FBD" w:rsidRPr="00D72FBD" w:rsidRDefault="00D72FBD" w:rsidP="00D72F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72FBD">
              <w:rPr>
                <w:rFonts w:ascii="Calibri" w:eastAsia="Times New Roman" w:hAnsi="Calibri" w:cs="Calibri"/>
                <w:color w:val="000000"/>
              </w:rPr>
              <w:t>Female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683A8D43" w14:textId="77777777" w:rsidR="00D72FBD" w:rsidRPr="00D72FBD" w:rsidRDefault="00D72FBD" w:rsidP="00D72F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72FBD">
              <w:rPr>
                <w:rFonts w:ascii="Calibri" w:eastAsia="Times New Roman" w:hAnsi="Calibri" w:cs="Calibri"/>
                <w:color w:val="000000"/>
              </w:rPr>
              <w:t>328 (285 – 375)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94A396E" w14:textId="77777777" w:rsidR="00D72FBD" w:rsidRPr="00D72FBD" w:rsidRDefault="00D72FBD" w:rsidP="00D72F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72FBD">
              <w:rPr>
                <w:rFonts w:ascii="Calibri" w:eastAsia="Times New Roman" w:hAnsi="Calibri" w:cs="Calibri"/>
                <w:color w:val="000000"/>
              </w:rPr>
              <w:t>346 (302 – 395)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1F89EEA1" w14:textId="77777777" w:rsidR="00D72FBD" w:rsidRPr="00D72FBD" w:rsidRDefault="00D72FBD" w:rsidP="00D72F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72FBD">
              <w:rPr>
                <w:rFonts w:ascii="Calibri" w:eastAsia="Times New Roman" w:hAnsi="Calibri" w:cs="Calibri"/>
                <w:color w:val="000000"/>
              </w:rPr>
              <w:t>323 (280 – 370)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9945CC6" w14:textId="77777777" w:rsidR="00D72FBD" w:rsidRPr="00D72FBD" w:rsidRDefault="00D72FBD" w:rsidP="00D72F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72FBD">
              <w:rPr>
                <w:rFonts w:ascii="Calibri" w:eastAsia="Times New Roman" w:hAnsi="Calibri" w:cs="Calibri"/>
                <w:color w:val="000000"/>
              </w:rPr>
              <w:t>373 (327 – 423)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1BB7D9F2" w14:textId="77777777" w:rsidR="00D72FBD" w:rsidRPr="00D72FBD" w:rsidRDefault="00D72FBD" w:rsidP="00D72F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72FBD">
              <w:rPr>
                <w:rFonts w:ascii="Calibri" w:eastAsia="Times New Roman" w:hAnsi="Calibri" w:cs="Calibri"/>
                <w:color w:val="000000"/>
              </w:rPr>
              <w:t>393 (346 – 445)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730CD5C" w14:textId="77777777" w:rsidR="00D72FBD" w:rsidRPr="00D72FBD" w:rsidRDefault="00D72FBD" w:rsidP="00D72F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72FBD">
              <w:rPr>
                <w:rFonts w:ascii="Calibri" w:eastAsia="Times New Roman" w:hAnsi="Calibri" w:cs="Calibri"/>
                <w:color w:val="000000"/>
              </w:rPr>
              <w:t>406 (358 – 458)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14:paraId="26434852" w14:textId="77777777" w:rsidR="00D72FBD" w:rsidRPr="00D72FBD" w:rsidRDefault="00D72FBD" w:rsidP="00D72F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72FBD">
              <w:rPr>
                <w:rFonts w:ascii="Calibri" w:eastAsia="Times New Roman" w:hAnsi="Calibri" w:cs="Calibri"/>
                <w:color w:val="000000"/>
              </w:rPr>
              <w:t>393 (346 – 445)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E3A3C0A" w14:textId="77777777" w:rsidR="00D72FBD" w:rsidRPr="00D72FBD" w:rsidRDefault="00D72FBD" w:rsidP="00D72F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72FBD">
              <w:rPr>
                <w:rFonts w:ascii="Calibri" w:eastAsia="Times New Roman" w:hAnsi="Calibri" w:cs="Calibri"/>
                <w:color w:val="000000"/>
              </w:rPr>
              <w:t>424 (375 – 478)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B1E4C10" w14:textId="77777777" w:rsidR="00D72FBD" w:rsidRPr="00D72FBD" w:rsidRDefault="00D72FBD" w:rsidP="00D72F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72FBD">
              <w:rPr>
                <w:rFonts w:ascii="Calibri" w:eastAsia="Times New Roman" w:hAnsi="Calibri" w:cs="Calibri"/>
                <w:color w:val="000000"/>
              </w:rPr>
              <w:t>441 (392 – 496)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458C22C" w14:textId="77777777" w:rsidR="00D72FBD" w:rsidRPr="00D72FBD" w:rsidRDefault="00D72FBD" w:rsidP="00D72F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72FBD">
              <w:rPr>
                <w:rFonts w:ascii="Calibri" w:eastAsia="Times New Roman" w:hAnsi="Calibri" w:cs="Calibri"/>
                <w:color w:val="000000"/>
              </w:rPr>
              <w:t>470 (418 – 526)</w:t>
            </w:r>
          </w:p>
        </w:tc>
      </w:tr>
      <w:tr w:rsidR="00D72FBD" w:rsidRPr="00D72FBD" w14:paraId="04D438AB" w14:textId="77777777" w:rsidTr="00D72FBD">
        <w:trPr>
          <w:trHeight w:val="288"/>
        </w:trPr>
        <w:tc>
          <w:tcPr>
            <w:tcW w:w="14601" w:type="dxa"/>
            <w:gridSpan w:val="11"/>
            <w:shd w:val="clear" w:color="auto" w:fill="auto"/>
            <w:noWrap/>
            <w:vAlign w:val="bottom"/>
            <w:hideMark/>
          </w:tcPr>
          <w:p w14:paraId="78D7AB51" w14:textId="77777777" w:rsidR="00D72FBD" w:rsidRPr="00D72FBD" w:rsidRDefault="00D72FBD" w:rsidP="00D72F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72FBD">
              <w:rPr>
                <w:rFonts w:ascii="Calibri" w:eastAsia="Times New Roman" w:hAnsi="Calibri" w:cs="Calibri"/>
                <w:color w:val="000000"/>
              </w:rPr>
              <w:t>Symptoms, signs and abnormal clinical and laboratory findings, not elsewhere classified</w:t>
            </w:r>
          </w:p>
        </w:tc>
      </w:tr>
      <w:tr w:rsidR="00D72FBD" w:rsidRPr="00D72FBD" w14:paraId="1FC7B3D2" w14:textId="77777777" w:rsidTr="00D72FBD">
        <w:trPr>
          <w:trHeight w:val="288"/>
        </w:trPr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5C8E9D82" w14:textId="77777777" w:rsidR="00D72FBD" w:rsidRPr="00D72FBD" w:rsidRDefault="00D72FBD" w:rsidP="00D72F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72FBD">
              <w:rPr>
                <w:rFonts w:ascii="Calibri" w:eastAsia="Times New Roman" w:hAnsi="Calibri" w:cs="Calibri"/>
                <w:color w:val="000000"/>
              </w:rPr>
              <w:t xml:space="preserve">Male 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663D7691" w14:textId="77777777" w:rsidR="00D72FBD" w:rsidRPr="00D72FBD" w:rsidRDefault="00D72FBD" w:rsidP="00D72F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72FBD">
              <w:rPr>
                <w:rFonts w:ascii="Calibri" w:eastAsia="Times New Roman" w:hAnsi="Calibri" w:cs="Calibri"/>
                <w:color w:val="000000"/>
              </w:rPr>
              <w:t>281 (240 – 327)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EFA798E" w14:textId="77777777" w:rsidR="00D72FBD" w:rsidRPr="00D72FBD" w:rsidRDefault="00D72FBD" w:rsidP="00D72F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72FBD">
              <w:rPr>
                <w:rFonts w:ascii="Calibri" w:eastAsia="Times New Roman" w:hAnsi="Calibri" w:cs="Calibri"/>
                <w:color w:val="000000"/>
              </w:rPr>
              <w:t>168 (136 – 205)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4A163778" w14:textId="77777777" w:rsidR="00D72FBD" w:rsidRPr="00D72FBD" w:rsidRDefault="00D72FBD" w:rsidP="00D72F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72FBD">
              <w:rPr>
                <w:rFonts w:ascii="Calibri" w:eastAsia="Times New Roman" w:hAnsi="Calibri" w:cs="Calibri"/>
                <w:color w:val="000000"/>
              </w:rPr>
              <w:t>192 (158 – 231)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15ACC3C" w14:textId="77777777" w:rsidR="00D72FBD" w:rsidRPr="00D72FBD" w:rsidRDefault="00D72FBD" w:rsidP="00D72F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72FBD">
              <w:rPr>
                <w:rFonts w:ascii="Calibri" w:eastAsia="Times New Roman" w:hAnsi="Calibri" w:cs="Calibri"/>
                <w:color w:val="000000"/>
              </w:rPr>
              <w:t>104 (80 – 134)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235A0B3E" w14:textId="77777777" w:rsidR="00D72FBD" w:rsidRPr="00D72FBD" w:rsidRDefault="00D72FBD" w:rsidP="00D72F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72FBD">
              <w:rPr>
                <w:rFonts w:ascii="Calibri" w:eastAsia="Times New Roman" w:hAnsi="Calibri" w:cs="Calibri"/>
                <w:color w:val="000000"/>
              </w:rPr>
              <w:t>183 (150 – 221)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06DFD26" w14:textId="77777777" w:rsidR="00D72FBD" w:rsidRPr="00D72FBD" w:rsidRDefault="00D72FBD" w:rsidP="00D72F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72FBD">
              <w:rPr>
                <w:rFonts w:ascii="Calibri" w:eastAsia="Times New Roman" w:hAnsi="Calibri" w:cs="Calibri"/>
                <w:color w:val="000000"/>
              </w:rPr>
              <w:t>135 (107 – 169)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14:paraId="26957A6A" w14:textId="77777777" w:rsidR="00D72FBD" w:rsidRPr="00D72FBD" w:rsidRDefault="00D72FBD" w:rsidP="00D72F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72FBD">
              <w:rPr>
                <w:rFonts w:ascii="Calibri" w:eastAsia="Times New Roman" w:hAnsi="Calibri" w:cs="Calibri"/>
                <w:color w:val="000000"/>
              </w:rPr>
              <w:t>154 (124 – 189)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F8605A8" w14:textId="77777777" w:rsidR="00D72FBD" w:rsidRPr="00D72FBD" w:rsidRDefault="00D72FBD" w:rsidP="00D72F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72FBD">
              <w:rPr>
                <w:rFonts w:ascii="Calibri" w:eastAsia="Times New Roman" w:hAnsi="Calibri" w:cs="Calibri"/>
                <w:color w:val="000000"/>
              </w:rPr>
              <w:t>149 (119 – 184)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393CD01" w14:textId="77777777" w:rsidR="00D72FBD" w:rsidRPr="00D72FBD" w:rsidRDefault="00D72FBD" w:rsidP="00D72F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72FBD">
              <w:rPr>
                <w:rFonts w:ascii="Calibri" w:eastAsia="Times New Roman" w:hAnsi="Calibri" w:cs="Calibri"/>
                <w:color w:val="000000"/>
              </w:rPr>
              <w:t>170 (138 – 206)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82C8A70" w14:textId="77777777" w:rsidR="00D72FBD" w:rsidRPr="00D72FBD" w:rsidRDefault="00D72FBD" w:rsidP="00D72F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72FBD">
              <w:rPr>
                <w:rFonts w:ascii="Calibri" w:eastAsia="Times New Roman" w:hAnsi="Calibri" w:cs="Calibri"/>
                <w:color w:val="000000"/>
              </w:rPr>
              <w:t>140 (112 – 174)</w:t>
            </w:r>
          </w:p>
        </w:tc>
      </w:tr>
      <w:tr w:rsidR="00D72FBD" w:rsidRPr="00D72FBD" w14:paraId="2750713D" w14:textId="77777777" w:rsidTr="00D72FBD">
        <w:trPr>
          <w:trHeight w:val="288"/>
        </w:trPr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4B4A3D8E" w14:textId="77777777" w:rsidR="00D72FBD" w:rsidRPr="00D72FBD" w:rsidRDefault="00D72FBD" w:rsidP="00D72F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72FBD">
              <w:rPr>
                <w:rFonts w:ascii="Calibri" w:eastAsia="Times New Roman" w:hAnsi="Calibri" w:cs="Calibri"/>
                <w:color w:val="000000"/>
              </w:rPr>
              <w:t>Female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7A284840" w14:textId="77777777" w:rsidR="00D72FBD" w:rsidRPr="00D72FBD" w:rsidRDefault="00D72FBD" w:rsidP="00D72F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72FBD">
              <w:rPr>
                <w:rFonts w:ascii="Calibri" w:eastAsia="Times New Roman" w:hAnsi="Calibri" w:cs="Calibri"/>
                <w:color w:val="000000"/>
              </w:rPr>
              <w:t>363 (318 – 413)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668AD04" w14:textId="77777777" w:rsidR="00D72FBD" w:rsidRPr="00D72FBD" w:rsidRDefault="00D72FBD" w:rsidP="00D72F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72FBD">
              <w:rPr>
                <w:rFonts w:ascii="Calibri" w:eastAsia="Times New Roman" w:hAnsi="Calibri" w:cs="Calibri"/>
                <w:color w:val="000000"/>
              </w:rPr>
              <w:t>206 (172 – 244)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28C276B4" w14:textId="77777777" w:rsidR="00D72FBD" w:rsidRPr="00D72FBD" w:rsidRDefault="00D72FBD" w:rsidP="00D72F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72FBD">
              <w:rPr>
                <w:rFonts w:ascii="Calibri" w:eastAsia="Times New Roman" w:hAnsi="Calibri" w:cs="Calibri"/>
                <w:color w:val="000000"/>
              </w:rPr>
              <w:t>220 (185 – 259)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750A1CB" w14:textId="77777777" w:rsidR="00D72FBD" w:rsidRPr="00D72FBD" w:rsidRDefault="00D72FBD" w:rsidP="00D72F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72FBD">
              <w:rPr>
                <w:rFonts w:ascii="Calibri" w:eastAsia="Times New Roman" w:hAnsi="Calibri" w:cs="Calibri"/>
                <w:color w:val="000000"/>
              </w:rPr>
              <w:t>147 (118 – 179)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7B5BD0BE" w14:textId="77777777" w:rsidR="00D72FBD" w:rsidRPr="00D72FBD" w:rsidRDefault="00D72FBD" w:rsidP="00D72F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72FBD">
              <w:rPr>
                <w:rFonts w:ascii="Calibri" w:eastAsia="Times New Roman" w:hAnsi="Calibri" w:cs="Calibri"/>
                <w:color w:val="000000"/>
              </w:rPr>
              <w:t>198 (165 – 236)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C640DBA" w14:textId="77777777" w:rsidR="00D72FBD" w:rsidRPr="00D72FBD" w:rsidRDefault="00D72FBD" w:rsidP="00D72F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72FBD">
              <w:rPr>
                <w:rFonts w:ascii="Calibri" w:eastAsia="Times New Roman" w:hAnsi="Calibri" w:cs="Calibri"/>
                <w:color w:val="000000"/>
              </w:rPr>
              <w:t>153 (124 – 186)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14:paraId="756F400E" w14:textId="77777777" w:rsidR="00D72FBD" w:rsidRPr="00D72FBD" w:rsidRDefault="00D72FBD" w:rsidP="00D72F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72FBD">
              <w:rPr>
                <w:rFonts w:ascii="Calibri" w:eastAsia="Times New Roman" w:hAnsi="Calibri" w:cs="Calibri"/>
                <w:color w:val="000000"/>
              </w:rPr>
              <w:t>165 (135 – 200)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7F94EB9" w14:textId="77777777" w:rsidR="00D72FBD" w:rsidRPr="00D72FBD" w:rsidRDefault="00D72FBD" w:rsidP="00D72F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72FBD">
              <w:rPr>
                <w:rFonts w:ascii="Calibri" w:eastAsia="Times New Roman" w:hAnsi="Calibri" w:cs="Calibri"/>
                <w:color w:val="000000"/>
              </w:rPr>
              <w:t>151 (123 – 185)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24DEFF1" w14:textId="77777777" w:rsidR="00D72FBD" w:rsidRPr="00D72FBD" w:rsidRDefault="00D72FBD" w:rsidP="00D72F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72FBD">
              <w:rPr>
                <w:rFonts w:ascii="Calibri" w:eastAsia="Times New Roman" w:hAnsi="Calibri" w:cs="Calibri"/>
                <w:color w:val="000000"/>
              </w:rPr>
              <w:t>184 (152 – 220)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2FAB722" w14:textId="77777777" w:rsidR="00D72FBD" w:rsidRPr="00D72FBD" w:rsidRDefault="00D72FBD" w:rsidP="00D72F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72FBD">
              <w:rPr>
                <w:rFonts w:ascii="Calibri" w:eastAsia="Times New Roman" w:hAnsi="Calibri" w:cs="Calibri"/>
                <w:color w:val="000000"/>
              </w:rPr>
              <w:t>164 (134 – 198)</w:t>
            </w:r>
          </w:p>
        </w:tc>
      </w:tr>
      <w:tr w:rsidR="00D72FBD" w:rsidRPr="00D72FBD" w14:paraId="4400CB71" w14:textId="77777777" w:rsidTr="00D72FBD">
        <w:trPr>
          <w:trHeight w:val="288"/>
        </w:trPr>
        <w:tc>
          <w:tcPr>
            <w:tcW w:w="14601" w:type="dxa"/>
            <w:gridSpan w:val="11"/>
            <w:shd w:val="clear" w:color="auto" w:fill="auto"/>
            <w:noWrap/>
            <w:vAlign w:val="bottom"/>
            <w:hideMark/>
          </w:tcPr>
          <w:p w14:paraId="5414FB7D" w14:textId="77777777" w:rsidR="00D72FBD" w:rsidRPr="00D72FBD" w:rsidRDefault="00D72FBD" w:rsidP="00D72F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72FBD">
              <w:rPr>
                <w:rFonts w:ascii="Calibri" w:eastAsia="Times New Roman" w:hAnsi="Calibri" w:cs="Calibri"/>
                <w:color w:val="000000"/>
              </w:rPr>
              <w:t>Diseases of the respiratory system</w:t>
            </w:r>
          </w:p>
        </w:tc>
      </w:tr>
      <w:tr w:rsidR="00D72FBD" w:rsidRPr="00D72FBD" w14:paraId="20DF3744" w14:textId="77777777" w:rsidTr="00D72FBD">
        <w:trPr>
          <w:trHeight w:val="288"/>
        </w:trPr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6D899081" w14:textId="77777777" w:rsidR="00D72FBD" w:rsidRPr="00D72FBD" w:rsidRDefault="00D72FBD" w:rsidP="00D72F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72FBD">
              <w:rPr>
                <w:rFonts w:ascii="Calibri" w:eastAsia="Times New Roman" w:hAnsi="Calibri" w:cs="Calibri"/>
                <w:color w:val="000000"/>
              </w:rPr>
              <w:t xml:space="preserve">Male 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517998A0" w14:textId="77777777" w:rsidR="00D72FBD" w:rsidRPr="00D72FBD" w:rsidRDefault="00D72FBD" w:rsidP="00D72F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72FBD">
              <w:rPr>
                <w:rFonts w:ascii="Calibri" w:eastAsia="Times New Roman" w:hAnsi="Calibri" w:cs="Calibri"/>
                <w:color w:val="000000"/>
              </w:rPr>
              <w:t>183 (150 – 221)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0E12464" w14:textId="77777777" w:rsidR="00D72FBD" w:rsidRPr="00D72FBD" w:rsidRDefault="00D72FBD" w:rsidP="00D72F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72FBD">
              <w:rPr>
                <w:rFonts w:ascii="Calibri" w:eastAsia="Times New Roman" w:hAnsi="Calibri" w:cs="Calibri"/>
                <w:color w:val="000000"/>
              </w:rPr>
              <w:t>221 (184 – 263)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183DEA3F" w14:textId="77777777" w:rsidR="00D72FBD" w:rsidRPr="00D72FBD" w:rsidRDefault="00D72FBD" w:rsidP="00D72F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72FBD">
              <w:rPr>
                <w:rFonts w:ascii="Calibri" w:eastAsia="Times New Roman" w:hAnsi="Calibri" w:cs="Calibri"/>
                <w:color w:val="000000"/>
              </w:rPr>
              <w:t>197 (163 – 236)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A50252B" w14:textId="77777777" w:rsidR="00D72FBD" w:rsidRPr="00D72FBD" w:rsidRDefault="00D72FBD" w:rsidP="00D72F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72FBD">
              <w:rPr>
                <w:rFonts w:ascii="Calibri" w:eastAsia="Times New Roman" w:hAnsi="Calibri" w:cs="Calibri"/>
                <w:color w:val="000000"/>
              </w:rPr>
              <w:t>219 (183 – 261)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0FAE9188" w14:textId="77777777" w:rsidR="00D72FBD" w:rsidRPr="00D72FBD" w:rsidRDefault="00D72FBD" w:rsidP="00D72F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72FBD">
              <w:rPr>
                <w:rFonts w:ascii="Calibri" w:eastAsia="Times New Roman" w:hAnsi="Calibri" w:cs="Calibri"/>
                <w:color w:val="000000"/>
              </w:rPr>
              <w:t>218 (181 – 259)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711B6A5" w14:textId="77777777" w:rsidR="00D72FBD" w:rsidRPr="00D72FBD" w:rsidRDefault="00D72FBD" w:rsidP="00D72F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72FBD">
              <w:rPr>
                <w:rFonts w:ascii="Calibri" w:eastAsia="Times New Roman" w:hAnsi="Calibri" w:cs="Calibri"/>
                <w:color w:val="000000"/>
              </w:rPr>
              <w:t>255 (216 – 300)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14:paraId="3D98A02C" w14:textId="77777777" w:rsidR="00D72FBD" w:rsidRPr="00D72FBD" w:rsidRDefault="00D72FBD" w:rsidP="00D72F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72FBD">
              <w:rPr>
                <w:rFonts w:ascii="Calibri" w:eastAsia="Times New Roman" w:hAnsi="Calibri" w:cs="Calibri"/>
                <w:color w:val="000000"/>
              </w:rPr>
              <w:t>298 (255 – 346)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34595B9" w14:textId="77777777" w:rsidR="00D72FBD" w:rsidRPr="00D72FBD" w:rsidRDefault="00D72FBD" w:rsidP="00D72F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72FBD">
              <w:rPr>
                <w:rFonts w:ascii="Calibri" w:eastAsia="Times New Roman" w:hAnsi="Calibri" w:cs="Calibri"/>
                <w:color w:val="000000"/>
              </w:rPr>
              <w:t>284 (243 – 331)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F8D9699" w14:textId="77777777" w:rsidR="00D72FBD" w:rsidRPr="00D72FBD" w:rsidRDefault="00D72FBD" w:rsidP="00D72F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72FBD">
              <w:rPr>
                <w:rFonts w:ascii="Calibri" w:eastAsia="Times New Roman" w:hAnsi="Calibri" w:cs="Calibri"/>
                <w:color w:val="000000"/>
              </w:rPr>
              <w:t>257 (217 – 301)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5D754DB" w14:textId="77777777" w:rsidR="00D72FBD" w:rsidRPr="00D72FBD" w:rsidRDefault="00D72FBD" w:rsidP="00D72F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72FBD">
              <w:rPr>
                <w:rFonts w:ascii="Calibri" w:eastAsia="Times New Roman" w:hAnsi="Calibri" w:cs="Calibri"/>
                <w:color w:val="000000"/>
              </w:rPr>
              <w:t>230 (192 – 272)</w:t>
            </w:r>
          </w:p>
        </w:tc>
      </w:tr>
      <w:tr w:rsidR="00D72FBD" w:rsidRPr="00D72FBD" w14:paraId="4F0800D3" w14:textId="77777777" w:rsidTr="00D72FBD">
        <w:trPr>
          <w:trHeight w:val="288"/>
        </w:trPr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2E580026" w14:textId="77777777" w:rsidR="00D72FBD" w:rsidRPr="00D72FBD" w:rsidRDefault="00D72FBD" w:rsidP="00D72F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72FBD">
              <w:rPr>
                <w:rFonts w:ascii="Calibri" w:eastAsia="Times New Roman" w:hAnsi="Calibri" w:cs="Calibri"/>
                <w:color w:val="000000"/>
              </w:rPr>
              <w:t>Female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010A807C" w14:textId="77777777" w:rsidR="00D72FBD" w:rsidRPr="00D72FBD" w:rsidRDefault="00D72FBD" w:rsidP="00D72F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72FBD">
              <w:rPr>
                <w:rFonts w:ascii="Calibri" w:eastAsia="Times New Roman" w:hAnsi="Calibri" w:cs="Calibri"/>
                <w:color w:val="000000"/>
              </w:rPr>
              <w:t>103 (80 – 131)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AEFBDE3" w14:textId="77777777" w:rsidR="00D72FBD" w:rsidRPr="00D72FBD" w:rsidRDefault="00D72FBD" w:rsidP="00D72F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72FBD">
              <w:rPr>
                <w:rFonts w:ascii="Calibri" w:eastAsia="Times New Roman" w:hAnsi="Calibri" w:cs="Calibri"/>
                <w:color w:val="000000"/>
              </w:rPr>
              <w:t>112 (88 – 141)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2A5460B8" w14:textId="77777777" w:rsidR="00D72FBD" w:rsidRPr="00D72FBD" w:rsidRDefault="00D72FBD" w:rsidP="00D72F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72FBD">
              <w:rPr>
                <w:rFonts w:ascii="Calibri" w:eastAsia="Times New Roman" w:hAnsi="Calibri" w:cs="Calibri"/>
                <w:color w:val="000000"/>
              </w:rPr>
              <w:t>112 (88 – 141)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20F3B1E" w14:textId="77777777" w:rsidR="00D72FBD" w:rsidRPr="00D72FBD" w:rsidRDefault="00D72FBD" w:rsidP="00D72F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72FBD">
              <w:rPr>
                <w:rFonts w:ascii="Calibri" w:eastAsia="Times New Roman" w:hAnsi="Calibri" w:cs="Calibri"/>
                <w:color w:val="000000"/>
              </w:rPr>
              <w:t>101 (78 – 129)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1D5B9593" w14:textId="77777777" w:rsidR="00D72FBD" w:rsidRPr="00D72FBD" w:rsidRDefault="00D72FBD" w:rsidP="00D72F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72FBD">
              <w:rPr>
                <w:rFonts w:ascii="Calibri" w:eastAsia="Times New Roman" w:hAnsi="Calibri" w:cs="Calibri"/>
                <w:color w:val="000000"/>
              </w:rPr>
              <w:t>140 (113 – 173)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D85F5EB" w14:textId="77777777" w:rsidR="00D72FBD" w:rsidRPr="00D72FBD" w:rsidRDefault="00D72FBD" w:rsidP="00D72F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72FBD">
              <w:rPr>
                <w:rFonts w:ascii="Calibri" w:eastAsia="Times New Roman" w:hAnsi="Calibri" w:cs="Calibri"/>
                <w:color w:val="000000"/>
              </w:rPr>
              <w:t>106 (82 – 134)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14:paraId="77381278" w14:textId="77777777" w:rsidR="00D72FBD" w:rsidRPr="00D72FBD" w:rsidRDefault="00D72FBD" w:rsidP="00D72F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72FBD">
              <w:rPr>
                <w:rFonts w:ascii="Calibri" w:eastAsia="Times New Roman" w:hAnsi="Calibri" w:cs="Calibri"/>
                <w:color w:val="000000"/>
              </w:rPr>
              <w:t>133 (106 – 164)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D2982E0" w14:textId="77777777" w:rsidR="00D72FBD" w:rsidRPr="00D72FBD" w:rsidRDefault="00D72FBD" w:rsidP="00D72F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72FBD">
              <w:rPr>
                <w:rFonts w:ascii="Calibri" w:eastAsia="Times New Roman" w:hAnsi="Calibri" w:cs="Calibri"/>
                <w:color w:val="000000"/>
              </w:rPr>
              <w:t>114 (89 – 143)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C8E99D2" w14:textId="77777777" w:rsidR="00D72FBD" w:rsidRPr="00D72FBD" w:rsidRDefault="00D72FBD" w:rsidP="00D72F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72FBD">
              <w:rPr>
                <w:rFonts w:ascii="Calibri" w:eastAsia="Times New Roman" w:hAnsi="Calibri" w:cs="Calibri"/>
                <w:color w:val="000000"/>
              </w:rPr>
              <w:t>131 (105 – 162)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5B01450" w14:textId="77777777" w:rsidR="00D72FBD" w:rsidRPr="00D72FBD" w:rsidRDefault="00D72FBD" w:rsidP="00D72F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72FBD">
              <w:rPr>
                <w:rFonts w:ascii="Calibri" w:eastAsia="Times New Roman" w:hAnsi="Calibri" w:cs="Calibri"/>
                <w:color w:val="000000"/>
              </w:rPr>
              <w:t>120 (95 – 150)</w:t>
            </w:r>
          </w:p>
        </w:tc>
      </w:tr>
      <w:tr w:rsidR="00D72FBD" w:rsidRPr="00D72FBD" w14:paraId="0CAF454C" w14:textId="77777777" w:rsidTr="00D72FBD">
        <w:trPr>
          <w:trHeight w:val="288"/>
        </w:trPr>
        <w:tc>
          <w:tcPr>
            <w:tcW w:w="14601" w:type="dxa"/>
            <w:gridSpan w:val="11"/>
            <w:shd w:val="clear" w:color="auto" w:fill="auto"/>
            <w:noWrap/>
            <w:vAlign w:val="bottom"/>
            <w:hideMark/>
          </w:tcPr>
          <w:p w14:paraId="01148E99" w14:textId="77777777" w:rsidR="00D72FBD" w:rsidRPr="00D72FBD" w:rsidRDefault="00D72FBD" w:rsidP="00D72F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72FBD">
              <w:rPr>
                <w:rFonts w:ascii="Calibri" w:eastAsia="Times New Roman" w:hAnsi="Calibri" w:cs="Calibri"/>
                <w:color w:val="000000"/>
              </w:rPr>
              <w:t>Certain infectious and parasitic diseases</w:t>
            </w:r>
          </w:p>
        </w:tc>
      </w:tr>
      <w:tr w:rsidR="00D72FBD" w:rsidRPr="00D72FBD" w14:paraId="0C5E37F0" w14:textId="77777777" w:rsidTr="00D72FBD">
        <w:trPr>
          <w:trHeight w:val="288"/>
        </w:trPr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3B02338D" w14:textId="77777777" w:rsidR="00D72FBD" w:rsidRPr="00D72FBD" w:rsidRDefault="00D72FBD" w:rsidP="00D72F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72FBD">
              <w:rPr>
                <w:rFonts w:ascii="Calibri" w:eastAsia="Times New Roman" w:hAnsi="Calibri" w:cs="Calibri"/>
                <w:color w:val="000000"/>
              </w:rPr>
              <w:lastRenderedPageBreak/>
              <w:t xml:space="preserve">Male 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5E807D61" w14:textId="77777777" w:rsidR="00D72FBD" w:rsidRPr="00D72FBD" w:rsidRDefault="00D72FBD" w:rsidP="00D72F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72FBD">
              <w:rPr>
                <w:rFonts w:ascii="Calibri" w:eastAsia="Times New Roman" w:hAnsi="Calibri" w:cs="Calibri"/>
                <w:color w:val="000000"/>
              </w:rPr>
              <w:t>144 (115 – 178)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256C99C" w14:textId="77777777" w:rsidR="00D72FBD" w:rsidRPr="00D72FBD" w:rsidRDefault="00D72FBD" w:rsidP="00D72F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72FBD">
              <w:rPr>
                <w:rFonts w:ascii="Calibri" w:eastAsia="Times New Roman" w:hAnsi="Calibri" w:cs="Calibri"/>
                <w:color w:val="000000"/>
              </w:rPr>
              <w:t>185 (152 – 223)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56811134" w14:textId="77777777" w:rsidR="00D72FBD" w:rsidRPr="00D72FBD" w:rsidRDefault="00D72FBD" w:rsidP="00D72F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72FBD">
              <w:rPr>
                <w:rFonts w:ascii="Calibri" w:eastAsia="Times New Roman" w:hAnsi="Calibri" w:cs="Calibri"/>
                <w:color w:val="000000"/>
              </w:rPr>
              <w:t>199 (164 – 238)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07DE630" w14:textId="77777777" w:rsidR="00D72FBD" w:rsidRPr="00D72FBD" w:rsidRDefault="00D72FBD" w:rsidP="00D72F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72FBD">
              <w:rPr>
                <w:rFonts w:ascii="Calibri" w:eastAsia="Times New Roman" w:hAnsi="Calibri" w:cs="Calibri"/>
                <w:color w:val="000000"/>
              </w:rPr>
              <w:t>168 (136 – 205)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68F4984D" w14:textId="77777777" w:rsidR="00D72FBD" w:rsidRPr="00D72FBD" w:rsidRDefault="00D72FBD" w:rsidP="00D72F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72FBD">
              <w:rPr>
                <w:rFonts w:ascii="Calibri" w:eastAsia="Times New Roman" w:hAnsi="Calibri" w:cs="Calibri"/>
                <w:color w:val="000000"/>
              </w:rPr>
              <w:t>168 (136 – 205)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A83AC26" w14:textId="77777777" w:rsidR="00D72FBD" w:rsidRPr="00D72FBD" w:rsidRDefault="00D72FBD" w:rsidP="00D72F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72FBD">
              <w:rPr>
                <w:rFonts w:ascii="Calibri" w:eastAsia="Times New Roman" w:hAnsi="Calibri" w:cs="Calibri"/>
                <w:color w:val="000000"/>
              </w:rPr>
              <w:t>166 (135 – 203)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14:paraId="786FF00A" w14:textId="77777777" w:rsidR="00D72FBD" w:rsidRPr="00D72FBD" w:rsidRDefault="00D72FBD" w:rsidP="00D72F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72FBD">
              <w:rPr>
                <w:rFonts w:ascii="Calibri" w:eastAsia="Times New Roman" w:hAnsi="Calibri" w:cs="Calibri"/>
                <w:color w:val="000000"/>
              </w:rPr>
              <w:t>190 (156 – 229)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9589F59" w14:textId="77777777" w:rsidR="00D72FBD" w:rsidRPr="00D72FBD" w:rsidRDefault="00D72FBD" w:rsidP="00D72F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72FBD">
              <w:rPr>
                <w:rFonts w:ascii="Calibri" w:eastAsia="Times New Roman" w:hAnsi="Calibri" w:cs="Calibri"/>
                <w:color w:val="000000"/>
              </w:rPr>
              <w:t>176 (144 – 214)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7E612F1" w14:textId="77777777" w:rsidR="00D72FBD" w:rsidRPr="00D72FBD" w:rsidRDefault="00D72FBD" w:rsidP="00D72F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72FBD">
              <w:rPr>
                <w:rFonts w:ascii="Calibri" w:eastAsia="Times New Roman" w:hAnsi="Calibri" w:cs="Calibri"/>
                <w:color w:val="000000"/>
              </w:rPr>
              <w:t>209 (174 – 249)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07179E6" w14:textId="77777777" w:rsidR="00D72FBD" w:rsidRPr="00D72FBD" w:rsidRDefault="00D72FBD" w:rsidP="00D72F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72FBD">
              <w:rPr>
                <w:rFonts w:ascii="Calibri" w:eastAsia="Times New Roman" w:hAnsi="Calibri" w:cs="Calibri"/>
                <w:color w:val="000000"/>
              </w:rPr>
              <w:t>176 (144 – 214)</w:t>
            </w:r>
          </w:p>
        </w:tc>
      </w:tr>
      <w:tr w:rsidR="00D72FBD" w:rsidRPr="00D72FBD" w14:paraId="70E5F92E" w14:textId="77777777" w:rsidTr="00D72FBD">
        <w:trPr>
          <w:trHeight w:val="288"/>
        </w:trPr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15949B53" w14:textId="77777777" w:rsidR="00D72FBD" w:rsidRPr="00D72FBD" w:rsidRDefault="00D72FBD" w:rsidP="00D72F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72FBD">
              <w:rPr>
                <w:rFonts w:ascii="Calibri" w:eastAsia="Times New Roman" w:hAnsi="Calibri" w:cs="Calibri"/>
                <w:color w:val="000000"/>
              </w:rPr>
              <w:t>Female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01178E48" w14:textId="77777777" w:rsidR="00D72FBD" w:rsidRPr="00D72FBD" w:rsidRDefault="00D72FBD" w:rsidP="00D72F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72FBD">
              <w:rPr>
                <w:rFonts w:ascii="Calibri" w:eastAsia="Times New Roman" w:hAnsi="Calibri" w:cs="Calibri"/>
                <w:color w:val="000000"/>
              </w:rPr>
              <w:t>145 (117 – 178)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FBA0C6F" w14:textId="77777777" w:rsidR="00D72FBD" w:rsidRPr="00D72FBD" w:rsidRDefault="00D72FBD" w:rsidP="00D72F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72FBD">
              <w:rPr>
                <w:rFonts w:ascii="Calibri" w:eastAsia="Times New Roman" w:hAnsi="Calibri" w:cs="Calibri"/>
                <w:color w:val="000000"/>
              </w:rPr>
              <w:t>151 (123 – 185)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1F7C0BF1" w14:textId="77777777" w:rsidR="00D72FBD" w:rsidRPr="00D72FBD" w:rsidRDefault="00D72FBD" w:rsidP="00D72F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72FBD">
              <w:rPr>
                <w:rFonts w:ascii="Calibri" w:eastAsia="Times New Roman" w:hAnsi="Calibri" w:cs="Calibri"/>
                <w:color w:val="000000"/>
              </w:rPr>
              <w:t>168 (138 – 203)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4E2E71A" w14:textId="77777777" w:rsidR="00D72FBD" w:rsidRPr="00D72FBD" w:rsidRDefault="00D72FBD" w:rsidP="00D72F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72FBD">
              <w:rPr>
                <w:rFonts w:ascii="Calibri" w:eastAsia="Times New Roman" w:hAnsi="Calibri" w:cs="Calibri"/>
                <w:color w:val="000000"/>
              </w:rPr>
              <w:t>140 (113 – 173)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3FC8C662" w14:textId="77777777" w:rsidR="00D72FBD" w:rsidRPr="00D72FBD" w:rsidRDefault="00D72FBD" w:rsidP="00D72F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72FBD">
              <w:rPr>
                <w:rFonts w:ascii="Calibri" w:eastAsia="Times New Roman" w:hAnsi="Calibri" w:cs="Calibri"/>
                <w:color w:val="000000"/>
              </w:rPr>
              <w:t>144 (116 – 176)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46F73D9" w14:textId="77777777" w:rsidR="00D72FBD" w:rsidRPr="00D72FBD" w:rsidRDefault="00D72FBD" w:rsidP="00D72F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72FBD">
              <w:rPr>
                <w:rFonts w:ascii="Calibri" w:eastAsia="Times New Roman" w:hAnsi="Calibri" w:cs="Calibri"/>
                <w:color w:val="000000"/>
              </w:rPr>
              <w:t>142 (114 – 174)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14:paraId="12BC01EF" w14:textId="77777777" w:rsidR="00D72FBD" w:rsidRPr="00D72FBD" w:rsidRDefault="00D72FBD" w:rsidP="00D72F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72FBD">
              <w:rPr>
                <w:rFonts w:ascii="Calibri" w:eastAsia="Times New Roman" w:hAnsi="Calibri" w:cs="Calibri"/>
                <w:color w:val="000000"/>
              </w:rPr>
              <w:t>198 (165 – 236)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1A2E6D8" w14:textId="77777777" w:rsidR="00D72FBD" w:rsidRPr="00D72FBD" w:rsidRDefault="00D72FBD" w:rsidP="00D72F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72FBD">
              <w:rPr>
                <w:rFonts w:ascii="Calibri" w:eastAsia="Times New Roman" w:hAnsi="Calibri" w:cs="Calibri"/>
                <w:color w:val="000000"/>
              </w:rPr>
              <w:t>175 (144 – 210)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17ECF12" w14:textId="77777777" w:rsidR="00D72FBD" w:rsidRPr="00D72FBD" w:rsidRDefault="00D72FBD" w:rsidP="00D72F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72FBD">
              <w:rPr>
                <w:rFonts w:ascii="Calibri" w:eastAsia="Times New Roman" w:hAnsi="Calibri" w:cs="Calibri"/>
                <w:color w:val="000000"/>
              </w:rPr>
              <w:t>164 (134 – 198)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8DAE73E" w14:textId="77777777" w:rsidR="00D72FBD" w:rsidRPr="00D72FBD" w:rsidRDefault="00D72FBD" w:rsidP="00D72F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72FBD">
              <w:rPr>
                <w:rFonts w:ascii="Calibri" w:eastAsia="Times New Roman" w:hAnsi="Calibri" w:cs="Calibri"/>
                <w:color w:val="000000"/>
              </w:rPr>
              <w:t>168 (138 – 203)</w:t>
            </w:r>
          </w:p>
        </w:tc>
      </w:tr>
    </w:tbl>
    <w:p w14:paraId="0096E934" w14:textId="41470C94" w:rsidR="00D72FBD" w:rsidRPr="008A5A01" w:rsidRDefault="00D72FBD" w:rsidP="008A5A01">
      <w:pPr>
        <w:rPr>
          <w:rFonts w:ascii="Calibri" w:eastAsia="Times New Roman" w:hAnsi="Calibri" w:cs="Calibri"/>
          <w:color w:val="000000"/>
        </w:rPr>
      </w:pPr>
      <w:r w:rsidRPr="00D72FBD">
        <w:rPr>
          <w:rFonts w:ascii="Calibri" w:eastAsia="Times New Roman" w:hAnsi="Calibri" w:cs="Calibri"/>
          <w:color w:val="000000"/>
        </w:rPr>
        <w:t>CI: Confidence Interva</w:t>
      </w:r>
      <w:r w:rsidR="008A5A01">
        <w:rPr>
          <w:rFonts w:ascii="Calibri" w:eastAsia="Times New Roman" w:hAnsi="Calibri" w:cs="Calibri"/>
          <w:color w:val="000000"/>
        </w:rPr>
        <w:t>l</w:t>
      </w:r>
      <w:bookmarkStart w:id="0" w:name="_GoBack"/>
      <w:bookmarkEnd w:id="0"/>
    </w:p>
    <w:sectPr w:rsidR="00D72FBD" w:rsidRPr="008A5A01" w:rsidSect="00D72FBD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2EC6408" w14:textId="77777777" w:rsidR="00E722C2" w:rsidRDefault="00E722C2" w:rsidP="00D72FBD">
      <w:pPr>
        <w:spacing w:after="0" w:line="240" w:lineRule="auto"/>
      </w:pPr>
      <w:r>
        <w:separator/>
      </w:r>
    </w:p>
  </w:endnote>
  <w:endnote w:type="continuationSeparator" w:id="0">
    <w:p w14:paraId="122F946D" w14:textId="77777777" w:rsidR="00E722C2" w:rsidRDefault="00E722C2" w:rsidP="00D72F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6AB81FC" w14:textId="77777777" w:rsidR="00E722C2" w:rsidRDefault="00E722C2" w:rsidP="00D72FBD">
      <w:pPr>
        <w:spacing w:after="0" w:line="240" w:lineRule="auto"/>
      </w:pPr>
      <w:r>
        <w:separator/>
      </w:r>
    </w:p>
  </w:footnote>
  <w:footnote w:type="continuationSeparator" w:id="0">
    <w:p w14:paraId="26D7DA7D" w14:textId="77777777" w:rsidR="00E722C2" w:rsidRDefault="00E722C2" w:rsidP="00D72FB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2FBD"/>
    <w:rsid w:val="00030DB3"/>
    <w:rsid w:val="007C695C"/>
    <w:rsid w:val="008A5A01"/>
    <w:rsid w:val="00CD59A0"/>
    <w:rsid w:val="00D72FBD"/>
    <w:rsid w:val="00E722C2"/>
    <w:rsid w:val="00FA25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133087"/>
  <w15:chartTrackingRefBased/>
  <w15:docId w15:val="{735DB2C1-93F7-49AB-8FD7-4D763F56EE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AU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D59A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D59A0"/>
  </w:style>
  <w:style w:type="paragraph" w:styleId="Footer">
    <w:name w:val="footer"/>
    <w:basedOn w:val="Normal"/>
    <w:link w:val="FooterChar"/>
    <w:uiPriority w:val="99"/>
    <w:unhideWhenUsed/>
    <w:rsid w:val="00CD59A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D59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8971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481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53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57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384</Words>
  <Characters>2193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Lung</dc:creator>
  <cp:keywords/>
  <dc:description/>
  <cp:lastModifiedBy>Rebecca Dodd</cp:lastModifiedBy>
  <cp:revision>4</cp:revision>
  <dcterms:created xsi:type="dcterms:W3CDTF">2021-02-15T01:55:00Z</dcterms:created>
  <dcterms:modified xsi:type="dcterms:W3CDTF">2021-03-30T09:21:00Z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dd9d327-955d-4c4b-b67f-6cd3b1be9f22_Enabled">
    <vt:lpwstr>true</vt:lpwstr>
  </property>
  <property fmtid="{D5CDD505-2E9C-101B-9397-08002B2CF9AE}" pid="3" name="MSIP_Label_fdd9d327-955d-4c4b-b67f-6cd3b1be9f22_SetDate">
    <vt:lpwstr>2021-02-15T02:32:04Z</vt:lpwstr>
  </property>
  <property fmtid="{D5CDD505-2E9C-101B-9397-08002B2CF9AE}" pid="4" name="MSIP_Label_fdd9d327-955d-4c4b-b67f-6cd3b1be9f22_Method">
    <vt:lpwstr>Privileged</vt:lpwstr>
  </property>
  <property fmtid="{D5CDD505-2E9C-101B-9397-08002B2CF9AE}" pid="5" name="MSIP_Label_fdd9d327-955d-4c4b-b67f-6cd3b1be9f22_Name">
    <vt:lpwstr>fdd9d327-955d-4c4b-b67f-6cd3b1be9f22</vt:lpwstr>
  </property>
  <property fmtid="{D5CDD505-2E9C-101B-9397-08002B2CF9AE}" pid="6" name="MSIP_Label_fdd9d327-955d-4c4b-b67f-6cd3b1be9f22_SiteId">
    <vt:lpwstr>cd8f9f96-5a1a-44e4-a62f-a2161c7cdc93</vt:lpwstr>
  </property>
  <property fmtid="{D5CDD505-2E9C-101B-9397-08002B2CF9AE}" pid="7" name="MSIP_Label_fdd9d327-955d-4c4b-b67f-6cd3b1be9f22_ActionId">
    <vt:lpwstr>de816c9a-d8d2-47f9-8e33-0000426d5bf1</vt:lpwstr>
  </property>
  <property fmtid="{D5CDD505-2E9C-101B-9397-08002B2CF9AE}" pid="8" name="MSIP_Label_fdd9d327-955d-4c4b-b67f-6cd3b1be9f22_ContentBits">
    <vt:lpwstr>0</vt:lpwstr>
  </property>
</Properties>
</file>