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</w:pPr>
      <w:bookmarkStart w:id="0" w:name="OLE_LINK55" w:colFirst="0" w:colLast="4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rticle title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：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Development and validation of a risk prediction model for </w:t>
      </w:r>
      <w:bookmarkStart w:id="1" w:name="OLE_LINK80"/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motoric cognitive risk syndrome</w:t>
      </w:r>
      <w:bookmarkEnd w:id="1"/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 in 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>o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 xml:space="preserve">lder </w:t>
      </w:r>
      <w:r>
        <w:rPr>
          <w:rFonts w:hint="eastAsia" w:ascii="Times New Roman" w:hAnsi="Times New Roman" w:cs="Times New Roman"/>
          <w:b w:val="0"/>
          <w:bCs w:val="0"/>
          <w:sz w:val="21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1"/>
          <w:szCs w:val="24"/>
          <w:lang w:val="en-US" w:eastAsia="zh-CN"/>
        </w:rPr>
        <w:t>dults</w:t>
      </w:r>
    </w:p>
    <w:p>
      <w:pPr>
        <w:spacing w:line="360" w:lineRule="auto"/>
        <w:rPr>
          <w:rFonts w:hint="default" w:ascii="Times New Roman" w:hAnsi="Times New Roman" w:cs="Times New Roman"/>
          <w:b/>
          <w:bCs/>
        </w:rPr>
      </w:pPr>
      <w:bookmarkStart w:id="34" w:name="_GoBack"/>
      <w:bookmarkEnd w:id="34"/>
    </w:p>
    <w:p>
      <w:pPr>
        <w:spacing w:line="360" w:lineRule="auto"/>
        <w:rPr>
          <w:rFonts w:hint="eastAsia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J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ournal name</w:t>
      </w:r>
      <w:r>
        <w:rPr>
          <w:rFonts w:hint="eastAsia" w:ascii="Times New Roman" w:hAnsi="Times New Roman" w:cs="Times New Roman"/>
          <w:b/>
          <w:bCs/>
          <w:sz w:val="21"/>
          <w:szCs w:val="21"/>
          <w:lang w:eastAsia="zh-CN"/>
        </w:rPr>
        <w:t>：</w:t>
      </w:r>
      <w:r>
        <w:rPr>
          <w:rFonts w:hint="eastAsia" w:ascii="Times New Roman" w:hAnsi="Times New Roman" w:cs="Times New Roman"/>
          <w:lang w:eastAsia="zh-CN"/>
        </w:rPr>
        <w:t>Aging Clinical and Experimental Research</w:t>
      </w:r>
    </w:p>
    <w:p>
      <w:pPr>
        <w:spacing w:line="360" w:lineRule="auto"/>
        <w:rPr>
          <w:rFonts w:hint="eastAsia" w:ascii="Times New Roman" w:hAnsi="Times New Roman" w:cs="Times New Roman"/>
          <w:lang w:eastAsia="zh-CN"/>
        </w:rPr>
      </w:pPr>
    </w:p>
    <w:p>
      <w:pPr>
        <w:spacing w:line="360" w:lineRule="auto"/>
        <w:rPr>
          <w:rFonts w:hint="eastAsia" w:ascii="Times New Roman" w:hAnsi="Times New Roman" w:cs="Times New Roman" w:eastAsiaTheme="minorEastAsia"/>
          <w:b/>
          <w:bCs/>
          <w:lang w:eastAsia="zh-CN"/>
        </w:rPr>
      </w:pPr>
      <w:r>
        <w:rPr>
          <w:rFonts w:hint="default" w:ascii="Times New Roman" w:hAnsi="Times New Roman" w:cs="Times New Roman"/>
          <w:b/>
          <w:bCs/>
        </w:rPr>
        <w:t>Aging Clinical and Experimental Research</w:t>
      </w:r>
      <w:r>
        <w:rPr>
          <w:rFonts w:hint="eastAsia" w:ascii="Times New Roman" w:hAnsi="Times New Roman" w:cs="Times New Roman"/>
          <w:b/>
          <w:bCs/>
          <w:lang w:eastAsia="zh-CN"/>
        </w:rPr>
        <w:t>：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Ya-Qin Li</w:t>
      </w:r>
      <w:r>
        <w:rPr>
          <w:rFonts w:hint="default" w:ascii="Times New Roman" w:hAnsi="Times New Roman" w:cs="Times New Roman"/>
          <w:vertAlign w:val="superscript"/>
        </w:rPr>
        <w:t>1</w:t>
      </w:r>
      <w:r>
        <w:rPr>
          <w:rFonts w:hint="default" w:ascii="Times New Roman" w:hAnsi="Times New Roman" w:cs="Times New Roman"/>
        </w:rPr>
        <w:t>,Yu-Ting Huang</w:t>
      </w:r>
      <w:bookmarkStart w:id="2" w:name="OLE_LINK59"/>
      <w:r>
        <w:rPr>
          <w:rFonts w:hint="default" w:ascii="Times New Roman" w:hAnsi="Times New Roman" w:cs="Times New Roman"/>
          <w:vertAlign w:val="superscript"/>
        </w:rPr>
        <w:t>1</w:t>
      </w:r>
      <w:bookmarkEnd w:id="2"/>
      <w:r>
        <w:rPr>
          <w:rFonts w:hint="default" w:ascii="Times New Roman" w:hAnsi="Times New Roman" w:cs="Times New Roman"/>
        </w:rPr>
        <w:t xml:space="preserve"> ,</w:t>
      </w:r>
      <w:r>
        <w:rPr>
          <w:rFonts w:hint="default" w:ascii="Times New Roman" w:hAnsi="Times New Roman" w:cs="Times New Roman"/>
          <w:lang w:val="en-US" w:eastAsia="zh-CN"/>
        </w:rPr>
        <w:t>Fang-xin Wei</w:t>
      </w:r>
      <w:r>
        <w:rPr>
          <w:rFonts w:hint="default" w:ascii="Times New Roman" w:hAnsi="Times New Roman" w:cs="Times New Roman"/>
          <w:vertAlign w:val="superscript"/>
        </w:rPr>
        <w:t>1</w:t>
      </w:r>
      <w:r>
        <w:rPr>
          <w:rFonts w:hint="default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/>
        </w:rPr>
        <w:t>Tan-Jian Li</w:t>
      </w:r>
      <w:r>
        <w:rPr>
          <w:rFonts w:hint="default" w:ascii="Times New Roman" w:hAnsi="Times New Roman" w:cs="Times New Roman"/>
          <w:vertAlign w:val="superscript"/>
        </w:rPr>
        <w:t>1</w:t>
      </w:r>
      <w:r>
        <w:rPr>
          <w:rFonts w:hint="default" w:ascii="Times New Roman" w:hAnsi="Times New Roman" w:cs="Times New Roman"/>
        </w:rPr>
        <w:t xml:space="preserve"> and Yu Wang</w:t>
      </w:r>
      <w:r>
        <w:rPr>
          <w:rFonts w:hint="default" w:ascii="Times New Roman" w:hAnsi="Times New Roman" w:cs="Times New Roman"/>
          <w:vertAlign w:val="superscript"/>
        </w:rPr>
        <w:t>2</w:t>
      </w:r>
      <w:r>
        <w:rPr>
          <w:rFonts w:hint="default" w:ascii="Times New Roman" w:hAnsi="Times New Roman" w:cs="Times New Roman"/>
        </w:rPr>
        <w:t>*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School of Nursing, Jinan University, Guangzhou, Guangdong Province China; 2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The Community Service Center of Jinan University, The First Affiliated Hospital of Jinan University, Tianhe District, Guangzhou, Guangzhou Province, China</w:t>
      </w: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1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2"/>
          <w:szCs w:val="28"/>
        </w:rPr>
      </w:pPr>
      <w:r>
        <w:rPr>
          <w:rFonts w:hint="default" w:ascii="Times New Roman" w:hAnsi="Times New Roman" w:cs="Times New Roman"/>
          <w:b/>
          <w:bCs/>
          <w:sz w:val="21"/>
          <w:szCs w:val="24"/>
        </w:rPr>
        <w:t>Correspondence</w:t>
      </w:r>
      <w:r>
        <w:rPr>
          <w:rFonts w:hint="default" w:ascii="Times New Roman" w:hAnsi="Times New Roman" w:cs="Times New Roman"/>
          <w:sz w:val="22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Yu Wang, The Community Service Center of Jinan University, The First Affiliated Hospital of Jinan University, Tianhe District, Guangzhou, Guangzhou Province, China.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Email: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"mailto:hulibuwangyu@126.com"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6"/>
          <w:rFonts w:hint="default" w:ascii="Times New Roman" w:hAnsi="Times New Roman" w:cs="Times New Roman"/>
        </w:rPr>
        <w:t>hulibuwangyu@126.com</w:t>
      </w:r>
      <w:r>
        <w:rPr>
          <w:rFonts w:hint="default" w:ascii="Times New Roman" w:hAnsi="Times New Roman" w:cs="Times New Roman"/>
        </w:rPr>
        <w:fldChar w:fldCharType="end"/>
      </w:r>
    </w:p>
    <w:p>
      <w:pPr>
        <w:pStyle w:val="2"/>
        <w:jc w:val="center"/>
        <w:rPr>
          <w:rFonts w:hint="default" w:ascii="Times New Roman" w:hAnsi="Times New Roman" w:cs="Times New Roman"/>
        </w:rPr>
      </w:pPr>
    </w:p>
    <w:p>
      <w:pPr>
        <w:pStyle w:val="2"/>
        <w:jc w:val="center"/>
        <w:rPr>
          <w:rFonts w:hint="default" w:ascii="Times New Roman" w:hAnsi="Times New Roman" w:cs="Times New Roman"/>
        </w:rPr>
      </w:pPr>
    </w:p>
    <w:p>
      <w:pPr>
        <w:pStyle w:val="2"/>
        <w:jc w:val="center"/>
        <w:rPr>
          <w:rFonts w:hint="default" w:ascii="Times New Roman" w:hAnsi="Times New Roman" w:cs="Times New Roman"/>
        </w:rPr>
      </w:pPr>
    </w:p>
    <w:p>
      <w:pPr>
        <w:pStyle w:val="2"/>
        <w:jc w:val="center"/>
        <w:rPr>
          <w:rFonts w:hint="default" w:ascii="Times New Roman" w:hAnsi="Times New Roman" w:cs="Times New Roman"/>
        </w:rPr>
      </w:pPr>
    </w:p>
    <w:p>
      <w:pPr>
        <w:pStyle w:val="2"/>
        <w:jc w:val="center"/>
        <w:rPr>
          <w:rFonts w:hint="default" w:ascii="Times New Roman" w:hAnsi="Times New Roman" w:cs="Times New Roman"/>
        </w:rPr>
      </w:pPr>
    </w:p>
    <w:p>
      <w:pPr>
        <w:pStyle w:val="2"/>
        <w:jc w:val="center"/>
        <w:rPr>
          <w:rFonts w:hint="default" w:ascii="Times New Roman" w:hAnsi="Times New Roman" w:cs="Times New Roman"/>
        </w:rPr>
      </w:pPr>
    </w:p>
    <w:p>
      <w:pPr>
        <w:pStyle w:val="2"/>
        <w:jc w:val="center"/>
        <w:rPr>
          <w:rFonts w:hint="default" w:ascii="Times New Roman" w:hAnsi="Times New Roman" w:cs="Times New Roman"/>
        </w:rPr>
      </w:pPr>
    </w:p>
    <w:p>
      <w:pPr>
        <w:pStyle w:val="2"/>
        <w:jc w:val="center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Table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SEQ Table \* ARABIC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eastAsia="zh-CN"/>
        </w:rPr>
        <w:t>Questionnaire Items of</w:t>
      </w:r>
      <w:r>
        <w:rPr>
          <w:rFonts w:hint="eastAsia" w:ascii="Times New Roman" w:hAnsi="Times New Roman" w:cs="Times New Roman"/>
          <w:lang w:val="en-US" w:eastAsia="zh-CN"/>
        </w:rPr>
        <w:t xml:space="preserve"> predictors</w:t>
      </w:r>
    </w:p>
    <w:tbl>
      <w:tblPr>
        <w:tblStyle w:val="4"/>
        <w:tblW w:w="10695" w:type="dxa"/>
        <w:tblInd w:w="-10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6"/>
        <w:gridCol w:w="7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bookmarkStart w:id="3" w:name="OLE_LINK9"/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redictors</w:t>
            </w:r>
            <w:bookmarkEnd w:id="3"/>
          </w:p>
        </w:tc>
        <w:tc>
          <w:tcPr>
            <w:tcW w:w="7419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Questionnaire Items and definitions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3276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bCs/>
                <w:lang w:eastAsia="zh-CN"/>
              </w:rPr>
              <w:t>ocial participation</w:t>
            </w:r>
          </w:p>
        </w:tc>
        <w:tc>
          <w:tcPr>
            <w:tcW w:w="7419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ocial entertainment type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Interacted with friends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Played Ma-jong, played chess, played cards, or went to community club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Went to a sport, social, or other kind of club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Took part in a community-related organization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;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</w:rPr>
              <w:t>Attended an educational or training course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Used the Internet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Other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oluntary public welfare type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Provided help to family, friends, or neighbors who do not live with you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Done voluntary or charity work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Cared for a sick or disabled adult who does not live with you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conomic activity type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Stock investment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Did you work for other famers in wage for at least ten days in the past year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? (</w:t>
            </w:r>
            <w:r>
              <w:rPr>
                <w:rFonts w:hint="default" w:ascii="Times New Roman" w:hAnsi="Times New Roman" w:cs="Times New Roman"/>
                <w:vertAlign w:val="baseline"/>
              </w:rPr>
              <w:t>Agricultural work in wages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); </w:t>
            </w:r>
            <w:r>
              <w:rPr>
                <w:rFonts w:hint="default" w:ascii="Times New Roman" w:hAnsi="Times New Roman" w:cs="Times New Roman"/>
                <w:vertAlign w:val="baseline"/>
              </w:rPr>
              <w:t>Besides agricultural work, did you work for at least one hour last week in wage or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</w:rPr>
              <w:t>self-employed work or umpaid family business?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Labor participation type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Did you spend any time taking care of your grandchildren last year?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Did you work for your own household for at least ten days in the past year？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Adverse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childhood experiences (ACE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)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Threat-related ACEs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Physical abuse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 xml:space="preserve">When you were growing up, did your female/male guardian ever hit you? 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(often, sometimes, rarely, or never)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Household substance </w:t>
            </w:r>
          </w:p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abuse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 xml:space="preserve">During the years you were growing up, did your female/male guardian 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ever have alcoholism or drug? (yesa or no)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Domestic violence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Have your father/mother ever beat up your mother/father? (often,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</w:rPr>
              <w:t>sometimes, not very often, or never)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Unsafe neighborhood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Was it safe being out alone at night in the neighborhood where you lived as a child? (very safe, somewhat safe, not very safe, or not safe at all)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Bullying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 xml:space="preserve">1) When you were a child, how often were you picked on or bullied by kids </w:t>
            </w:r>
          </w:p>
          <w:p>
            <w:pPr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in your neighborhood? (often, sometimes, not very often, or never)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; 2) When you were a child, how often were you picked on or bullied by kids in your school? (often, sometimes, not very often, or never)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Deprivation-related ACEs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Emotional neglect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 xml:space="preserve">1) How much love and affection did your female guardian give you while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y</w:t>
            </w:r>
            <w:r>
              <w:rPr>
                <w:rFonts w:hint="default" w:ascii="Times New Roman" w:hAnsi="Times New Roman" w:cs="Times New Roman"/>
                <w:vertAlign w:val="baseline"/>
              </w:rPr>
              <w:t>ou were growing up? (often, sometimes, rarely, or never)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; 2) How much effort did your female guardian put into watching over you? (a lot, some, a little, or not at all)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Household mental </w:t>
            </w:r>
          </w:p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illness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 xml:space="preserve">1) Did your female/male guardian have abnormality of mind when you </w:t>
            </w:r>
          </w:p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were young? (yes or no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); 2) During the years you were growing up, had your female/male guardian often showed continued signs of sadness or depression? (during all, most, some, or only a little of the childhood)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Incarcerated </w:t>
            </w:r>
          </w:p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household member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 xml:space="preserve">During the years you were growing up, have your female/male guardian 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ever been arrested or sent to prison? (yes or no)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Parental separation or </w:t>
            </w:r>
          </w:p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divorce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Were your biological parents divorced (including long separation due to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emotional problems) before you were 17 years? (yes or no)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Parental death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 xml:space="preserve">Either of the parents was dead before participant was 17 years. (yesa or 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no)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hildhood social isolation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ocial exclusion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numPr>
                <w:ilvl w:val="0"/>
                <w:numId w:val="0"/>
              </w:num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1) When you were a child, did you feel lonely because you had no friends?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;</w:t>
            </w:r>
            <w:r>
              <w:rPr>
                <w:rFonts w:hint="default" w:ascii="Times New Roman" w:hAnsi="Times New Roman" w:cs="Times New Roman"/>
                <w:vertAlign w:val="baseline"/>
              </w:rPr>
              <w:t xml:space="preserve">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vertAlign w:val="baseline"/>
              </w:rPr>
              <w:t>) When you were a child, did you have a good group of friends to play with?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(reverse-coded)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ocial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ithdrawal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1) Were you bullied by the neighborhood kids when you were a kid?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; 2</w:t>
            </w:r>
            <w:r>
              <w:rPr>
                <w:rFonts w:hint="default" w:ascii="Times New Roman" w:hAnsi="Times New Roman" w:cs="Times New Roman"/>
                <w:vertAlign w:val="baseline"/>
              </w:rPr>
              <w:t xml:space="preserve">) Were you bullied at school when you were a child?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ADL damaged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Because of health and memory problems, do you have any difficulty with dressing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vertAlign w:val="baseline"/>
              </w:rPr>
              <w:t>bathing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eating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getting in or out of bed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using the toilet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controlling urination and defecation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performing household chores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cooking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shopping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managing money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vertAlign w:val="baseline"/>
              </w:rPr>
              <w:t>taking medication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)</w:t>
            </w:r>
            <w:r>
              <w:rPr>
                <w:rFonts w:hint="default" w:ascii="Times New Roman" w:hAnsi="Times New Roman" w:cs="Times New Roman"/>
                <w:vertAlign w:val="baseline"/>
              </w:rPr>
              <w:t>?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bookmarkStart w:id="4" w:name="OLE_LINK4"/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(do not have any difficulty, have difficulty but can still do it, have difficulty and need help or can not do it)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imb dysfunction</w:t>
            </w:r>
            <w:bookmarkStart w:id="5" w:name="OLE_LINK5"/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 score</w:t>
            </w:r>
            <w:bookmarkEnd w:id="5"/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Do you have any difficulty with running or jogging about 1 Km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(walk 1 kilometer; walk 100 meters; getting up from a chair after sitting for a long period; climbing several flights of stairs without resting; stooping, kneeling, or crouching; reaching or extending arms above shoulder level; carrying weights over 10 jin; picking up a small coin from a table)</w:t>
            </w:r>
            <w:r>
              <w:rPr>
                <w:rFonts w:hint="default" w:ascii="Times New Roman" w:hAnsi="Times New Roman" w:cs="Times New Roman"/>
                <w:vertAlign w:val="baseline"/>
              </w:rPr>
              <w:t>?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(do not have any difficulty, have difficulty but can still do it, have difficulty and need help or can not do it)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Visual acuity score</w:t>
            </w:r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  <w:bookmarkStart w:id="6" w:name="OLE_LINK6"/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ear visual acuity</w:t>
            </w:r>
            <w:bookmarkEnd w:id="6"/>
          </w:p>
        </w:tc>
        <w:tc>
          <w:tcPr>
            <w:tcW w:w="74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How good is your eyesight for seeing things at a distance, like recognizing a friend</w:t>
            </w:r>
          </w:p>
          <w:p>
            <w:pPr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from across the street (with glasses or corrective lenses if you wear them)?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bookmarkStart w:id="7" w:name="OLE_LINK8"/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vertAlign w:val="baseline"/>
              </w:rPr>
              <w:t>excellent, very good, good, fair, or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</w:rPr>
              <w:t>poor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)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lang w:val="en-US" w:eastAsia="zh-CN"/>
              </w:rPr>
              <w:t>Fa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r visual acuity</w:t>
            </w:r>
          </w:p>
        </w:tc>
        <w:tc>
          <w:tcPr>
            <w:tcW w:w="7419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How good is your eyesight for seeing things up close, like reading ordinary newspaper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</w:rPr>
              <w:t>print (with glasses or corrective lenses if you wear them)?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vertAlign w:val="baseline"/>
              </w:rPr>
              <w:t>excellent, very good, good, fair, or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</w:rPr>
              <w:t>poor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)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eastAsia="zh-CN"/>
        </w:rPr>
        <w:t>Comparison between variables in the training and validation datasets</w:t>
      </w:r>
    </w:p>
    <w:tbl>
      <w:tblPr>
        <w:tblStyle w:val="3"/>
        <w:tblpPr w:leftFromText="180" w:rightFromText="180" w:vertAnchor="text" w:horzAnchor="page" w:tblpX="734" w:tblpY="610"/>
        <w:tblOverlap w:val="never"/>
        <w:tblW w:w="625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6"/>
        <w:gridCol w:w="2334"/>
        <w:gridCol w:w="2056"/>
        <w:gridCol w:w="2258"/>
        <w:gridCol w:w="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jc w:val="center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bookmarkStart w:id="8" w:name="OLE_LINK3" w:colFirst="0" w:colLast="4"/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Variables</w:t>
            </w:r>
          </w:p>
        </w:tc>
        <w:tc>
          <w:tcPr>
            <w:tcW w:w="109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Total</w:t>
            </w:r>
          </w:p>
        </w:tc>
        <w:tc>
          <w:tcPr>
            <w:tcW w:w="96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8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Training set</w:t>
            </w:r>
          </w:p>
        </w:tc>
        <w:tc>
          <w:tcPr>
            <w:tcW w:w="105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7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Validation set</w:t>
            </w:r>
          </w:p>
        </w:tc>
        <w:tc>
          <w:tcPr>
            <w:tcW w:w="462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19" w:type="pct"/>
            <w:vMerge w:val="continue"/>
            <w:tcBorders>
              <w:left w:val="nil"/>
              <w:bottom w:val="single" w:color="auto" w:sz="6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8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396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2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8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n = 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2773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8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n = 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1189</w:t>
            </w:r>
          </w:p>
        </w:tc>
        <w:tc>
          <w:tcPr>
            <w:tcW w:w="462" w:type="pct"/>
            <w:vMerge w:val="continue"/>
            <w:tcBorders>
              <w:left w:val="nil"/>
              <w:bottom w:val="single" w:color="auto" w:sz="6" w:space="0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AMS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4.25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16.11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4.21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16.04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4.33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0.619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Grip strength (kg)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bookmarkStart w:id="9" w:name="OLE_LINK2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25.12 (8.54)</w:t>
            </w:r>
            <w:bookmarkEnd w:id="9"/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bookmarkStart w:id="10" w:name="OLE_LINK1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25.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bookmarkStart w:id="11" w:name="OLE_LINK25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(8.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  <w:bookmarkEnd w:id="10"/>
            <w:bookmarkEnd w:id="11"/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5.15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(8.7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0.884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highlight w:val="none"/>
                <w:lang w:val="en-US" w:eastAsia="zh-CN"/>
              </w:rPr>
              <w:t>Limb dysfunction score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14.10 (5.20)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bookmarkStart w:id="12" w:name="OLE_LINK26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5.14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  <w:bookmarkEnd w:id="12"/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4.41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5.33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0.015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bookmarkStart w:id="13" w:name="OLE_LINK7"/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Visual acuity score</w:t>
            </w:r>
            <w:bookmarkEnd w:id="13"/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bookmarkStart w:id="14" w:name="OLE_LINK43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2.82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(0.82)</w:t>
            </w:r>
            <w:bookmarkEnd w:id="14"/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(0.83)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2.85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0.249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Childhood social isolation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1.10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(1.33)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(1.3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(1.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BMI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23.14 (4.11)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23.1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4.14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23.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4.04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Waist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84.55 (13.84)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84.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(13.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84.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3.67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FTSS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10.87 (13.84)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10.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82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(4.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0.99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4.74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0.286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Bl-hdl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51.72 (12.41)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(12.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1.64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(12.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Bl-cysc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0.95 (0.26)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0.95 (0.2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Bl-crp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3.11 (6.79)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3.14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7.21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3.05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5.69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bookmarkStart w:id="15" w:name="OLE_LINK27"/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Bl-glu</w:t>
            </w:r>
            <w:bookmarkEnd w:id="15"/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104.10 (32.52)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4.67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3.50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2.79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30.09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highlight w:val="none"/>
                <w:lang w:val="en-US" w:eastAsia="zh-CN"/>
              </w:rPr>
              <w:t>Bl-cho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184.11 (35.82)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bookmarkStart w:id="16" w:name="OLE_LINK28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5.03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6.14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  <w:bookmarkEnd w:id="16"/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1.96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4.99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Bl-bun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16.48 (4.93)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16.45 (4.9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16.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(4.9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Bl-ua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5.07 (1.43)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(1.4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5.07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(1.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Bl-wbc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5.97 (1.81)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6.00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(1.7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5.91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1.85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Bl-hgb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13.44 (1.84)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bookmarkStart w:id="17" w:name="OLE_LINK29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13.46 (1.84)</w:t>
            </w:r>
            <w:bookmarkEnd w:id="17"/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(1.8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Bl-hct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40.91 (5.59)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40.9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(5.5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.74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Bl-crea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0.85 (0.31)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0.85(0.31)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(0.3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highlight w:val="none"/>
                <w:lang w:val="en-US" w:eastAsia="zh-CN"/>
              </w:rPr>
              <w:t>Bl-ldl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103.51 (28.84)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4.39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1.47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(28.04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Bl-hbalc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6.08 (0.98)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bookmarkStart w:id="18" w:name="OLE_LINK30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(0.9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  <w:bookmarkEnd w:id="18"/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0.96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ystolic pressure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134.21 (21.13)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134.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1.02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3.27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1.36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iastolic pressure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73.98 (10.97)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74.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0.97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73.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 xml:space="preserve"> (10.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96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highlight w:val="none"/>
                <w:lang w:val="en-US" w:eastAsia="zh-CN"/>
              </w:rPr>
              <w:t>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A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rthritis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or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rheumatism(%)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1569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(39.6)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39.7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469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39.4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.895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bookmarkStart w:id="19" w:name="OLE_LINK19"/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ypertension</w:t>
            </w:r>
            <w:bookmarkEnd w:id="19"/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1197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(30.2)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838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30.2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359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30.2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alnutrition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1390 (35.1)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949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34.2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441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37.1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Gender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0.</w:t>
            </w:r>
            <w:r>
              <w:rPr>
                <w:rFonts w:hint="eastAsia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Male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1964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49.6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1363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49.2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601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50.5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Female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1998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1410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50.8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588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49.5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Weakness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1421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35.9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995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35.9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426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35.8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Age, years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0.4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＜75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750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44.2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1235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44.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43.3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  <w:t>≥ 75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2212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55.8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1538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55.5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674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Marital status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Married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2952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74.5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2055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897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75.4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Unmarried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1010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25.5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718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25.9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292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24.6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840" w:rightChars="0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Educational level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  <w:t>0.637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Primary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3257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2285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82.4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972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Secondary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636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439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15.8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197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ertiary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69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1.7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1.7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Permanent address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  <w:t>0</w:t>
            </w:r>
            <w:r>
              <w:rPr>
                <w:rFonts w:hint="eastAsia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  <w:t>.230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bookmarkStart w:id="20" w:name="OLE_LINK42"/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Urban</w:t>
            </w:r>
            <w:bookmarkEnd w:id="20"/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993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25.1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710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25.6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283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23.8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Rural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2969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74.9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063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906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6.2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Agricultural work experience(%)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No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1452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36.6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1016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36.6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436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36.7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Yes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bookmarkStart w:id="21" w:name="OLE_LINK46"/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2510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63.4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  <w:bookmarkEnd w:id="21"/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bookmarkStart w:id="22" w:name="OLE_LINK44"/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1757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63.4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  <w:bookmarkEnd w:id="22"/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bookmarkStart w:id="23" w:name="OLE_LINK45"/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753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63.3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  <w:bookmarkEnd w:id="23"/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Currently smoking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1057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26.7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bookmarkStart w:id="24" w:name="OLE_LINK47"/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747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26.9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  <w:bookmarkEnd w:id="24"/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310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26.1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 xml:space="preserve">Currently drinking </w:t>
            </w:r>
            <w:bookmarkStart w:id="25" w:name="OLE_LINK34"/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(%)</w:t>
            </w:r>
            <w:bookmarkEnd w:id="25"/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1259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31.8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885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1.9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374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31.5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bookmarkStart w:id="26" w:name="OLE_LINK35"/>
            <w:r>
              <w:rPr>
                <w:rFonts w:hint="eastAsia" w:ascii="Times New Roman" w:hAnsi="Times New Roman" w:cs="Times New Roman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lang w:eastAsia="zh-CN"/>
              </w:rPr>
              <w:t>ighttime sleep duration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(%)</w:t>
            </w:r>
            <w:bookmarkEnd w:id="26"/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＜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6h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1431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36.1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979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5.3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452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6-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h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2072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52.3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1463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52.8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609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51.2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≥9h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459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11.6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11.9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 xml:space="preserve">128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0.8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Afternoon nap(%)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.701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0h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bookmarkStart w:id="27" w:name="OLE_LINK48"/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1595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40.2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  <w:bookmarkEnd w:id="27"/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1115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40.2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480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40.4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＜1h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648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16.4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466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182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15.3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≥1h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1719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43.4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1192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527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4.3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S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leep quality</w:t>
            </w:r>
            <w:bookmarkStart w:id="28" w:name="OLE_LINK37"/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(%)</w:t>
            </w:r>
            <w:bookmarkEnd w:id="28"/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0.905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129" w:rightChars="0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Rarely or none of the time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2031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424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51.4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607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10" w:rightChars="0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420" w:rightChars="0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Some or a little of the time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548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13.8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378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13.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170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14.3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-12" w:rightChars="0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Occasionally or a moderate amount of the time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365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148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Most or all of the time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870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bookmarkStart w:id="29" w:name="OLE_LINK49"/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606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21.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  <w:bookmarkEnd w:id="29"/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264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Multiple morbidity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0.693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No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2127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53.7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1483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644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54.2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Yes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1835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46.3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290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545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45.8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Chonic pain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0.779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No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2705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68.3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1897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68.4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808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Yes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1257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31.7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876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381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Fall</w:t>
            </w:r>
            <w:bookmarkStart w:id="30" w:name="OLE_LINK38"/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(%)</w:t>
            </w:r>
            <w:bookmarkEnd w:id="30"/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0.340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No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3205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80.9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2254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81.3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951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Yes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757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19.1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18.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bookmarkStart w:id="31" w:name="OLE_LINK50"/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238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  <w:bookmarkEnd w:id="31"/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highlight w:val="none"/>
                <w:lang w:val="en-US" w:eastAsia="zh-CN"/>
              </w:rPr>
              <w:t xml:space="preserve">ADL damaged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  <w:highlight w:val="none"/>
              </w:rPr>
              <w:t>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tbl>
            <w:tblPr>
              <w:tblStyle w:val="3"/>
              <w:tblW w:w="6254" w:type="pct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63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  <w:jc w:val="center"/>
              </w:trPr>
              <w:tc>
                <w:tcPr>
                  <w:tcW w:w="46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top"/>
                </w:tcPr>
                <w:p>
                  <w:pPr>
                    <w:spacing w:line="276" w:lineRule="auto"/>
                    <w:jc w:val="left"/>
                    <w:rPr>
                      <w:rFonts w:hint="default" w:ascii="Times New Roman" w:hAnsi="Times New Roman" w:eastAsia="Yu Mincho" w:cs="Times New Roman"/>
                      <w:color w:val="000000"/>
                      <w:kern w:val="2"/>
                      <w:sz w:val="20"/>
                      <w:szCs w:val="22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Yu Mincho" w:cs="Times New Roman"/>
                      <w:color w:val="000000"/>
                      <w:kern w:val="2"/>
                      <w:sz w:val="20"/>
                      <w:szCs w:val="22"/>
                      <w:lang w:val="en-US" w:eastAsia="zh-CN" w:bidi="ar-SA"/>
                    </w:rPr>
                    <w:t>0.015</w:t>
                  </w:r>
                </w:p>
              </w:tc>
            </w:tr>
          </w:tbl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No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3172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80.1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248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924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77.7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Yes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790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19.9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525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22.3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18"/>
                <w:highlight w:val="none"/>
              </w:rPr>
              <w:t>Self-perceived health status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Yu Mincho" w:cs="Times New Roman"/>
                <w:kern w:val="2"/>
                <w:sz w:val="20"/>
                <w:szCs w:val="22"/>
                <w:lang w:val="en-US" w:eastAsia="zh-CN" w:bidi="ar-SA"/>
              </w:rPr>
              <w:t>0.017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840" w:rightChars="0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Good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2833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71.5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014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2.6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819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68.9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Poor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1129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759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7.4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370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31.1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840" w:rightChars="0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Hearing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0.083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Good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1084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27.4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781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303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25.5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840" w:rightChars="0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Poor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2878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72.6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1992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71.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886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74.5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840" w:rightChars="0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Dpression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0.449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No depressive symptoms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2817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71.1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1981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1.4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836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70.3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840" w:rightChars="0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 xml:space="preserve">Mild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depressive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symptoms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873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606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21.9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267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22.5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Severe depressive symptoms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272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186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840" w:rightChars="0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Aloneness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  <w:t>0.836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bookmarkStart w:id="32" w:name="OLE_LINK41" w:colFirst="0" w:colLast="4"/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No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2848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71.9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1996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852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71.7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Yes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1114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777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337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28.3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bookmarkEnd w:id="32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Social participation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0.765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textAlignment w:val="center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18"/>
                <w:lang w:val="en-US" w:eastAsia="zh-CN"/>
              </w:rPr>
              <w:t>N</w:t>
            </w:r>
            <w:r>
              <w:rPr>
                <w:rFonts w:hint="default" w:ascii="Times New Roman" w:hAnsi="Times New Roman" w:eastAsia="Yu Mincho" w:cs="Times New Roman"/>
                <w:sz w:val="20"/>
                <w:szCs w:val="18"/>
              </w:rPr>
              <w:t>one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800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20.2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549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9.8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251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21.1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sz w:val="2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18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Poor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1746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44.1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1247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499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Fair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1072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27.1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741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6.7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331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27.8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Good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344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8.7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236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8.5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108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9.1</w:t>
            </w: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Hospitalization history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699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17.6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469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6.9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230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19.3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0.066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Endowment insurance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wordWrap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.437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No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1149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794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28.6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355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29.9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Yes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color w:val="000000"/>
                <w:sz w:val="21"/>
                <w:szCs w:val="22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813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71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1979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71.4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834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70.1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Medical insurance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wordWrap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0.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No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414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10.4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293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121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0.2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Yes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bookmarkStart w:id="33" w:name="OLE_LINK51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3548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89.6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  <w:bookmarkEnd w:id="33"/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2480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89.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1068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9.8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Yu Mincho" w:cs="Times New Roman"/>
                <w:sz w:val="20"/>
                <w:szCs w:val="22"/>
                <w:highlight w:val="none"/>
              </w:rPr>
              <w:t>Adverse childhood experience (%)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  <w:t>0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82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2.1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76" w:lineRule="auto"/>
              <w:ind w:right="63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2"/>
                <w:lang w:val="en-US" w:eastAsia="zh-CN" w:bidi="ar-SA"/>
              </w:rPr>
              <w:t>1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698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17.6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516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8.6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82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5.3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1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ind w:right="840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2"/>
                <w:lang w:val="en-US" w:eastAsia="zh-CN"/>
              </w:rPr>
              <w:t>≥2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3182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2"/>
                <w:lang w:val="en-US" w:eastAsia="zh-CN"/>
              </w:rPr>
              <w:t>80.3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2202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79.4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105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>980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0"/>
                <w:szCs w:val="22"/>
                <w:lang w:val="en-US" w:eastAsia="zh-CN"/>
              </w:rPr>
              <w:t>82.4</w:t>
            </w:r>
            <w:r>
              <w:rPr>
                <w:rFonts w:hint="default" w:ascii="Times New Roman" w:hAnsi="Times New Roman" w:eastAsia="Yu Mincho" w:cs="Times New Roman"/>
                <w:sz w:val="20"/>
                <w:szCs w:val="22"/>
              </w:rPr>
              <w:t>)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Yu Mincho" w:cs="Times New Roman"/>
                <w:color w:val="000000"/>
                <w:sz w:val="20"/>
                <w:szCs w:val="22"/>
              </w:rPr>
            </w:pPr>
          </w:p>
        </w:tc>
      </w:tr>
      <w:bookmarkEnd w:id="8"/>
    </w:tbl>
    <w:p>
      <w:pPr>
        <w:pStyle w:val="2"/>
        <w:rPr>
          <w:rFonts w:hint="eastAsia" w:eastAsia="宋体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Yu Mincho">
    <w:altName w:val="Yu Gothic"/>
    <w:panose1 w:val="00000000000000000000"/>
    <w:charset w:val="80"/>
    <w:family w:val="roman"/>
    <w:pitch w:val="default"/>
    <w:sig w:usb0="00000000" w:usb1="00000000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yOGI0YWEwMGRhNDI1ZjA5YjM4YmQzMjc2OGQyOTIifQ=="/>
  </w:docVars>
  <w:rsids>
    <w:rsidRoot w:val="64B6360E"/>
    <w:rsid w:val="008A0112"/>
    <w:rsid w:val="02671768"/>
    <w:rsid w:val="02D6738A"/>
    <w:rsid w:val="0EC87FB5"/>
    <w:rsid w:val="104D130C"/>
    <w:rsid w:val="14175B6A"/>
    <w:rsid w:val="1CA919C5"/>
    <w:rsid w:val="262137F3"/>
    <w:rsid w:val="28590810"/>
    <w:rsid w:val="3B232C80"/>
    <w:rsid w:val="41622CAD"/>
    <w:rsid w:val="4CEB721E"/>
    <w:rsid w:val="53EC3BAC"/>
    <w:rsid w:val="55164621"/>
    <w:rsid w:val="620104F6"/>
    <w:rsid w:val="64B6360E"/>
    <w:rsid w:val="67284E13"/>
    <w:rsid w:val="79B1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autoRedefine/>
    <w:semiHidden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2024-03-15T14:02:00Z</dcterms:created>
  <dc:creator>DELL</dc:creator>
  <cp:lastModifiedBy>DELL</cp:lastModifiedBy>
  <dcterms:modified xsi:type="dcterms:W3CDTF">2024-04-20T04:21:52Z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CB6ED794A3E34332B8C2EB75B66BA545_11</vt:lpwstr>
  </property>
</Properties>
</file>