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D65E3" w14:textId="47961C9B" w:rsidR="008F70D3" w:rsidRDefault="008F70D3" w:rsidP="008F70D3">
      <w:pPr>
        <w:ind w:left="-1350" w:right="-12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Supplemental Information for:</w:t>
      </w:r>
    </w:p>
    <w:p w14:paraId="229CC5F5" w14:textId="77777777" w:rsidR="008F70D3" w:rsidRPr="008F70D3" w:rsidRDefault="008F70D3" w:rsidP="008F70D3">
      <w:pPr>
        <w:snapToGrid w:val="0"/>
        <w:jc w:val="center"/>
        <w:rPr>
          <w:rFonts w:ascii="Times New Roman" w:eastAsia="宋体" w:hAnsi="Times New Roman" w:cs="Times New Roman"/>
          <w:sz w:val="34"/>
          <w:szCs w:val="34"/>
          <w:lang w:val="en-GB"/>
        </w:rPr>
      </w:pPr>
      <w:r w:rsidRPr="008F70D3">
        <w:rPr>
          <w:rFonts w:ascii="Times New Roman" w:eastAsia="宋体" w:hAnsi="Times New Roman" w:cs="Times New Roman"/>
          <w:sz w:val="34"/>
          <w:szCs w:val="34"/>
          <w:lang w:val="en-GB"/>
        </w:rPr>
        <w:t>Natural foraging selection and gut microecology of two subterranean rodents from the Eurasian Steppe in China</w:t>
      </w:r>
    </w:p>
    <w:p w14:paraId="736313AE" w14:textId="77777777" w:rsidR="008F70D3" w:rsidRPr="008F70D3" w:rsidRDefault="008F70D3" w:rsidP="008F70D3">
      <w:pPr>
        <w:snapToGrid w:val="0"/>
        <w:spacing w:beforeLines="200" w:before="624"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8F70D3">
        <w:rPr>
          <w:rFonts w:ascii="Times New Roman" w:eastAsia="宋体" w:hAnsi="Times New Roman" w:cs="Times New Roman" w:hint="eastAsia"/>
          <w:sz w:val="24"/>
          <w:szCs w:val="24"/>
          <w:lang w:val="en-GB"/>
        </w:rPr>
        <w:t>Zhenghaoni</w:t>
      </w:r>
      <w:r w:rsidRPr="008F70D3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S</w:t>
      </w:r>
      <w:r w:rsidRPr="008F70D3">
        <w:rPr>
          <w:rFonts w:ascii="Times New Roman" w:eastAsia="宋体" w:hAnsi="Times New Roman" w:cs="Times New Roman" w:hint="eastAsia"/>
          <w:sz w:val="24"/>
          <w:szCs w:val="24"/>
          <w:lang w:val="en-GB"/>
        </w:rPr>
        <w:t>hang</w:t>
      </w:r>
      <w:r w:rsidRPr="008F70D3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1,2,3</w:t>
      </w:r>
      <w:r w:rsidRPr="008F70D3">
        <w:rPr>
          <w:rFonts w:ascii="Times New Roman" w:eastAsia="宋体" w:hAnsi="Times New Roman" w:cs="Times New Roman"/>
          <w:sz w:val="24"/>
          <w:szCs w:val="24"/>
          <w:lang w:val="en-GB"/>
        </w:rPr>
        <w:t>, Kai Chen</w:t>
      </w:r>
      <w:r w:rsidRPr="008F70D3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1,2,3</w:t>
      </w:r>
      <w:r w:rsidRPr="008F70D3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8F70D3">
        <w:rPr>
          <w:rFonts w:ascii="Times New Roman" w:eastAsia="宋体" w:hAnsi="Times New Roman" w:cs="Times New Roman"/>
          <w:sz w:val="24"/>
          <w:szCs w:val="24"/>
          <w:lang w:val="en-GB"/>
        </w:rPr>
        <w:t>Tingting</w:t>
      </w:r>
      <w:proofErr w:type="spellEnd"/>
      <w:r w:rsidRPr="008F70D3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Han</w:t>
      </w:r>
      <w:r w:rsidRPr="008F70D3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1,2,3</w:t>
      </w:r>
      <w:r w:rsidRPr="008F70D3">
        <w:rPr>
          <w:rFonts w:ascii="Times New Roman" w:eastAsia="宋体" w:hAnsi="Times New Roman" w:cs="Times New Roman"/>
          <w:sz w:val="24"/>
          <w:szCs w:val="24"/>
          <w:lang w:val="en-GB"/>
        </w:rPr>
        <w:t>, Fan Bu</w:t>
      </w:r>
      <w:r w:rsidRPr="008F70D3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1,2,3</w:t>
      </w:r>
      <w:r w:rsidRPr="008F70D3">
        <w:rPr>
          <w:rFonts w:ascii="Times New Roman" w:eastAsia="宋体" w:hAnsi="Times New Roman" w:cs="Times New Roman"/>
          <w:sz w:val="24"/>
          <w:szCs w:val="24"/>
          <w:lang w:val="en-GB"/>
        </w:rPr>
        <w:t>, Shanshan Sun</w:t>
      </w:r>
      <w:r w:rsidRPr="008F70D3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1,2,3</w:t>
      </w:r>
      <w:r w:rsidRPr="008F70D3">
        <w:rPr>
          <w:rFonts w:ascii="Times New Roman" w:eastAsia="宋体" w:hAnsi="Times New Roman" w:cs="Times New Roman"/>
          <w:sz w:val="24"/>
          <w:szCs w:val="24"/>
          <w:lang w:val="en-GB"/>
        </w:rPr>
        <w:t>, Na Zhu</w:t>
      </w:r>
      <w:r w:rsidRPr="008F70D3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1,2,3</w:t>
      </w:r>
      <w:r w:rsidRPr="008F70D3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8F70D3">
        <w:rPr>
          <w:rFonts w:ascii="Times New Roman" w:eastAsia="宋体" w:hAnsi="Times New Roman" w:cs="Times New Roman"/>
          <w:sz w:val="24"/>
          <w:szCs w:val="24"/>
          <w:lang w:val="en-GB"/>
        </w:rPr>
        <w:t>Duhu</w:t>
      </w:r>
      <w:proofErr w:type="spellEnd"/>
      <w:r w:rsidRPr="008F70D3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Man</w:t>
      </w:r>
      <w:r w:rsidRPr="008F70D3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4</w:t>
      </w:r>
      <w:r w:rsidRPr="008F70D3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, Shuai Yuan </w:t>
      </w:r>
      <w:r w:rsidRPr="008F70D3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1,2,3*</w:t>
      </w:r>
      <w:r w:rsidRPr="008F70D3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8F70D3">
        <w:rPr>
          <w:rFonts w:ascii="Times New Roman" w:eastAsia="宋体" w:hAnsi="Times New Roman" w:cs="Times New Roman"/>
          <w:sz w:val="24"/>
          <w:szCs w:val="24"/>
          <w:lang w:val="en-GB"/>
        </w:rPr>
        <w:t>Heping</w:t>
      </w:r>
      <w:proofErr w:type="spellEnd"/>
      <w:r w:rsidRPr="008F70D3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Fu </w:t>
      </w:r>
      <w:r w:rsidRPr="008F70D3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1,2,3*</w:t>
      </w:r>
    </w:p>
    <w:p w14:paraId="3AF6E595" w14:textId="77777777" w:rsidR="008F70D3" w:rsidRPr="008F70D3" w:rsidRDefault="008F70D3" w:rsidP="008F70D3">
      <w:pPr>
        <w:spacing w:line="400" w:lineRule="exact"/>
        <w:rPr>
          <w:rFonts w:ascii="Times New Roman" w:eastAsia="宋体" w:hAnsi="Times New Roman" w:cs="Times New Roman"/>
          <w:sz w:val="20"/>
          <w:szCs w:val="20"/>
          <w:lang w:val="en-GB"/>
        </w:rPr>
      </w:pPr>
      <w:r w:rsidRPr="008F70D3">
        <w:rPr>
          <w:rFonts w:ascii="Times New Roman" w:eastAsia="宋体" w:hAnsi="Times New Roman" w:cs="Times New Roman" w:hint="eastAsia"/>
          <w:sz w:val="20"/>
          <w:szCs w:val="20"/>
          <w:vertAlign w:val="superscript"/>
          <w:lang w:val="en-GB"/>
        </w:rPr>
        <w:t>1</w:t>
      </w:r>
      <w:r w:rsidRPr="008F70D3">
        <w:rPr>
          <w:rFonts w:ascii="Times New Roman" w:eastAsia="宋体" w:hAnsi="Times New Roman" w:cs="Times New Roman"/>
          <w:sz w:val="20"/>
          <w:szCs w:val="20"/>
          <w:vertAlign w:val="superscript"/>
          <w:lang w:val="en-GB"/>
        </w:rPr>
        <w:t>*</w:t>
      </w:r>
      <w:r w:rsidRPr="008F70D3">
        <w:rPr>
          <w:rFonts w:ascii="Times New Roman" w:eastAsia="宋体" w:hAnsi="Times New Roman" w:cs="Times New Roman"/>
          <w:sz w:val="20"/>
          <w:szCs w:val="20"/>
          <w:lang w:val="en-GB"/>
        </w:rPr>
        <w:t>College of Grassland Resources and Environment, Inner Mongolia Agricultural University, Hohhot, 010011, Inner Mongolia, China.</w:t>
      </w:r>
    </w:p>
    <w:p w14:paraId="2CD26A35" w14:textId="77777777" w:rsidR="008F70D3" w:rsidRPr="008F70D3" w:rsidRDefault="008F70D3" w:rsidP="008F70D3">
      <w:pPr>
        <w:spacing w:line="400" w:lineRule="exact"/>
        <w:rPr>
          <w:rFonts w:ascii="Times New Roman" w:eastAsia="宋体" w:hAnsi="Times New Roman" w:cs="Times New Roman"/>
          <w:sz w:val="20"/>
          <w:szCs w:val="20"/>
          <w:lang w:val="en-GB"/>
        </w:rPr>
      </w:pPr>
      <w:r w:rsidRPr="008F70D3">
        <w:rPr>
          <w:rFonts w:ascii="Times New Roman" w:eastAsia="宋体" w:hAnsi="Times New Roman" w:cs="Times New Roman"/>
          <w:sz w:val="20"/>
          <w:szCs w:val="20"/>
          <w:vertAlign w:val="superscript"/>
          <w:lang w:val="en-GB"/>
        </w:rPr>
        <w:t>2</w:t>
      </w:r>
      <w:r w:rsidRPr="008F70D3">
        <w:rPr>
          <w:rFonts w:ascii="Times New Roman" w:eastAsia="宋体" w:hAnsi="Times New Roman" w:cs="Times New Roman"/>
          <w:sz w:val="20"/>
          <w:szCs w:val="20"/>
          <w:lang w:val="en-GB"/>
        </w:rPr>
        <w:t xml:space="preserve"> Key Laboratory of Grassland Rodent Ecology and Pest Controlled, Hohhot, 010011, Inner Mongolia, China.</w:t>
      </w:r>
    </w:p>
    <w:p w14:paraId="1F414E5E" w14:textId="77777777" w:rsidR="008F70D3" w:rsidRPr="008F70D3" w:rsidRDefault="008F70D3" w:rsidP="008F70D3">
      <w:pPr>
        <w:spacing w:line="400" w:lineRule="exact"/>
        <w:rPr>
          <w:rFonts w:ascii="Times New Roman" w:eastAsia="宋体" w:hAnsi="Times New Roman" w:cs="Times New Roman"/>
          <w:sz w:val="20"/>
          <w:szCs w:val="20"/>
          <w:lang w:val="en-GB"/>
        </w:rPr>
      </w:pPr>
      <w:r w:rsidRPr="008F70D3">
        <w:rPr>
          <w:rFonts w:ascii="Times New Roman" w:eastAsia="宋体" w:hAnsi="Times New Roman" w:cs="Times New Roman"/>
          <w:sz w:val="20"/>
          <w:szCs w:val="20"/>
          <w:vertAlign w:val="superscript"/>
          <w:lang w:val="en-GB"/>
        </w:rPr>
        <w:t>3</w:t>
      </w:r>
      <w:r w:rsidRPr="008F70D3">
        <w:rPr>
          <w:rFonts w:ascii="Times New Roman" w:eastAsia="宋体" w:hAnsi="Times New Roman" w:cs="Times New Roman"/>
          <w:sz w:val="20"/>
          <w:szCs w:val="20"/>
          <w:lang w:val="en-GB"/>
        </w:rPr>
        <w:t xml:space="preserve"> Key Laboratory of Grassland Resources, Ministry of Education, Hohhot, 010011, Inner Mongolia, China.</w:t>
      </w:r>
    </w:p>
    <w:p w14:paraId="27684132" w14:textId="77777777" w:rsidR="008F70D3" w:rsidRPr="008F70D3" w:rsidRDefault="008F70D3" w:rsidP="008F70D3">
      <w:pPr>
        <w:spacing w:line="400" w:lineRule="exact"/>
        <w:rPr>
          <w:rFonts w:ascii="Times New Roman" w:eastAsia="宋体" w:hAnsi="Times New Roman" w:cs="Times New Roman"/>
          <w:sz w:val="20"/>
          <w:szCs w:val="20"/>
          <w:lang w:val="en-GB"/>
        </w:rPr>
      </w:pPr>
      <w:r w:rsidRPr="008F70D3">
        <w:rPr>
          <w:rFonts w:ascii="Times New Roman" w:eastAsia="宋体" w:hAnsi="Times New Roman" w:cs="Times New Roman"/>
          <w:sz w:val="20"/>
          <w:szCs w:val="20"/>
          <w:vertAlign w:val="superscript"/>
          <w:lang w:val="en-GB"/>
        </w:rPr>
        <w:t>4</w:t>
      </w:r>
      <w:r w:rsidRPr="008F70D3">
        <w:rPr>
          <w:rFonts w:ascii="Times New Roman" w:eastAsia="宋体" w:hAnsi="Times New Roman" w:cs="Times New Roman"/>
          <w:sz w:val="20"/>
          <w:szCs w:val="20"/>
          <w:lang w:val="en-GB"/>
        </w:rPr>
        <w:t xml:space="preserve"> College of Agriculture, </w:t>
      </w:r>
      <w:proofErr w:type="spellStart"/>
      <w:r w:rsidRPr="008F70D3">
        <w:rPr>
          <w:rFonts w:ascii="Times New Roman" w:eastAsia="宋体" w:hAnsi="Times New Roman" w:cs="Times New Roman"/>
          <w:sz w:val="20"/>
          <w:szCs w:val="20"/>
          <w:lang w:val="en-GB"/>
        </w:rPr>
        <w:t>Hulunbuir</w:t>
      </w:r>
      <w:proofErr w:type="spellEnd"/>
      <w:r w:rsidRPr="008F70D3">
        <w:rPr>
          <w:rFonts w:ascii="Times New Roman" w:eastAsia="宋体" w:hAnsi="Times New Roman" w:cs="Times New Roman"/>
          <w:sz w:val="20"/>
          <w:szCs w:val="20"/>
          <w:lang w:val="en-GB"/>
        </w:rPr>
        <w:t xml:space="preserve"> University, </w:t>
      </w:r>
      <w:proofErr w:type="spellStart"/>
      <w:r w:rsidRPr="008F70D3">
        <w:rPr>
          <w:rFonts w:ascii="Times New Roman" w:eastAsia="宋体" w:hAnsi="Times New Roman" w:cs="Times New Roman"/>
          <w:sz w:val="20"/>
          <w:szCs w:val="20"/>
          <w:lang w:val="en-GB"/>
        </w:rPr>
        <w:t>Hulunbuir</w:t>
      </w:r>
      <w:proofErr w:type="spellEnd"/>
      <w:r w:rsidRPr="008F70D3">
        <w:rPr>
          <w:rFonts w:ascii="Times New Roman" w:eastAsia="宋体" w:hAnsi="Times New Roman" w:cs="Times New Roman"/>
          <w:sz w:val="20"/>
          <w:szCs w:val="20"/>
          <w:lang w:val="en-GB"/>
        </w:rPr>
        <w:t>, 021000, Inner Mongolia, China.</w:t>
      </w:r>
    </w:p>
    <w:p w14:paraId="6599D4DB" w14:textId="77777777" w:rsidR="008F70D3" w:rsidRPr="008F70D3" w:rsidRDefault="008F70D3" w:rsidP="008F70D3">
      <w:pPr>
        <w:spacing w:line="400" w:lineRule="exact"/>
        <w:rPr>
          <w:rFonts w:ascii="Times New Roman" w:eastAsia="宋体" w:hAnsi="Times New Roman" w:cs="Times New Roman"/>
          <w:sz w:val="20"/>
          <w:szCs w:val="20"/>
          <w:lang w:val="en-GB"/>
        </w:rPr>
      </w:pPr>
      <w:r w:rsidRPr="008F70D3">
        <w:rPr>
          <w:rFonts w:ascii="Times New Roman" w:eastAsia="宋体" w:hAnsi="Times New Roman" w:cs="Times New Roman"/>
          <w:sz w:val="20"/>
          <w:szCs w:val="20"/>
          <w:lang w:val="en-GB"/>
        </w:rPr>
        <w:t>*Corresponding author(s). E-mail(s)</w:t>
      </w:r>
      <w:r w:rsidRPr="008F70D3">
        <w:rPr>
          <w:rFonts w:ascii="Times New Roman" w:eastAsia="宋体" w:hAnsi="Times New Roman" w:cs="Times New Roman" w:hint="eastAsia"/>
          <w:sz w:val="20"/>
          <w:szCs w:val="20"/>
          <w:lang w:val="en-GB"/>
        </w:rPr>
        <w:t>：</w:t>
      </w:r>
      <w:r w:rsidRPr="008F70D3">
        <w:rPr>
          <w:rFonts w:ascii="Times New Roman" w:eastAsia="宋体" w:hAnsi="Times New Roman" w:cs="Times New Roman"/>
          <w:sz w:val="20"/>
          <w:szCs w:val="20"/>
          <w:lang w:val="en-GB"/>
        </w:rPr>
        <w:fldChar w:fldCharType="begin"/>
      </w:r>
      <w:r w:rsidRPr="008F70D3">
        <w:rPr>
          <w:rFonts w:ascii="Times New Roman" w:eastAsia="宋体" w:hAnsi="Times New Roman" w:cs="Times New Roman"/>
          <w:sz w:val="20"/>
          <w:szCs w:val="20"/>
          <w:lang w:val="en-GB"/>
        </w:rPr>
        <w:instrText xml:space="preserve"> HYPERLINK "mailto:fuheping@126.com" </w:instrText>
      </w:r>
      <w:r w:rsidRPr="008F70D3">
        <w:rPr>
          <w:rFonts w:ascii="Times New Roman" w:eastAsia="宋体" w:hAnsi="Times New Roman" w:cs="Times New Roman"/>
          <w:sz w:val="20"/>
          <w:szCs w:val="20"/>
          <w:lang w:val="en-GB"/>
        </w:rPr>
        <w:fldChar w:fldCharType="separate"/>
      </w:r>
      <w:r w:rsidRPr="008F70D3">
        <w:rPr>
          <w:rFonts w:ascii="Times New Roman" w:eastAsia="宋体" w:hAnsi="Times New Roman" w:cs="Times New Roman"/>
          <w:color w:val="0563C1"/>
          <w:sz w:val="20"/>
          <w:szCs w:val="20"/>
          <w:u w:val="single"/>
          <w:lang w:val="en-GB"/>
        </w:rPr>
        <w:t>fuheping@126.com</w:t>
      </w:r>
      <w:r w:rsidRPr="008F70D3">
        <w:rPr>
          <w:rFonts w:ascii="Times New Roman" w:eastAsia="宋体" w:hAnsi="Times New Roman" w:cs="Times New Roman"/>
          <w:sz w:val="20"/>
          <w:szCs w:val="20"/>
          <w:lang w:val="en-GB"/>
        </w:rPr>
        <w:fldChar w:fldCharType="end"/>
      </w:r>
      <w:r w:rsidRPr="008F70D3">
        <w:rPr>
          <w:rFonts w:ascii="Times New Roman" w:eastAsia="宋体" w:hAnsi="Times New Roman" w:cs="Times New Roman" w:hint="eastAsia"/>
          <w:sz w:val="20"/>
          <w:szCs w:val="20"/>
          <w:lang w:val="en-GB"/>
        </w:rPr>
        <w:t>;</w:t>
      </w:r>
      <w:r w:rsidRPr="008F70D3">
        <w:rPr>
          <w:rFonts w:ascii="Times New Roman" w:eastAsia="宋体" w:hAnsi="Times New Roman" w:cs="Times New Roman"/>
          <w:sz w:val="20"/>
          <w:szCs w:val="20"/>
          <w:lang w:val="en-GB"/>
        </w:rPr>
        <w:t xml:space="preserve"> </w:t>
      </w:r>
      <w:hyperlink r:id="rId6" w:history="1">
        <w:r w:rsidRPr="008F70D3">
          <w:rPr>
            <w:rFonts w:ascii="Times New Roman" w:eastAsia="宋体" w:hAnsi="Times New Roman" w:cs="Times New Roman"/>
            <w:color w:val="0563C1"/>
            <w:sz w:val="20"/>
            <w:szCs w:val="20"/>
            <w:u w:val="single"/>
            <w:lang w:val="en-GB"/>
          </w:rPr>
          <w:t>yuanshuai2020@163.com</w:t>
        </w:r>
      </w:hyperlink>
      <w:r w:rsidRPr="008F70D3">
        <w:rPr>
          <w:rFonts w:ascii="Times New Roman" w:eastAsia="宋体" w:hAnsi="Times New Roman" w:cs="Times New Roman"/>
          <w:sz w:val="20"/>
          <w:szCs w:val="20"/>
          <w:lang w:val="en-GB"/>
        </w:rPr>
        <w:t xml:space="preserve"> </w:t>
      </w:r>
    </w:p>
    <w:p w14:paraId="44AC976C" w14:textId="1842D6A9" w:rsidR="008F70D3" w:rsidRPr="008F70D3" w:rsidRDefault="009944D0" w:rsidP="009944D0">
      <w:pPr>
        <w:widowControl/>
        <w:jc w:val="left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br w:type="page"/>
      </w:r>
    </w:p>
    <w:p w14:paraId="767AEDE5" w14:textId="1BCCECCE" w:rsidR="00A97BB0" w:rsidRPr="00A97BB0" w:rsidRDefault="00A97BB0" w:rsidP="00A97BB0">
      <w:pPr>
        <w:rPr>
          <w:rFonts w:ascii="Times New Roman" w:hAnsi="Times New Roman" w:cs="Times New Roman"/>
          <w:bCs/>
          <w:sz w:val="24"/>
        </w:rPr>
      </w:pPr>
      <w:r w:rsidRPr="00F30812">
        <w:rPr>
          <w:rFonts w:ascii="Times New Roman" w:hAnsi="Times New Roman" w:cs="Times New Roman" w:hint="eastAsia"/>
          <w:bCs/>
          <w:sz w:val="24"/>
        </w:rPr>
        <w:lastRenderedPageBreak/>
        <w:t>Supplementary</w:t>
      </w:r>
      <w:r w:rsidRPr="00A97BB0">
        <w:rPr>
          <w:rFonts w:ascii="Times New Roman" w:hAnsi="Times New Roman" w:cs="Times New Roman"/>
          <w:bCs/>
          <w:sz w:val="24"/>
        </w:rPr>
        <w:t xml:space="preserve"> Table S</w:t>
      </w:r>
      <w:r>
        <w:rPr>
          <w:rFonts w:ascii="Times New Roman" w:hAnsi="Times New Roman" w:cs="Times New Roman"/>
          <w:bCs/>
          <w:sz w:val="24"/>
        </w:rPr>
        <w:t>1</w:t>
      </w:r>
      <w:r w:rsidRPr="00A97BB0">
        <w:rPr>
          <w:rFonts w:ascii="Times New Roman" w:hAnsi="Times New Roman" w:cs="Times New Roman"/>
          <w:bCs/>
          <w:sz w:val="24"/>
        </w:rPr>
        <w:t>: Food composition of two kinds of zokor</w:t>
      </w:r>
    </w:p>
    <w:tbl>
      <w:tblPr>
        <w:tblW w:w="8760" w:type="dxa"/>
        <w:tblLook w:val="04A0" w:firstRow="1" w:lastRow="0" w:firstColumn="1" w:lastColumn="0" w:noHBand="0" w:noVBand="1"/>
      </w:tblPr>
      <w:tblGrid>
        <w:gridCol w:w="1260"/>
        <w:gridCol w:w="2640"/>
        <w:gridCol w:w="2820"/>
        <w:gridCol w:w="2040"/>
      </w:tblGrid>
      <w:tr w:rsidR="008F70D3" w:rsidRPr="008F70D3" w14:paraId="6BDEE348" w14:textId="77777777" w:rsidTr="008F70D3">
        <w:trPr>
          <w:trHeight w:val="465"/>
        </w:trPr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00B7D" w14:textId="77777777" w:rsidR="008F70D3" w:rsidRPr="00E728EE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28E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Group</w:t>
            </w:r>
          </w:p>
        </w:tc>
        <w:tc>
          <w:tcPr>
            <w:tcW w:w="26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59526" w14:textId="77777777" w:rsidR="008F70D3" w:rsidRPr="00E728EE" w:rsidRDefault="008F70D3" w:rsidP="008F70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 w:val="22"/>
              </w:rPr>
            </w:pPr>
            <w:r w:rsidRPr="00E728EE">
              <w:rPr>
                <w:rFonts w:ascii="Times New Roman" w:eastAsia="等线" w:hAnsi="Times New Roman" w:cs="Times New Roman"/>
                <w:b/>
                <w:bCs/>
                <w:i/>
                <w:iCs/>
                <w:color w:val="333333"/>
                <w:kern w:val="0"/>
                <w:sz w:val="22"/>
              </w:rPr>
              <w:t xml:space="preserve">M. </w:t>
            </w:r>
            <w:proofErr w:type="spellStart"/>
            <w:r w:rsidRPr="00E728EE">
              <w:rPr>
                <w:rFonts w:ascii="Times New Roman" w:eastAsia="等线" w:hAnsi="Times New Roman" w:cs="Times New Roman"/>
                <w:b/>
                <w:bCs/>
                <w:i/>
                <w:iCs/>
                <w:color w:val="333333"/>
                <w:kern w:val="0"/>
                <w:sz w:val="22"/>
              </w:rPr>
              <w:t>psilurus</w:t>
            </w:r>
            <w:proofErr w:type="spellEnd"/>
            <w:r w:rsidRPr="00E728EE">
              <w:rPr>
                <w:rFonts w:ascii="Times New Roman" w:eastAsia="等线" w:hAnsi="Times New Roman" w:cs="Times New Roman"/>
                <w:b/>
                <w:bCs/>
                <w:color w:val="333333"/>
                <w:kern w:val="0"/>
                <w:sz w:val="22"/>
              </w:rPr>
              <w:t xml:space="preserve"> only</w:t>
            </w: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27AB5F" w14:textId="77777777" w:rsidR="008F70D3" w:rsidRPr="00E728EE" w:rsidRDefault="008F70D3" w:rsidP="008F70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28E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Both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629CF" w14:textId="77777777" w:rsidR="008F70D3" w:rsidRPr="00E728EE" w:rsidRDefault="008F70D3" w:rsidP="008F70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28E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 xml:space="preserve">M. </w:t>
            </w:r>
            <w:proofErr w:type="spellStart"/>
            <w:r w:rsidRPr="00E728E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aspalax</w:t>
            </w:r>
            <w:proofErr w:type="spellEnd"/>
            <w:r w:rsidRPr="00E728E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only</w:t>
            </w:r>
          </w:p>
        </w:tc>
      </w:tr>
      <w:tr w:rsidR="008F70D3" w:rsidRPr="008F70D3" w14:paraId="0D3A1674" w14:textId="77777777" w:rsidTr="008F70D3">
        <w:trPr>
          <w:trHeight w:val="300"/>
        </w:trPr>
        <w:tc>
          <w:tcPr>
            <w:tcW w:w="12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2F60" w14:textId="77777777" w:rsidR="008F70D3" w:rsidRPr="00E728EE" w:rsidRDefault="008F70D3" w:rsidP="008F70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28E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Species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5736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Bistorta</w:t>
            </w:r>
            <w:proofErr w:type="spellEnd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officinalis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6438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Allium cepa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9BA1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Nicotiana tabacum</w:t>
            </w:r>
          </w:p>
        </w:tc>
      </w:tr>
      <w:tr w:rsidR="008F70D3" w:rsidRPr="008F70D3" w14:paraId="32231282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C2501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5F10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Bromus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pumpellianus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ACE0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Allium tuberosum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EBF0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Potentilla acaulis</w:t>
            </w:r>
          </w:p>
        </w:tc>
      </w:tr>
      <w:tr w:rsidR="008F70D3" w:rsidRPr="008F70D3" w14:paraId="1D995617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9C12C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7472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Bupleurum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longiradiatum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33D9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Artemisia stolonifera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DE2E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Potentilla chinensis</w:t>
            </w:r>
          </w:p>
        </w:tc>
      </w:tr>
      <w:tr w:rsidR="008F70D3" w:rsidRPr="008F70D3" w14:paraId="79F60677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87FDB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DC3AE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Caragana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arborescens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E338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Bupleurum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scorzonerifolium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C2AC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Zea</w:t>
            </w:r>
            <w:proofErr w:type="spellEnd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mays</w:t>
            </w:r>
          </w:p>
        </w:tc>
      </w:tr>
      <w:tr w:rsidR="008F70D3" w:rsidRPr="008F70D3" w14:paraId="78A8BFBA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2F618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E217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Chrysanthemum indicum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9716F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Elymus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dahuricus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8A71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F70D3" w:rsidRPr="008F70D3" w14:paraId="37FD5A45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D048FD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0D04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Coreopsis tinctoria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3D14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Clematis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aethusifolia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8EDF3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F70D3" w:rsidRPr="008F70D3" w14:paraId="6C834355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7CDE7D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1796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Galium</w:t>
            </w:r>
            <w:proofErr w:type="spellEnd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dahuricum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5957C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Rubus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idaeus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6E2B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F70D3" w:rsidRPr="008F70D3" w14:paraId="43E18868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AFA4F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67DD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Galium</w:t>
            </w:r>
            <w:proofErr w:type="spellEnd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pogonanthum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67D9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Sanguisorba officinalis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EC328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F70D3" w:rsidRPr="008F70D3" w14:paraId="33EF2C9B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AE46F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4A51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Helictochloa</w:t>
            </w:r>
            <w:proofErr w:type="spellEnd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hookeri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F704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Saussurea</w:t>
            </w:r>
            <w:proofErr w:type="spellEnd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japonica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3C60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F70D3" w:rsidRPr="008F70D3" w14:paraId="56C97A7A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F0834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A12E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Hordeum vulgare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704E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Synurus</w:t>
            </w:r>
            <w:proofErr w:type="spellEnd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deltoides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06ED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F70D3" w:rsidRPr="008F70D3" w14:paraId="60C3EB5B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C85FF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3BCB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Iris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bungei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780C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Thalictrum minus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18A8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F70D3" w:rsidRPr="008F70D3" w14:paraId="7A2750FE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28FDEA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DD83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Iris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uniflora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CCD3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Thalictrum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squamiferum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7326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F70D3" w:rsidRPr="008F70D3" w14:paraId="2CD0E3D2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B1875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27D5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Koenigia</w:t>
            </w:r>
            <w:proofErr w:type="spellEnd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davisiae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DC5E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Trisetum</w:t>
            </w:r>
            <w:proofErr w:type="spellEnd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spicatum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CA84A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F70D3" w:rsidRPr="008F70D3" w14:paraId="63A76FA8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C0BDF6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7BEE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Lespedeza bicolor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3313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4308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0D3" w:rsidRPr="008F70D3" w14:paraId="4EE91EF4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3737F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2A574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Linaria vulgaris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23692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5A4E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0D3" w:rsidRPr="008F70D3" w14:paraId="3B45C927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554E74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B3D9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Paeonia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lactiflora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6166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7088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0D3" w:rsidRPr="008F70D3" w14:paraId="2876EBAE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2BC66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29016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Patrinia</w:t>
            </w:r>
            <w:proofErr w:type="spellEnd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scabra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7FB9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ACFB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0D3" w:rsidRPr="008F70D3" w14:paraId="1928269F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3C4B86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A414D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Phedimus</w:t>
            </w:r>
            <w:proofErr w:type="spellEnd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aizoon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F6EB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88E4E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0D3" w:rsidRPr="008F70D3" w14:paraId="43B41BFD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E64F9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7BAD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Phedimus</w:t>
            </w:r>
            <w:proofErr w:type="spellEnd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kamtschaticus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95FCE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D585F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0D3" w:rsidRPr="008F70D3" w14:paraId="47BD5130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28CD4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18BA3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Poa annua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D856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3933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0D3" w:rsidRPr="008F70D3" w14:paraId="16C14709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07B6C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C808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Pulsatilla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cernua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C707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3595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0D3" w:rsidRPr="008F70D3" w14:paraId="23948378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ED6B3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4DDF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Rumex crispus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B2A5F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477E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0D3" w:rsidRPr="008F70D3" w14:paraId="5BA6E648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44C24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C7BC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Silene repens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05C26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0A60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0D3" w:rsidRPr="008F70D3" w14:paraId="2A20EDFA" w14:textId="77777777" w:rsidTr="008F70D3">
        <w:trPr>
          <w:trHeight w:val="300"/>
        </w:trPr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DD3718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4C84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Viola </w:t>
            </w: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phalacrocarpa</w:t>
            </w:r>
            <w:proofErr w:type="spellEnd"/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F31A7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BB5F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70D3" w:rsidRPr="008F70D3" w14:paraId="5E667684" w14:textId="77777777" w:rsidTr="008F70D3">
        <w:trPr>
          <w:trHeight w:val="315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5647B7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A24A7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Youngia</w:t>
            </w:r>
            <w:proofErr w:type="spellEnd"/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japonica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CE719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A680D" w14:textId="77777777" w:rsidR="008F70D3" w:rsidRPr="008F70D3" w:rsidRDefault="008F70D3" w:rsidP="008F70D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F70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1A11EA69" w14:textId="281B7BFB" w:rsidR="009944D0" w:rsidRDefault="009944D0" w:rsidP="00395833">
      <w:pPr>
        <w:jc w:val="center"/>
        <w:rPr>
          <w:rFonts w:ascii="黑体" w:eastAsia="黑体" w:hAnsi="黑体"/>
          <w:sz w:val="32"/>
          <w:szCs w:val="36"/>
        </w:rPr>
      </w:pPr>
    </w:p>
    <w:p w14:paraId="2D31F148" w14:textId="05335415" w:rsidR="00266166" w:rsidRPr="00395833" w:rsidRDefault="009944D0" w:rsidP="009944D0">
      <w:pPr>
        <w:widowControl/>
        <w:jc w:val="left"/>
        <w:rPr>
          <w:rFonts w:ascii="黑体" w:eastAsia="黑体" w:hAnsi="黑体"/>
          <w:sz w:val="32"/>
          <w:szCs w:val="36"/>
        </w:rPr>
      </w:pPr>
      <w:r>
        <w:rPr>
          <w:rFonts w:ascii="黑体" w:eastAsia="黑体" w:hAnsi="黑体"/>
          <w:sz w:val="32"/>
          <w:szCs w:val="36"/>
        </w:rPr>
        <w:br w:type="page"/>
      </w:r>
    </w:p>
    <w:p w14:paraId="2532634E" w14:textId="1B61A78A" w:rsidR="00A661CA" w:rsidRPr="00395833" w:rsidRDefault="00A97BB0" w:rsidP="00395833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hint="eastAsia"/>
          <w:noProof/>
          <w:sz w:val="24"/>
        </w:rPr>
        <w:lastRenderedPageBreak/>
        <w:drawing>
          <wp:anchor distT="0" distB="0" distL="114300" distR="114300" simplePos="0" relativeHeight="251659264" behindDoc="0" locked="0" layoutInCell="1" allowOverlap="1" wp14:anchorId="4D926D63" wp14:editId="7E159B02">
            <wp:simplePos x="0" y="0"/>
            <wp:positionH relativeFrom="margin">
              <wp:posOffset>-90004</wp:posOffset>
            </wp:positionH>
            <wp:positionV relativeFrom="paragraph">
              <wp:posOffset>166977</wp:posOffset>
            </wp:positionV>
            <wp:extent cx="5276850" cy="415290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30812">
        <w:rPr>
          <w:rFonts w:ascii="Times New Roman" w:hAnsi="Times New Roman" w:cs="Times New Roman" w:hint="eastAsia"/>
          <w:bCs/>
          <w:sz w:val="24"/>
        </w:rPr>
        <w:t>Supplementary</w:t>
      </w:r>
      <w:r w:rsidRPr="0039583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661CA" w:rsidRPr="00395833">
        <w:rPr>
          <w:rFonts w:ascii="Times New Roman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1A9D045" wp14:editId="5959A06E">
            <wp:simplePos x="0" y="0"/>
            <wp:positionH relativeFrom="margin">
              <wp:align>center</wp:align>
            </wp:positionH>
            <wp:positionV relativeFrom="paragraph">
              <wp:posOffset>1228725</wp:posOffset>
            </wp:positionV>
            <wp:extent cx="3837684" cy="2304000"/>
            <wp:effectExtent l="0" t="0" r="0" b="127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7684" cy="23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95833" w:rsidRPr="00395833">
        <w:rPr>
          <w:rFonts w:ascii="Times New Roman" w:hAnsi="Times New Roman" w:cs="Times New Roman"/>
          <w:bCs/>
          <w:sz w:val="24"/>
          <w:szCs w:val="24"/>
        </w:rPr>
        <w:t>Figure S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="00395833" w:rsidRPr="00395833">
        <w:rPr>
          <w:rFonts w:ascii="Times New Roman" w:hAnsi="Times New Roman" w:cs="Times New Roman"/>
          <w:bCs/>
          <w:sz w:val="24"/>
          <w:szCs w:val="24"/>
        </w:rPr>
        <w:t>: Rarefaction curves for all analyzed samples</w:t>
      </w:r>
    </w:p>
    <w:p w14:paraId="7506AEC3" w14:textId="26D33902" w:rsidR="00A97BB0" w:rsidRPr="00A97BB0" w:rsidRDefault="009944D0" w:rsidP="009944D0">
      <w:pPr>
        <w:widowControl/>
        <w:jc w:val="left"/>
        <w:rPr>
          <w:rFonts w:ascii="黑体" w:eastAsia="黑体" w:hAnsi="黑体"/>
          <w:sz w:val="32"/>
          <w:szCs w:val="36"/>
        </w:rPr>
      </w:pPr>
      <w:r>
        <w:rPr>
          <w:rFonts w:ascii="黑体" w:eastAsia="黑体" w:hAnsi="黑体"/>
          <w:sz w:val="32"/>
          <w:szCs w:val="36"/>
        </w:rPr>
        <w:br w:type="page"/>
      </w:r>
    </w:p>
    <w:p w14:paraId="0E876470" w14:textId="5D77811D" w:rsidR="00A661CA" w:rsidRPr="00A661CA" w:rsidRDefault="00A97BB0" w:rsidP="00A97BB0">
      <w:pPr>
        <w:rPr>
          <w:rFonts w:ascii="黑体" w:eastAsia="黑体" w:hAnsi="黑体"/>
          <w:sz w:val="32"/>
          <w:szCs w:val="36"/>
        </w:rPr>
      </w:pPr>
      <w:r w:rsidRPr="00F30812">
        <w:rPr>
          <w:rFonts w:ascii="Times New Roman" w:hAnsi="Times New Roman" w:cs="Times New Roman" w:hint="eastAsia"/>
          <w:bCs/>
          <w:sz w:val="24"/>
        </w:rPr>
        <w:lastRenderedPageBreak/>
        <w:t>Supplementary</w:t>
      </w:r>
      <w:r w:rsidRPr="00A97BB0">
        <w:rPr>
          <w:rFonts w:ascii="Times New Roman" w:hAnsi="Times New Roman" w:cs="Times New Roman"/>
          <w:bCs/>
          <w:sz w:val="24"/>
        </w:rPr>
        <w:t xml:space="preserve"> </w:t>
      </w:r>
      <w:r w:rsidRPr="00395833">
        <w:rPr>
          <w:rFonts w:ascii="Times New Roman" w:hAnsi="Times New Roman" w:cs="Times New Roman"/>
          <w:bCs/>
          <w:sz w:val="24"/>
          <w:szCs w:val="24"/>
        </w:rPr>
        <w:t>Figure S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A97BB0">
        <w:rPr>
          <w:rFonts w:ascii="Times New Roman" w:hAnsi="Times New Roman" w:cs="Times New Roman"/>
          <w:bCs/>
          <w:sz w:val="24"/>
        </w:rPr>
        <w:t xml:space="preserve">: </w:t>
      </w:r>
      <w:r w:rsidR="008F70D3">
        <w:rPr>
          <w:rFonts w:ascii="Times New Roman" w:hAnsi="Times New Roman" w:cs="Times New Roman"/>
          <w:bCs/>
          <w:sz w:val="24"/>
        </w:rPr>
        <w:t>G</w:t>
      </w:r>
      <w:r w:rsidR="008F70D3">
        <w:rPr>
          <w:rFonts w:ascii="Times New Roman" w:hAnsi="Times New Roman" w:cs="Times New Roman" w:hint="eastAsia"/>
          <w:bCs/>
          <w:sz w:val="24"/>
        </w:rPr>
        <w:t>ut</w:t>
      </w:r>
      <w:r w:rsidR="008F70D3" w:rsidRPr="008F70D3">
        <w:rPr>
          <w:rFonts w:ascii="Times New Roman" w:hAnsi="Times New Roman" w:cs="Times New Roman"/>
          <w:bCs/>
          <w:sz w:val="24"/>
        </w:rPr>
        <w:t xml:space="preserve"> microbial communities of two species of zokors at the genus level</w:t>
      </w:r>
      <w:r>
        <w:rPr>
          <w:rFonts w:ascii="黑体" w:eastAsia="黑体" w:hAnsi="黑体" w:hint="eastAsia"/>
          <w:noProof/>
          <w:sz w:val="32"/>
          <w:szCs w:val="36"/>
        </w:rPr>
        <w:drawing>
          <wp:anchor distT="0" distB="0" distL="114300" distR="114300" simplePos="0" relativeHeight="251662336" behindDoc="0" locked="0" layoutInCell="1" allowOverlap="1" wp14:anchorId="01CC6F5A" wp14:editId="7D6BCD84">
            <wp:simplePos x="0" y="0"/>
            <wp:positionH relativeFrom="margin">
              <wp:posOffset>374070</wp:posOffset>
            </wp:positionH>
            <wp:positionV relativeFrom="paragraph">
              <wp:posOffset>5409316</wp:posOffset>
            </wp:positionV>
            <wp:extent cx="4859655" cy="2341880"/>
            <wp:effectExtent l="0" t="0" r="0" b="127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9655" cy="234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5833">
        <w:rPr>
          <w:rFonts w:ascii="Times New Roman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3593D647" wp14:editId="6B1276FF">
            <wp:simplePos x="0" y="0"/>
            <wp:positionH relativeFrom="margin">
              <wp:posOffset>545686</wp:posOffset>
            </wp:positionH>
            <wp:positionV relativeFrom="paragraph">
              <wp:posOffset>2849604</wp:posOffset>
            </wp:positionV>
            <wp:extent cx="4032000" cy="2420660"/>
            <wp:effectExtent l="0" t="0" r="6985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42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黑体" w:eastAsia="黑体" w:hAnsi="黑体"/>
          <w:noProof/>
          <w:sz w:val="32"/>
          <w:szCs w:val="36"/>
        </w:rPr>
        <w:drawing>
          <wp:anchor distT="0" distB="0" distL="114300" distR="114300" simplePos="0" relativeHeight="251661312" behindDoc="0" locked="0" layoutInCell="1" allowOverlap="1" wp14:anchorId="7E740237" wp14:editId="3C50EE71">
            <wp:simplePos x="0" y="0"/>
            <wp:positionH relativeFrom="column">
              <wp:posOffset>353915</wp:posOffset>
            </wp:positionH>
            <wp:positionV relativeFrom="paragraph">
              <wp:posOffset>401209</wp:posOffset>
            </wp:positionV>
            <wp:extent cx="5257800" cy="2381250"/>
            <wp:effectExtent l="0" t="0" r="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A661CA" w:rsidRPr="00A661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2C530" w14:textId="77777777" w:rsidR="00BD3418" w:rsidRDefault="00BD3418" w:rsidP="00395833">
      <w:r>
        <w:separator/>
      </w:r>
    </w:p>
  </w:endnote>
  <w:endnote w:type="continuationSeparator" w:id="0">
    <w:p w14:paraId="785EEFE0" w14:textId="77777777" w:rsidR="00BD3418" w:rsidRDefault="00BD3418" w:rsidP="00395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5DD31" w14:textId="77777777" w:rsidR="00BD3418" w:rsidRDefault="00BD3418" w:rsidP="00395833">
      <w:r>
        <w:separator/>
      </w:r>
    </w:p>
  </w:footnote>
  <w:footnote w:type="continuationSeparator" w:id="0">
    <w:p w14:paraId="52ED35C1" w14:textId="77777777" w:rsidR="00BD3418" w:rsidRDefault="00BD3418" w:rsidP="003958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166"/>
    <w:rsid w:val="00266166"/>
    <w:rsid w:val="00395833"/>
    <w:rsid w:val="006475A5"/>
    <w:rsid w:val="008F70D3"/>
    <w:rsid w:val="009944D0"/>
    <w:rsid w:val="009A775B"/>
    <w:rsid w:val="00A57ED7"/>
    <w:rsid w:val="00A661CA"/>
    <w:rsid w:val="00A97BB0"/>
    <w:rsid w:val="00BD3418"/>
    <w:rsid w:val="00E72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A43EEC"/>
  <w15:chartTrackingRefBased/>
  <w15:docId w15:val="{6BDDF078-D962-43C3-93B6-36DB70938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58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58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58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58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1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1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uanshuai2020@163.com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4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Shang zhenghaoni</dc:creator>
  <cp:keywords/>
  <dc:description/>
  <cp:lastModifiedBy>Shang zhenghaoni</cp:lastModifiedBy>
  <cp:revision>5</cp:revision>
  <dcterms:created xsi:type="dcterms:W3CDTF">2024-01-24T08:48:00Z</dcterms:created>
  <dcterms:modified xsi:type="dcterms:W3CDTF">2024-04-19T09:41:00Z</dcterms:modified>
</cp:coreProperties>
</file>