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D6B01D" w14:textId="77777777" w:rsidR="00E242E6" w:rsidRPr="00250F56" w:rsidRDefault="007E2750" w:rsidP="00FE03E0">
      <w:pPr>
        <w:spacing w:line="480" w:lineRule="auto"/>
        <w:jc w:val="left"/>
        <w:rPr>
          <w:rFonts w:ascii="Times New Roman" w:hAnsi="Times New Roman" w:cs="Times New Roman"/>
          <w:b/>
          <w:szCs w:val="21"/>
        </w:rPr>
      </w:pPr>
      <w:bookmarkStart w:id="0" w:name="_Hlk163622004"/>
      <w:r w:rsidRPr="00250F56">
        <w:rPr>
          <w:rFonts w:ascii="Times New Roman" w:hAnsi="Times New Roman" w:cs="Times New Roman"/>
          <w:b/>
          <w:szCs w:val="21"/>
        </w:rPr>
        <w:t>Supplementary Materials</w:t>
      </w:r>
    </w:p>
    <w:p w14:paraId="552F27D8" w14:textId="77777777" w:rsidR="00E242E6" w:rsidRPr="00250F56" w:rsidRDefault="007E2750" w:rsidP="00FE03E0">
      <w:pPr>
        <w:spacing w:line="480" w:lineRule="auto"/>
        <w:jc w:val="left"/>
        <w:rPr>
          <w:rFonts w:ascii="Times New Roman" w:hAnsi="Times New Roman" w:cs="Times New Roman"/>
          <w:b/>
          <w:szCs w:val="21"/>
        </w:rPr>
      </w:pPr>
      <w:r w:rsidRPr="00250F56">
        <w:rPr>
          <w:rFonts w:ascii="Times New Roman" w:hAnsi="Times New Roman" w:cs="Times New Roman"/>
          <w:b/>
          <w:szCs w:val="21"/>
        </w:rPr>
        <w:t>for</w:t>
      </w:r>
    </w:p>
    <w:p w14:paraId="0D18651C" w14:textId="77777777" w:rsidR="00E242E6" w:rsidRPr="00250F56" w:rsidRDefault="007E2750" w:rsidP="00E242E6">
      <w:pPr>
        <w:spacing w:line="480" w:lineRule="auto"/>
        <w:jc w:val="left"/>
        <w:rPr>
          <w:rFonts w:ascii="Times New Roman" w:hAnsi="Times New Roman" w:cs="Times New Roman"/>
          <w:b/>
          <w:szCs w:val="21"/>
        </w:rPr>
      </w:pPr>
      <w:r w:rsidRPr="00250F56">
        <w:rPr>
          <w:rFonts w:ascii="Times New Roman" w:hAnsi="Times New Roman" w:cs="Times New Roman"/>
          <w:b/>
          <w:szCs w:val="21"/>
        </w:rPr>
        <w:t xml:space="preserve">SegPhase : Development of arrival time picking models for Japan’s seismic network using the hierarchical vision transformer </w:t>
      </w:r>
    </w:p>
    <w:bookmarkEnd w:id="0"/>
    <w:p w14:paraId="7BEB9C44" w14:textId="77777777" w:rsidR="00E242E6" w:rsidRPr="00250F56" w:rsidRDefault="007E2750" w:rsidP="00E242E6">
      <w:pPr>
        <w:spacing w:line="480" w:lineRule="auto"/>
        <w:jc w:val="left"/>
        <w:rPr>
          <w:rFonts w:ascii="Times New Roman" w:hAnsi="Times New Roman" w:cs="Times New Roman"/>
          <w:szCs w:val="21"/>
        </w:rPr>
      </w:pPr>
      <w:r w:rsidRPr="00250F56">
        <w:rPr>
          <w:rFonts w:ascii="Times New Roman" w:hAnsi="Times New Roman" w:cs="Times New Roman"/>
          <w:szCs w:val="21"/>
        </w:rPr>
        <w:t xml:space="preserve">Author #1: </w:t>
      </w:r>
      <w:bookmarkStart w:id="1" w:name="_Hlk163622034"/>
      <w:r w:rsidRPr="00250F56">
        <w:rPr>
          <w:rFonts w:ascii="Times New Roman" w:hAnsi="Times New Roman" w:cs="Times New Roman"/>
          <w:szCs w:val="21"/>
        </w:rPr>
        <w:t>Shinya Katoh, Earthquake Research Institute, The University of Tokyo, 1-1-1 Yayoi, Bunkyo-</w:t>
      </w:r>
      <w:proofErr w:type="spellStart"/>
      <w:r w:rsidRPr="00250F56">
        <w:rPr>
          <w:rFonts w:ascii="Times New Roman" w:hAnsi="Times New Roman" w:cs="Times New Roman"/>
          <w:szCs w:val="21"/>
        </w:rPr>
        <w:t>ku</w:t>
      </w:r>
      <w:proofErr w:type="spellEnd"/>
      <w:r w:rsidRPr="00250F56">
        <w:rPr>
          <w:rFonts w:ascii="Times New Roman" w:hAnsi="Times New Roman" w:cs="Times New Roman"/>
          <w:szCs w:val="21"/>
        </w:rPr>
        <w:t>, Tokyo 113-0032, Japan, shinya-k@eri.u-tokyo.ac.jp</w:t>
      </w:r>
      <w:bookmarkEnd w:id="1"/>
    </w:p>
    <w:p w14:paraId="18D6C648" w14:textId="77777777" w:rsidR="00E242E6" w:rsidRPr="00250F56" w:rsidRDefault="007E2750" w:rsidP="00E242E6">
      <w:pPr>
        <w:spacing w:line="480" w:lineRule="auto"/>
        <w:jc w:val="left"/>
        <w:rPr>
          <w:rFonts w:ascii="Times New Roman" w:hAnsi="Times New Roman" w:cs="Times New Roman"/>
          <w:szCs w:val="21"/>
        </w:rPr>
      </w:pPr>
      <w:r w:rsidRPr="00250F56">
        <w:rPr>
          <w:rFonts w:ascii="Times New Roman" w:hAnsi="Times New Roman" w:cs="Times New Roman"/>
          <w:szCs w:val="21"/>
        </w:rPr>
        <w:t xml:space="preserve">Author #2: </w:t>
      </w:r>
      <w:bookmarkStart w:id="2" w:name="_Hlk163622073"/>
      <w:r w:rsidRPr="00250F56">
        <w:rPr>
          <w:rFonts w:ascii="Times New Roman" w:hAnsi="Times New Roman" w:cs="Times New Roman"/>
          <w:szCs w:val="21"/>
        </w:rPr>
        <w:t xml:space="preserve">Yoshihisa Iio, </w:t>
      </w:r>
      <w:bookmarkEnd w:id="2"/>
      <w:r w:rsidRPr="00250F56">
        <w:rPr>
          <w:rFonts w:ascii="Times New Roman" w:hAnsi="Times New Roman" w:cs="Times New Roman"/>
          <w:szCs w:val="21"/>
        </w:rPr>
        <w:t xml:space="preserve">Disaster Prevention Research Institute, Kyoto University, </w:t>
      </w:r>
      <w:bookmarkStart w:id="3" w:name="_Hlk163622088"/>
      <w:proofErr w:type="spellStart"/>
      <w:r w:rsidRPr="00250F56">
        <w:rPr>
          <w:rFonts w:ascii="Times New Roman" w:hAnsi="Times New Roman" w:cs="Times New Roman"/>
          <w:szCs w:val="21"/>
        </w:rPr>
        <w:t>Gokasho</w:t>
      </w:r>
      <w:proofErr w:type="spellEnd"/>
      <w:r w:rsidRPr="00250F56">
        <w:rPr>
          <w:rFonts w:ascii="Times New Roman" w:hAnsi="Times New Roman" w:cs="Times New Roman"/>
          <w:szCs w:val="21"/>
        </w:rPr>
        <w:t xml:space="preserve"> Uji</w:t>
      </w:r>
      <w:bookmarkEnd w:id="3"/>
      <w:r w:rsidRPr="00250F56">
        <w:rPr>
          <w:rFonts w:ascii="Times New Roman" w:hAnsi="Times New Roman" w:cs="Times New Roman"/>
          <w:szCs w:val="21"/>
        </w:rPr>
        <w:t>, Kyoto 611-0011, Japan, iio.yoshihisa.56n@st.kyoto-u.ac.jp</w:t>
      </w:r>
    </w:p>
    <w:p w14:paraId="02816917" w14:textId="77777777" w:rsidR="00E242E6" w:rsidRPr="00250F56" w:rsidRDefault="007E2750" w:rsidP="00E242E6">
      <w:pPr>
        <w:spacing w:line="480" w:lineRule="auto"/>
        <w:jc w:val="left"/>
        <w:rPr>
          <w:rFonts w:ascii="Times New Roman" w:hAnsi="Times New Roman" w:cs="Times New Roman"/>
          <w:szCs w:val="21"/>
        </w:rPr>
      </w:pPr>
      <w:r w:rsidRPr="00250F56">
        <w:rPr>
          <w:rFonts w:ascii="Times New Roman" w:hAnsi="Times New Roman" w:cs="Times New Roman"/>
          <w:szCs w:val="21"/>
        </w:rPr>
        <w:t xml:space="preserve">Author #3: </w:t>
      </w:r>
      <w:bookmarkStart w:id="4" w:name="_Hlk163622110"/>
      <w:proofErr w:type="spellStart"/>
      <w:r w:rsidRPr="00250F56">
        <w:rPr>
          <w:rFonts w:ascii="Times New Roman" w:hAnsi="Times New Roman" w:cs="Times New Roman"/>
          <w:szCs w:val="21"/>
        </w:rPr>
        <w:t>Hiromichi</w:t>
      </w:r>
      <w:proofErr w:type="spellEnd"/>
      <w:r w:rsidRPr="00250F56">
        <w:rPr>
          <w:rFonts w:ascii="Times New Roman" w:hAnsi="Times New Roman" w:cs="Times New Roman"/>
          <w:szCs w:val="21"/>
        </w:rPr>
        <w:t xml:space="preserve"> Nagao</w:t>
      </w:r>
      <w:bookmarkEnd w:id="4"/>
      <w:r w:rsidRPr="00250F56">
        <w:rPr>
          <w:rFonts w:ascii="Times New Roman" w:hAnsi="Times New Roman" w:cs="Times New Roman"/>
          <w:szCs w:val="21"/>
        </w:rPr>
        <w:t>, The University of Tokyo, 1-1-1 Yayoi, Bunkyo-</w:t>
      </w:r>
      <w:proofErr w:type="spellStart"/>
      <w:r w:rsidRPr="00250F56">
        <w:rPr>
          <w:rFonts w:ascii="Times New Roman" w:hAnsi="Times New Roman" w:cs="Times New Roman"/>
          <w:szCs w:val="21"/>
        </w:rPr>
        <w:t>ku</w:t>
      </w:r>
      <w:proofErr w:type="spellEnd"/>
      <w:r w:rsidRPr="00250F56">
        <w:rPr>
          <w:rFonts w:ascii="Times New Roman" w:hAnsi="Times New Roman" w:cs="Times New Roman"/>
          <w:szCs w:val="21"/>
        </w:rPr>
        <w:t>, Tokyo 113-0032, Japan, nagaoh@eri.u-tokyo.ac.jp</w:t>
      </w:r>
    </w:p>
    <w:p w14:paraId="39A93BEC" w14:textId="77777777" w:rsidR="00E242E6" w:rsidRPr="00250F56" w:rsidRDefault="007E2750" w:rsidP="00E242E6">
      <w:pPr>
        <w:spacing w:line="480" w:lineRule="auto"/>
        <w:jc w:val="left"/>
        <w:rPr>
          <w:rFonts w:ascii="Times New Roman" w:hAnsi="Times New Roman" w:cs="Times New Roman"/>
          <w:szCs w:val="21"/>
        </w:rPr>
      </w:pPr>
      <w:r w:rsidRPr="00250F56">
        <w:rPr>
          <w:rFonts w:ascii="Times New Roman" w:hAnsi="Times New Roman" w:cs="Times New Roman"/>
          <w:szCs w:val="21"/>
        </w:rPr>
        <w:t xml:space="preserve">Author #4: </w:t>
      </w:r>
      <w:bookmarkStart w:id="5" w:name="_Hlk163622129"/>
      <w:proofErr w:type="spellStart"/>
      <w:r w:rsidRPr="00250F56">
        <w:rPr>
          <w:rFonts w:ascii="Times New Roman" w:hAnsi="Times New Roman" w:cs="Times New Roman"/>
          <w:szCs w:val="21"/>
        </w:rPr>
        <w:t>Hirochi</w:t>
      </w:r>
      <w:proofErr w:type="spellEnd"/>
      <w:r w:rsidRPr="00250F56">
        <w:rPr>
          <w:rFonts w:ascii="Times New Roman" w:hAnsi="Times New Roman" w:cs="Times New Roman"/>
          <w:szCs w:val="21"/>
        </w:rPr>
        <w:t xml:space="preserve"> </w:t>
      </w:r>
      <w:proofErr w:type="spellStart"/>
      <w:r w:rsidRPr="00250F56">
        <w:rPr>
          <w:rFonts w:ascii="Times New Roman" w:hAnsi="Times New Roman" w:cs="Times New Roman"/>
          <w:szCs w:val="21"/>
        </w:rPr>
        <w:t>Katao</w:t>
      </w:r>
      <w:bookmarkEnd w:id="5"/>
      <w:proofErr w:type="spellEnd"/>
      <w:r w:rsidRPr="00250F56">
        <w:rPr>
          <w:rFonts w:ascii="Times New Roman" w:hAnsi="Times New Roman" w:cs="Times New Roman"/>
          <w:szCs w:val="21"/>
        </w:rPr>
        <w:t xml:space="preserve">, Disaster Prevention Research Institute, Kyoto University, </w:t>
      </w:r>
      <w:proofErr w:type="spellStart"/>
      <w:r w:rsidRPr="00250F56">
        <w:rPr>
          <w:rFonts w:ascii="Times New Roman" w:hAnsi="Times New Roman" w:cs="Times New Roman"/>
          <w:szCs w:val="21"/>
        </w:rPr>
        <w:t>Gokasho</w:t>
      </w:r>
      <w:proofErr w:type="spellEnd"/>
      <w:r w:rsidRPr="00250F56">
        <w:rPr>
          <w:rFonts w:ascii="Times New Roman" w:hAnsi="Times New Roman" w:cs="Times New Roman"/>
          <w:szCs w:val="21"/>
        </w:rPr>
        <w:t xml:space="preserve"> Uji, Kyoto 611-0011, Japan, katao.hiroshi.2v@kyoto-u.jp</w:t>
      </w:r>
    </w:p>
    <w:p w14:paraId="2C6C98CA" w14:textId="77777777" w:rsidR="00E242E6" w:rsidRPr="00250F56" w:rsidRDefault="007E2750" w:rsidP="00E242E6">
      <w:pPr>
        <w:spacing w:line="480" w:lineRule="auto"/>
        <w:jc w:val="left"/>
        <w:rPr>
          <w:rFonts w:ascii="Times New Roman" w:hAnsi="Times New Roman" w:cs="Times New Roman"/>
          <w:szCs w:val="21"/>
        </w:rPr>
      </w:pPr>
      <w:r w:rsidRPr="00250F56">
        <w:rPr>
          <w:rFonts w:ascii="Times New Roman" w:hAnsi="Times New Roman" w:cs="Times New Roman"/>
          <w:szCs w:val="21"/>
        </w:rPr>
        <w:t xml:space="preserve">Author #5: </w:t>
      </w:r>
      <w:bookmarkStart w:id="6" w:name="_Hlk163622147"/>
      <w:r w:rsidRPr="00250F56">
        <w:rPr>
          <w:rFonts w:ascii="Times New Roman" w:hAnsi="Times New Roman" w:cs="Times New Roman"/>
          <w:szCs w:val="21"/>
        </w:rPr>
        <w:t>Masayo Sawada</w:t>
      </w:r>
      <w:bookmarkEnd w:id="6"/>
      <w:r w:rsidRPr="00250F56">
        <w:rPr>
          <w:rFonts w:ascii="Times New Roman" w:hAnsi="Times New Roman" w:cs="Times New Roman"/>
          <w:szCs w:val="21"/>
        </w:rPr>
        <w:t xml:space="preserve">, Disaster Prevention Research Institute, Kyoto University, </w:t>
      </w:r>
      <w:proofErr w:type="spellStart"/>
      <w:r w:rsidRPr="00250F56">
        <w:rPr>
          <w:rFonts w:ascii="Times New Roman" w:hAnsi="Times New Roman" w:cs="Times New Roman"/>
          <w:szCs w:val="21"/>
        </w:rPr>
        <w:t>Gokasho</w:t>
      </w:r>
      <w:proofErr w:type="spellEnd"/>
      <w:r w:rsidRPr="00250F56">
        <w:rPr>
          <w:rFonts w:ascii="Times New Roman" w:hAnsi="Times New Roman" w:cs="Times New Roman"/>
          <w:szCs w:val="21"/>
        </w:rPr>
        <w:t xml:space="preserve"> Uji, Kyoto 611-0011, Japan, sawada.masayo.8s@kyoto-u.ac.jp</w:t>
      </w:r>
    </w:p>
    <w:p w14:paraId="5D2E55DF" w14:textId="588C6245" w:rsidR="00E242E6" w:rsidRPr="00250F56" w:rsidRDefault="007E2750" w:rsidP="00E242E6">
      <w:pPr>
        <w:spacing w:line="480" w:lineRule="auto"/>
        <w:jc w:val="left"/>
        <w:rPr>
          <w:rFonts w:ascii="Times New Roman" w:hAnsi="Times New Roman" w:cs="Times New Roman"/>
          <w:szCs w:val="21"/>
        </w:rPr>
      </w:pPr>
      <w:r w:rsidRPr="00250F56">
        <w:rPr>
          <w:rFonts w:ascii="Times New Roman" w:hAnsi="Times New Roman" w:cs="Times New Roman"/>
          <w:szCs w:val="21"/>
        </w:rPr>
        <w:t xml:space="preserve">Author #6: </w:t>
      </w:r>
      <w:bookmarkStart w:id="7" w:name="_Hlk163622163"/>
      <w:proofErr w:type="spellStart"/>
      <w:r w:rsidRPr="00250F56">
        <w:rPr>
          <w:rFonts w:ascii="Times New Roman" w:hAnsi="Times New Roman" w:cs="Times New Roman"/>
          <w:szCs w:val="21"/>
        </w:rPr>
        <w:t>Kazuhide</w:t>
      </w:r>
      <w:proofErr w:type="spellEnd"/>
      <w:r w:rsidRPr="00250F56">
        <w:rPr>
          <w:rFonts w:ascii="Times New Roman" w:hAnsi="Times New Roman" w:cs="Times New Roman"/>
          <w:szCs w:val="21"/>
        </w:rPr>
        <w:t xml:space="preserve"> </w:t>
      </w:r>
      <w:proofErr w:type="spellStart"/>
      <w:r w:rsidRPr="00250F56">
        <w:rPr>
          <w:rFonts w:ascii="Times New Roman" w:hAnsi="Times New Roman" w:cs="Times New Roman"/>
          <w:szCs w:val="21"/>
        </w:rPr>
        <w:t>Tomisaka</w:t>
      </w:r>
      <w:bookmarkEnd w:id="7"/>
      <w:proofErr w:type="spellEnd"/>
      <w:r w:rsidRPr="00250F56">
        <w:rPr>
          <w:rFonts w:ascii="Times New Roman" w:hAnsi="Times New Roman" w:cs="Times New Roman"/>
          <w:szCs w:val="21"/>
        </w:rPr>
        <w:t xml:space="preserve">, Disaster Prevention Research Institute, Kyoto University, </w:t>
      </w:r>
      <w:proofErr w:type="spellStart"/>
      <w:r w:rsidRPr="00250F56">
        <w:rPr>
          <w:rFonts w:ascii="Times New Roman" w:hAnsi="Times New Roman" w:cs="Times New Roman"/>
          <w:szCs w:val="21"/>
        </w:rPr>
        <w:t>Gokasho</w:t>
      </w:r>
      <w:proofErr w:type="spellEnd"/>
      <w:r w:rsidRPr="00250F56">
        <w:rPr>
          <w:rFonts w:ascii="Times New Roman" w:hAnsi="Times New Roman" w:cs="Times New Roman"/>
          <w:szCs w:val="21"/>
        </w:rPr>
        <w:t xml:space="preserve"> Uji, Kyoto 611-0011, Japan, </w:t>
      </w:r>
      <w:hyperlink r:id="rId4" w:history="1">
        <w:r w:rsidR="00E242E6" w:rsidRPr="00250F56">
          <w:rPr>
            <w:rStyle w:val="ac"/>
            <w:rFonts w:ascii="Times New Roman" w:hAnsi="Times New Roman" w:cs="Times New Roman"/>
            <w:szCs w:val="21"/>
          </w:rPr>
          <w:t>tomisaka.kazuhide.6c@kyoto-u.ac.jp</w:t>
        </w:r>
      </w:hyperlink>
    </w:p>
    <w:p w14:paraId="55A139B5" w14:textId="77777777" w:rsidR="00E242E6" w:rsidRPr="00250F56" w:rsidRDefault="007E2750" w:rsidP="00E242E6">
      <w:pPr>
        <w:rPr>
          <w:rFonts w:ascii="Times New Roman" w:hAnsi="Times New Roman" w:cs="Times New Roman"/>
          <w:color w:val="000000" w:themeColor="text1"/>
          <w:szCs w:val="21"/>
        </w:rPr>
      </w:pPr>
      <w:r w:rsidRPr="00250F56">
        <w:rPr>
          <w:rFonts w:ascii="Times New Roman" w:hAnsi="Times New Roman" w:cs="Times New Roman"/>
          <w:szCs w:val="21"/>
        </w:rPr>
        <w:br w:type="page"/>
      </w:r>
    </w:p>
    <w:p w14:paraId="5DDC3E46" w14:textId="2930AA88" w:rsidR="00D603BA" w:rsidRPr="004F37CD" w:rsidRDefault="00D603BA" w:rsidP="00D603BA">
      <w:pPr>
        <w:widowControl/>
        <w:jc w:val="left"/>
        <w:rPr>
          <w:rFonts w:ascii="Times New Roman" w:hAnsi="Times New Roman" w:cs="Times New Roman"/>
          <w:b/>
          <w:szCs w:val="21"/>
          <w:highlight w:val="yellow"/>
        </w:rPr>
      </w:pPr>
      <w:r w:rsidRPr="004F37CD">
        <w:rPr>
          <w:rFonts w:ascii="Times New Roman" w:hAnsi="Times New Roman" w:cs="Times New Roman"/>
          <w:b/>
          <w:szCs w:val="21"/>
          <w:highlight w:val="yellow"/>
        </w:rPr>
        <w:lastRenderedPageBreak/>
        <w:t>Text S</w:t>
      </w:r>
      <w:r w:rsidR="00E548E0" w:rsidRPr="004F37CD">
        <w:rPr>
          <w:rFonts w:ascii="Times New Roman" w:hAnsi="Times New Roman" w:cs="Times New Roman"/>
          <w:b/>
          <w:szCs w:val="21"/>
          <w:highlight w:val="yellow"/>
        </w:rPr>
        <w:t>1</w:t>
      </w:r>
    </w:p>
    <w:p w14:paraId="70D03438" w14:textId="77777777" w:rsidR="001F3B3C" w:rsidRPr="004F37CD" w:rsidRDefault="001F3B3C" w:rsidP="001F3B3C">
      <w:pPr>
        <w:rPr>
          <w:rFonts w:ascii="Times New Roman" w:hAnsi="Times New Roman" w:cs="Times New Roman"/>
          <w:bCs/>
          <w:color w:val="000000" w:themeColor="text1"/>
          <w:highlight w:val="yellow"/>
        </w:rPr>
      </w:pPr>
      <w:r w:rsidRPr="004F37CD">
        <w:rPr>
          <w:rFonts w:ascii="Times New Roman" w:hAnsi="Times New Roman" w:cs="Times New Roman"/>
          <w:bCs/>
          <w:color w:val="000000" w:themeColor="text1"/>
          <w:highlight w:val="yellow"/>
        </w:rPr>
        <w:t xml:space="preserve">The </w:t>
      </w:r>
      <w:proofErr w:type="spellStart"/>
      <w:r w:rsidRPr="004F37CD">
        <w:rPr>
          <w:rFonts w:ascii="Times New Roman" w:hAnsi="Times New Roman" w:cs="Times New Roman"/>
          <w:bCs/>
          <w:color w:val="000000" w:themeColor="text1"/>
          <w:highlight w:val="yellow"/>
        </w:rPr>
        <w:t>PhaseNet</w:t>
      </w:r>
      <w:proofErr w:type="spellEnd"/>
      <w:r w:rsidRPr="004F37CD">
        <w:rPr>
          <w:rFonts w:ascii="Times New Roman" w:hAnsi="Times New Roman" w:cs="Times New Roman"/>
          <w:bCs/>
          <w:color w:val="000000" w:themeColor="text1"/>
          <w:highlight w:val="yellow"/>
        </w:rPr>
        <w:t xml:space="preserve"> models were trained under consistent conditions to facilitate a fair comparison with the </w:t>
      </w:r>
      <w:proofErr w:type="spellStart"/>
      <w:r w:rsidRPr="004F37CD">
        <w:rPr>
          <w:rFonts w:ascii="Times New Roman" w:hAnsi="Times New Roman" w:cs="Times New Roman"/>
          <w:bCs/>
          <w:color w:val="000000" w:themeColor="text1"/>
          <w:highlight w:val="yellow"/>
        </w:rPr>
        <w:t>SegPhase</w:t>
      </w:r>
      <w:proofErr w:type="spellEnd"/>
      <w:r w:rsidRPr="004F37CD">
        <w:rPr>
          <w:rFonts w:ascii="Times New Roman" w:hAnsi="Times New Roman" w:cs="Times New Roman"/>
          <w:bCs/>
          <w:color w:val="000000" w:themeColor="text1"/>
          <w:highlight w:val="yellow"/>
        </w:rPr>
        <w:t xml:space="preserve"> model. Both models utilized a batch size of 32 and a learning rate of 0.001, with </w:t>
      </w:r>
      <w:proofErr w:type="spellStart"/>
      <w:r w:rsidRPr="004F37CD">
        <w:rPr>
          <w:rFonts w:ascii="Times New Roman" w:hAnsi="Times New Roman" w:cs="Times New Roman"/>
          <w:bCs/>
          <w:color w:val="000000" w:themeColor="text1"/>
          <w:highlight w:val="yellow"/>
        </w:rPr>
        <w:t>RAdam</w:t>
      </w:r>
      <w:proofErr w:type="spellEnd"/>
      <w:r w:rsidRPr="004F37CD">
        <w:rPr>
          <w:rFonts w:ascii="Times New Roman" w:hAnsi="Times New Roman" w:cs="Times New Roman"/>
          <w:bCs/>
          <w:color w:val="000000" w:themeColor="text1"/>
          <w:highlight w:val="yellow"/>
        </w:rPr>
        <w:t xml:space="preserve"> as the optimization algorithm and categorical cross-entropy loss as the loss function. Early stopping was employed for both models, ensuring that the only difference between the </w:t>
      </w:r>
      <w:proofErr w:type="spellStart"/>
      <w:r w:rsidRPr="004F37CD">
        <w:rPr>
          <w:rFonts w:ascii="Times New Roman" w:hAnsi="Times New Roman" w:cs="Times New Roman"/>
          <w:bCs/>
          <w:color w:val="000000" w:themeColor="text1"/>
          <w:highlight w:val="yellow"/>
        </w:rPr>
        <w:t>SegPhase</w:t>
      </w:r>
      <w:proofErr w:type="spellEnd"/>
      <w:r w:rsidRPr="004F37CD">
        <w:rPr>
          <w:rFonts w:ascii="Times New Roman" w:hAnsi="Times New Roman" w:cs="Times New Roman"/>
          <w:bCs/>
          <w:color w:val="000000" w:themeColor="text1"/>
          <w:highlight w:val="yellow"/>
        </w:rPr>
        <w:t xml:space="preserve"> and </w:t>
      </w:r>
      <w:proofErr w:type="spellStart"/>
      <w:r w:rsidRPr="004F37CD">
        <w:rPr>
          <w:rFonts w:ascii="Times New Roman" w:hAnsi="Times New Roman" w:cs="Times New Roman"/>
          <w:bCs/>
          <w:color w:val="000000" w:themeColor="text1"/>
          <w:highlight w:val="yellow"/>
        </w:rPr>
        <w:t>PhaseNet</w:t>
      </w:r>
      <w:proofErr w:type="spellEnd"/>
      <w:r w:rsidRPr="004F37CD">
        <w:rPr>
          <w:rFonts w:ascii="Times New Roman" w:hAnsi="Times New Roman" w:cs="Times New Roman"/>
          <w:bCs/>
          <w:color w:val="000000" w:themeColor="text1"/>
          <w:highlight w:val="yellow"/>
        </w:rPr>
        <w:t xml:space="preserve"> models lies in their architectural structure.</w:t>
      </w:r>
    </w:p>
    <w:p w14:paraId="7E704B3D" w14:textId="77777777" w:rsidR="001F3B3C" w:rsidRPr="004F37CD" w:rsidRDefault="001F3B3C" w:rsidP="001F3B3C">
      <w:pPr>
        <w:rPr>
          <w:rFonts w:ascii="Times New Roman" w:hAnsi="Times New Roman" w:cs="Times New Roman"/>
          <w:bCs/>
          <w:color w:val="000000" w:themeColor="text1"/>
          <w:highlight w:val="yellow"/>
        </w:rPr>
      </w:pPr>
    </w:p>
    <w:p w14:paraId="35036FF4" w14:textId="77777777" w:rsidR="001F3B3C" w:rsidRPr="004F37CD" w:rsidRDefault="001F3B3C" w:rsidP="001F3B3C">
      <w:pPr>
        <w:rPr>
          <w:rFonts w:ascii="Times New Roman" w:hAnsi="Times New Roman" w:cs="Times New Roman"/>
          <w:bCs/>
          <w:color w:val="000000" w:themeColor="text1"/>
          <w:highlight w:val="yellow"/>
        </w:rPr>
      </w:pPr>
      <w:r w:rsidRPr="004F37CD">
        <w:rPr>
          <w:rFonts w:ascii="Times New Roman" w:hAnsi="Times New Roman" w:cs="Times New Roman"/>
          <w:bCs/>
          <w:color w:val="000000" w:themeColor="text1"/>
          <w:highlight w:val="yellow"/>
        </w:rPr>
        <w:t xml:space="preserve">The objective of this analysis is to compare model architectures rather than optimize performance through hyperparameter tuning. By using </w:t>
      </w:r>
      <w:proofErr w:type="spellStart"/>
      <w:r w:rsidRPr="004F37CD">
        <w:rPr>
          <w:rFonts w:ascii="Times New Roman" w:hAnsi="Times New Roman" w:cs="Times New Roman"/>
          <w:bCs/>
          <w:color w:val="000000" w:themeColor="text1"/>
          <w:highlight w:val="yellow"/>
        </w:rPr>
        <w:t>RAdam</w:t>
      </w:r>
      <w:proofErr w:type="spellEnd"/>
      <w:r w:rsidRPr="004F37CD">
        <w:rPr>
          <w:rFonts w:ascii="Times New Roman" w:hAnsi="Times New Roman" w:cs="Times New Roman"/>
          <w:bCs/>
          <w:color w:val="000000" w:themeColor="text1"/>
          <w:highlight w:val="yellow"/>
        </w:rPr>
        <w:t xml:space="preserve">, we aimed to minimize the influence of hyperparameters and concentrate on the differences in model performance. After testing various batch sizes and learning rates, we evaluated the mean and standard deviation of the arrival time residuals between the predicted and true travel times on the test data (Fig. S3). The results indicated that the selected learning rate and batch size were effective, confirming that applying the same settings for both </w:t>
      </w:r>
      <w:proofErr w:type="spellStart"/>
      <w:r w:rsidRPr="004F37CD">
        <w:rPr>
          <w:rFonts w:ascii="Times New Roman" w:hAnsi="Times New Roman" w:cs="Times New Roman"/>
          <w:bCs/>
          <w:color w:val="000000" w:themeColor="text1"/>
          <w:highlight w:val="yellow"/>
        </w:rPr>
        <w:t>PhaseNet</w:t>
      </w:r>
      <w:proofErr w:type="spellEnd"/>
      <w:r w:rsidRPr="004F37CD">
        <w:rPr>
          <w:rFonts w:ascii="Times New Roman" w:hAnsi="Times New Roman" w:cs="Times New Roman"/>
          <w:bCs/>
          <w:color w:val="000000" w:themeColor="text1"/>
          <w:highlight w:val="yellow"/>
        </w:rPr>
        <w:t xml:space="preserve"> and </w:t>
      </w:r>
      <w:proofErr w:type="spellStart"/>
      <w:r w:rsidRPr="004F37CD">
        <w:rPr>
          <w:rFonts w:ascii="Times New Roman" w:hAnsi="Times New Roman" w:cs="Times New Roman"/>
          <w:bCs/>
          <w:color w:val="000000" w:themeColor="text1"/>
          <w:highlight w:val="yellow"/>
        </w:rPr>
        <w:t>SegPhase</w:t>
      </w:r>
      <w:proofErr w:type="spellEnd"/>
      <w:r w:rsidRPr="004F37CD">
        <w:rPr>
          <w:rFonts w:ascii="Times New Roman" w:hAnsi="Times New Roman" w:cs="Times New Roman"/>
          <w:bCs/>
          <w:color w:val="000000" w:themeColor="text1"/>
          <w:highlight w:val="yellow"/>
        </w:rPr>
        <w:t xml:space="preserve"> would not introduce any issues.</w:t>
      </w:r>
    </w:p>
    <w:p w14:paraId="5FEAA2CE" w14:textId="77777777" w:rsidR="001F3B3C" w:rsidRPr="004F37CD" w:rsidRDefault="001F3B3C" w:rsidP="001F3B3C">
      <w:pPr>
        <w:rPr>
          <w:rFonts w:ascii="Times New Roman" w:hAnsi="Times New Roman" w:cs="Times New Roman"/>
          <w:bCs/>
          <w:color w:val="000000" w:themeColor="text1"/>
          <w:highlight w:val="yellow"/>
        </w:rPr>
      </w:pPr>
    </w:p>
    <w:p w14:paraId="47749765" w14:textId="77777777" w:rsidR="001F3B3C" w:rsidRPr="004F37CD" w:rsidRDefault="001F3B3C" w:rsidP="001F3B3C">
      <w:pPr>
        <w:rPr>
          <w:rFonts w:ascii="Times New Roman" w:hAnsi="Times New Roman" w:cs="Times New Roman"/>
          <w:bCs/>
          <w:color w:val="000000" w:themeColor="text1"/>
          <w:highlight w:val="yellow"/>
        </w:rPr>
      </w:pPr>
      <w:r w:rsidRPr="004F37CD">
        <w:rPr>
          <w:rFonts w:ascii="Times New Roman" w:hAnsi="Times New Roman" w:cs="Times New Roman"/>
          <w:bCs/>
          <w:color w:val="000000" w:themeColor="text1"/>
          <w:highlight w:val="yellow"/>
        </w:rPr>
        <w:t xml:space="preserve">The original </w:t>
      </w:r>
      <w:proofErr w:type="spellStart"/>
      <w:r w:rsidRPr="004F37CD">
        <w:rPr>
          <w:rFonts w:ascii="Times New Roman" w:hAnsi="Times New Roman" w:cs="Times New Roman"/>
          <w:bCs/>
          <w:color w:val="000000" w:themeColor="text1"/>
          <w:highlight w:val="yellow"/>
        </w:rPr>
        <w:t>PhaseNet</w:t>
      </w:r>
      <w:proofErr w:type="spellEnd"/>
      <w:r w:rsidRPr="004F37CD">
        <w:rPr>
          <w:rFonts w:ascii="Times New Roman" w:hAnsi="Times New Roman" w:cs="Times New Roman"/>
          <w:bCs/>
          <w:color w:val="000000" w:themeColor="text1"/>
          <w:highlight w:val="yellow"/>
        </w:rPr>
        <w:t xml:space="preserve"> model architecture was designed for three-component, 100 Hz sampling waveforms. Consequently, adjustments were required to accommodate three-component, 250 Hz sampling waveforms and vertical component, 100 Hz sampling waveforms. For the three-component, 250 Hz sampling waveforms, we modified the padding value within the convolutional layers. This adjustment does not affect the number of trainable parameters, thereby preserving the model's representational capability. For the vertical component, 100 Hz sampling waveforms, we altered the number of input and output channels, setting the input channel to 1 and the output channels to 2. Meanwhile, for the three-component, 100 Hz sampling waveforms, the original </w:t>
      </w:r>
      <w:proofErr w:type="spellStart"/>
      <w:r w:rsidRPr="004F37CD">
        <w:rPr>
          <w:rFonts w:ascii="Times New Roman" w:hAnsi="Times New Roman" w:cs="Times New Roman"/>
          <w:bCs/>
          <w:color w:val="000000" w:themeColor="text1"/>
          <w:highlight w:val="yellow"/>
        </w:rPr>
        <w:t>PhaseNet</w:t>
      </w:r>
      <w:proofErr w:type="spellEnd"/>
      <w:r w:rsidRPr="004F37CD">
        <w:rPr>
          <w:rFonts w:ascii="Times New Roman" w:hAnsi="Times New Roman" w:cs="Times New Roman"/>
          <w:bCs/>
          <w:color w:val="000000" w:themeColor="text1"/>
          <w:highlight w:val="yellow"/>
        </w:rPr>
        <w:t xml:space="preserve"> model structure was maintained.</w:t>
      </w:r>
    </w:p>
    <w:p w14:paraId="4168B73E" w14:textId="77777777" w:rsidR="00F253A2" w:rsidRPr="004F37CD" w:rsidRDefault="00F253A2" w:rsidP="00D603BA">
      <w:pPr>
        <w:rPr>
          <w:rFonts w:ascii="Times New Roman" w:hAnsi="Times New Roman" w:cs="Times New Roman"/>
          <w:bCs/>
          <w:color w:val="000000" w:themeColor="text1"/>
          <w:highlight w:val="yellow"/>
        </w:rPr>
      </w:pPr>
    </w:p>
    <w:p w14:paraId="6F495702" w14:textId="77777777" w:rsidR="00D86BB5" w:rsidRPr="004F37CD" w:rsidRDefault="00D86BB5" w:rsidP="00D603BA">
      <w:pPr>
        <w:rPr>
          <w:rFonts w:ascii="Times New Roman" w:hAnsi="Times New Roman" w:cs="Times New Roman"/>
          <w:bCs/>
          <w:color w:val="000000" w:themeColor="text1"/>
          <w:highlight w:val="yellow"/>
        </w:rPr>
      </w:pPr>
    </w:p>
    <w:p w14:paraId="573745F8" w14:textId="77777777" w:rsidR="00D86BB5" w:rsidRPr="004F37CD" w:rsidRDefault="00D86BB5" w:rsidP="00D603BA">
      <w:pPr>
        <w:rPr>
          <w:rFonts w:ascii="Times New Roman" w:hAnsi="Times New Roman" w:cs="Times New Roman"/>
          <w:bCs/>
          <w:color w:val="000000" w:themeColor="text1"/>
          <w:highlight w:val="yellow"/>
        </w:rPr>
      </w:pPr>
    </w:p>
    <w:p w14:paraId="2C4664F2" w14:textId="77777777" w:rsidR="00D86BB5" w:rsidRPr="004F37CD" w:rsidRDefault="00D86BB5" w:rsidP="00D603BA">
      <w:pPr>
        <w:rPr>
          <w:rFonts w:ascii="Times New Roman" w:hAnsi="Times New Roman" w:cs="Times New Roman"/>
          <w:bCs/>
          <w:color w:val="000000" w:themeColor="text1"/>
          <w:highlight w:val="yellow"/>
        </w:rPr>
      </w:pPr>
    </w:p>
    <w:p w14:paraId="1BAD1EB4" w14:textId="77777777" w:rsidR="00D86BB5" w:rsidRPr="004F37CD" w:rsidRDefault="00D86BB5" w:rsidP="00D603BA">
      <w:pPr>
        <w:rPr>
          <w:rFonts w:ascii="Times New Roman" w:hAnsi="Times New Roman" w:cs="Times New Roman"/>
          <w:bCs/>
          <w:color w:val="000000" w:themeColor="text1"/>
          <w:highlight w:val="yellow"/>
        </w:rPr>
      </w:pPr>
    </w:p>
    <w:p w14:paraId="4B3FFD25" w14:textId="77777777" w:rsidR="00D86BB5" w:rsidRPr="004F37CD" w:rsidRDefault="00D86BB5" w:rsidP="00D603BA">
      <w:pPr>
        <w:rPr>
          <w:rFonts w:ascii="Times New Roman" w:hAnsi="Times New Roman" w:cs="Times New Roman"/>
          <w:bCs/>
          <w:color w:val="000000" w:themeColor="text1"/>
          <w:highlight w:val="yellow"/>
        </w:rPr>
      </w:pPr>
    </w:p>
    <w:p w14:paraId="4077C117" w14:textId="77777777" w:rsidR="00D86BB5" w:rsidRPr="004F37CD" w:rsidRDefault="00D86BB5" w:rsidP="00D603BA">
      <w:pPr>
        <w:rPr>
          <w:rFonts w:ascii="Times New Roman" w:hAnsi="Times New Roman" w:cs="Times New Roman"/>
          <w:bCs/>
          <w:color w:val="000000" w:themeColor="text1"/>
          <w:highlight w:val="yellow"/>
        </w:rPr>
      </w:pPr>
    </w:p>
    <w:p w14:paraId="5FDD0B14" w14:textId="77777777" w:rsidR="00D86BB5" w:rsidRPr="004F37CD" w:rsidRDefault="00D86BB5" w:rsidP="00D603BA">
      <w:pPr>
        <w:rPr>
          <w:rFonts w:ascii="Times New Roman" w:hAnsi="Times New Roman" w:cs="Times New Roman"/>
          <w:bCs/>
          <w:color w:val="000000" w:themeColor="text1"/>
          <w:highlight w:val="yellow"/>
        </w:rPr>
      </w:pPr>
    </w:p>
    <w:p w14:paraId="776176B3" w14:textId="77777777" w:rsidR="00D86BB5" w:rsidRPr="004F37CD" w:rsidRDefault="00D86BB5" w:rsidP="00D603BA">
      <w:pPr>
        <w:rPr>
          <w:rFonts w:ascii="Times New Roman" w:hAnsi="Times New Roman" w:cs="Times New Roman"/>
          <w:bCs/>
          <w:color w:val="000000" w:themeColor="text1"/>
          <w:highlight w:val="yellow"/>
        </w:rPr>
      </w:pPr>
    </w:p>
    <w:p w14:paraId="18301C77" w14:textId="77777777" w:rsidR="00D86BB5" w:rsidRPr="004F37CD" w:rsidRDefault="00D86BB5" w:rsidP="00D603BA">
      <w:pPr>
        <w:rPr>
          <w:rFonts w:ascii="Times New Roman" w:hAnsi="Times New Roman" w:cs="Times New Roman"/>
          <w:bCs/>
          <w:color w:val="000000" w:themeColor="text1"/>
          <w:highlight w:val="yellow"/>
        </w:rPr>
      </w:pPr>
    </w:p>
    <w:p w14:paraId="63B3577E" w14:textId="77777777" w:rsidR="00D86BB5" w:rsidRPr="004F37CD" w:rsidRDefault="00D86BB5" w:rsidP="00D603BA">
      <w:pPr>
        <w:rPr>
          <w:rFonts w:ascii="Times New Roman" w:hAnsi="Times New Roman" w:cs="Times New Roman"/>
          <w:bCs/>
          <w:color w:val="000000" w:themeColor="text1"/>
          <w:highlight w:val="yellow"/>
        </w:rPr>
      </w:pPr>
    </w:p>
    <w:p w14:paraId="478827E4" w14:textId="77777777" w:rsidR="00D86BB5" w:rsidRPr="004F37CD" w:rsidRDefault="00D86BB5" w:rsidP="00D603BA">
      <w:pPr>
        <w:rPr>
          <w:rFonts w:ascii="Times New Roman" w:hAnsi="Times New Roman" w:cs="Times New Roman"/>
          <w:bCs/>
          <w:color w:val="000000" w:themeColor="text1"/>
          <w:highlight w:val="yellow"/>
        </w:rPr>
      </w:pPr>
    </w:p>
    <w:p w14:paraId="7AF33B23" w14:textId="35EB9D76" w:rsidR="00E548E0" w:rsidRPr="004F37CD" w:rsidRDefault="00E548E0" w:rsidP="00E548E0">
      <w:pPr>
        <w:rPr>
          <w:rFonts w:ascii="Times New Roman" w:hAnsi="Times New Roman" w:cs="Times New Roman"/>
          <w:b/>
          <w:bCs/>
          <w:szCs w:val="21"/>
          <w:highlight w:val="yellow"/>
        </w:rPr>
      </w:pPr>
      <w:r w:rsidRPr="004F37CD">
        <w:rPr>
          <w:rFonts w:ascii="Times New Roman" w:hAnsi="Times New Roman" w:cs="Times New Roman"/>
          <w:b/>
          <w:bCs/>
          <w:szCs w:val="21"/>
          <w:highlight w:val="yellow"/>
        </w:rPr>
        <w:lastRenderedPageBreak/>
        <w:t>Text S2</w:t>
      </w:r>
    </w:p>
    <w:p w14:paraId="444580D7" w14:textId="77777777" w:rsidR="001F3B3C" w:rsidRPr="004F37CD" w:rsidRDefault="001F3B3C" w:rsidP="001F3B3C">
      <w:pPr>
        <w:widowControl/>
        <w:jc w:val="left"/>
        <w:rPr>
          <w:rFonts w:ascii="Times New Roman" w:hAnsi="Times New Roman" w:cs="Times New Roman"/>
          <w:bCs/>
          <w:szCs w:val="21"/>
          <w:highlight w:val="yellow"/>
        </w:rPr>
      </w:pPr>
      <w:r w:rsidRPr="004F37CD">
        <w:rPr>
          <w:rFonts w:ascii="Times New Roman" w:hAnsi="Times New Roman" w:cs="Times New Roman"/>
          <w:bCs/>
          <w:szCs w:val="21"/>
          <w:highlight w:val="yellow"/>
        </w:rPr>
        <w:t xml:space="preserve">We calculated precision, recall, and F1 scores based on the standards set by Zhu and </w:t>
      </w:r>
      <w:proofErr w:type="spellStart"/>
      <w:r w:rsidRPr="004F37CD">
        <w:rPr>
          <w:rFonts w:ascii="Times New Roman" w:hAnsi="Times New Roman" w:cs="Times New Roman"/>
          <w:bCs/>
          <w:szCs w:val="21"/>
          <w:highlight w:val="yellow"/>
        </w:rPr>
        <w:t>Beroza</w:t>
      </w:r>
      <w:proofErr w:type="spellEnd"/>
      <w:r w:rsidRPr="004F37CD">
        <w:rPr>
          <w:rFonts w:ascii="Times New Roman" w:hAnsi="Times New Roman" w:cs="Times New Roman"/>
          <w:bCs/>
          <w:szCs w:val="21"/>
          <w:highlight w:val="yellow"/>
        </w:rPr>
        <w:t xml:space="preserve"> (2019). Outputs were classified as positive if their probability values exceeded a specified threshold, while those that fell below the threshold were labeled as false negatives (FN). Among the positives, outputs with a time difference of less than 0.1 s between model predictions and human annotations were classified as true positives (TP), whereas those with a greater difference were considered false positives (FP).</w:t>
      </w:r>
    </w:p>
    <w:p w14:paraId="396C9850" w14:textId="77777777" w:rsidR="001F3B3C" w:rsidRPr="004F37CD" w:rsidRDefault="001F3B3C" w:rsidP="001F3B3C">
      <w:pPr>
        <w:widowControl/>
        <w:jc w:val="left"/>
        <w:rPr>
          <w:rFonts w:ascii="Times New Roman" w:hAnsi="Times New Roman" w:cs="Times New Roman"/>
          <w:bCs/>
          <w:szCs w:val="21"/>
          <w:highlight w:val="yellow"/>
        </w:rPr>
      </w:pPr>
    </w:p>
    <w:p w14:paraId="161C1799" w14:textId="77777777" w:rsidR="001F3B3C" w:rsidRPr="004F37CD" w:rsidRDefault="001F3B3C" w:rsidP="001F3B3C">
      <w:pPr>
        <w:widowControl/>
        <w:jc w:val="left"/>
        <w:rPr>
          <w:rFonts w:ascii="Times New Roman" w:hAnsi="Times New Roman" w:cs="Times New Roman"/>
          <w:bCs/>
          <w:szCs w:val="21"/>
          <w:highlight w:val="yellow"/>
        </w:rPr>
      </w:pPr>
      <w:r w:rsidRPr="004F37CD">
        <w:rPr>
          <w:rFonts w:ascii="Times New Roman" w:hAnsi="Times New Roman" w:cs="Times New Roman"/>
          <w:bCs/>
          <w:szCs w:val="21"/>
          <w:highlight w:val="yellow"/>
        </w:rPr>
        <w:t xml:space="preserve">Figs. S4 and S5 compare the performance of </w:t>
      </w:r>
      <w:proofErr w:type="spellStart"/>
      <w:r w:rsidRPr="004F37CD">
        <w:rPr>
          <w:rFonts w:ascii="Times New Roman" w:hAnsi="Times New Roman" w:cs="Times New Roman"/>
          <w:bCs/>
          <w:szCs w:val="21"/>
          <w:highlight w:val="yellow"/>
        </w:rPr>
        <w:t>SegPhase</w:t>
      </w:r>
      <w:proofErr w:type="spellEnd"/>
      <w:r w:rsidRPr="004F37CD">
        <w:rPr>
          <w:rFonts w:ascii="Times New Roman" w:hAnsi="Times New Roman" w:cs="Times New Roman"/>
          <w:bCs/>
          <w:szCs w:val="21"/>
          <w:highlight w:val="yellow"/>
        </w:rPr>
        <w:t xml:space="preserve"> and </w:t>
      </w:r>
      <w:proofErr w:type="spellStart"/>
      <w:r w:rsidRPr="004F37CD">
        <w:rPr>
          <w:rFonts w:ascii="Times New Roman" w:hAnsi="Times New Roman" w:cs="Times New Roman"/>
          <w:bCs/>
          <w:szCs w:val="21"/>
          <w:highlight w:val="yellow"/>
        </w:rPr>
        <w:t>PhaseNet</w:t>
      </w:r>
      <w:proofErr w:type="spellEnd"/>
      <w:r w:rsidRPr="004F37CD">
        <w:rPr>
          <w:rFonts w:ascii="Times New Roman" w:hAnsi="Times New Roman" w:cs="Times New Roman"/>
          <w:bCs/>
          <w:szCs w:val="21"/>
          <w:highlight w:val="yellow"/>
        </w:rPr>
        <w:t xml:space="preserve">. In terms of the F1 score, </w:t>
      </w:r>
      <w:proofErr w:type="spellStart"/>
      <w:r w:rsidRPr="004F37CD">
        <w:rPr>
          <w:rFonts w:ascii="Times New Roman" w:hAnsi="Times New Roman" w:cs="Times New Roman"/>
          <w:bCs/>
          <w:szCs w:val="21"/>
          <w:highlight w:val="yellow"/>
        </w:rPr>
        <w:t>SegPhase</w:t>
      </w:r>
      <w:proofErr w:type="spellEnd"/>
      <w:r w:rsidRPr="004F37CD">
        <w:rPr>
          <w:rFonts w:ascii="Times New Roman" w:hAnsi="Times New Roman" w:cs="Times New Roman"/>
          <w:bCs/>
          <w:szCs w:val="21"/>
          <w:highlight w:val="yellow"/>
        </w:rPr>
        <w:t xml:space="preserve"> consistently demonstrates superior performance across the models (250 Hz, 100 Hz, and M01). It maintains high F1 scores across a broad range of thresholds, achieving peak values that surpass those of </w:t>
      </w:r>
      <w:proofErr w:type="spellStart"/>
      <w:r w:rsidRPr="004F37CD">
        <w:rPr>
          <w:rFonts w:ascii="Times New Roman" w:hAnsi="Times New Roman" w:cs="Times New Roman"/>
          <w:bCs/>
          <w:szCs w:val="21"/>
          <w:highlight w:val="yellow"/>
        </w:rPr>
        <w:t>PhaseNet</w:t>
      </w:r>
      <w:proofErr w:type="spellEnd"/>
      <w:r w:rsidRPr="004F37CD">
        <w:rPr>
          <w:rFonts w:ascii="Times New Roman" w:hAnsi="Times New Roman" w:cs="Times New Roman"/>
          <w:bCs/>
          <w:szCs w:val="21"/>
          <w:highlight w:val="yellow"/>
        </w:rPr>
        <w:t xml:space="preserve">. This result indicates that </w:t>
      </w:r>
      <w:proofErr w:type="spellStart"/>
      <w:r w:rsidRPr="004F37CD">
        <w:rPr>
          <w:rFonts w:ascii="Times New Roman" w:hAnsi="Times New Roman" w:cs="Times New Roman"/>
          <w:bCs/>
          <w:szCs w:val="21"/>
          <w:highlight w:val="yellow"/>
        </w:rPr>
        <w:t>SegPhase</w:t>
      </w:r>
      <w:proofErr w:type="spellEnd"/>
      <w:r w:rsidRPr="004F37CD">
        <w:rPr>
          <w:rFonts w:ascii="Times New Roman" w:hAnsi="Times New Roman" w:cs="Times New Roman"/>
          <w:bCs/>
          <w:szCs w:val="21"/>
          <w:highlight w:val="yellow"/>
        </w:rPr>
        <w:t xml:space="preserve"> effectively balances precision (accuracy) and recall (detection rate), leading to better overall performance. Moreover, the optimal thresholds at which the F1 score reaches its maximum yield higher F1 scores for </w:t>
      </w:r>
      <w:proofErr w:type="spellStart"/>
      <w:r w:rsidRPr="004F37CD">
        <w:rPr>
          <w:rFonts w:ascii="Times New Roman" w:hAnsi="Times New Roman" w:cs="Times New Roman"/>
          <w:bCs/>
          <w:szCs w:val="21"/>
          <w:highlight w:val="yellow"/>
        </w:rPr>
        <w:t>SegPhase</w:t>
      </w:r>
      <w:proofErr w:type="spellEnd"/>
      <w:r w:rsidRPr="004F37CD">
        <w:rPr>
          <w:rFonts w:ascii="Times New Roman" w:hAnsi="Times New Roman" w:cs="Times New Roman"/>
          <w:bCs/>
          <w:szCs w:val="21"/>
          <w:highlight w:val="yellow"/>
        </w:rPr>
        <w:t xml:space="preserve"> than for </w:t>
      </w:r>
      <w:proofErr w:type="spellStart"/>
      <w:r w:rsidRPr="004F37CD">
        <w:rPr>
          <w:rFonts w:ascii="Times New Roman" w:hAnsi="Times New Roman" w:cs="Times New Roman"/>
          <w:bCs/>
          <w:szCs w:val="21"/>
          <w:highlight w:val="yellow"/>
        </w:rPr>
        <w:t>PhaseNet</w:t>
      </w:r>
      <w:proofErr w:type="spellEnd"/>
      <w:r w:rsidRPr="004F37CD">
        <w:rPr>
          <w:rFonts w:ascii="Times New Roman" w:hAnsi="Times New Roman" w:cs="Times New Roman"/>
          <w:bCs/>
          <w:szCs w:val="21"/>
          <w:highlight w:val="yellow"/>
        </w:rPr>
        <w:t>, confirming the model’s enhanced performance even under balanced detection conditions.</w:t>
      </w:r>
    </w:p>
    <w:p w14:paraId="4EC1F696" w14:textId="77777777" w:rsidR="001F3B3C" w:rsidRPr="004F37CD" w:rsidRDefault="001F3B3C" w:rsidP="001F3B3C">
      <w:pPr>
        <w:widowControl/>
        <w:jc w:val="left"/>
        <w:rPr>
          <w:rFonts w:ascii="Times New Roman" w:hAnsi="Times New Roman" w:cs="Times New Roman"/>
          <w:bCs/>
          <w:szCs w:val="21"/>
          <w:highlight w:val="yellow"/>
        </w:rPr>
      </w:pPr>
    </w:p>
    <w:p w14:paraId="021DC691" w14:textId="77777777" w:rsidR="001F3B3C" w:rsidRPr="004F37CD" w:rsidRDefault="001F3B3C" w:rsidP="001F3B3C">
      <w:pPr>
        <w:widowControl/>
        <w:jc w:val="left"/>
        <w:rPr>
          <w:rFonts w:ascii="Times New Roman" w:hAnsi="Times New Roman" w:cs="Times New Roman"/>
          <w:bCs/>
          <w:szCs w:val="21"/>
          <w:highlight w:val="yellow"/>
        </w:rPr>
      </w:pPr>
      <w:r w:rsidRPr="004F37CD">
        <w:rPr>
          <w:rFonts w:ascii="Times New Roman" w:hAnsi="Times New Roman" w:cs="Times New Roman"/>
          <w:bCs/>
          <w:szCs w:val="21"/>
          <w:highlight w:val="yellow"/>
        </w:rPr>
        <w:t xml:space="preserve">The precision-recall curves further illustrate the advantages of </w:t>
      </w:r>
      <w:proofErr w:type="spellStart"/>
      <w:r w:rsidRPr="004F37CD">
        <w:rPr>
          <w:rFonts w:ascii="Times New Roman" w:hAnsi="Times New Roman" w:cs="Times New Roman"/>
          <w:bCs/>
          <w:szCs w:val="21"/>
          <w:highlight w:val="yellow"/>
        </w:rPr>
        <w:t>SegPhase</w:t>
      </w:r>
      <w:proofErr w:type="spellEnd"/>
      <w:r w:rsidRPr="004F37CD">
        <w:rPr>
          <w:rFonts w:ascii="Times New Roman" w:hAnsi="Times New Roman" w:cs="Times New Roman"/>
          <w:bCs/>
          <w:szCs w:val="21"/>
          <w:highlight w:val="yellow"/>
        </w:rPr>
        <w:t xml:space="preserve">. Unlike </w:t>
      </w:r>
      <w:proofErr w:type="spellStart"/>
      <w:r w:rsidRPr="004F37CD">
        <w:rPr>
          <w:rFonts w:ascii="Times New Roman" w:hAnsi="Times New Roman" w:cs="Times New Roman"/>
          <w:bCs/>
          <w:szCs w:val="21"/>
          <w:highlight w:val="yellow"/>
        </w:rPr>
        <w:t>PhaseNet</w:t>
      </w:r>
      <w:proofErr w:type="spellEnd"/>
      <w:r w:rsidRPr="004F37CD">
        <w:rPr>
          <w:rFonts w:ascii="Times New Roman" w:hAnsi="Times New Roman" w:cs="Times New Roman"/>
          <w:bCs/>
          <w:szCs w:val="21"/>
          <w:highlight w:val="yellow"/>
        </w:rPr>
        <w:t xml:space="preserve">, </w:t>
      </w:r>
      <w:proofErr w:type="spellStart"/>
      <w:r w:rsidRPr="004F37CD">
        <w:rPr>
          <w:rFonts w:ascii="Times New Roman" w:hAnsi="Times New Roman" w:cs="Times New Roman"/>
          <w:bCs/>
          <w:szCs w:val="21"/>
          <w:highlight w:val="yellow"/>
        </w:rPr>
        <w:t>SegPhase</w:t>
      </w:r>
      <w:proofErr w:type="spellEnd"/>
      <w:r w:rsidRPr="004F37CD">
        <w:rPr>
          <w:rFonts w:ascii="Times New Roman" w:hAnsi="Times New Roman" w:cs="Times New Roman"/>
          <w:bCs/>
          <w:szCs w:val="21"/>
          <w:highlight w:val="yellow"/>
        </w:rPr>
        <w:t xml:space="preserve"> maintains high precision even as recall increases, highlighting its ability to reduce false positives while sustaining a high detection rate. Additionally, the precision-recall curves for </w:t>
      </w:r>
      <w:proofErr w:type="spellStart"/>
      <w:r w:rsidRPr="004F37CD">
        <w:rPr>
          <w:rFonts w:ascii="Times New Roman" w:hAnsi="Times New Roman" w:cs="Times New Roman"/>
          <w:bCs/>
          <w:szCs w:val="21"/>
          <w:highlight w:val="yellow"/>
        </w:rPr>
        <w:t>SegPhase</w:t>
      </w:r>
      <w:proofErr w:type="spellEnd"/>
      <w:r w:rsidRPr="004F37CD">
        <w:rPr>
          <w:rFonts w:ascii="Times New Roman" w:hAnsi="Times New Roman" w:cs="Times New Roman"/>
          <w:bCs/>
          <w:szCs w:val="21"/>
          <w:highlight w:val="yellow"/>
        </w:rPr>
        <w:t xml:space="preserve"> consistently sit above those of </w:t>
      </w:r>
      <w:proofErr w:type="spellStart"/>
      <w:r w:rsidRPr="004F37CD">
        <w:rPr>
          <w:rFonts w:ascii="Times New Roman" w:hAnsi="Times New Roman" w:cs="Times New Roman"/>
          <w:bCs/>
          <w:szCs w:val="21"/>
          <w:highlight w:val="yellow"/>
        </w:rPr>
        <w:t>PhaseNet</w:t>
      </w:r>
      <w:proofErr w:type="spellEnd"/>
      <w:r w:rsidRPr="004F37CD">
        <w:rPr>
          <w:rFonts w:ascii="Times New Roman" w:hAnsi="Times New Roman" w:cs="Times New Roman"/>
          <w:bCs/>
          <w:szCs w:val="21"/>
          <w:highlight w:val="yellow"/>
        </w:rPr>
        <w:t xml:space="preserve"> across all models, demonstrating the model’s robustness and stability under varying conditions.</w:t>
      </w:r>
    </w:p>
    <w:p w14:paraId="4B5755A2" w14:textId="77777777" w:rsidR="001F3B3C" w:rsidRPr="004F37CD" w:rsidRDefault="001F3B3C" w:rsidP="001F3B3C">
      <w:pPr>
        <w:widowControl/>
        <w:jc w:val="left"/>
        <w:rPr>
          <w:rFonts w:ascii="Times New Roman" w:hAnsi="Times New Roman" w:cs="Times New Roman"/>
          <w:bCs/>
          <w:szCs w:val="21"/>
          <w:highlight w:val="yellow"/>
        </w:rPr>
      </w:pPr>
    </w:p>
    <w:p w14:paraId="707D0117" w14:textId="77777777" w:rsidR="001F3B3C" w:rsidRPr="004F37CD" w:rsidRDefault="001F3B3C" w:rsidP="001F3B3C">
      <w:pPr>
        <w:widowControl/>
        <w:jc w:val="left"/>
        <w:rPr>
          <w:rFonts w:ascii="Times New Roman" w:hAnsi="Times New Roman" w:cs="Times New Roman"/>
          <w:bCs/>
          <w:szCs w:val="21"/>
          <w:highlight w:val="yellow"/>
        </w:rPr>
      </w:pPr>
      <w:r w:rsidRPr="004F37CD">
        <w:rPr>
          <w:rFonts w:ascii="Times New Roman" w:hAnsi="Times New Roman" w:cs="Times New Roman"/>
          <w:bCs/>
          <w:szCs w:val="21"/>
          <w:highlight w:val="yellow"/>
        </w:rPr>
        <w:t xml:space="preserve">Importantly, </w:t>
      </w:r>
      <w:proofErr w:type="spellStart"/>
      <w:r w:rsidRPr="004F37CD">
        <w:rPr>
          <w:rFonts w:ascii="Times New Roman" w:hAnsi="Times New Roman" w:cs="Times New Roman"/>
          <w:bCs/>
          <w:szCs w:val="21"/>
          <w:highlight w:val="yellow"/>
        </w:rPr>
        <w:t>SegPhase</w:t>
      </w:r>
      <w:proofErr w:type="spellEnd"/>
      <w:r w:rsidRPr="004F37CD">
        <w:rPr>
          <w:rFonts w:ascii="Times New Roman" w:hAnsi="Times New Roman" w:cs="Times New Roman"/>
          <w:bCs/>
          <w:szCs w:val="21"/>
          <w:highlight w:val="yellow"/>
        </w:rPr>
        <w:t xml:space="preserve"> performs consistently well in both P-wave and S-wave picking tasks. Across all models (250 Hz, 100 Hz, and M01), the model exhibits a high level of adaptability, with particularly pronounced advantages in S-wave detection. This confirms that </w:t>
      </w:r>
      <w:proofErr w:type="spellStart"/>
      <w:r w:rsidRPr="004F37CD">
        <w:rPr>
          <w:rFonts w:ascii="Times New Roman" w:hAnsi="Times New Roman" w:cs="Times New Roman"/>
          <w:bCs/>
          <w:szCs w:val="21"/>
          <w:highlight w:val="yellow"/>
        </w:rPr>
        <w:t>SegPhase’s</w:t>
      </w:r>
      <w:proofErr w:type="spellEnd"/>
      <w:r w:rsidRPr="004F37CD">
        <w:rPr>
          <w:rFonts w:ascii="Times New Roman" w:hAnsi="Times New Roman" w:cs="Times New Roman"/>
          <w:bCs/>
          <w:szCs w:val="21"/>
          <w:highlight w:val="yellow"/>
        </w:rPr>
        <w:t xml:space="preserve"> design is effective for detecting both types of seismic waves.</w:t>
      </w:r>
    </w:p>
    <w:p w14:paraId="069FCD04" w14:textId="77777777" w:rsidR="001F3B3C" w:rsidRPr="004F37CD" w:rsidRDefault="001F3B3C" w:rsidP="001F3B3C">
      <w:pPr>
        <w:widowControl/>
        <w:jc w:val="left"/>
        <w:rPr>
          <w:rFonts w:ascii="Times New Roman" w:hAnsi="Times New Roman" w:cs="Times New Roman"/>
          <w:bCs/>
          <w:szCs w:val="21"/>
          <w:highlight w:val="yellow"/>
        </w:rPr>
      </w:pPr>
    </w:p>
    <w:p w14:paraId="3B88B718" w14:textId="77777777" w:rsidR="001F3B3C" w:rsidRPr="004F37CD" w:rsidRDefault="001F3B3C" w:rsidP="001F3B3C">
      <w:pPr>
        <w:widowControl/>
        <w:jc w:val="left"/>
        <w:rPr>
          <w:rFonts w:ascii="Times New Roman" w:hAnsi="Times New Roman" w:cs="Times New Roman"/>
          <w:bCs/>
          <w:szCs w:val="21"/>
          <w:highlight w:val="yellow"/>
        </w:rPr>
      </w:pPr>
      <w:r w:rsidRPr="004F37CD">
        <w:rPr>
          <w:rFonts w:ascii="Times New Roman" w:hAnsi="Times New Roman" w:cs="Times New Roman"/>
          <w:bCs/>
          <w:szCs w:val="21"/>
          <w:highlight w:val="yellow"/>
        </w:rPr>
        <w:t xml:space="preserve">Furthermore, we applied </w:t>
      </w:r>
      <w:proofErr w:type="spellStart"/>
      <w:r w:rsidRPr="004F37CD">
        <w:rPr>
          <w:rFonts w:ascii="Times New Roman" w:hAnsi="Times New Roman" w:cs="Times New Roman"/>
          <w:bCs/>
          <w:szCs w:val="21"/>
          <w:highlight w:val="yellow"/>
        </w:rPr>
        <w:t>SegPhase</w:t>
      </w:r>
      <w:proofErr w:type="spellEnd"/>
      <w:r w:rsidRPr="004F37CD">
        <w:rPr>
          <w:rFonts w:ascii="Times New Roman" w:hAnsi="Times New Roman" w:cs="Times New Roman"/>
          <w:bCs/>
          <w:szCs w:val="21"/>
          <w:highlight w:val="yellow"/>
        </w:rPr>
        <w:t xml:space="preserve"> and </w:t>
      </w:r>
      <w:proofErr w:type="spellStart"/>
      <w:r w:rsidRPr="004F37CD">
        <w:rPr>
          <w:rFonts w:ascii="Times New Roman" w:hAnsi="Times New Roman" w:cs="Times New Roman"/>
          <w:bCs/>
          <w:szCs w:val="21"/>
          <w:highlight w:val="yellow"/>
        </w:rPr>
        <w:t>PhaseNet</w:t>
      </w:r>
      <w:proofErr w:type="spellEnd"/>
      <w:r w:rsidRPr="004F37CD">
        <w:rPr>
          <w:rFonts w:ascii="Times New Roman" w:hAnsi="Times New Roman" w:cs="Times New Roman"/>
          <w:bCs/>
          <w:szCs w:val="21"/>
          <w:highlight w:val="yellow"/>
        </w:rPr>
        <w:t xml:space="preserve"> to continuous waveforms, comparing the number of detected seismic sources using the thresholds that maximize F1 scores for P-waves and S-waves (for detailed application methods, please refer to Section 4.1 of the main text). While there was no significant difference in the spatial distribution of detected earthquakes between the </w:t>
      </w:r>
      <w:proofErr w:type="spellStart"/>
      <w:r w:rsidRPr="004F37CD">
        <w:rPr>
          <w:rFonts w:ascii="Times New Roman" w:hAnsi="Times New Roman" w:cs="Times New Roman"/>
          <w:bCs/>
          <w:szCs w:val="21"/>
          <w:highlight w:val="yellow"/>
        </w:rPr>
        <w:t>SegPhase</w:t>
      </w:r>
      <w:proofErr w:type="spellEnd"/>
      <w:r w:rsidRPr="004F37CD">
        <w:rPr>
          <w:rFonts w:ascii="Times New Roman" w:hAnsi="Times New Roman" w:cs="Times New Roman"/>
          <w:bCs/>
          <w:szCs w:val="21"/>
          <w:highlight w:val="yellow"/>
        </w:rPr>
        <w:t xml:space="preserve"> and </w:t>
      </w:r>
      <w:proofErr w:type="spellStart"/>
      <w:r w:rsidRPr="004F37CD">
        <w:rPr>
          <w:rFonts w:ascii="Times New Roman" w:hAnsi="Times New Roman" w:cs="Times New Roman"/>
          <w:bCs/>
          <w:szCs w:val="21"/>
          <w:highlight w:val="yellow"/>
        </w:rPr>
        <w:t>PhaseNet</w:t>
      </w:r>
      <w:proofErr w:type="spellEnd"/>
      <w:r w:rsidRPr="004F37CD">
        <w:rPr>
          <w:rFonts w:ascii="Times New Roman" w:hAnsi="Times New Roman" w:cs="Times New Roman"/>
          <w:bCs/>
          <w:szCs w:val="21"/>
          <w:highlight w:val="yellow"/>
        </w:rPr>
        <w:t xml:space="preserve"> models (Fig. S6), a notable difference was observed in the total number of detected events. </w:t>
      </w:r>
      <w:proofErr w:type="spellStart"/>
      <w:r w:rsidRPr="004F37CD">
        <w:rPr>
          <w:rFonts w:ascii="Times New Roman" w:hAnsi="Times New Roman" w:cs="Times New Roman"/>
          <w:bCs/>
          <w:szCs w:val="21"/>
          <w:highlight w:val="yellow"/>
        </w:rPr>
        <w:t>SegPhase</w:t>
      </w:r>
      <w:proofErr w:type="spellEnd"/>
      <w:r w:rsidRPr="004F37CD">
        <w:rPr>
          <w:rFonts w:ascii="Times New Roman" w:hAnsi="Times New Roman" w:cs="Times New Roman"/>
          <w:bCs/>
          <w:szCs w:val="21"/>
          <w:highlight w:val="yellow"/>
        </w:rPr>
        <w:t xml:space="preserve"> detected 23,627 earthquakes, surpassing the 20,582 earthquakes identified by </w:t>
      </w:r>
      <w:proofErr w:type="spellStart"/>
      <w:r w:rsidRPr="004F37CD">
        <w:rPr>
          <w:rFonts w:ascii="Times New Roman" w:hAnsi="Times New Roman" w:cs="Times New Roman"/>
          <w:bCs/>
          <w:szCs w:val="21"/>
          <w:highlight w:val="yellow"/>
        </w:rPr>
        <w:t>PhaseNet</w:t>
      </w:r>
      <w:proofErr w:type="spellEnd"/>
      <w:r w:rsidRPr="004F37CD">
        <w:rPr>
          <w:rFonts w:ascii="Times New Roman" w:hAnsi="Times New Roman" w:cs="Times New Roman"/>
          <w:bCs/>
          <w:szCs w:val="21"/>
          <w:highlight w:val="yellow"/>
        </w:rPr>
        <w:t xml:space="preserve">. Additionally, an analysis of the frequency distribution of detected earthquakes by magnitude revealed that </w:t>
      </w:r>
      <w:proofErr w:type="spellStart"/>
      <w:r w:rsidRPr="004F37CD">
        <w:rPr>
          <w:rFonts w:ascii="Times New Roman" w:hAnsi="Times New Roman" w:cs="Times New Roman"/>
          <w:bCs/>
          <w:szCs w:val="21"/>
          <w:highlight w:val="yellow"/>
        </w:rPr>
        <w:t>SegPhase</w:t>
      </w:r>
      <w:proofErr w:type="spellEnd"/>
      <w:r w:rsidRPr="004F37CD">
        <w:rPr>
          <w:rFonts w:ascii="Times New Roman" w:hAnsi="Times New Roman" w:cs="Times New Roman"/>
          <w:bCs/>
          <w:szCs w:val="21"/>
          <w:highlight w:val="yellow"/>
        </w:rPr>
        <w:t xml:space="preserve"> exhibited superior detection capability for small earthquakes, particularly </w:t>
      </w:r>
      <w:r w:rsidRPr="004F37CD">
        <w:rPr>
          <w:rFonts w:ascii="Times New Roman" w:hAnsi="Times New Roman" w:cs="Times New Roman"/>
          <w:bCs/>
          <w:szCs w:val="21"/>
          <w:highlight w:val="yellow"/>
        </w:rPr>
        <w:lastRenderedPageBreak/>
        <w:t xml:space="preserve">those with a magnitude of M0.6 or less, in comparison to </w:t>
      </w:r>
      <w:proofErr w:type="spellStart"/>
      <w:r w:rsidRPr="004F37CD">
        <w:rPr>
          <w:rFonts w:ascii="Times New Roman" w:hAnsi="Times New Roman" w:cs="Times New Roman"/>
          <w:bCs/>
          <w:szCs w:val="21"/>
          <w:highlight w:val="yellow"/>
        </w:rPr>
        <w:t>PhaseNet</w:t>
      </w:r>
      <w:proofErr w:type="spellEnd"/>
      <w:r w:rsidRPr="004F37CD">
        <w:rPr>
          <w:rFonts w:ascii="Times New Roman" w:hAnsi="Times New Roman" w:cs="Times New Roman"/>
          <w:bCs/>
          <w:szCs w:val="21"/>
          <w:highlight w:val="yellow"/>
        </w:rPr>
        <w:t xml:space="preserve"> (Fig. S7). These results suggest that </w:t>
      </w:r>
      <w:proofErr w:type="spellStart"/>
      <w:r w:rsidRPr="004F37CD">
        <w:rPr>
          <w:rFonts w:ascii="Times New Roman" w:hAnsi="Times New Roman" w:cs="Times New Roman"/>
          <w:bCs/>
          <w:szCs w:val="21"/>
          <w:highlight w:val="yellow"/>
        </w:rPr>
        <w:t>SegPhase</w:t>
      </w:r>
      <w:proofErr w:type="spellEnd"/>
      <w:r w:rsidRPr="004F37CD">
        <w:rPr>
          <w:rFonts w:ascii="Times New Roman" w:hAnsi="Times New Roman" w:cs="Times New Roman"/>
          <w:bCs/>
          <w:szCs w:val="21"/>
          <w:highlight w:val="yellow"/>
        </w:rPr>
        <w:t xml:space="preserve"> may be more effective in detecting small-magnitude earthquakes.</w:t>
      </w:r>
    </w:p>
    <w:p w14:paraId="06E4E6BE" w14:textId="77777777" w:rsidR="001F3B3C" w:rsidRPr="004F37CD" w:rsidRDefault="001F3B3C" w:rsidP="001F3B3C">
      <w:pPr>
        <w:widowControl/>
        <w:jc w:val="left"/>
        <w:rPr>
          <w:rFonts w:ascii="Times New Roman" w:hAnsi="Times New Roman" w:cs="Times New Roman"/>
          <w:bCs/>
          <w:szCs w:val="21"/>
          <w:highlight w:val="yellow"/>
        </w:rPr>
      </w:pPr>
    </w:p>
    <w:p w14:paraId="3E19FE12" w14:textId="7AE46E68" w:rsidR="00D86BB5" w:rsidRDefault="001F3B3C" w:rsidP="001F3B3C">
      <w:pPr>
        <w:widowControl/>
        <w:jc w:val="left"/>
        <w:rPr>
          <w:rFonts w:ascii="Times New Roman" w:hAnsi="Times New Roman" w:cs="Times New Roman"/>
          <w:bCs/>
          <w:szCs w:val="21"/>
        </w:rPr>
      </w:pPr>
      <w:r w:rsidRPr="004F37CD">
        <w:rPr>
          <w:rFonts w:ascii="Times New Roman" w:hAnsi="Times New Roman" w:cs="Times New Roman"/>
          <w:bCs/>
          <w:szCs w:val="21"/>
          <w:highlight w:val="yellow"/>
        </w:rPr>
        <w:t xml:space="preserve">These findings indicate that </w:t>
      </w:r>
      <w:proofErr w:type="spellStart"/>
      <w:r w:rsidRPr="004F37CD">
        <w:rPr>
          <w:rFonts w:ascii="Times New Roman" w:hAnsi="Times New Roman" w:cs="Times New Roman"/>
          <w:bCs/>
          <w:szCs w:val="21"/>
          <w:highlight w:val="yellow"/>
        </w:rPr>
        <w:t>SegPhase</w:t>
      </w:r>
      <w:proofErr w:type="spellEnd"/>
      <w:r w:rsidRPr="004F37CD">
        <w:rPr>
          <w:rFonts w:ascii="Times New Roman" w:hAnsi="Times New Roman" w:cs="Times New Roman"/>
          <w:bCs/>
          <w:szCs w:val="21"/>
          <w:highlight w:val="yellow"/>
        </w:rPr>
        <w:t xml:space="preserve"> achieves superior performance in seismic wave picking and detection. Its ability to maintain high precision and recall, coupled with consistent performance in both P-wave and S-wave detection, underscores its reliability and versatility. These characteristics make </w:t>
      </w:r>
      <w:proofErr w:type="spellStart"/>
      <w:r w:rsidRPr="004F37CD">
        <w:rPr>
          <w:rFonts w:ascii="Times New Roman" w:hAnsi="Times New Roman" w:cs="Times New Roman"/>
          <w:bCs/>
          <w:szCs w:val="21"/>
          <w:highlight w:val="yellow"/>
        </w:rPr>
        <w:t>SegPhase</w:t>
      </w:r>
      <w:proofErr w:type="spellEnd"/>
      <w:r w:rsidRPr="004F37CD">
        <w:rPr>
          <w:rFonts w:ascii="Times New Roman" w:hAnsi="Times New Roman" w:cs="Times New Roman"/>
          <w:bCs/>
          <w:szCs w:val="21"/>
          <w:highlight w:val="yellow"/>
        </w:rPr>
        <w:t xml:space="preserve"> a robust tool for improving the accuracy of seismic wave arrival time detection and demonstrate its potential for practical applications in observational seismology.</w:t>
      </w:r>
    </w:p>
    <w:p w14:paraId="30080C7C" w14:textId="77777777" w:rsidR="00D86BB5" w:rsidRDefault="00D86BB5" w:rsidP="00E548E0">
      <w:pPr>
        <w:widowControl/>
        <w:jc w:val="left"/>
        <w:rPr>
          <w:rFonts w:ascii="Times New Roman" w:hAnsi="Times New Roman" w:cs="Times New Roman"/>
          <w:bCs/>
          <w:szCs w:val="21"/>
        </w:rPr>
      </w:pPr>
    </w:p>
    <w:p w14:paraId="3A4C4173" w14:textId="77777777" w:rsidR="00D86BB5" w:rsidRDefault="00D86BB5" w:rsidP="00E548E0">
      <w:pPr>
        <w:widowControl/>
        <w:jc w:val="left"/>
        <w:rPr>
          <w:rFonts w:ascii="Times New Roman" w:hAnsi="Times New Roman" w:cs="Times New Roman"/>
          <w:bCs/>
          <w:szCs w:val="21"/>
        </w:rPr>
      </w:pPr>
    </w:p>
    <w:p w14:paraId="7B73FB6E" w14:textId="77777777" w:rsidR="00D86BB5" w:rsidRDefault="00D86BB5" w:rsidP="00E548E0">
      <w:pPr>
        <w:widowControl/>
        <w:jc w:val="left"/>
        <w:rPr>
          <w:rFonts w:ascii="Times New Roman" w:hAnsi="Times New Roman" w:cs="Times New Roman"/>
          <w:bCs/>
          <w:szCs w:val="21"/>
        </w:rPr>
      </w:pPr>
    </w:p>
    <w:p w14:paraId="29F4ABF8" w14:textId="77777777" w:rsidR="00D86BB5" w:rsidRDefault="00D86BB5" w:rsidP="00E548E0">
      <w:pPr>
        <w:widowControl/>
        <w:jc w:val="left"/>
        <w:rPr>
          <w:rFonts w:ascii="Times New Roman" w:hAnsi="Times New Roman" w:cs="Times New Roman"/>
          <w:bCs/>
          <w:szCs w:val="21"/>
        </w:rPr>
      </w:pPr>
    </w:p>
    <w:p w14:paraId="1049A675" w14:textId="77777777" w:rsidR="00D86BB5" w:rsidRDefault="00D86BB5" w:rsidP="00E548E0">
      <w:pPr>
        <w:widowControl/>
        <w:jc w:val="left"/>
        <w:rPr>
          <w:rFonts w:ascii="Times New Roman" w:hAnsi="Times New Roman" w:cs="Times New Roman"/>
          <w:bCs/>
          <w:szCs w:val="21"/>
        </w:rPr>
      </w:pPr>
    </w:p>
    <w:p w14:paraId="76CF82A7" w14:textId="77777777" w:rsidR="00D86BB5" w:rsidRDefault="00D86BB5" w:rsidP="00E548E0">
      <w:pPr>
        <w:widowControl/>
        <w:jc w:val="left"/>
        <w:rPr>
          <w:rFonts w:ascii="Times New Roman" w:hAnsi="Times New Roman" w:cs="Times New Roman"/>
          <w:bCs/>
          <w:szCs w:val="21"/>
        </w:rPr>
      </w:pPr>
    </w:p>
    <w:p w14:paraId="1514906B" w14:textId="77777777" w:rsidR="00D86BB5" w:rsidRDefault="00D86BB5" w:rsidP="00E548E0">
      <w:pPr>
        <w:widowControl/>
        <w:jc w:val="left"/>
        <w:rPr>
          <w:rFonts w:ascii="Times New Roman" w:hAnsi="Times New Roman" w:cs="Times New Roman"/>
          <w:bCs/>
          <w:szCs w:val="21"/>
        </w:rPr>
      </w:pPr>
    </w:p>
    <w:p w14:paraId="66C48306" w14:textId="77777777" w:rsidR="00D86BB5" w:rsidRDefault="00D86BB5" w:rsidP="00E548E0">
      <w:pPr>
        <w:widowControl/>
        <w:jc w:val="left"/>
        <w:rPr>
          <w:rFonts w:ascii="Times New Roman" w:hAnsi="Times New Roman" w:cs="Times New Roman"/>
          <w:bCs/>
          <w:szCs w:val="21"/>
        </w:rPr>
      </w:pPr>
    </w:p>
    <w:p w14:paraId="7EFAE50A" w14:textId="77777777" w:rsidR="00D86BB5" w:rsidRDefault="00D86BB5" w:rsidP="00E548E0">
      <w:pPr>
        <w:widowControl/>
        <w:jc w:val="left"/>
        <w:rPr>
          <w:rFonts w:ascii="Times New Roman" w:hAnsi="Times New Roman" w:cs="Times New Roman"/>
          <w:bCs/>
          <w:szCs w:val="21"/>
        </w:rPr>
      </w:pPr>
    </w:p>
    <w:p w14:paraId="60A4648A" w14:textId="77777777" w:rsidR="00D86BB5" w:rsidRDefault="00D86BB5" w:rsidP="00E548E0">
      <w:pPr>
        <w:widowControl/>
        <w:jc w:val="left"/>
        <w:rPr>
          <w:rFonts w:ascii="Times New Roman" w:hAnsi="Times New Roman" w:cs="Times New Roman"/>
          <w:bCs/>
          <w:szCs w:val="21"/>
        </w:rPr>
      </w:pPr>
    </w:p>
    <w:p w14:paraId="4EF9C6F8" w14:textId="77777777" w:rsidR="00D86BB5" w:rsidRDefault="00D86BB5" w:rsidP="00E548E0">
      <w:pPr>
        <w:widowControl/>
        <w:jc w:val="left"/>
        <w:rPr>
          <w:rFonts w:ascii="Times New Roman" w:hAnsi="Times New Roman" w:cs="Times New Roman"/>
          <w:bCs/>
          <w:szCs w:val="21"/>
        </w:rPr>
      </w:pPr>
    </w:p>
    <w:p w14:paraId="0BEA3192" w14:textId="77777777" w:rsidR="00D86BB5" w:rsidRDefault="00D86BB5" w:rsidP="00E548E0">
      <w:pPr>
        <w:widowControl/>
        <w:jc w:val="left"/>
        <w:rPr>
          <w:rFonts w:ascii="Times New Roman" w:hAnsi="Times New Roman" w:cs="Times New Roman"/>
          <w:bCs/>
          <w:szCs w:val="21"/>
        </w:rPr>
      </w:pPr>
    </w:p>
    <w:p w14:paraId="6706AA06" w14:textId="77777777" w:rsidR="00D86BB5" w:rsidRDefault="00D86BB5" w:rsidP="00E548E0">
      <w:pPr>
        <w:widowControl/>
        <w:jc w:val="left"/>
        <w:rPr>
          <w:rFonts w:ascii="Times New Roman" w:hAnsi="Times New Roman" w:cs="Times New Roman"/>
          <w:bCs/>
          <w:szCs w:val="21"/>
        </w:rPr>
      </w:pPr>
    </w:p>
    <w:p w14:paraId="1FDF44C4" w14:textId="77777777" w:rsidR="00D86BB5" w:rsidRDefault="00D86BB5" w:rsidP="00E548E0">
      <w:pPr>
        <w:widowControl/>
        <w:jc w:val="left"/>
        <w:rPr>
          <w:rFonts w:ascii="Times New Roman" w:hAnsi="Times New Roman" w:cs="Times New Roman"/>
          <w:bCs/>
          <w:szCs w:val="21"/>
        </w:rPr>
      </w:pPr>
    </w:p>
    <w:p w14:paraId="51EBF83E" w14:textId="77777777" w:rsidR="00D86BB5" w:rsidRPr="00250F56" w:rsidRDefault="00D86BB5" w:rsidP="00E548E0">
      <w:pPr>
        <w:widowControl/>
        <w:jc w:val="left"/>
        <w:rPr>
          <w:rFonts w:ascii="Times New Roman" w:hAnsi="Times New Roman" w:cs="Times New Roman"/>
          <w:bCs/>
          <w:szCs w:val="21"/>
        </w:rPr>
      </w:pPr>
    </w:p>
    <w:p w14:paraId="5BD98151" w14:textId="77777777" w:rsidR="007A3AC0" w:rsidRPr="00250F56" w:rsidRDefault="007A3AC0" w:rsidP="00E548E0">
      <w:pPr>
        <w:widowControl/>
        <w:jc w:val="left"/>
        <w:rPr>
          <w:rFonts w:ascii="Times New Roman" w:hAnsi="Times New Roman" w:cs="Times New Roman"/>
          <w:bCs/>
          <w:szCs w:val="21"/>
        </w:rPr>
      </w:pPr>
    </w:p>
    <w:p w14:paraId="10008B20" w14:textId="77777777" w:rsidR="00B514FA" w:rsidRPr="00250F56" w:rsidRDefault="007E2750" w:rsidP="00B514FA">
      <w:pPr>
        <w:keepNext/>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1FAA57DA" wp14:editId="64F9019D">
            <wp:extent cx="5400040" cy="2961640"/>
            <wp:effectExtent l="0" t="0" r="0" b="0"/>
            <wp:docPr id="901349175" name="図 3"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349175" name="図 3" descr="グラフ, ヒストグラム&#10;&#10;自動的に生成された説明"/>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00040" cy="2961640"/>
                    </a:xfrm>
                    <a:prstGeom prst="rect">
                      <a:avLst/>
                    </a:prstGeom>
                  </pic:spPr>
                </pic:pic>
              </a:graphicData>
            </a:graphic>
          </wp:inline>
        </w:drawing>
      </w:r>
    </w:p>
    <w:p w14:paraId="7FE612A1" w14:textId="01552E28" w:rsidR="00B514FA" w:rsidRPr="00250F56" w:rsidRDefault="007E2750" w:rsidP="00B514FA">
      <w:pPr>
        <w:rPr>
          <w:rFonts w:ascii="Times New Roman" w:hAnsi="Times New Roman" w:cs="Times New Roman"/>
          <w:szCs w:val="21"/>
        </w:rPr>
      </w:pPr>
      <w:r w:rsidRPr="00250F56">
        <w:rPr>
          <w:rFonts w:ascii="Times New Roman" w:hAnsi="Times New Roman" w:cs="Times New Roman"/>
          <w:b/>
          <w:bCs/>
          <w:szCs w:val="21"/>
        </w:rPr>
        <w:t>Fig. S</w:t>
      </w:r>
      <w:r w:rsidRPr="00250F56">
        <w:rPr>
          <w:rFonts w:ascii="Times New Roman" w:hAnsi="Times New Roman" w:cs="Times New Roman"/>
          <w:b/>
          <w:bCs/>
          <w:szCs w:val="21"/>
        </w:rPr>
        <w:fldChar w:fldCharType="begin"/>
      </w:r>
      <w:r w:rsidRPr="00250F56">
        <w:rPr>
          <w:rFonts w:ascii="Times New Roman" w:hAnsi="Times New Roman" w:cs="Times New Roman"/>
          <w:b/>
          <w:bCs/>
          <w:szCs w:val="21"/>
        </w:rPr>
        <w:instrText xml:space="preserve"> SEQ Figure_S \* ARABIC </w:instrText>
      </w:r>
      <w:r w:rsidRPr="00250F56">
        <w:rPr>
          <w:rFonts w:ascii="Times New Roman" w:hAnsi="Times New Roman" w:cs="Times New Roman"/>
          <w:b/>
          <w:bCs/>
          <w:szCs w:val="21"/>
        </w:rPr>
        <w:fldChar w:fldCharType="separate"/>
      </w:r>
      <w:r w:rsidR="00D70966">
        <w:rPr>
          <w:rFonts w:ascii="Times New Roman" w:hAnsi="Times New Roman" w:cs="Times New Roman"/>
          <w:b/>
          <w:bCs/>
          <w:noProof/>
          <w:szCs w:val="21"/>
        </w:rPr>
        <w:t>1</w:t>
      </w:r>
      <w:r w:rsidRPr="00250F56">
        <w:rPr>
          <w:rFonts w:ascii="Times New Roman" w:hAnsi="Times New Roman" w:cs="Times New Roman"/>
          <w:b/>
          <w:bCs/>
          <w:szCs w:val="21"/>
        </w:rPr>
        <w:fldChar w:fldCharType="end"/>
      </w:r>
      <w:r w:rsidRPr="00250F56">
        <w:rPr>
          <w:rFonts w:ascii="Times New Roman" w:hAnsi="Times New Roman" w:cs="Times New Roman"/>
          <w:b/>
          <w:bCs/>
          <w:szCs w:val="21"/>
        </w:rPr>
        <w:t xml:space="preserve"> Difference in model inference results due to sampling frequency</w:t>
      </w:r>
    </w:p>
    <w:p w14:paraId="386599AF" w14:textId="77777777" w:rsidR="00B514FA" w:rsidRPr="00250F56" w:rsidRDefault="007E2750" w:rsidP="00B514FA">
      <w:pPr>
        <w:rPr>
          <w:rFonts w:ascii="Times New Roman" w:hAnsi="Times New Roman" w:cs="Times New Roman"/>
          <w:szCs w:val="21"/>
        </w:rPr>
      </w:pPr>
      <w:r w:rsidRPr="00250F56">
        <w:rPr>
          <w:rFonts w:ascii="Times New Roman" w:hAnsi="Times New Roman" w:cs="Times New Roman"/>
          <w:bCs/>
          <w:szCs w:val="21"/>
        </w:rPr>
        <w:t xml:space="preserve">This histogram shows the residuals between the arrival times predicted by the model and the true arrival times. The same test dataset, sampled at 250 Hz, is used for the analysis. </w:t>
      </w:r>
      <w:r w:rsidR="00B43A1A" w:rsidRPr="00250F56">
        <w:rPr>
          <w:rFonts w:ascii="Times New Roman" w:hAnsi="Times New Roman" w:cs="Times New Roman"/>
          <w:bCs/>
          <w:szCs w:val="21"/>
        </w:rPr>
        <w:t>‘</w:t>
      </w:r>
      <w:r w:rsidRPr="00250F56">
        <w:rPr>
          <w:rFonts w:ascii="Times New Roman" w:hAnsi="Times New Roman" w:cs="Times New Roman"/>
          <w:bCs/>
          <w:szCs w:val="21"/>
        </w:rPr>
        <w:t>Original</w:t>
      </w:r>
      <w:r w:rsidR="00B43A1A" w:rsidRPr="00250F56">
        <w:rPr>
          <w:rFonts w:ascii="Times New Roman" w:hAnsi="Times New Roman" w:cs="Times New Roman"/>
          <w:bCs/>
          <w:szCs w:val="21"/>
        </w:rPr>
        <w:t>’</w:t>
      </w:r>
      <w:r w:rsidRPr="00250F56">
        <w:rPr>
          <w:rFonts w:ascii="Times New Roman" w:hAnsi="Times New Roman" w:cs="Times New Roman"/>
          <w:bCs/>
          <w:szCs w:val="21"/>
        </w:rPr>
        <w:t xml:space="preserve"> refers to the inference results from the model trained on 250 Hz data, while </w:t>
      </w:r>
      <w:r w:rsidR="00B43A1A" w:rsidRPr="00250F56">
        <w:rPr>
          <w:rFonts w:ascii="Times New Roman" w:hAnsi="Times New Roman" w:cs="Times New Roman"/>
          <w:bCs/>
          <w:szCs w:val="21"/>
        </w:rPr>
        <w:t>‘</w:t>
      </w:r>
      <w:r w:rsidRPr="00250F56">
        <w:rPr>
          <w:rFonts w:ascii="Times New Roman" w:hAnsi="Times New Roman" w:cs="Times New Roman"/>
          <w:bCs/>
          <w:szCs w:val="21"/>
        </w:rPr>
        <w:t>Resample</w:t>
      </w:r>
      <w:r w:rsidR="00B43A1A" w:rsidRPr="00250F56">
        <w:rPr>
          <w:rFonts w:ascii="Times New Roman" w:hAnsi="Times New Roman" w:cs="Times New Roman"/>
          <w:bCs/>
          <w:szCs w:val="21"/>
        </w:rPr>
        <w:t>’</w:t>
      </w:r>
      <w:r w:rsidRPr="00250F56">
        <w:rPr>
          <w:rFonts w:ascii="Times New Roman" w:hAnsi="Times New Roman" w:cs="Times New Roman"/>
          <w:bCs/>
          <w:szCs w:val="21"/>
        </w:rPr>
        <w:t xml:space="preserve"> refers to the inference results from the model trained on data </w:t>
      </w:r>
      <w:proofErr w:type="spellStart"/>
      <w:r w:rsidRPr="00250F56">
        <w:rPr>
          <w:rFonts w:ascii="Times New Roman" w:hAnsi="Times New Roman" w:cs="Times New Roman"/>
          <w:bCs/>
          <w:szCs w:val="21"/>
        </w:rPr>
        <w:t>downsampled</w:t>
      </w:r>
      <w:proofErr w:type="spellEnd"/>
      <w:r w:rsidRPr="00250F56">
        <w:rPr>
          <w:rFonts w:ascii="Times New Roman" w:hAnsi="Times New Roman" w:cs="Times New Roman"/>
          <w:bCs/>
          <w:szCs w:val="21"/>
        </w:rPr>
        <w:t xml:space="preserve"> from 250 Hz to 100 Hz. During inference with the Resample model, the test dataset is also </w:t>
      </w:r>
      <w:proofErr w:type="spellStart"/>
      <w:r w:rsidRPr="00250F56">
        <w:rPr>
          <w:rFonts w:ascii="Times New Roman" w:hAnsi="Times New Roman" w:cs="Times New Roman"/>
          <w:bCs/>
          <w:szCs w:val="21"/>
        </w:rPr>
        <w:t>downsampled</w:t>
      </w:r>
      <w:proofErr w:type="spellEnd"/>
      <w:r w:rsidRPr="00250F56">
        <w:rPr>
          <w:rFonts w:ascii="Times New Roman" w:hAnsi="Times New Roman" w:cs="Times New Roman"/>
          <w:bCs/>
          <w:szCs w:val="21"/>
        </w:rPr>
        <w:t xml:space="preserve"> to 100 Hz. (Refer to the main text for details on the models and data.)</w:t>
      </w:r>
    </w:p>
    <w:p w14:paraId="2CC59755" w14:textId="77777777" w:rsidR="002648EB" w:rsidRPr="00250F56" w:rsidRDefault="002648EB" w:rsidP="00E7232A">
      <w:pPr>
        <w:rPr>
          <w:rFonts w:ascii="Times New Roman" w:hAnsi="Times New Roman" w:cs="Times New Roman"/>
          <w:szCs w:val="21"/>
        </w:rPr>
      </w:pPr>
    </w:p>
    <w:p w14:paraId="334B59AB" w14:textId="77777777" w:rsidR="00B514FA" w:rsidRPr="00250F56" w:rsidRDefault="00B514FA" w:rsidP="00E7232A">
      <w:pPr>
        <w:rPr>
          <w:rFonts w:ascii="Times New Roman" w:hAnsi="Times New Roman" w:cs="Times New Roman"/>
          <w:szCs w:val="21"/>
        </w:rPr>
      </w:pPr>
    </w:p>
    <w:p w14:paraId="6CBBBB07" w14:textId="77777777" w:rsidR="00B514FA" w:rsidRPr="00250F56" w:rsidRDefault="00B514FA" w:rsidP="00E7232A">
      <w:pPr>
        <w:rPr>
          <w:rFonts w:ascii="Times New Roman" w:hAnsi="Times New Roman" w:cs="Times New Roman"/>
          <w:szCs w:val="21"/>
        </w:rPr>
      </w:pPr>
    </w:p>
    <w:p w14:paraId="7902E770" w14:textId="77777777" w:rsidR="00B514FA" w:rsidRPr="00250F56" w:rsidRDefault="00B514FA" w:rsidP="00E7232A">
      <w:pPr>
        <w:rPr>
          <w:rFonts w:ascii="Times New Roman" w:hAnsi="Times New Roman" w:cs="Times New Roman"/>
          <w:szCs w:val="21"/>
        </w:rPr>
      </w:pPr>
    </w:p>
    <w:p w14:paraId="7F75A31A" w14:textId="77777777" w:rsidR="00B514FA" w:rsidRPr="00250F56" w:rsidRDefault="00B514FA" w:rsidP="00E7232A">
      <w:pPr>
        <w:rPr>
          <w:rFonts w:ascii="Times New Roman" w:hAnsi="Times New Roman" w:cs="Times New Roman"/>
          <w:szCs w:val="21"/>
        </w:rPr>
      </w:pPr>
    </w:p>
    <w:p w14:paraId="5EFF208B" w14:textId="77777777" w:rsidR="00B514FA" w:rsidRPr="00250F56" w:rsidRDefault="00B514FA" w:rsidP="00E7232A">
      <w:pPr>
        <w:rPr>
          <w:rFonts w:ascii="Times New Roman" w:hAnsi="Times New Roman" w:cs="Times New Roman"/>
          <w:szCs w:val="21"/>
        </w:rPr>
      </w:pPr>
    </w:p>
    <w:p w14:paraId="7C905753" w14:textId="77777777" w:rsidR="00B514FA" w:rsidRPr="00250F56" w:rsidRDefault="00B514FA" w:rsidP="00E7232A">
      <w:pPr>
        <w:rPr>
          <w:rFonts w:ascii="Times New Roman" w:hAnsi="Times New Roman" w:cs="Times New Roman"/>
          <w:szCs w:val="21"/>
        </w:rPr>
      </w:pPr>
    </w:p>
    <w:p w14:paraId="4872FB65" w14:textId="77777777" w:rsidR="00B514FA" w:rsidRPr="00250F56" w:rsidRDefault="00B514FA" w:rsidP="00E7232A">
      <w:pPr>
        <w:rPr>
          <w:rFonts w:ascii="Times New Roman" w:hAnsi="Times New Roman" w:cs="Times New Roman"/>
          <w:szCs w:val="21"/>
        </w:rPr>
      </w:pPr>
    </w:p>
    <w:p w14:paraId="7E232F46" w14:textId="77777777" w:rsidR="00B514FA" w:rsidRPr="00250F56" w:rsidRDefault="00B514FA" w:rsidP="00E7232A">
      <w:pPr>
        <w:rPr>
          <w:rFonts w:ascii="Times New Roman" w:hAnsi="Times New Roman" w:cs="Times New Roman"/>
          <w:szCs w:val="21"/>
        </w:rPr>
      </w:pPr>
    </w:p>
    <w:p w14:paraId="26D98B9D" w14:textId="77777777" w:rsidR="00B514FA" w:rsidRPr="00250F56" w:rsidRDefault="00B514FA" w:rsidP="00E7232A">
      <w:pPr>
        <w:rPr>
          <w:rFonts w:ascii="Times New Roman" w:hAnsi="Times New Roman" w:cs="Times New Roman"/>
          <w:szCs w:val="21"/>
        </w:rPr>
      </w:pPr>
    </w:p>
    <w:p w14:paraId="02CDD131" w14:textId="77777777" w:rsidR="00B514FA" w:rsidRPr="00250F56" w:rsidRDefault="00B514FA" w:rsidP="00E7232A">
      <w:pPr>
        <w:rPr>
          <w:rFonts w:ascii="Times New Roman" w:hAnsi="Times New Roman" w:cs="Times New Roman"/>
          <w:szCs w:val="21"/>
        </w:rPr>
      </w:pPr>
    </w:p>
    <w:p w14:paraId="2CDEFF65" w14:textId="77777777" w:rsidR="00B514FA" w:rsidRPr="00250F56" w:rsidRDefault="00B514FA" w:rsidP="00E7232A">
      <w:pPr>
        <w:rPr>
          <w:rFonts w:ascii="Times New Roman" w:hAnsi="Times New Roman" w:cs="Times New Roman"/>
          <w:szCs w:val="21"/>
        </w:rPr>
      </w:pPr>
    </w:p>
    <w:p w14:paraId="01F8A12F" w14:textId="77777777" w:rsidR="00B514FA" w:rsidRPr="00250F56" w:rsidRDefault="00B514FA" w:rsidP="00E7232A">
      <w:pPr>
        <w:rPr>
          <w:rFonts w:ascii="Times New Roman" w:hAnsi="Times New Roman" w:cs="Times New Roman"/>
          <w:szCs w:val="21"/>
        </w:rPr>
      </w:pPr>
    </w:p>
    <w:p w14:paraId="3A4C4A3D" w14:textId="77777777" w:rsidR="00B514FA" w:rsidRPr="00250F56" w:rsidRDefault="00B514FA" w:rsidP="00E7232A">
      <w:pPr>
        <w:rPr>
          <w:rFonts w:ascii="Times New Roman" w:hAnsi="Times New Roman" w:cs="Times New Roman"/>
          <w:szCs w:val="21"/>
        </w:rPr>
      </w:pPr>
    </w:p>
    <w:p w14:paraId="1BC8C88D" w14:textId="77777777" w:rsidR="00B514FA" w:rsidRPr="00250F56" w:rsidRDefault="00B514FA" w:rsidP="00E7232A">
      <w:pPr>
        <w:rPr>
          <w:rFonts w:ascii="Times New Roman" w:hAnsi="Times New Roman" w:cs="Times New Roman"/>
          <w:szCs w:val="21"/>
        </w:rPr>
      </w:pPr>
    </w:p>
    <w:p w14:paraId="0DEF8C12" w14:textId="77777777" w:rsidR="00696765" w:rsidRPr="00250F56" w:rsidRDefault="00696765" w:rsidP="00E7232A">
      <w:pPr>
        <w:rPr>
          <w:rFonts w:ascii="Times New Roman" w:hAnsi="Times New Roman" w:cs="Times New Roman"/>
          <w:szCs w:val="21"/>
        </w:rPr>
      </w:pPr>
    </w:p>
    <w:p w14:paraId="00C29128" w14:textId="57C027E3" w:rsidR="002648EB" w:rsidRPr="00250F56" w:rsidRDefault="007E2750" w:rsidP="00FE03E0">
      <w:pPr>
        <w:pStyle w:val="a3"/>
        <w:rPr>
          <w:rFonts w:ascii="Times New Roman" w:hAnsi="Times New Roman" w:cs="Times New Roman"/>
          <w:b w:val="0"/>
          <w:bCs w:val="0"/>
        </w:rPr>
      </w:pPr>
      <w:r w:rsidRPr="00250F56">
        <w:rPr>
          <w:rFonts w:ascii="Times New Roman" w:hAnsi="Times New Roman" w:cs="Times New Roman"/>
        </w:rPr>
        <w:lastRenderedPageBreak/>
        <w:t>Fig. S</w:t>
      </w:r>
      <w:r w:rsidR="00B514FA" w:rsidRPr="00250F56">
        <w:rPr>
          <w:rFonts w:ascii="Times New Roman" w:hAnsi="Times New Roman" w:cs="Times New Roman"/>
        </w:rPr>
        <w:fldChar w:fldCharType="begin"/>
      </w:r>
      <w:r w:rsidR="00B514FA" w:rsidRPr="00250F56">
        <w:rPr>
          <w:rFonts w:ascii="Times New Roman" w:hAnsi="Times New Roman" w:cs="Times New Roman"/>
        </w:rPr>
        <w:instrText xml:space="preserve"> SEQ Figure_S \* ARABIC </w:instrText>
      </w:r>
      <w:r w:rsidR="00B514FA" w:rsidRPr="00250F56">
        <w:rPr>
          <w:rFonts w:ascii="Times New Roman" w:hAnsi="Times New Roman" w:cs="Times New Roman"/>
        </w:rPr>
        <w:fldChar w:fldCharType="separate"/>
      </w:r>
      <w:r w:rsidR="00D70966">
        <w:rPr>
          <w:rFonts w:ascii="Times New Roman" w:hAnsi="Times New Roman" w:cs="Times New Roman"/>
          <w:noProof/>
        </w:rPr>
        <w:t>2</w:t>
      </w:r>
      <w:r w:rsidR="00B514FA" w:rsidRPr="00250F56">
        <w:rPr>
          <w:rFonts w:ascii="Times New Roman" w:hAnsi="Times New Roman" w:cs="Times New Roman"/>
          <w:noProof/>
        </w:rPr>
        <w:fldChar w:fldCharType="end"/>
      </w:r>
      <w:r w:rsidRPr="00250F56">
        <w:rPr>
          <w:rFonts w:ascii="Times New Roman" w:hAnsi="Times New Roman" w:cs="Times New Roman"/>
        </w:rPr>
        <w:t xml:space="preserve"> Example of data augmentation through the synthesis of seismic waves along the time axis</w:t>
      </w:r>
      <w:r w:rsidRPr="00250F56">
        <w:rPr>
          <w:rFonts w:ascii="Times New Roman" w:hAnsi="Times New Roman" w:cs="Times New Roman"/>
          <w:b w:val="0"/>
          <w:bCs w:val="0"/>
        </w:rPr>
        <w:t xml:space="preserve"> </w:t>
      </w:r>
    </w:p>
    <w:p w14:paraId="43476D65" w14:textId="77777777" w:rsidR="00ED78E5" w:rsidRPr="00250F56" w:rsidRDefault="007E2750" w:rsidP="00FE03E0">
      <w:pPr>
        <w:pStyle w:val="a3"/>
        <w:rPr>
          <w:rFonts w:ascii="Times New Roman" w:hAnsi="Times New Roman" w:cs="Times New Roman"/>
        </w:rPr>
      </w:pPr>
      <w:r w:rsidRPr="00250F56">
        <w:rPr>
          <w:rFonts w:ascii="Times New Roman" w:hAnsi="Times New Roman" w:cs="Times New Roman"/>
          <w:b w:val="0"/>
          <w:bCs w:val="0"/>
        </w:rPr>
        <w:t>Panels (a), (b), and (c) show individual seismic waveforms used for synthesis. The signal range (enclosed by the red dashed line) is sampled randomly between 0.5 and 1 second before the P-wave arrival time and extends to the point where the signal-to-noise ratio reaches 2. Panel (d) displays the result of synthesizing these seismic waves.</w:t>
      </w:r>
      <w:r w:rsidR="00FA3B9D" w:rsidRPr="00250F56">
        <w:rPr>
          <w:rFonts w:ascii="Times New Roman" w:hAnsi="Times New Roman" w:cs="Times New Roman"/>
          <w:noProof/>
        </w:rPr>
        <w:drawing>
          <wp:anchor distT="0" distB="0" distL="114300" distR="114300" simplePos="0" relativeHeight="251658240" behindDoc="0" locked="0" layoutInCell="1" allowOverlap="1" wp14:anchorId="3FBFBF73" wp14:editId="3A206955">
            <wp:simplePos x="0" y="0"/>
            <wp:positionH relativeFrom="column">
              <wp:posOffset>-29845</wp:posOffset>
            </wp:positionH>
            <wp:positionV relativeFrom="page">
              <wp:posOffset>1260949</wp:posOffset>
            </wp:positionV>
            <wp:extent cx="5399405" cy="3957320"/>
            <wp:effectExtent l="0" t="0" r="0" b="5080"/>
            <wp:wrapTopAndBottom/>
            <wp:docPr id="411062274" name="図 1" descr="グラフ, 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062274" name="図 1" descr="グラフ, ダイアグラム&#10;&#10;自動的に生成された説明"/>
                    <pic:cNvPicPr/>
                  </pic:nvPicPr>
                  <pic:blipFill>
                    <a:blip r:embed="rId6" cstate="print">
                      <a:extLst>
                        <a:ext uri="{28A0092B-C50C-407E-A947-70E740481C1C}">
                          <a14:useLocalDpi xmlns:a14="http://schemas.microsoft.com/office/drawing/2010/main" val="0"/>
                        </a:ext>
                      </a:extLst>
                    </a:blip>
                    <a:stretch>
                      <a:fillRect/>
                    </a:stretch>
                  </pic:blipFill>
                  <pic:spPr>
                    <a:xfrm>
                      <a:off x="0" y="0"/>
                      <a:ext cx="5399405" cy="3957320"/>
                    </a:xfrm>
                    <a:prstGeom prst="rect">
                      <a:avLst/>
                    </a:prstGeom>
                  </pic:spPr>
                </pic:pic>
              </a:graphicData>
            </a:graphic>
            <wp14:sizeRelH relativeFrom="margin">
              <wp14:pctWidth>0</wp14:pctWidth>
            </wp14:sizeRelH>
            <wp14:sizeRelV relativeFrom="margin">
              <wp14:pctHeight>0</wp14:pctHeight>
            </wp14:sizeRelV>
          </wp:anchor>
        </w:drawing>
      </w:r>
    </w:p>
    <w:p w14:paraId="263C8892" w14:textId="77777777" w:rsidR="00ED78E5" w:rsidRPr="00250F56" w:rsidRDefault="00ED78E5" w:rsidP="00E7232A">
      <w:pPr>
        <w:rPr>
          <w:rFonts w:ascii="Times New Roman" w:hAnsi="Times New Roman" w:cs="Times New Roman"/>
          <w:szCs w:val="21"/>
        </w:rPr>
      </w:pPr>
    </w:p>
    <w:p w14:paraId="7B5015EA" w14:textId="77777777" w:rsidR="00ED78E5" w:rsidRPr="00250F56" w:rsidRDefault="00ED78E5" w:rsidP="00E7232A">
      <w:pPr>
        <w:rPr>
          <w:rFonts w:ascii="Times New Roman" w:hAnsi="Times New Roman" w:cs="Times New Roman"/>
          <w:szCs w:val="21"/>
        </w:rPr>
      </w:pPr>
    </w:p>
    <w:p w14:paraId="4A6599C8" w14:textId="77777777" w:rsidR="00ED78E5" w:rsidRPr="00250F56" w:rsidRDefault="00ED78E5" w:rsidP="00E7232A">
      <w:pPr>
        <w:rPr>
          <w:rFonts w:ascii="Times New Roman" w:hAnsi="Times New Roman" w:cs="Times New Roman"/>
          <w:szCs w:val="21"/>
        </w:rPr>
      </w:pPr>
    </w:p>
    <w:p w14:paraId="36C97D86" w14:textId="77777777" w:rsidR="00AC3953" w:rsidRPr="00250F56" w:rsidRDefault="00AC3953" w:rsidP="00E7232A">
      <w:pPr>
        <w:rPr>
          <w:rFonts w:ascii="Times New Roman" w:hAnsi="Times New Roman" w:cs="Times New Roman"/>
          <w:szCs w:val="21"/>
        </w:rPr>
      </w:pPr>
    </w:p>
    <w:p w14:paraId="6AE15EC9" w14:textId="77777777" w:rsidR="00AC3953" w:rsidRPr="00250F56" w:rsidRDefault="00AC3953" w:rsidP="00E7232A">
      <w:pPr>
        <w:rPr>
          <w:rFonts w:ascii="Times New Roman" w:hAnsi="Times New Roman" w:cs="Times New Roman"/>
          <w:szCs w:val="21"/>
        </w:rPr>
      </w:pPr>
    </w:p>
    <w:p w14:paraId="62FE2E71" w14:textId="77777777" w:rsidR="00AC3953" w:rsidRPr="00250F56" w:rsidRDefault="00AC3953" w:rsidP="00E7232A">
      <w:pPr>
        <w:rPr>
          <w:rFonts w:ascii="Times New Roman" w:hAnsi="Times New Roman" w:cs="Times New Roman"/>
          <w:szCs w:val="21"/>
        </w:rPr>
      </w:pPr>
    </w:p>
    <w:p w14:paraId="4C4894C5" w14:textId="77777777" w:rsidR="00AC3953" w:rsidRPr="00250F56" w:rsidRDefault="00AC3953" w:rsidP="00E7232A">
      <w:pPr>
        <w:rPr>
          <w:rFonts w:ascii="Times New Roman" w:hAnsi="Times New Roman" w:cs="Times New Roman"/>
          <w:szCs w:val="21"/>
        </w:rPr>
      </w:pPr>
    </w:p>
    <w:p w14:paraId="17801CBD" w14:textId="77777777" w:rsidR="00202F90" w:rsidRPr="00250F56" w:rsidRDefault="00202F90" w:rsidP="00E7232A">
      <w:pPr>
        <w:rPr>
          <w:rFonts w:ascii="Times New Roman" w:hAnsi="Times New Roman" w:cs="Times New Roman"/>
          <w:szCs w:val="21"/>
        </w:rPr>
      </w:pPr>
    </w:p>
    <w:p w14:paraId="28DB49F7" w14:textId="77777777" w:rsidR="00202F90" w:rsidRPr="00250F56" w:rsidRDefault="00202F90" w:rsidP="00E7232A">
      <w:pPr>
        <w:rPr>
          <w:rFonts w:ascii="Times New Roman" w:hAnsi="Times New Roman" w:cs="Times New Roman"/>
          <w:szCs w:val="21"/>
        </w:rPr>
      </w:pPr>
    </w:p>
    <w:p w14:paraId="7FB15142" w14:textId="77777777" w:rsidR="00202F90" w:rsidRPr="00250F56" w:rsidRDefault="00202F90" w:rsidP="00E7232A">
      <w:pPr>
        <w:rPr>
          <w:rFonts w:ascii="Times New Roman" w:hAnsi="Times New Roman" w:cs="Times New Roman"/>
          <w:szCs w:val="21"/>
        </w:rPr>
      </w:pPr>
    </w:p>
    <w:p w14:paraId="50874A96" w14:textId="77777777" w:rsidR="00202F90" w:rsidRPr="00250F56" w:rsidRDefault="00202F90" w:rsidP="00E7232A">
      <w:pPr>
        <w:rPr>
          <w:rFonts w:ascii="Times New Roman" w:hAnsi="Times New Roman" w:cs="Times New Roman"/>
          <w:szCs w:val="21"/>
        </w:rPr>
      </w:pPr>
    </w:p>
    <w:p w14:paraId="71452ED6" w14:textId="77777777" w:rsidR="00202F90" w:rsidRPr="00250F56" w:rsidRDefault="00202F90" w:rsidP="00E7232A">
      <w:pPr>
        <w:rPr>
          <w:rFonts w:ascii="Times New Roman" w:hAnsi="Times New Roman" w:cs="Times New Roman"/>
          <w:szCs w:val="21"/>
        </w:rPr>
      </w:pPr>
    </w:p>
    <w:p w14:paraId="7D32998B" w14:textId="77777777" w:rsidR="00202F90" w:rsidRPr="00250F56" w:rsidRDefault="00202F90" w:rsidP="00E7232A">
      <w:pPr>
        <w:rPr>
          <w:rFonts w:ascii="Times New Roman" w:hAnsi="Times New Roman" w:cs="Times New Roman"/>
          <w:szCs w:val="21"/>
        </w:rPr>
      </w:pPr>
    </w:p>
    <w:p w14:paraId="37527B39" w14:textId="77777777" w:rsidR="00C73F23" w:rsidRPr="00250F56" w:rsidRDefault="00C73F23" w:rsidP="00C73F23">
      <w:pPr>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20E8F781" wp14:editId="5A141A05">
            <wp:extent cx="5400040" cy="1976755"/>
            <wp:effectExtent l="0" t="0" r="0" b="4445"/>
            <wp:docPr id="1192970886" name="図 4" descr="グラフ&#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970886" name="図 4" descr="グラフ&#10;&#10;AI によって生成されたコンテンツは間違っている可能性があります。"/>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00040" cy="1976755"/>
                    </a:xfrm>
                    <a:prstGeom prst="rect">
                      <a:avLst/>
                    </a:prstGeom>
                  </pic:spPr>
                </pic:pic>
              </a:graphicData>
            </a:graphic>
          </wp:inline>
        </w:drawing>
      </w:r>
    </w:p>
    <w:p w14:paraId="724E0A41" w14:textId="3600F87C" w:rsidR="00C73F23" w:rsidRPr="00250F56" w:rsidRDefault="00C73F23" w:rsidP="00C73F23">
      <w:pPr>
        <w:rPr>
          <w:rFonts w:ascii="Times New Roman" w:hAnsi="Times New Roman" w:cs="Times New Roman"/>
          <w:b/>
          <w:bCs/>
          <w:noProof/>
          <w:szCs w:val="21"/>
        </w:rPr>
      </w:pPr>
      <w:r w:rsidRPr="00250F56">
        <w:rPr>
          <w:rFonts w:ascii="Times New Roman" w:hAnsi="Times New Roman" w:cs="Times New Roman"/>
          <w:b/>
          <w:bCs/>
          <w:szCs w:val="21"/>
        </w:rPr>
        <w:t>Fig. S</w:t>
      </w:r>
      <w:r w:rsidRPr="00250F56">
        <w:rPr>
          <w:rFonts w:ascii="Times New Roman" w:hAnsi="Times New Roman" w:cs="Times New Roman"/>
          <w:b/>
          <w:bCs/>
          <w:szCs w:val="21"/>
        </w:rPr>
        <w:fldChar w:fldCharType="begin"/>
      </w:r>
      <w:r w:rsidRPr="00250F56">
        <w:rPr>
          <w:rFonts w:ascii="Times New Roman" w:hAnsi="Times New Roman" w:cs="Times New Roman"/>
          <w:b/>
          <w:bCs/>
          <w:szCs w:val="21"/>
        </w:rPr>
        <w:instrText xml:space="preserve"> SEQ Figure_S \* ARABIC </w:instrText>
      </w:r>
      <w:r w:rsidRPr="00250F56">
        <w:rPr>
          <w:rFonts w:ascii="Times New Roman" w:hAnsi="Times New Roman" w:cs="Times New Roman"/>
          <w:b/>
          <w:bCs/>
          <w:szCs w:val="21"/>
        </w:rPr>
        <w:fldChar w:fldCharType="separate"/>
      </w:r>
      <w:r w:rsidR="00D70966">
        <w:rPr>
          <w:rFonts w:ascii="Times New Roman" w:hAnsi="Times New Roman" w:cs="Times New Roman"/>
          <w:b/>
          <w:bCs/>
          <w:noProof/>
          <w:szCs w:val="21"/>
        </w:rPr>
        <w:t>3</w:t>
      </w:r>
      <w:r w:rsidRPr="00250F56">
        <w:rPr>
          <w:rFonts w:ascii="Times New Roman" w:hAnsi="Times New Roman" w:cs="Times New Roman"/>
          <w:b/>
          <w:bCs/>
          <w:noProof/>
          <w:szCs w:val="21"/>
        </w:rPr>
        <w:fldChar w:fldCharType="end"/>
      </w:r>
      <w:r w:rsidRPr="00250F56">
        <w:rPr>
          <w:rFonts w:ascii="Times New Roman" w:hAnsi="Times New Roman" w:cs="Times New Roman"/>
          <w:b/>
          <w:bCs/>
          <w:noProof/>
          <w:szCs w:val="21"/>
        </w:rPr>
        <w:t xml:space="preserve"> Mean and standard deviation of travel time residuals with varying model hyperparameters</w:t>
      </w:r>
    </w:p>
    <w:p w14:paraId="36EC4392" w14:textId="77777777" w:rsidR="00C73F23" w:rsidRPr="00250F56" w:rsidRDefault="00C73F23" w:rsidP="00C73F23">
      <w:pPr>
        <w:rPr>
          <w:rFonts w:ascii="Times New Roman" w:hAnsi="Times New Roman" w:cs="Times New Roman"/>
          <w:noProof/>
          <w:szCs w:val="21"/>
        </w:rPr>
      </w:pPr>
      <w:r w:rsidRPr="00250F56">
        <w:rPr>
          <w:rFonts w:ascii="Times New Roman" w:hAnsi="Times New Roman" w:cs="Times New Roman"/>
          <w:noProof/>
          <w:szCs w:val="21"/>
        </w:rPr>
        <w:t xml:space="preserve">This figure illustrates the effect of different hyperparameters (Batch size (BS) and Learning rate (LR)) on model inference performance using the RAdam optimization algorithm to train PhaseNet. BS values of 16, 32, 64, and 128, and LR values of 0.01, 0.001, and 0.0001 were used, with each combination listed on the vertical axis. The horizontal axis represents the travel time residuals, with the mean for each model plotted as circles and the standard deviation shown as error bars. Blank spaces indicate combinations where model training did not succeed. </w:t>
      </w:r>
    </w:p>
    <w:p w14:paraId="38A1EECA" w14:textId="77777777" w:rsidR="00C73F23" w:rsidRPr="00250F56" w:rsidRDefault="00C73F23" w:rsidP="00E7232A">
      <w:pPr>
        <w:rPr>
          <w:rFonts w:ascii="Times New Roman" w:hAnsi="Times New Roman" w:cs="Times New Roman"/>
          <w:szCs w:val="21"/>
        </w:rPr>
      </w:pPr>
    </w:p>
    <w:p w14:paraId="19395EFD" w14:textId="77777777" w:rsidR="00AC3953" w:rsidRPr="00250F56" w:rsidRDefault="007E2750" w:rsidP="00AC3953">
      <w:pPr>
        <w:keepNext/>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0875B175" wp14:editId="155C2948">
            <wp:extent cx="5400040" cy="4201597"/>
            <wp:effectExtent l="0" t="0" r="0" b="2540"/>
            <wp:docPr id="162012725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127251" name="図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00040" cy="4201597"/>
                    </a:xfrm>
                    <a:prstGeom prst="rect">
                      <a:avLst/>
                    </a:prstGeom>
                  </pic:spPr>
                </pic:pic>
              </a:graphicData>
            </a:graphic>
          </wp:inline>
        </w:drawing>
      </w:r>
    </w:p>
    <w:p w14:paraId="48FDBC31" w14:textId="0EBCB119" w:rsidR="002648EB" w:rsidRPr="00626725" w:rsidRDefault="007E2750" w:rsidP="00FE03E0">
      <w:pPr>
        <w:pStyle w:val="a3"/>
        <w:rPr>
          <w:rFonts w:ascii="Times New Roman" w:hAnsi="Times New Roman" w:cs="Times New Roman"/>
          <w:highlight w:val="yellow"/>
        </w:rPr>
      </w:pPr>
      <w:r w:rsidRPr="00626725">
        <w:rPr>
          <w:rFonts w:ascii="Times New Roman" w:hAnsi="Times New Roman" w:cs="Times New Roman"/>
          <w:highlight w:val="yellow"/>
        </w:rPr>
        <w:t>Fig. S</w:t>
      </w:r>
      <w:r w:rsidR="00B514FA" w:rsidRPr="00626725">
        <w:rPr>
          <w:rFonts w:ascii="Times New Roman" w:hAnsi="Times New Roman" w:cs="Times New Roman"/>
          <w:highlight w:val="yellow"/>
        </w:rPr>
        <w:fldChar w:fldCharType="begin"/>
      </w:r>
      <w:r w:rsidR="00B514FA" w:rsidRPr="00626725">
        <w:rPr>
          <w:rFonts w:ascii="Times New Roman" w:hAnsi="Times New Roman" w:cs="Times New Roman"/>
          <w:highlight w:val="yellow"/>
        </w:rPr>
        <w:instrText xml:space="preserve"> SEQ Figure_S \* ARABIC </w:instrText>
      </w:r>
      <w:r w:rsidR="00B514FA" w:rsidRPr="00626725">
        <w:rPr>
          <w:rFonts w:ascii="Times New Roman" w:hAnsi="Times New Roman" w:cs="Times New Roman"/>
          <w:highlight w:val="yellow"/>
        </w:rPr>
        <w:fldChar w:fldCharType="separate"/>
      </w:r>
      <w:r w:rsidR="00D70966">
        <w:rPr>
          <w:rFonts w:ascii="Times New Roman" w:hAnsi="Times New Roman" w:cs="Times New Roman"/>
          <w:noProof/>
          <w:highlight w:val="yellow"/>
        </w:rPr>
        <w:t>4</w:t>
      </w:r>
      <w:r w:rsidR="00B514FA" w:rsidRPr="00626725">
        <w:rPr>
          <w:rFonts w:ascii="Times New Roman" w:hAnsi="Times New Roman" w:cs="Times New Roman"/>
          <w:noProof/>
          <w:highlight w:val="yellow"/>
        </w:rPr>
        <w:fldChar w:fldCharType="end"/>
      </w:r>
      <w:r w:rsidR="004A2E44" w:rsidRPr="00626725">
        <w:rPr>
          <w:rFonts w:ascii="Times New Roman" w:hAnsi="Times New Roman" w:cs="Times New Roman"/>
          <w:highlight w:val="yellow"/>
        </w:rPr>
        <w:t xml:space="preserve"> Comparison of </w:t>
      </w:r>
      <w:r w:rsidRPr="00626725">
        <w:rPr>
          <w:rFonts w:ascii="Times New Roman" w:hAnsi="Times New Roman" w:cs="Times New Roman"/>
          <w:highlight w:val="yellow"/>
        </w:rPr>
        <w:t>m</w:t>
      </w:r>
      <w:r w:rsidR="004A2E44" w:rsidRPr="00626725">
        <w:rPr>
          <w:rFonts w:ascii="Times New Roman" w:hAnsi="Times New Roman" w:cs="Times New Roman"/>
          <w:highlight w:val="yellow"/>
        </w:rPr>
        <w:t xml:space="preserve">etrics for P-wave </w:t>
      </w:r>
      <w:r w:rsidRPr="00626725">
        <w:rPr>
          <w:rFonts w:ascii="Times New Roman" w:hAnsi="Times New Roman" w:cs="Times New Roman"/>
          <w:highlight w:val="yellow"/>
        </w:rPr>
        <w:t>a</w:t>
      </w:r>
      <w:r w:rsidR="004A2E44" w:rsidRPr="00626725">
        <w:rPr>
          <w:rFonts w:ascii="Times New Roman" w:hAnsi="Times New Roman" w:cs="Times New Roman"/>
          <w:highlight w:val="yellow"/>
        </w:rPr>
        <w:t xml:space="preserve">rrival </w:t>
      </w:r>
      <w:r w:rsidRPr="00626725">
        <w:rPr>
          <w:rFonts w:ascii="Times New Roman" w:hAnsi="Times New Roman" w:cs="Times New Roman"/>
          <w:highlight w:val="yellow"/>
        </w:rPr>
        <w:t>t</w:t>
      </w:r>
      <w:r w:rsidR="004A2E44" w:rsidRPr="00626725">
        <w:rPr>
          <w:rFonts w:ascii="Times New Roman" w:hAnsi="Times New Roman" w:cs="Times New Roman"/>
          <w:highlight w:val="yellow"/>
        </w:rPr>
        <w:t xml:space="preserve">ime </w:t>
      </w:r>
      <w:r w:rsidRPr="00626725">
        <w:rPr>
          <w:rFonts w:ascii="Times New Roman" w:hAnsi="Times New Roman" w:cs="Times New Roman"/>
          <w:highlight w:val="yellow"/>
        </w:rPr>
        <w:t>p</w:t>
      </w:r>
      <w:r w:rsidR="004A2E44" w:rsidRPr="00626725">
        <w:rPr>
          <w:rFonts w:ascii="Times New Roman" w:hAnsi="Times New Roman" w:cs="Times New Roman"/>
          <w:highlight w:val="yellow"/>
        </w:rPr>
        <w:t>icking between SegPhase and PhaseNet</w:t>
      </w:r>
    </w:p>
    <w:p w14:paraId="49298B0D" w14:textId="5CB524C2" w:rsidR="004A2E44" w:rsidRPr="00250F56" w:rsidRDefault="007E2750" w:rsidP="00FE03E0">
      <w:pPr>
        <w:pStyle w:val="a3"/>
        <w:rPr>
          <w:rFonts w:ascii="Times New Roman" w:hAnsi="Times New Roman" w:cs="Times New Roman"/>
        </w:rPr>
      </w:pPr>
      <w:r w:rsidRPr="00626725">
        <w:rPr>
          <w:rFonts w:ascii="Times New Roman" w:hAnsi="Times New Roman" w:cs="Times New Roman"/>
          <w:b w:val="0"/>
          <w:bCs w:val="0"/>
          <w:highlight w:val="yellow"/>
        </w:rPr>
        <w:t xml:space="preserve">The graphs </w:t>
      </w:r>
      <w:r w:rsidR="00733A37" w:rsidRPr="00626725">
        <w:rPr>
          <w:rFonts w:ascii="Times New Roman" w:hAnsi="Times New Roman" w:cs="Times New Roman"/>
          <w:b w:val="0"/>
          <w:bCs w:val="0"/>
          <w:highlight w:val="yellow"/>
        </w:rPr>
        <w:t>show</w:t>
      </w:r>
      <w:r w:rsidRPr="00626725">
        <w:rPr>
          <w:rFonts w:ascii="Times New Roman" w:hAnsi="Times New Roman" w:cs="Times New Roman"/>
          <w:b w:val="0"/>
          <w:bCs w:val="0"/>
          <w:highlight w:val="yellow"/>
        </w:rPr>
        <w:t xml:space="preserve"> precision, recall, F1 scores</w:t>
      </w:r>
      <w:r w:rsidR="00575376" w:rsidRPr="00626725">
        <w:rPr>
          <w:rFonts w:ascii="Times New Roman" w:hAnsi="Times New Roman" w:cs="Times New Roman"/>
          <w:b w:val="0"/>
          <w:bCs w:val="0"/>
          <w:highlight w:val="yellow"/>
        </w:rPr>
        <w:t>, and Precision-Recall curves</w:t>
      </w:r>
      <w:r w:rsidRPr="00626725">
        <w:rPr>
          <w:rFonts w:ascii="Times New Roman" w:hAnsi="Times New Roman" w:cs="Times New Roman"/>
          <w:b w:val="0"/>
          <w:bCs w:val="0"/>
          <w:highlight w:val="yellow"/>
        </w:rPr>
        <w:t xml:space="preserve"> for P-wave arrival time picking using SegPhase (in red) and PhaseNet (in blue) across different thresholds for three models: 250 Hz</w:t>
      </w:r>
      <w:r w:rsidR="00575376" w:rsidRPr="00626725">
        <w:rPr>
          <w:rFonts w:ascii="Times New Roman" w:hAnsi="Times New Roman" w:cs="Times New Roman"/>
          <w:b w:val="0"/>
          <w:bCs w:val="0"/>
          <w:highlight w:val="yellow"/>
        </w:rPr>
        <w:t xml:space="preserve"> (a, b, c, and d)</w:t>
      </w:r>
      <w:r w:rsidRPr="00626725">
        <w:rPr>
          <w:rFonts w:ascii="Times New Roman" w:hAnsi="Times New Roman" w:cs="Times New Roman"/>
          <w:b w:val="0"/>
          <w:bCs w:val="0"/>
          <w:highlight w:val="yellow"/>
        </w:rPr>
        <w:t>, 100 Hz</w:t>
      </w:r>
      <w:r w:rsidR="00575376" w:rsidRPr="00626725">
        <w:rPr>
          <w:rFonts w:ascii="Times New Roman" w:hAnsi="Times New Roman" w:cs="Times New Roman"/>
          <w:b w:val="0"/>
          <w:bCs w:val="0"/>
          <w:highlight w:val="yellow"/>
        </w:rPr>
        <w:t xml:space="preserve"> (e, f, g, and h)</w:t>
      </w:r>
      <w:r w:rsidRPr="00626725">
        <w:rPr>
          <w:rFonts w:ascii="Times New Roman" w:hAnsi="Times New Roman" w:cs="Times New Roman"/>
          <w:b w:val="0"/>
          <w:bCs w:val="0"/>
          <w:highlight w:val="yellow"/>
        </w:rPr>
        <w:t>, and M01</w:t>
      </w:r>
      <w:r w:rsidR="00575376" w:rsidRPr="00626725">
        <w:rPr>
          <w:rFonts w:ascii="Times New Roman" w:hAnsi="Times New Roman" w:cs="Times New Roman"/>
          <w:b w:val="0"/>
          <w:bCs w:val="0"/>
          <w:highlight w:val="yellow"/>
        </w:rPr>
        <w:t xml:space="preserve"> (i, j, k, and l)</w:t>
      </w:r>
      <w:r w:rsidRPr="00626725">
        <w:rPr>
          <w:rFonts w:ascii="Times New Roman" w:hAnsi="Times New Roman" w:cs="Times New Roman"/>
          <w:b w:val="0"/>
          <w:bCs w:val="0"/>
          <w:highlight w:val="yellow"/>
        </w:rPr>
        <w:t xml:space="preserve">. The x-axis represents threshold values. </w:t>
      </w:r>
      <w:r w:rsidR="00575376" w:rsidRPr="00626725">
        <w:rPr>
          <w:rFonts w:ascii="Times New Roman" w:hAnsi="Times New Roman" w:cs="Times New Roman"/>
          <w:b w:val="0"/>
          <w:bCs w:val="0"/>
          <w:highlight w:val="yellow"/>
        </w:rPr>
        <w:t>Red (SegPhase)</w:t>
      </w:r>
      <w:r w:rsidRPr="00626725">
        <w:rPr>
          <w:rFonts w:ascii="Times New Roman" w:hAnsi="Times New Roman" w:cs="Times New Roman"/>
          <w:b w:val="0"/>
          <w:bCs w:val="0"/>
          <w:highlight w:val="yellow"/>
        </w:rPr>
        <w:t xml:space="preserve"> </w:t>
      </w:r>
      <w:r w:rsidR="00575376" w:rsidRPr="00626725">
        <w:rPr>
          <w:rFonts w:ascii="Times New Roman" w:hAnsi="Times New Roman" w:cs="Times New Roman"/>
          <w:b w:val="0"/>
          <w:bCs w:val="0"/>
          <w:highlight w:val="yellow"/>
        </w:rPr>
        <w:t xml:space="preserve">and blue (PhaseNet) </w:t>
      </w:r>
      <w:r w:rsidRPr="00626725">
        <w:rPr>
          <w:rFonts w:ascii="Times New Roman" w:hAnsi="Times New Roman" w:cs="Times New Roman"/>
          <w:b w:val="0"/>
          <w:bCs w:val="0"/>
          <w:highlight w:val="yellow"/>
        </w:rPr>
        <w:t>star markers indicate the thresholds at which the F1 score is maximized.</w:t>
      </w:r>
    </w:p>
    <w:p w14:paraId="59C85719" w14:textId="77777777" w:rsidR="00AC3953" w:rsidRPr="00250F56" w:rsidRDefault="00AC3953" w:rsidP="00E7232A">
      <w:pPr>
        <w:rPr>
          <w:rFonts w:ascii="Times New Roman" w:hAnsi="Times New Roman" w:cs="Times New Roman"/>
          <w:szCs w:val="21"/>
        </w:rPr>
      </w:pPr>
    </w:p>
    <w:p w14:paraId="75C25111" w14:textId="77777777" w:rsidR="004A2E44" w:rsidRPr="00250F56" w:rsidRDefault="004A2E44" w:rsidP="00E7232A">
      <w:pPr>
        <w:rPr>
          <w:rFonts w:ascii="Times New Roman" w:hAnsi="Times New Roman" w:cs="Times New Roman"/>
          <w:szCs w:val="21"/>
        </w:rPr>
      </w:pPr>
    </w:p>
    <w:p w14:paraId="3AACE419" w14:textId="77777777" w:rsidR="004A2E44" w:rsidRPr="00250F56" w:rsidRDefault="004A2E44" w:rsidP="00E7232A">
      <w:pPr>
        <w:rPr>
          <w:rFonts w:ascii="Times New Roman" w:hAnsi="Times New Roman" w:cs="Times New Roman"/>
          <w:szCs w:val="21"/>
        </w:rPr>
      </w:pPr>
    </w:p>
    <w:p w14:paraId="15B774B7" w14:textId="77777777" w:rsidR="00AC3953" w:rsidRPr="00250F56" w:rsidRDefault="007E2750" w:rsidP="00AC3953">
      <w:pPr>
        <w:keepNext/>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08751D53" wp14:editId="378C1DB3">
            <wp:extent cx="5368608" cy="3013710"/>
            <wp:effectExtent l="0" t="0" r="3810" b="0"/>
            <wp:docPr id="339706785"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706785" name="図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368608" cy="3013710"/>
                    </a:xfrm>
                    <a:prstGeom prst="rect">
                      <a:avLst/>
                    </a:prstGeom>
                  </pic:spPr>
                </pic:pic>
              </a:graphicData>
            </a:graphic>
          </wp:inline>
        </w:drawing>
      </w:r>
    </w:p>
    <w:p w14:paraId="3A055DF5" w14:textId="6246A12C" w:rsidR="002648EB" w:rsidRPr="00626725" w:rsidRDefault="007E2750" w:rsidP="00FE03E0">
      <w:pPr>
        <w:pStyle w:val="a3"/>
        <w:rPr>
          <w:rFonts w:ascii="Times New Roman" w:hAnsi="Times New Roman" w:cs="Times New Roman"/>
          <w:highlight w:val="yellow"/>
        </w:rPr>
      </w:pPr>
      <w:r w:rsidRPr="00626725">
        <w:rPr>
          <w:rFonts w:ascii="Times New Roman" w:hAnsi="Times New Roman" w:cs="Times New Roman"/>
          <w:highlight w:val="yellow"/>
        </w:rPr>
        <w:t>Fig. S</w:t>
      </w:r>
      <w:r w:rsidR="00B514FA" w:rsidRPr="00626725">
        <w:rPr>
          <w:rFonts w:ascii="Times New Roman" w:hAnsi="Times New Roman" w:cs="Times New Roman"/>
          <w:highlight w:val="yellow"/>
        </w:rPr>
        <w:fldChar w:fldCharType="begin"/>
      </w:r>
      <w:r w:rsidR="00B514FA" w:rsidRPr="00626725">
        <w:rPr>
          <w:rFonts w:ascii="Times New Roman" w:hAnsi="Times New Roman" w:cs="Times New Roman"/>
          <w:highlight w:val="yellow"/>
        </w:rPr>
        <w:instrText xml:space="preserve"> SEQ Figure_S \* ARABIC </w:instrText>
      </w:r>
      <w:r w:rsidR="00B514FA" w:rsidRPr="00626725">
        <w:rPr>
          <w:rFonts w:ascii="Times New Roman" w:hAnsi="Times New Roman" w:cs="Times New Roman"/>
          <w:highlight w:val="yellow"/>
        </w:rPr>
        <w:fldChar w:fldCharType="separate"/>
      </w:r>
      <w:r w:rsidR="00D70966">
        <w:rPr>
          <w:rFonts w:ascii="Times New Roman" w:hAnsi="Times New Roman" w:cs="Times New Roman"/>
          <w:noProof/>
          <w:highlight w:val="yellow"/>
        </w:rPr>
        <w:t>5</w:t>
      </w:r>
      <w:r w:rsidR="00B514FA" w:rsidRPr="00626725">
        <w:rPr>
          <w:rFonts w:ascii="Times New Roman" w:hAnsi="Times New Roman" w:cs="Times New Roman"/>
          <w:noProof/>
          <w:highlight w:val="yellow"/>
        </w:rPr>
        <w:fldChar w:fldCharType="end"/>
      </w:r>
      <w:r w:rsidR="004A2E44" w:rsidRPr="00626725">
        <w:rPr>
          <w:rFonts w:ascii="Times New Roman" w:hAnsi="Times New Roman" w:cs="Times New Roman"/>
          <w:highlight w:val="yellow"/>
        </w:rPr>
        <w:t xml:space="preserve"> Comparison of </w:t>
      </w:r>
      <w:r w:rsidRPr="00626725">
        <w:rPr>
          <w:rFonts w:ascii="Times New Roman" w:hAnsi="Times New Roman" w:cs="Times New Roman"/>
          <w:highlight w:val="yellow"/>
        </w:rPr>
        <w:t>m</w:t>
      </w:r>
      <w:r w:rsidR="004A2E44" w:rsidRPr="00626725">
        <w:rPr>
          <w:rFonts w:ascii="Times New Roman" w:hAnsi="Times New Roman" w:cs="Times New Roman"/>
          <w:highlight w:val="yellow"/>
        </w:rPr>
        <w:t xml:space="preserve">etrics for S-wave </w:t>
      </w:r>
      <w:r w:rsidRPr="00626725">
        <w:rPr>
          <w:rFonts w:ascii="Times New Roman" w:hAnsi="Times New Roman" w:cs="Times New Roman"/>
          <w:highlight w:val="yellow"/>
        </w:rPr>
        <w:t>a</w:t>
      </w:r>
      <w:r w:rsidR="004A2E44" w:rsidRPr="00626725">
        <w:rPr>
          <w:rFonts w:ascii="Times New Roman" w:hAnsi="Times New Roman" w:cs="Times New Roman"/>
          <w:highlight w:val="yellow"/>
        </w:rPr>
        <w:t xml:space="preserve">rrival </w:t>
      </w:r>
      <w:r w:rsidRPr="00626725">
        <w:rPr>
          <w:rFonts w:ascii="Times New Roman" w:hAnsi="Times New Roman" w:cs="Times New Roman"/>
          <w:highlight w:val="yellow"/>
        </w:rPr>
        <w:t>t</w:t>
      </w:r>
      <w:r w:rsidR="004A2E44" w:rsidRPr="00626725">
        <w:rPr>
          <w:rFonts w:ascii="Times New Roman" w:hAnsi="Times New Roman" w:cs="Times New Roman"/>
          <w:highlight w:val="yellow"/>
        </w:rPr>
        <w:t xml:space="preserve">ime </w:t>
      </w:r>
      <w:r w:rsidRPr="00626725">
        <w:rPr>
          <w:rFonts w:ascii="Times New Roman" w:hAnsi="Times New Roman" w:cs="Times New Roman"/>
          <w:highlight w:val="yellow"/>
        </w:rPr>
        <w:t>p</w:t>
      </w:r>
      <w:r w:rsidR="004A2E44" w:rsidRPr="00626725">
        <w:rPr>
          <w:rFonts w:ascii="Times New Roman" w:hAnsi="Times New Roman" w:cs="Times New Roman"/>
          <w:highlight w:val="yellow"/>
        </w:rPr>
        <w:t>icking between SegPhase and PhaseNet</w:t>
      </w:r>
    </w:p>
    <w:p w14:paraId="7AF252CC" w14:textId="3565CCF8" w:rsidR="004A2E44" w:rsidRPr="00250F56" w:rsidRDefault="007E2750" w:rsidP="003E3F04">
      <w:pPr>
        <w:pStyle w:val="a3"/>
        <w:rPr>
          <w:rFonts w:ascii="Times New Roman" w:hAnsi="Times New Roman" w:cs="Times New Roman"/>
        </w:rPr>
      </w:pPr>
      <w:r w:rsidRPr="00626725">
        <w:rPr>
          <w:rFonts w:ascii="Times New Roman" w:hAnsi="Times New Roman" w:cs="Times New Roman"/>
          <w:b w:val="0"/>
          <w:bCs w:val="0"/>
          <w:highlight w:val="yellow"/>
        </w:rPr>
        <w:t xml:space="preserve">The graphs </w:t>
      </w:r>
      <w:r w:rsidR="00733A37" w:rsidRPr="00626725">
        <w:rPr>
          <w:rFonts w:ascii="Times New Roman" w:hAnsi="Times New Roman" w:cs="Times New Roman"/>
          <w:b w:val="0"/>
          <w:bCs w:val="0"/>
          <w:highlight w:val="yellow"/>
        </w:rPr>
        <w:t>show</w:t>
      </w:r>
      <w:r w:rsidRPr="00626725">
        <w:rPr>
          <w:rFonts w:ascii="Times New Roman" w:hAnsi="Times New Roman" w:cs="Times New Roman"/>
          <w:b w:val="0"/>
          <w:bCs w:val="0"/>
          <w:highlight w:val="yellow"/>
        </w:rPr>
        <w:t xml:space="preserve"> precision, recall, F1 scores</w:t>
      </w:r>
      <w:r w:rsidR="00575376" w:rsidRPr="00626725">
        <w:rPr>
          <w:rFonts w:ascii="Times New Roman" w:hAnsi="Times New Roman" w:cs="Times New Roman"/>
          <w:b w:val="0"/>
          <w:bCs w:val="0"/>
          <w:highlight w:val="yellow"/>
        </w:rPr>
        <w:t>, and Precision-Recall curves</w:t>
      </w:r>
      <w:r w:rsidRPr="00626725">
        <w:rPr>
          <w:rFonts w:ascii="Times New Roman" w:hAnsi="Times New Roman" w:cs="Times New Roman"/>
          <w:b w:val="0"/>
          <w:bCs w:val="0"/>
          <w:highlight w:val="yellow"/>
        </w:rPr>
        <w:t xml:space="preserve"> for S-wave arrival time picking</w:t>
      </w:r>
      <w:r w:rsidR="00575376" w:rsidRPr="00626725">
        <w:rPr>
          <w:rFonts w:ascii="Times New Roman" w:hAnsi="Times New Roman" w:cs="Times New Roman"/>
          <w:b w:val="0"/>
          <w:bCs w:val="0"/>
          <w:highlight w:val="yellow"/>
        </w:rPr>
        <w:t xml:space="preserve">. </w:t>
      </w:r>
      <w:r w:rsidRPr="00626725">
        <w:rPr>
          <w:rFonts w:ascii="Times New Roman" w:hAnsi="Times New Roman" w:cs="Times New Roman"/>
          <w:b w:val="0"/>
          <w:bCs w:val="0"/>
          <w:highlight w:val="yellow"/>
        </w:rPr>
        <w:t>Other details are the same as in Fig. S2.</w:t>
      </w:r>
    </w:p>
    <w:p w14:paraId="3D5F514C" w14:textId="77777777" w:rsidR="004A2E44" w:rsidRPr="00250F56" w:rsidRDefault="004A2E44" w:rsidP="004A2E44">
      <w:pPr>
        <w:rPr>
          <w:rFonts w:ascii="Times New Roman" w:hAnsi="Times New Roman" w:cs="Times New Roman"/>
          <w:szCs w:val="21"/>
        </w:rPr>
      </w:pPr>
    </w:p>
    <w:p w14:paraId="0CBEADC0" w14:textId="77777777" w:rsidR="004A2E44" w:rsidRPr="00250F56" w:rsidRDefault="004A2E44" w:rsidP="004A2E44">
      <w:pPr>
        <w:rPr>
          <w:rFonts w:ascii="Times New Roman" w:hAnsi="Times New Roman" w:cs="Times New Roman"/>
          <w:szCs w:val="21"/>
        </w:rPr>
      </w:pPr>
    </w:p>
    <w:p w14:paraId="0A1C49C3" w14:textId="77777777" w:rsidR="004A2E44" w:rsidRPr="00250F56" w:rsidRDefault="004A2E44" w:rsidP="004A2E44">
      <w:pPr>
        <w:rPr>
          <w:rFonts w:ascii="Times New Roman" w:hAnsi="Times New Roman" w:cs="Times New Roman"/>
          <w:szCs w:val="21"/>
        </w:rPr>
      </w:pPr>
    </w:p>
    <w:p w14:paraId="7A467B5A" w14:textId="77777777" w:rsidR="004A2E44" w:rsidRPr="00250F56" w:rsidRDefault="004A2E44" w:rsidP="004A2E44">
      <w:pPr>
        <w:rPr>
          <w:rFonts w:ascii="Times New Roman" w:hAnsi="Times New Roman" w:cs="Times New Roman"/>
          <w:szCs w:val="21"/>
        </w:rPr>
      </w:pPr>
    </w:p>
    <w:p w14:paraId="7CF730C4" w14:textId="77777777" w:rsidR="004A2E44" w:rsidRPr="00250F56" w:rsidRDefault="004A2E44" w:rsidP="004A2E44">
      <w:pPr>
        <w:rPr>
          <w:rFonts w:ascii="Times New Roman" w:hAnsi="Times New Roman" w:cs="Times New Roman"/>
          <w:szCs w:val="21"/>
        </w:rPr>
      </w:pPr>
    </w:p>
    <w:p w14:paraId="3216BFD2" w14:textId="77777777" w:rsidR="004A2E44" w:rsidRPr="00250F56" w:rsidRDefault="004A2E44" w:rsidP="004A2E44">
      <w:pPr>
        <w:rPr>
          <w:rFonts w:ascii="Times New Roman" w:hAnsi="Times New Roman" w:cs="Times New Roman"/>
          <w:szCs w:val="21"/>
        </w:rPr>
      </w:pPr>
    </w:p>
    <w:p w14:paraId="2DC9B56E" w14:textId="77777777" w:rsidR="004A2E44" w:rsidRPr="00250F56" w:rsidRDefault="004A2E44" w:rsidP="004A2E44">
      <w:pPr>
        <w:rPr>
          <w:rFonts w:ascii="Times New Roman" w:hAnsi="Times New Roman" w:cs="Times New Roman"/>
          <w:szCs w:val="21"/>
        </w:rPr>
      </w:pPr>
    </w:p>
    <w:p w14:paraId="2E420425" w14:textId="77777777" w:rsidR="004A2E44" w:rsidRPr="00250F56" w:rsidRDefault="004A2E44" w:rsidP="004A2E44">
      <w:pPr>
        <w:rPr>
          <w:rFonts w:ascii="Times New Roman" w:hAnsi="Times New Roman" w:cs="Times New Roman"/>
          <w:szCs w:val="21"/>
        </w:rPr>
      </w:pPr>
    </w:p>
    <w:p w14:paraId="35A5C859" w14:textId="77777777" w:rsidR="008F0E25" w:rsidRPr="00250F56" w:rsidRDefault="008F0E25" w:rsidP="004A2E44">
      <w:pPr>
        <w:rPr>
          <w:rFonts w:ascii="Times New Roman" w:hAnsi="Times New Roman" w:cs="Times New Roman"/>
          <w:szCs w:val="21"/>
        </w:rPr>
      </w:pPr>
    </w:p>
    <w:p w14:paraId="3403CE0F" w14:textId="77777777" w:rsidR="008F0E25" w:rsidRPr="00250F56" w:rsidRDefault="008F0E25" w:rsidP="004A2E44">
      <w:pPr>
        <w:rPr>
          <w:rFonts w:ascii="Times New Roman" w:hAnsi="Times New Roman" w:cs="Times New Roman"/>
          <w:szCs w:val="21"/>
        </w:rPr>
      </w:pPr>
    </w:p>
    <w:p w14:paraId="1104D31E" w14:textId="77777777" w:rsidR="008F0E25" w:rsidRPr="00250F56" w:rsidRDefault="008F0E25" w:rsidP="004A2E44">
      <w:pPr>
        <w:rPr>
          <w:rFonts w:ascii="Times New Roman" w:hAnsi="Times New Roman" w:cs="Times New Roman"/>
          <w:szCs w:val="21"/>
        </w:rPr>
      </w:pPr>
    </w:p>
    <w:p w14:paraId="0123EC2F" w14:textId="77777777" w:rsidR="008F0E25" w:rsidRPr="00250F56" w:rsidRDefault="008F0E25" w:rsidP="004A2E44">
      <w:pPr>
        <w:rPr>
          <w:rFonts w:ascii="Times New Roman" w:hAnsi="Times New Roman" w:cs="Times New Roman"/>
          <w:szCs w:val="21"/>
        </w:rPr>
      </w:pPr>
    </w:p>
    <w:p w14:paraId="5A288916" w14:textId="77777777" w:rsidR="008F0E25" w:rsidRPr="00250F56" w:rsidRDefault="008F0E25" w:rsidP="004A2E44">
      <w:pPr>
        <w:rPr>
          <w:rFonts w:ascii="Times New Roman" w:hAnsi="Times New Roman" w:cs="Times New Roman"/>
          <w:szCs w:val="21"/>
        </w:rPr>
      </w:pPr>
    </w:p>
    <w:p w14:paraId="601FEBCE" w14:textId="77777777" w:rsidR="008F0E25" w:rsidRPr="00250F56" w:rsidRDefault="008F0E25" w:rsidP="004A2E44">
      <w:pPr>
        <w:rPr>
          <w:rFonts w:ascii="Times New Roman" w:hAnsi="Times New Roman" w:cs="Times New Roman"/>
          <w:szCs w:val="21"/>
        </w:rPr>
      </w:pPr>
    </w:p>
    <w:p w14:paraId="43A628D5" w14:textId="77777777" w:rsidR="008F0E25" w:rsidRPr="00250F56" w:rsidRDefault="008F0E25" w:rsidP="004A2E44">
      <w:pPr>
        <w:rPr>
          <w:rFonts w:ascii="Times New Roman" w:hAnsi="Times New Roman" w:cs="Times New Roman"/>
          <w:szCs w:val="21"/>
        </w:rPr>
      </w:pPr>
    </w:p>
    <w:p w14:paraId="58795BE7" w14:textId="77777777" w:rsidR="008F0E25" w:rsidRPr="00250F56" w:rsidRDefault="008F0E25" w:rsidP="004A2E44">
      <w:pPr>
        <w:rPr>
          <w:rFonts w:ascii="Times New Roman" w:hAnsi="Times New Roman" w:cs="Times New Roman"/>
          <w:szCs w:val="21"/>
        </w:rPr>
      </w:pPr>
    </w:p>
    <w:p w14:paraId="42C795AB" w14:textId="77777777" w:rsidR="008F0E25" w:rsidRPr="00250F56" w:rsidRDefault="008F0E25" w:rsidP="004A2E44">
      <w:pPr>
        <w:rPr>
          <w:rFonts w:ascii="Times New Roman" w:hAnsi="Times New Roman" w:cs="Times New Roman"/>
          <w:szCs w:val="21"/>
        </w:rPr>
      </w:pPr>
    </w:p>
    <w:p w14:paraId="586430FD" w14:textId="77777777" w:rsidR="007B44B6" w:rsidRPr="00250F56" w:rsidRDefault="007B44B6" w:rsidP="004A2E44">
      <w:pPr>
        <w:rPr>
          <w:rFonts w:ascii="Times New Roman" w:hAnsi="Times New Roman" w:cs="Times New Roman"/>
          <w:szCs w:val="21"/>
        </w:rPr>
      </w:pPr>
    </w:p>
    <w:p w14:paraId="2EDF8AC2" w14:textId="77777777" w:rsidR="00022F02" w:rsidRPr="00250F56" w:rsidRDefault="00022F02" w:rsidP="00022F02">
      <w:pPr>
        <w:keepNext/>
        <w:rPr>
          <w:rFonts w:ascii="Times New Roman" w:hAnsi="Times New Roman" w:cs="Times New Roman"/>
        </w:rPr>
      </w:pPr>
      <w:r w:rsidRPr="00250F56">
        <w:rPr>
          <w:rFonts w:ascii="Times New Roman" w:hAnsi="Times New Roman" w:cs="Times New Roman"/>
          <w:noProof/>
          <w:szCs w:val="21"/>
        </w:rPr>
        <w:lastRenderedPageBreak/>
        <w:drawing>
          <wp:inline distT="0" distB="0" distL="0" distR="0" wp14:anchorId="6F7C20EC" wp14:editId="58F35CAA">
            <wp:extent cx="5400040" cy="3009265"/>
            <wp:effectExtent l="0" t="0" r="0" b="635"/>
            <wp:docPr id="1735580197" name="図 1" descr="グラフ, 散布図&#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580197" name="図 1" descr="グラフ, 散布図&#10;&#10;AI によって生成されたコンテンツは間違っている可能性があります。"/>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0040" cy="3009265"/>
                    </a:xfrm>
                    <a:prstGeom prst="rect">
                      <a:avLst/>
                    </a:prstGeom>
                  </pic:spPr>
                </pic:pic>
              </a:graphicData>
            </a:graphic>
          </wp:inline>
        </w:drawing>
      </w:r>
    </w:p>
    <w:p w14:paraId="5DA201A7" w14:textId="6240FB49" w:rsidR="00C73F23" w:rsidRPr="00250F56" w:rsidRDefault="00022F02" w:rsidP="00733A37">
      <w:pPr>
        <w:pStyle w:val="a3"/>
        <w:rPr>
          <w:rFonts w:ascii="Times New Roman" w:hAnsi="Times New Roman" w:cs="Times New Roman"/>
        </w:rPr>
      </w:pPr>
      <w:r w:rsidRPr="00250F56">
        <w:rPr>
          <w:rFonts w:ascii="Times New Roman" w:hAnsi="Times New Roman" w:cs="Times New Roman"/>
          <w:highlight w:val="yellow"/>
        </w:rPr>
        <w:t>Fig. S</w:t>
      </w:r>
      <w:r w:rsidRPr="00250F56">
        <w:rPr>
          <w:rFonts w:ascii="Times New Roman" w:hAnsi="Times New Roman" w:cs="Times New Roman"/>
          <w:highlight w:val="yellow"/>
        </w:rPr>
        <w:fldChar w:fldCharType="begin"/>
      </w:r>
      <w:r w:rsidRPr="00250F56">
        <w:rPr>
          <w:rFonts w:ascii="Times New Roman" w:hAnsi="Times New Roman" w:cs="Times New Roman"/>
          <w:highlight w:val="yellow"/>
        </w:rPr>
        <w:instrText xml:space="preserve"> SEQ Figure_S \* ARABIC </w:instrText>
      </w:r>
      <w:r w:rsidRPr="00250F56">
        <w:rPr>
          <w:rFonts w:ascii="Times New Roman" w:hAnsi="Times New Roman" w:cs="Times New Roman"/>
          <w:highlight w:val="yellow"/>
        </w:rPr>
        <w:fldChar w:fldCharType="separate"/>
      </w:r>
      <w:r w:rsidR="00D70966">
        <w:rPr>
          <w:rFonts w:ascii="Times New Roman" w:hAnsi="Times New Roman" w:cs="Times New Roman"/>
          <w:noProof/>
          <w:highlight w:val="yellow"/>
        </w:rPr>
        <w:t>6</w:t>
      </w:r>
      <w:r w:rsidRPr="00250F56">
        <w:rPr>
          <w:rFonts w:ascii="Times New Roman" w:hAnsi="Times New Roman" w:cs="Times New Roman"/>
          <w:noProof/>
          <w:highlight w:val="yellow"/>
        </w:rPr>
        <w:fldChar w:fldCharType="end"/>
      </w:r>
      <w:r w:rsidRPr="00250F56">
        <w:rPr>
          <w:rFonts w:ascii="Times New Roman" w:hAnsi="Times New Roman" w:cs="Times New Roman"/>
          <w:highlight w:val="yellow"/>
        </w:rPr>
        <w:t xml:space="preserve"> </w:t>
      </w:r>
      <w:r w:rsidR="00733A37" w:rsidRPr="00250F56">
        <w:rPr>
          <w:rFonts w:ascii="Times New Roman" w:hAnsi="Times New Roman" w:cs="Times New Roman"/>
          <w:highlight w:val="yellow"/>
        </w:rPr>
        <w:t xml:space="preserve">Comparison of the </w:t>
      </w:r>
      <w:r w:rsidR="00733A37" w:rsidRPr="00250F56">
        <w:rPr>
          <w:rFonts w:ascii="Times New Roman" w:eastAsiaTheme="minorHAnsi" w:hAnsi="Times New Roman" w:cs="Times New Roman"/>
          <w:sz w:val="24"/>
          <w:szCs w:val="24"/>
          <w:highlight w:val="yellow"/>
        </w:rPr>
        <w:t>distribution of hypocenters</w:t>
      </w:r>
      <w:r w:rsidR="00733A37" w:rsidRPr="00250F56">
        <w:rPr>
          <w:rFonts w:ascii="Times New Roman" w:hAnsi="Times New Roman" w:cs="Times New Roman"/>
          <w:highlight w:val="yellow"/>
        </w:rPr>
        <w:t xml:space="preserve"> determined by SegPhase and PhaseNet using optimal thresholds.</w:t>
      </w:r>
      <w:r w:rsidR="00733A37" w:rsidRPr="00250F56">
        <w:rPr>
          <w:rFonts w:ascii="Times New Roman" w:hAnsi="Times New Roman" w:cs="Times New Roman"/>
        </w:rPr>
        <w:t xml:space="preserve"> </w:t>
      </w:r>
    </w:p>
    <w:p w14:paraId="2307A5C1" w14:textId="6F9E2EF9" w:rsidR="00022F02" w:rsidRPr="00250F56" w:rsidRDefault="00733A37" w:rsidP="004A2E44">
      <w:pPr>
        <w:rPr>
          <w:rFonts w:ascii="Times New Roman" w:hAnsi="Times New Roman" w:cs="Times New Roman"/>
          <w:szCs w:val="21"/>
        </w:rPr>
      </w:pPr>
      <w:r w:rsidRPr="00250F56">
        <w:rPr>
          <w:rFonts w:ascii="Times New Roman" w:hAnsi="Times New Roman" w:cs="Times New Roman"/>
          <w:szCs w:val="21"/>
          <w:highlight w:val="yellow"/>
        </w:rPr>
        <w:t>White reversal triangle, square, and circle are 3-component 250 Hz sampling stations, 3-component 100 Hz sampling stations, and 1-component (vertical motion) 100 Hz sampling seismic stations, respectively. The focal mechanism of the MJ 6.6 central Tottori Prefecture earthquake is shown. The red stars in the cross sections of lines AA' and BB' are the hypocenter locations of the mainshock. The horizontal axis of the cross section is the horizontal distance from the epicenter. Red and Blue circles are hypocenters detected SegPhase and PhaseNet, respectively.</w:t>
      </w:r>
    </w:p>
    <w:p w14:paraId="6C3A0527" w14:textId="77777777" w:rsidR="00022F02" w:rsidRPr="00250F56" w:rsidRDefault="00022F02" w:rsidP="004A2E44">
      <w:pPr>
        <w:rPr>
          <w:rFonts w:ascii="Times New Roman" w:hAnsi="Times New Roman" w:cs="Times New Roman"/>
          <w:szCs w:val="21"/>
        </w:rPr>
      </w:pPr>
    </w:p>
    <w:p w14:paraId="42F2A4EB" w14:textId="77777777" w:rsidR="00022F02" w:rsidRPr="00250F56" w:rsidRDefault="00022F02" w:rsidP="004A2E44">
      <w:pPr>
        <w:rPr>
          <w:rFonts w:ascii="Times New Roman" w:hAnsi="Times New Roman" w:cs="Times New Roman"/>
          <w:szCs w:val="21"/>
        </w:rPr>
      </w:pPr>
    </w:p>
    <w:p w14:paraId="3011DE7C" w14:textId="77777777" w:rsidR="00022F02" w:rsidRPr="00250F56" w:rsidRDefault="00022F02" w:rsidP="004A2E44">
      <w:pPr>
        <w:rPr>
          <w:rFonts w:ascii="Times New Roman" w:hAnsi="Times New Roman" w:cs="Times New Roman"/>
          <w:szCs w:val="21"/>
        </w:rPr>
      </w:pPr>
    </w:p>
    <w:p w14:paraId="303FE11F" w14:textId="77777777" w:rsidR="00022F02" w:rsidRPr="00250F56" w:rsidRDefault="00022F02" w:rsidP="004A2E44">
      <w:pPr>
        <w:rPr>
          <w:rFonts w:ascii="Times New Roman" w:hAnsi="Times New Roman" w:cs="Times New Roman"/>
          <w:szCs w:val="21"/>
        </w:rPr>
      </w:pPr>
    </w:p>
    <w:p w14:paraId="1F2F9DC4" w14:textId="77777777" w:rsidR="00022F02" w:rsidRPr="00250F56" w:rsidRDefault="00022F02" w:rsidP="00022F02">
      <w:pPr>
        <w:keepNext/>
        <w:rPr>
          <w:rFonts w:ascii="Times New Roman" w:hAnsi="Times New Roman" w:cs="Times New Roman"/>
        </w:rPr>
      </w:pPr>
      <w:r w:rsidRPr="00250F56">
        <w:rPr>
          <w:rFonts w:ascii="Times New Roman" w:hAnsi="Times New Roman" w:cs="Times New Roman"/>
          <w:noProof/>
          <w:szCs w:val="21"/>
        </w:rPr>
        <w:lastRenderedPageBreak/>
        <w:drawing>
          <wp:inline distT="0" distB="0" distL="0" distR="0" wp14:anchorId="5A87D9F1" wp14:editId="0A07667C">
            <wp:extent cx="5130800" cy="4978400"/>
            <wp:effectExtent l="0" t="0" r="0" b="0"/>
            <wp:docPr id="316252440" name="図 2" descr="グラフ, ヒストグラム&#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252440" name="図 2" descr="グラフ, ヒストグラム&#10;&#10;AI によって生成されたコンテンツは間違っている可能性があります。"/>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30800" cy="4978400"/>
                    </a:xfrm>
                    <a:prstGeom prst="rect">
                      <a:avLst/>
                    </a:prstGeom>
                  </pic:spPr>
                </pic:pic>
              </a:graphicData>
            </a:graphic>
          </wp:inline>
        </w:drawing>
      </w:r>
    </w:p>
    <w:p w14:paraId="72541115" w14:textId="21AFC6A4" w:rsidR="00022F02" w:rsidRDefault="00022F02" w:rsidP="00022F02">
      <w:pPr>
        <w:pStyle w:val="a3"/>
        <w:rPr>
          <w:rFonts w:ascii="Times New Roman" w:hAnsi="Times New Roman" w:cs="Times New Roman"/>
        </w:rPr>
      </w:pPr>
      <w:r w:rsidRPr="00250F56">
        <w:rPr>
          <w:rFonts w:ascii="Times New Roman" w:hAnsi="Times New Roman" w:cs="Times New Roman"/>
          <w:highlight w:val="yellow"/>
        </w:rPr>
        <w:t>Fig. S</w:t>
      </w:r>
      <w:r w:rsidRPr="00250F56">
        <w:rPr>
          <w:rFonts w:ascii="Times New Roman" w:hAnsi="Times New Roman" w:cs="Times New Roman"/>
          <w:highlight w:val="yellow"/>
        </w:rPr>
        <w:fldChar w:fldCharType="begin"/>
      </w:r>
      <w:r w:rsidRPr="00250F56">
        <w:rPr>
          <w:rFonts w:ascii="Times New Roman" w:hAnsi="Times New Roman" w:cs="Times New Roman"/>
          <w:highlight w:val="yellow"/>
        </w:rPr>
        <w:instrText xml:space="preserve"> SEQ Figure_S \* ARABIC </w:instrText>
      </w:r>
      <w:r w:rsidRPr="00250F56">
        <w:rPr>
          <w:rFonts w:ascii="Times New Roman" w:hAnsi="Times New Roman" w:cs="Times New Roman"/>
          <w:highlight w:val="yellow"/>
        </w:rPr>
        <w:fldChar w:fldCharType="separate"/>
      </w:r>
      <w:r w:rsidR="00D70966">
        <w:rPr>
          <w:rFonts w:ascii="Times New Roman" w:hAnsi="Times New Roman" w:cs="Times New Roman"/>
          <w:noProof/>
          <w:highlight w:val="yellow"/>
        </w:rPr>
        <w:t>7</w:t>
      </w:r>
      <w:r w:rsidRPr="00250F56">
        <w:rPr>
          <w:rFonts w:ascii="Times New Roman" w:hAnsi="Times New Roman" w:cs="Times New Roman"/>
          <w:noProof/>
          <w:highlight w:val="yellow"/>
        </w:rPr>
        <w:fldChar w:fldCharType="end"/>
      </w:r>
      <w:r w:rsidRPr="00250F56">
        <w:rPr>
          <w:rFonts w:ascii="Times New Roman" w:hAnsi="Times New Roman" w:cs="Times New Roman"/>
          <w:highlight w:val="yellow"/>
        </w:rPr>
        <w:t xml:space="preserve"> </w:t>
      </w:r>
      <w:r w:rsidR="00250F56" w:rsidRPr="00250F56">
        <w:rPr>
          <w:rFonts w:ascii="Times New Roman" w:hAnsi="Times New Roman" w:cs="Times New Roman"/>
          <w:highlight w:val="yellow"/>
        </w:rPr>
        <w:t>Frequency distribution of earthquakes by magnitude detected by SegPhase and PhaseNet.</w:t>
      </w:r>
    </w:p>
    <w:p w14:paraId="4320A2BF" w14:textId="0A48ACA9" w:rsidR="00250F56" w:rsidRPr="003743F7" w:rsidRDefault="00250F56" w:rsidP="00250F56">
      <w:pPr>
        <w:spacing w:line="480" w:lineRule="auto"/>
        <w:jc w:val="left"/>
        <w:rPr>
          <w:rFonts w:ascii="Times New Roman" w:hAnsi="Times New Roman" w:cs="Times New Roman"/>
        </w:rPr>
      </w:pPr>
      <w:r w:rsidRPr="00250F56">
        <w:rPr>
          <w:rFonts w:ascii="Times New Roman" w:hAnsi="Times New Roman" w:cs="Times New Roman"/>
          <w:highlight w:val="yellow"/>
        </w:rPr>
        <w:t>This figure shows the frequency-magnitude distribution of the earthquake catalogs by the SegPhase (Red) models and PhaseNet (Blue).</w:t>
      </w:r>
    </w:p>
    <w:p w14:paraId="53B6FFC2" w14:textId="77777777" w:rsidR="00250F56" w:rsidRPr="00250F56" w:rsidRDefault="00250F56" w:rsidP="00250F56"/>
    <w:p w14:paraId="16B83001" w14:textId="77777777" w:rsidR="008F0E25" w:rsidRPr="00250F56" w:rsidRDefault="007E2750" w:rsidP="004A2E44">
      <w:pPr>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70550820" wp14:editId="0925B0E9">
            <wp:extent cx="5400040" cy="5752465"/>
            <wp:effectExtent l="0" t="0" r="0" b="635"/>
            <wp:docPr id="2037508914"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508914" name="図 203750891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0040" cy="5752465"/>
                    </a:xfrm>
                    <a:prstGeom prst="rect">
                      <a:avLst/>
                    </a:prstGeom>
                  </pic:spPr>
                </pic:pic>
              </a:graphicData>
            </a:graphic>
          </wp:inline>
        </w:drawing>
      </w:r>
    </w:p>
    <w:p w14:paraId="331664E4" w14:textId="7502011D" w:rsidR="008F0E25" w:rsidRPr="00250F56" w:rsidRDefault="007E2750" w:rsidP="004A2E44">
      <w:pPr>
        <w:rPr>
          <w:rFonts w:ascii="Times New Roman" w:hAnsi="Times New Roman" w:cs="Times New Roman"/>
          <w:b/>
          <w:bCs/>
          <w:szCs w:val="21"/>
        </w:rPr>
      </w:pPr>
      <w:r w:rsidRPr="00250F56">
        <w:rPr>
          <w:rFonts w:ascii="Times New Roman" w:hAnsi="Times New Roman" w:cs="Times New Roman"/>
          <w:b/>
          <w:bCs/>
          <w:szCs w:val="21"/>
        </w:rPr>
        <w:t>Fig. S</w:t>
      </w:r>
      <w:r w:rsidRPr="00250F56">
        <w:rPr>
          <w:rFonts w:ascii="Times New Roman" w:hAnsi="Times New Roman" w:cs="Times New Roman"/>
          <w:b/>
          <w:bCs/>
          <w:szCs w:val="21"/>
        </w:rPr>
        <w:fldChar w:fldCharType="begin"/>
      </w:r>
      <w:r w:rsidRPr="00250F56">
        <w:rPr>
          <w:rFonts w:ascii="Times New Roman" w:hAnsi="Times New Roman" w:cs="Times New Roman"/>
          <w:b/>
          <w:bCs/>
          <w:szCs w:val="21"/>
        </w:rPr>
        <w:instrText xml:space="preserve"> SEQ Figure_S \* ARABIC </w:instrText>
      </w:r>
      <w:r w:rsidRPr="00250F56">
        <w:rPr>
          <w:rFonts w:ascii="Times New Roman" w:hAnsi="Times New Roman" w:cs="Times New Roman"/>
          <w:b/>
          <w:bCs/>
          <w:szCs w:val="21"/>
        </w:rPr>
        <w:fldChar w:fldCharType="separate"/>
      </w:r>
      <w:r w:rsidR="00D70966">
        <w:rPr>
          <w:rFonts w:ascii="Times New Roman" w:hAnsi="Times New Roman" w:cs="Times New Roman"/>
          <w:b/>
          <w:bCs/>
          <w:noProof/>
          <w:szCs w:val="21"/>
        </w:rPr>
        <w:t>8</w:t>
      </w:r>
      <w:r w:rsidRPr="00250F56">
        <w:rPr>
          <w:rFonts w:ascii="Times New Roman" w:hAnsi="Times New Roman" w:cs="Times New Roman"/>
          <w:b/>
          <w:bCs/>
          <w:noProof/>
          <w:szCs w:val="21"/>
        </w:rPr>
        <w:fldChar w:fldCharType="end"/>
      </w:r>
      <w:r w:rsidR="002648EB" w:rsidRPr="00250F56">
        <w:rPr>
          <w:rFonts w:ascii="Times New Roman" w:hAnsi="Times New Roman" w:cs="Times New Roman"/>
          <w:szCs w:val="21"/>
        </w:rPr>
        <w:t xml:space="preserve"> </w:t>
      </w:r>
      <w:r w:rsidR="00535800" w:rsidRPr="00250F56">
        <w:rPr>
          <w:rFonts w:ascii="Times New Roman" w:hAnsi="Times New Roman" w:cs="Times New Roman"/>
          <w:b/>
          <w:bCs/>
          <w:szCs w:val="21"/>
        </w:rPr>
        <w:t>Attention maps for all heads in the 100 Hz model</w:t>
      </w:r>
    </w:p>
    <w:p w14:paraId="7D294016" w14:textId="77777777" w:rsidR="002648EB" w:rsidRPr="00250F56" w:rsidRDefault="007E2750" w:rsidP="004A2E44">
      <w:pPr>
        <w:rPr>
          <w:rFonts w:ascii="Times New Roman" w:hAnsi="Times New Roman" w:cs="Times New Roman"/>
          <w:noProof/>
          <w:szCs w:val="21"/>
        </w:rPr>
      </w:pPr>
      <w:r w:rsidRPr="00250F56">
        <w:rPr>
          <w:rFonts w:ascii="Times New Roman" w:eastAsiaTheme="minorHAnsi" w:hAnsi="Times New Roman" w:cs="Times New Roman"/>
        </w:rPr>
        <w:t>The format is the same as in Fig. 3.</w:t>
      </w:r>
    </w:p>
    <w:p w14:paraId="328C9437" w14:textId="77777777" w:rsidR="008F0E25" w:rsidRPr="00250F56" w:rsidRDefault="008F0E25" w:rsidP="004A2E44">
      <w:pPr>
        <w:rPr>
          <w:rFonts w:ascii="Times New Roman" w:hAnsi="Times New Roman" w:cs="Times New Roman"/>
          <w:noProof/>
          <w:szCs w:val="21"/>
        </w:rPr>
      </w:pPr>
    </w:p>
    <w:p w14:paraId="561EBDFF" w14:textId="77777777" w:rsidR="008F0E25" w:rsidRPr="00250F56" w:rsidRDefault="008F0E25" w:rsidP="004A2E44">
      <w:pPr>
        <w:rPr>
          <w:rFonts w:ascii="Times New Roman" w:hAnsi="Times New Roman" w:cs="Times New Roman"/>
          <w:szCs w:val="21"/>
        </w:rPr>
      </w:pPr>
    </w:p>
    <w:p w14:paraId="746BCC6E" w14:textId="77777777" w:rsidR="008F0E25" w:rsidRPr="00250F56" w:rsidRDefault="008F0E25" w:rsidP="004A2E44">
      <w:pPr>
        <w:rPr>
          <w:rFonts w:ascii="Times New Roman" w:hAnsi="Times New Roman" w:cs="Times New Roman"/>
          <w:szCs w:val="21"/>
        </w:rPr>
      </w:pPr>
    </w:p>
    <w:p w14:paraId="4742129A" w14:textId="77777777" w:rsidR="003D22E9" w:rsidRPr="00250F56" w:rsidRDefault="003D22E9" w:rsidP="004A2E44">
      <w:pPr>
        <w:rPr>
          <w:rFonts w:ascii="Times New Roman" w:hAnsi="Times New Roman" w:cs="Times New Roman"/>
          <w:szCs w:val="21"/>
        </w:rPr>
      </w:pPr>
    </w:p>
    <w:p w14:paraId="74598E25" w14:textId="77777777" w:rsidR="003D22E9" w:rsidRPr="00250F56" w:rsidRDefault="003D22E9" w:rsidP="004A2E44">
      <w:pPr>
        <w:rPr>
          <w:rFonts w:ascii="Times New Roman" w:hAnsi="Times New Roman" w:cs="Times New Roman"/>
          <w:szCs w:val="21"/>
        </w:rPr>
      </w:pPr>
    </w:p>
    <w:p w14:paraId="1BD5A6D3" w14:textId="77777777" w:rsidR="003D22E9" w:rsidRPr="00250F56" w:rsidRDefault="003D22E9" w:rsidP="004A2E44">
      <w:pPr>
        <w:rPr>
          <w:rFonts w:ascii="Times New Roman" w:hAnsi="Times New Roman" w:cs="Times New Roman"/>
          <w:szCs w:val="21"/>
        </w:rPr>
      </w:pPr>
    </w:p>
    <w:p w14:paraId="02E652A6" w14:textId="77777777" w:rsidR="003D22E9" w:rsidRPr="00250F56" w:rsidRDefault="003D22E9" w:rsidP="004A2E44">
      <w:pPr>
        <w:rPr>
          <w:rFonts w:ascii="Times New Roman" w:hAnsi="Times New Roman" w:cs="Times New Roman"/>
          <w:szCs w:val="21"/>
        </w:rPr>
      </w:pPr>
    </w:p>
    <w:p w14:paraId="0C9BC0F8" w14:textId="77777777" w:rsidR="003D22E9" w:rsidRPr="00250F56" w:rsidRDefault="003D22E9" w:rsidP="004A2E44">
      <w:pPr>
        <w:rPr>
          <w:rFonts w:ascii="Times New Roman" w:hAnsi="Times New Roman" w:cs="Times New Roman"/>
          <w:szCs w:val="21"/>
        </w:rPr>
      </w:pPr>
    </w:p>
    <w:p w14:paraId="0091C9D0" w14:textId="77777777" w:rsidR="003D22E9" w:rsidRPr="00250F56" w:rsidRDefault="003D22E9" w:rsidP="003D22E9">
      <w:pPr>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37FDC9B6" wp14:editId="352F5D65">
            <wp:extent cx="5400040" cy="5752465"/>
            <wp:effectExtent l="0" t="0" r="0" b="635"/>
            <wp:docPr id="1451131127" name="図 10" descr="グラフ&#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131127" name="図 10" descr="グラフ&#10;&#10;AI によって生成されたコンテンツは間違っている可能性があります。"/>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00040" cy="5752465"/>
                    </a:xfrm>
                    <a:prstGeom prst="rect">
                      <a:avLst/>
                    </a:prstGeom>
                  </pic:spPr>
                </pic:pic>
              </a:graphicData>
            </a:graphic>
          </wp:inline>
        </w:drawing>
      </w:r>
    </w:p>
    <w:p w14:paraId="73F7F21F" w14:textId="3E67F267" w:rsidR="003D22E9" w:rsidRPr="00250F56" w:rsidRDefault="003D22E9" w:rsidP="003D22E9">
      <w:pPr>
        <w:rPr>
          <w:rFonts w:ascii="Times New Roman" w:hAnsi="Times New Roman" w:cs="Times New Roman"/>
          <w:b/>
          <w:bCs/>
          <w:noProof/>
          <w:szCs w:val="21"/>
        </w:rPr>
      </w:pPr>
      <w:r w:rsidRPr="00250F56">
        <w:rPr>
          <w:rFonts w:ascii="Times New Roman" w:hAnsi="Times New Roman" w:cs="Times New Roman"/>
          <w:b/>
          <w:bCs/>
          <w:szCs w:val="21"/>
        </w:rPr>
        <w:t>Fig. S</w:t>
      </w:r>
      <w:r w:rsidRPr="00250F56">
        <w:rPr>
          <w:rFonts w:ascii="Times New Roman" w:hAnsi="Times New Roman" w:cs="Times New Roman"/>
          <w:b/>
          <w:bCs/>
          <w:szCs w:val="21"/>
        </w:rPr>
        <w:fldChar w:fldCharType="begin"/>
      </w:r>
      <w:r w:rsidRPr="00250F56">
        <w:rPr>
          <w:rFonts w:ascii="Times New Roman" w:hAnsi="Times New Roman" w:cs="Times New Roman"/>
          <w:b/>
          <w:bCs/>
          <w:szCs w:val="21"/>
        </w:rPr>
        <w:instrText xml:space="preserve"> SEQ Figure_S \* ARABIC </w:instrText>
      </w:r>
      <w:r w:rsidRPr="00250F56">
        <w:rPr>
          <w:rFonts w:ascii="Times New Roman" w:hAnsi="Times New Roman" w:cs="Times New Roman"/>
          <w:b/>
          <w:bCs/>
          <w:szCs w:val="21"/>
        </w:rPr>
        <w:fldChar w:fldCharType="separate"/>
      </w:r>
      <w:r w:rsidR="00D70966">
        <w:rPr>
          <w:rFonts w:ascii="Times New Roman" w:hAnsi="Times New Roman" w:cs="Times New Roman"/>
          <w:b/>
          <w:bCs/>
          <w:noProof/>
          <w:szCs w:val="21"/>
        </w:rPr>
        <w:t>9</w:t>
      </w:r>
      <w:r w:rsidRPr="00250F56">
        <w:rPr>
          <w:rFonts w:ascii="Times New Roman" w:hAnsi="Times New Roman" w:cs="Times New Roman"/>
          <w:b/>
          <w:bCs/>
          <w:noProof/>
          <w:szCs w:val="21"/>
        </w:rPr>
        <w:fldChar w:fldCharType="end"/>
      </w:r>
      <w:r w:rsidRPr="00250F56">
        <w:rPr>
          <w:rFonts w:ascii="Times New Roman" w:hAnsi="Times New Roman" w:cs="Times New Roman"/>
          <w:b/>
          <w:bCs/>
          <w:noProof/>
          <w:szCs w:val="21"/>
        </w:rPr>
        <w:t xml:space="preserve"> </w:t>
      </w:r>
      <w:r w:rsidRPr="00250F56">
        <w:rPr>
          <w:rFonts w:ascii="Times New Roman" w:hAnsi="Times New Roman" w:cs="Times New Roman"/>
          <w:b/>
          <w:bCs/>
          <w:szCs w:val="21"/>
        </w:rPr>
        <w:t>Attention maps for all heads in the M01 model</w:t>
      </w:r>
    </w:p>
    <w:p w14:paraId="0A108CFF" w14:textId="77777777" w:rsidR="003D22E9" w:rsidRPr="00250F56" w:rsidRDefault="003D22E9" w:rsidP="003D22E9">
      <w:pPr>
        <w:rPr>
          <w:rFonts w:ascii="Times New Roman" w:hAnsi="Times New Roman" w:cs="Times New Roman"/>
          <w:noProof/>
          <w:szCs w:val="21"/>
        </w:rPr>
      </w:pPr>
      <w:r w:rsidRPr="00250F56">
        <w:rPr>
          <w:rFonts w:ascii="Times New Roman" w:eastAsiaTheme="minorHAnsi" w:hAnsi="Times New Roman" w:cs="Times New Roman"/>
        </w:rPr>
        <w:t>The format is the same as in Fig. 3.</w:t>
      </w:r>
    </w:p>
    <w:p w14:paraId="0803459A" w14:textId="77777777" w:rsidR="003D22E9" w:rsidRPr="00250F56" w:rsidRDefault="003D22E9" w:rsidP="004A2E44">
      <w:pPr>
        <w:rPr>
          <w:rFonts w:ascii="Times New Roman" w:hAnsi="Times New Roman" w:cs="Times New Roman"/>
          <w:szCs w:val="21"/>
        </w:rPr>
      </w:pPr>
    </w:p>
    <w:p w14:paraId="008256F9" w14:textId="77777777" w:rsidR="003D22E9" w:rsidRPr="00250F56" w:rsidRDefault="003D22E9" w:rsidP="004A2E44">
      <w:pPr>
        <w:rPr>
          <w:rFonts w:ascii="Times New Roman" w:hAnsi="Times New Roman" w:cs="Times New Roman"/>
          <w:szCs w:val="21"/>
        </w:rPr>
      </w:pPr>
    </w:p>
    <w:p w14:paraId="668E8E45" w14:textId="77777777" w:rsidR="008F0E25" w:rsidRPr="00250F56" w:rsidRDefault="007E2750" w:rsidP="004A2E44">
      <w:pPr>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060082BC" wp14:editId="5CA42097">
            <wp:extent cx="5400040" cy="1432560"/>
            <wp:effectExtent l="0" t="0" r="0" b="2540"/>
            <wp:docPr id="212643299"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43299" name="図 21264329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40" cy="1432560"/>
                    </a:xfrm>
                    <a:prstGeom prst="rect">
                      <a:avLst/>
                    </a:prstGeom>
                  </pic:spPr>
                </pic:pic>
              </a:graphicData>
            </a:graphic>
          </wp:inline>
        </w:drawing>
      </w:r>
    </w:p>
    <w:p w14:paraId="05F4E614" w14:textId="630D5A90" w:rsidR="009A594D" w:rsidRPr="00250F56" w:rsidRDefault="007E2750" w:rsidP="009A594D">
      <w:pPr>
        <w:pStyle w:val="a3"/>
        <w:rPr>
          <w:rFonts w:ascii="Times New Roman" w:hAnsi="Times New Roman" w:cs="Times New Roman"/>
        </w:rPr>
      </w:pPr>
      <w:r w:rsidRPr="00250F56">
        <w:rPr>
          <w:rFonts w:ascii="Times New Roman" w:hAnsi="Times New Roman" w:cs="Times New Roman"/>
        </w:rPr>
        <w:t>Fig. S</w:t>
      </w:r>
      <w:r w:rsidRPr="00250F56">
        <w:rPr>
          <w:rFonts w:ascii="Times New Roman" w:hAnsi="Times New Roman" w:cs="Times New Roman"/>
        </w:rPr>
        <w:fldChar w:fldCharType="begin"/>
      </w:r>
      <w:r w:rsidRPr="00250F56">
        <w:rPr>
          <w:rFonts w:ascii="Times New Roman" w:hAnsi="Times New Roman" w:cs="Times New Roman"/>
        </w:rPr>
        <w:instrText xml:space="preserve"> SEQ Figure_S \* ARABIC </w:instrText>
      </w:r>
      <w:r w:rsidRPr="00250F56">
        <w:rPr>
          <w:rFonts w:ascii="Times New Roman" w:hAnsi="Times New Roman" w:cs="Times New Roman"/>
        </w:rPr>
        <w:fldChar w:fldCharType="separate"/>
      </w:r>
      <w:r w:rsidR="00D70966">
        <w:rPr>
          <w:rFonts w:ascii="Times New Roman" w:hAnsi="Times New Roman" w:cs="Times New Roman"/>
          <w:noProof/>
        </w:rPr>
        <w:t>10</w:t>
      </w:r>
      <w:r w:rsidRPr="00250F56">
        <w:rPr>
          <w:rFonts w:ascii="Times New Roman" w:hAnsi="Times New Roman" w:cs="Times New Roman"/>
          <w:noProof/>
        </w:rPr>
        <w:fldChar w:fldCharType="end"/>
      </w:r>
      <w:r w:rsidRPr="00250F56">
        <w:rPr>
          <w:rFonts w:ascii="Times New Roman" w:hAnsi="Times New Roman" w:cs="Times New Roman"/>
          <w:noProof/>
        </w:rPr>
        <w:t xml:space="preserve"> </w:t>
      </w:r>
      <w:r w:rsidRPr="00250F56">
        <w:rPr>
          <w:rFonts w:ascii="Times New Roman" w:hAnsi="Times New Roman" w:cs="Times New Roman"/>
        </w:rPr>
        <w:t xml:space="preserve">Rollout attention maps </w:t>
      </w:r>
      <w:r w:rsidR="008E5A69" w:rsidRPr="00250F56">
        <w:rPr>
          <w:rFonts w:ascii="Times New Roman" w:hAnsi="Times New Roman" w:cs="Times New Roman"/>
        </w:rPr>
        <w:t xml:space="preserve">for the </w:t>
      </w:r>
      <w:r w:rsidRPr="00250F56">
        <w:rPr>
          <w:rFonts w:ascii="Times New Roman" w:hAnsi="Times New Roman" w:cs="Times New Roman"/>
        </w:rPr>
        <w:t>100 Hz model</w:t>
      </w:r>
    </w:p>
    <w:p w14:paraId="1F2B4E28" w14:textId="77777777" w:rsidR="00102C7D" w:rsidRPr="00250F56" w:rsidRDefault="007E2750" w:rsidP="00102C7D">
      <w:pPr>
        <w:rPr>
          <w:rFonts w:ascii="Times New Roman" w:hAnsi="Times New Roman" w:cs="Times New Roman"/>
          <w:noProof/>
          <w:szCs w:val="21"/>
        </w:rPr>
      </w:pPr>
      <w:r w:rsidRPr="00250F56">
        <w:rPr>
          <w:rFonts w:ascii="Times New Roman" w:eastAsiaTheme="minorHAnsi" w:hAnsi="Times New Roman" w:cs="Times New Roman"/>
        </w:rPr>
        <w:t xml:space="preserve">The format is the same as in Fig. 4. </w:t>
      </w:r>
      <w:r w:rsidR="008E5A69" w:rsidRPr="00250F56">
        <w:rPr>
          <w:rFonts w:ascii="Times New Roman" w:eastAsiaTheme="minorHAnsi" w:hAnsi="Times New Roman" w:cs="Times New Roman"/>
        </w:rPr>
        <w:t xml:space="preserve">Panels </w:t>
      </w:r>
      <w:r w:rsidRPr="00250F56">
        <w:rPr>
          <w:rFonts w:ascii="Times New Roman" w:hAnsi="Times New Roman" w:cs="Times New Roman"/>
        </w:rPr>
        <w:t xml:space="preserve">(a), (b), and (c) </w:t>
      </w:r>
      <w:r w:rsidR="008E5A69" w:rsidRPr="00250F56">
        <w:rPr>
          <w:rFonts w:ascii="Times New Roman" w:hAnsi="Times New Roman" w:cs="Times New Roman"/>
        </w:rPr>
        <w:t xml:space="preserve">display </w:t>
      </w:r>
      <w:r w:rsidRPr="00250F56">
        <w:rPr>
          <w:rFonts w:ascii="Times New Roman" w:hAnsi="Times New Roman" w:cs="Times New Roman"/>
        </w:rPr>
        <w:t xml:space="preserve">results </w:t>
      </w:r>
      <w:r w:rsidR="008E5A69" w:rsidRPr="00250F56">
        <w:rPr>
          <w:rFonts w:ascii="Times New Roman" w:hAnsi="Times New Roman" w:cs="Times New Roman"/>
        </w:rPr>
        <w:t xml:space="preserve">for different </w:t>
      </w:r>
      <w:r w:rsidRPr="00250F56">
        <w:rPr>
          <w:rFonts w:ascii="Times New Roman" w:hAnsi="Times New Roman" w:cs="Times New Roman"/>
        </w:rPr>
        <w:t>input data, corresponding to th</w:t>
      </w:r>
      <w:r w:rsidR="004D5079" w:rsidRPr="00250F56">
        <w:rPr>
          <w:rFonts w:ascii="Times New Roman" w:hAnsi="Times New Roman" w:cs="Times New Roman"/>
        </w:rPr>
        <w:t>ose</w:t>
      </w:r>
      <w:r w:rsidRPr="00250F56">
        <w:rPr>
          <w:rFonts w:ascii="Times New Roman" w:hAnsi="Times New Roman" w:cs="Times New Roman"/>
        </w:rPr>
        <w:t xml:space="preserve"> in Fig. S6.</w:t>
      </w:r>
    </w:p>
    <w:p w14:paraId="5B62138B" w14:textId="77777777" w:rsidR="008F0E25" w:rsidRPr="00250F56" w:rsidRDefault="008F0E25" w:rsidP="004A2E44">
      <w:pPr>
        <w:rPr>
          <w:rFonts w:ascii="Times New Roman" w:hAnsi="Times New Roman" w:cs="Times New Roman"/>
          <w:noProof/>
          <w:szCs w:val="21"/>
        </w:rPr>
      </w:pPr>
    </w:p>
    <w:p w14:paraId="6150AF1A" w14:textId="77777777" w:rsidR="003D22E9" w:rsidRPr="00250F56" w:rsidRDefault="003D22E9" w:rsidP="004A2E44">
      <w:pPr>
        <w:rPr>
          <w:rFonts w:ascii="Times New Roman" w:hAnsi="Times New Roman" w:cs="Times New Roman"/>
          <w:noProof/>
          <w:szCs w:val="21"/>
        </w:rPr>
      </w:pPr>
    </w:p>
    <w:p w14:paraId="78BA192D" w14:textId="77777777" w:rsidR="003D22E9" w:rsidRPr="00250F56" w:rsidRDefault="003D22E9" w:rsidP="004A2E44">
      <w:pPr>
        <w:rPr>
          <w:rFonts w:ascii="Times New Roman" w:hAnsi="Times New Roman" w:cs="Times New Roman"/>
          <w:noProof/>
          <w:szCs w:val="21"/>
        </w:rPr>
      </w:pPr>
    </w:p>
    <w:p w14:paraId="3639CCC7" w14:textId="77777777" w:rsidR="003D22E9" w:rsidRPr="00250F56" w:rsidRDefault="003D22E9" w:rsidP="004A2E44">
      <w:pPr>
        <w:rPr>
          <w:rFonts w:ascii="Times New Roman" w:hAnsi="Times New Roman" w:cs="Times New Roman"/>
          <w:noProof/>
          <w:szCs w:val="21"/>
        </w:rPr>
      </w:pPr>
    </w:p>
    <w:p w14:paraId="4350E3ED" w14:textId="77777777" w:rsidR="003D22E9" w:rsidRPr="00250F56" w:rsidRDefault="003D22E9" w:rsidP="004A2E44">
      <w:pPr>
        <w:rPr>
          <w:rFonts w:ascii="Times New Roman" w:hAnsi="Times New Roman" w:cs="Times New Roman"/>
          <w:noProof/>
          <w:szCs w:val="21"/>
        </w:rPr>
      </w:pPr>
    </w:p>
    <w:p w14:paraId="1A44DA5E" w14:textId="77777777" w:rsidR="003D22E9" w:rsidRPr="00250F56" w:rsidRDefault="003D22E9" w:rsidP="004A2E44">
      <w:pPr>
        <w:rPr>
          <w:rFonts w:ascii="Times New Roman" w:hAnsi="Times New Roman" w:cs="Times New Roman"/>
          <w:noProof/>
          <w:szCs w:val="21"/>
        </w:rPr>
      </w:pPr>
    </w:p>
    <w:p w14:paraId="02B4B6D1" w14:textId="77777777" w:rsidR="003D22E9" w:rsidRPr="00250F56" w:rsidRDefault="003D22E9" w:rsidP="004A2E44">
      <w:pPr>
        <w:rPr>
          <w:rFonts w:ascii="Times New Roman" w:hAnsi="Times New Roman" w:cs="Times New Roman"/>
          <w:noProof/>
          <w:szCs w:val="21"/>
        </w:rPr>
      </w:pPr>
    </w:p>
    <w:p w14:paraId="580D4D19" w14:textId="77777777" w:rsidR="003D22E9" w:rsidRPr="00250F56" w:rsidRDefault="003D22E9" w:rsidP="004A2E44">
      <w:pPr>
        <w:rPr>
          <w:rFonts w:ascii="Times New Roman" w:hAnsi="Times New Roman" w:cs="Times New Roman"/>
          <w:noProof/>
          <w:szCs w:val="21"/>
        </w:rPr>
      </w:pPr>
    </w:p>
    <w:p w14:paraId="50B27E25" w14:textId="77777777" w:rsidR="003D22E9" w:rsidRPr="00250F56" w:rsidRDefault="003D22E9" w:rsidP="004A2E44">
      <w:pPr>
        <w:rPr>
          <w:rFonts w:ascii="Times New Roman" w:hAnsi="Times New Roman" w:cs="Times New Roman"/>
          <w:noProof/>
          <w:szCs w:val="21"/>
        </w:rPr>
      </w:pPr>
    </w:p>
    <w:p w14:paraId="5014C4A8" w14:textId="77777777" w:rsidR="003D22E9" w:rsidRPr="00250F56" w:rsidRDefault="003D22E9" w:rsidP="004A2E44">
      <w:pPr>
        <w:rPr>
          <w:rFonts w:ascii="Times New Roman" w:hAnsi="Times New Roman" w:cs="Times New Roman"/>
          <w:noProof/>
          <w:szCs w:val="21"/>
        </w:rPr>
      </w:pPr>
    </w:p>
    <w:p w14:paraId="0EC48499" w14:textId="77777777" w:rsidR="003D22E9" w:rsidRPr="00250F56" w:rsidRDefault="003D22E9" w:rsidP="004A2E44">
      <w:pPr>
        <w:rPr>
          <w:rFonts w:ascii="Times New Roman" w:hAnsi="Times New Roman" w:cs="Times New Roman"/>
          <w:noProof/>
          <w:szCs w:val="21"/>
        </w:rPr>
      </w:pPr>
    </w:p>
    <w:p w14:paraId="6E2709C5" w14:textId="77777777" w:rsidR="003D22E9" w:rsidRPr="00250F56" w:rsidRDefault="003D22E9" w:rsidP="004A2E44">
      <w:pPr>
        <w:rPr>
          <w:rFonts w:ascii="Times New Roman" w:hAnsi="Times New Roman" w:cs="Times New Roman"/>
          <w:noProof/>
          <w:szCs w:val="21"/>
        </w:rPr>
      </w:pPr>
    </w:p>
    <w:p w14:paraId="4B9D9C3B" w14:textId="77777777" w:rsidR="003D22E9" w:rsidRPr="00250F56" w:rsidRDefault="003D22E9" w:rsidP="004A2E44">
      <w:pPr>
        <w:rPr>
          <w:rFonts w:ascii="Times New Roman" w:hAnsi="Times New Roman" w:cs="Times New Roman"/>
          <w:noProof/>
          <w:szCs w:val="21"/>
        </w:rPr>
      </w:pPr>
    </w:p>
    <w:p w14:paraId="4A29EC97" w14:textId="77777777" w:rsidR="003D22E9" w:rsidRPr="00250F56" w:rsidRDefault="003D22E9" w:rsidP="004A2E44">
      <w:pPr>
        <w:rPr>
          <w:rFonts w:ascii="Times New Roman" w:hAnsi="Times New Roman" w:cs="Times New Roman"/>
          <w:noProof/>
          <w:szCs w:val="21"/>
        </w:rPr>
      </w:pPr>
    </w:p>
    <w:p w14:paraId="7FC57FE1" w14:textId="77777777" w:rsidR="003D22E9" w:rsidRPr="00250F56" w:rsidRDefault="003D22E9" w:rsidP="004A2E44">
      <w:pPr>
        <w:rPr>
          <w:rFonts w:ascii="Times New Roman" w:hAnsi="Times New Roman" w:cs="Times New Roman"/>
          <w:noProof/>
          <w:szCs w:val="21"/>
        </w:rPr>
      </w:pPr>
    </w:p>
    <w:p w14:paraId="4E3249C2" w14:textId="77777777" w:rsidR="003D22E9" w:rsidRPr="00250F56" w:rsidRDefault="003D22E9" w:rsidP="004A2E44">
      <w:pPr>
        <w:rPr>
          <w:rFonts w:ascii="Times New Roman" w:hAnsi="Times New Roman" w:cs="Times New Roman"/>
          <w:noProof/>
          <w:szCs w:val="21"/>
        </w:rPr>
      </w:pPr>
    </w:p>
    <w:p w14:paraId="324B391A" w14:textId="77777777" w:rsidR="003D22E9" w:rsidRPr="00250F56" w:rsidRDefault="003D22E9" w:rsidP="004A2E44">
      <w:pPr>
        <w:rPr>
          <w:rFonts w:ascii="Times New Roman" w:hAnsi="Times New Roman" w:cs="Times New Roman"/>
          <w:noProof/>
          <w:szCs w:val="21"/>
        </w:rPr>
      </w:pPr>
    </w:p>
    <w:p w14:paraId="794FEA54" w14:textId="77777777" w:rsidR="003D22E9" w:rsidRPr="00250F56" w:rsidRDefault="003D22E9" w:rsidP="004A2E44">
      <w:pPr>
        <w:rPr>
          <w:rFonts w:ascii="Times New Roman" w:hAnsi="Times New Roman" w:cs="Times New Roman"/>
          <w:noProof/>
          <w:szCs w:val="21"/>
        </w:rPr>
      </w:pPr>
    </w:p>
    <w:p w14:paraId="11EB829E" w14:textId="77777777" w:rsidR="003D22E9" w:rsidRPr="00250F56" w:rsidRDefault="003D22E9" w:rsidP="004A2E44">
      <w:pPr>
        <w:rPr>
          <w:rFonts w:ascii="Times New Roman" w:hAnsi="Times New Roman" w:cs="Times New Roman"/>
          <w:noProof/>
          <w:szCs w:val="21"/>
        </w:rPr>
      </w:pPr>
    </w:p>
    <w:p w14:paraId="0C51B149" w14:textId="77777777" w:rsidR="003D22E9" w:rsidRPr="00250F56" w:rsidRDefault="003D22E9" w:rsidP="004A2E44">
      <w:pPr>
        <w:rPr>
          <w:rFonts w:ascii="Times New Roman" w:hAnsi="Times New Roman" w:cs="Times New Roman"/>
          <w:noProof/>
          <w:szCs w:val="21"/>
        </w:rPr>
      </w:pPr>
    </w:p>
    <w:p w14:paraId="234F50B2" w14:textId="77777777" w:rsidR="003D22E9" w:rsidRPr="00250F56" w:rsidRDefault="003D22E9" w:rsidP="003D22E9">
      <w:pPr>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09AC315D" wp14:editId="328E86E5">
            <wp:extent cx="5400040" cy="1430020"/>
            <wp:effectExtent l="0" t="0" r="0" b="5080"/>
            <wp:docPr id="2044283042" name="図 11" descr="グラフ&#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283042" name="図 11" descr="グラフ&#10;&#10;AI によって生成されたコンテンツは間違っている可能性があります。"/>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00040" cy="1430020"/>
                    </a:xfrm>
                    <a:prstGeom prst="rect">
                      <a:avLst/>
                    </a:prstGeom>
                  </pic:spPr>
                </pic:pic>
              </a:graphicData>
            </a:graphic>
          </wp:inline>
        </w:drawing>
      </w:r>
    </w:p>
    <w:p w14:paraId="34D78605" w14:textId="397639A7" w:rsidR="003D22E9" w:rsidRPr="00250F56" w:rsidRDefault="003D22E9" w:rsidP="003D22E9">
      <w:pPr>
        <w:rPr>
          <w:rFonts w:ascii="Times New Roman" w:eastAsia="游明朝" w:hAnsi="Times New Roman" w:cs="Times New Roman"/>
          <w:b/>
          <w:szCs w:val="21"/>
        </w:rPr>
      </w:pPr>
      <w:r w:rsidRPr="00250F56">
        <w:rPr>
          <w:rFonts w:ascii="Times New Roman" w:hAnsi="Times New Roman" w:cs="Times New Roman"/>
          <w:b/>
          <w:bCs/>
          <w:szCs w:val="21"/>
        </w:rPr>
        <w:t>Fig. S</w:t>
      </w:r>
      <w:r w:rsidRPr="00250F56">
        <w:rPr>
          <w:rFonts w:ascii="Times New Roman" w:hAnsi="Times New Roman" w:cs="Times New Roman"/>
          <w:b/>
          <w:bCs/>
          <w:szCs w:val="21"/>
        </w:rPr>
        <w:fldChar w:fldCharType="begin"/>
      </w:r>
      <w:r w:rsidRPr="00250F56">
        <w:rPr>
          <w:rFonts w:ascii="Times New Roman" w:hAnsi="Times New Roman" w:cs="Times New Roman"/>
          <w:b/>
          <w:bCs/>
          <w:szCs w:val="21"/>
        </w:rPr>
        <w:instrText xml:space="preserve"> SEQ Figure_S \* ARABIC </w:instrText>
      </w:r>
      <w:r w:rsidRPr="00250F56">
        <w:rPr>
          <w:rFonts w:ascii="Times New Roman" w:hAnsi="Times New Roman" w:cs="Times New Roman"/>
          <w:b/>
          <w:bCs/>
          <w:szCs w:val="21"/>
        </w:rPr>
        <w:fldChar w:fldCharType="separate"/>
      </w:r>
      <w:r w:rsidR="00D70966">
        <w:rPr>
          <w:rFonts w:ascii="Times New Roman" w:hAnsi="Times New Roman" w:cs="Times New Roman"/>
          <w:b/>
          <w:bCs/>
          <w:noProof/>
          <w:szCs w:val="21"/>
        </w:rPr>
        <w:t>11</w:t>
      </w:r>
      <w:r w:rsidRPr="00250F56">
        <w:rPr>
          <w:rFonts w:ascii="Times New Roman" w:hAnsi="Times New Roman" w:cs="Times New Roman"/>
          <w:b/>
          <w:bCs/>
          <w:noProof/>
          <w:szCs w:val="21"/>
        </w:rPr>
        <w:fldChar w:fldCharType="end"/>
      </w:r>
      <w:r w:rsidRPr="00250F56">
        <w:rPr>
          <w:rFonts w:ascii="Times New Roman" w:eastAsia="游明朝" w:hAnsi="Times New Roman" w:cs="Times New Roman"/>
          <w:b/>
          <w:szCs w:val="21"/>
        </w:rPr>
        <w:t xml:space="preserve"> Rollout attention maps for the M01 model</w:t>
      </w:r>
    </w:p>
    <w:p w14:paraId="4B3D4C7D" w14:textId="77777777" w:rsidR="003D22E9" w:rsidRPr="00250F56" w:rsidRDefault="003D22E9" w:rsidP="003D22E9">
      <w:pPr>
        <w:rPr>
          <w:rFonts w:ascii="Times New Roman" w:eastAsia="游明朝" w:hAnsi="Times New Roman" w:cs="Times New Roman"/>
          <w:bCs/>
          <w:szCs w:val="21"/>
        </w:rPr>
      </w:pPr>
      <w:r w:rsidRPr="00250F56">
        <w:rPr>
          <w:rFonts w:ascii="Times New Roman" w:eastAsia="游明朝" w:hAnsi="Times New Roman" w:cs="Times New Roman"/>
          <w:bCs/>
          <w:szCs w:val="21"/>
        </w:rPr>
        <w:t>The format is the same as in Fig. 4. Panels (a), (b), and (c) show the results of different input data, corresponding to the data in Fig. S10.</w:t>
      </w:r>
    </w:p>
    <w:p w14:paraId="5C94B27B" w14:textId="77777777" w:rsidR="008F0E25" w:rsidRPr="00250F56" w:rsidRDefault="008F0E25" w:rsidP="004A2E44">
      <w:pPr>
        <w:rPr>
          <w:rFonts w:ascii="Times New Roman" w:hAnsi="Times New Roman" w:cs="Times New Roman"/>
          <w:noProof/>
          <w:szCs w:val="21"/>
        </w:rPr>
      </w:pPr>
    </w:p>
    <w:p w14:paraId="4F90039B" w14:textId="77777777" w:rsidR="008F0E25" w:rsidRPr="00250F56" w:rsidRDefault="008F0E25" w:rsidP="004A2E44">
      <w:pPr>
        <w:rPr>
          <w:rFonts w:ascii="Times New Roman" w:hAnsi="Times New Roman" w:cs="Times New Roman"/>
          <w:noProof/>
          <w:szCs w:val="21"/>
        </w:rPr>
      </w:pPr>
    </w:p>
    <w:p w14:paraId="62E732DD" w14:textId="77777777" w:rsidR="008F0E25" w:rsidRPr="00250F56" w:rsidRDefault="008F0E25" w:rsidP="004A2E44">
      <w:pPr>
        <w:rPr>
          <w:rFonts w:ascii="Times New Roman" w:hAnsi="Times New Roman" w:cs="Times New Roman"/>
          <w:noProof/>
          <w:szCs w:val="21"/>
        </w:rPr>
      </w:pPr>
    </w:p>
    <w:p w14:paraId="5A973528" w14:textId="77777777" w:rsidR="008F0E25" w:rsidRPr="00250F56" w:rsidRDefault="008F0E25" w:rsidP="004A2E44">
      <w:pPr>
        <w:rPr>
          <w:rFonts w:ascii="Times New Roman" w:hAnsi="Times New Roman" w:cs="Times New Roman"/>
          <w:noProof/>
          <w:szCs w:val="21"/>
        </w:rPr>
      </w:pPr>
    </w:p>
    <w:p w14:paraId="75DF1672" w14:textId="77777777" w:rsidR="008F0E25" w:rsidRPr="00250F56" w:rsidRDefault="008F0E25" w:rsidP="004A2E44">
      <w:pPr>
        <w:rPr>
          <w:rFonts w:ascii="Times New Roman" w:hAnsi="Times New Roman" w:cs="Times New Roman"/>
          <w:noProof/>
          <w:szCs w:val="21"/>
        </w:rPr>
      </w:pPr>
    </w:p>
    <w:p w14:paraId="0A6D083B" w14:textId="77777777" w:rsidR="008F0E25" w:rsidRPr="00250F56" w:rsidRDefault="008F0E25" w:rsidP="004A2E44">
      <w:pPr>
        <w:rPr>
          <w:rFonts w:ascii="Times New Roman" w:hAnsi="Times New Roman" w:cs="Times New Roman"/>
          <w:noProof/>
          <w:szCs w:val="21"/>
        </w:rPr>
      </w:pPr>
    </w:p>
    <w:p w14:paraId="13E179CE" w14:textId="77777777" w:rsidR="008F0E25" w:rsidRPr="00250F56" w:rsidRDefault="008F0E25" w:rsidP="004A2E44">
      <w:pPr>
        <w:rPr>
          <w:rFonts w:ascii="Times New Roman" w:hAnsi="Times New Roman" w:cs="Times New Roman"/>
          <w:noProof/>
          <w:szCs w:val="21"/>
        </w:rPr>
      </w:pPr>
    </w:p>
    <w:p w14:paraId="4C0A9A6B" w14:textId="77777777" w:rsidR="008F0E25" w:rsidRPr="00250F56" w:rsidRDefault="008F0E25" w:rsidP="004A2E44">
      <w:pPr>
        <w:rPr>
          <w:rFonts w:ascii="Times New Roman" w:hAnsi="Times New Roman" w:cs="Times New Roman"/>
          <w:noProof/>
          <w:szCs w:val="21"/>
        </w:rPr>
      </w:pPr>
    </w:p>
    <w:p w14:paraId="4DD2D8C1" w14:textId="77777777" w:rsidR="008F0E25" w:rsidRPr="00250F56" w:rsidRDefault="008F0E25" w:rsidP="004A2E44">
      <w:pPr>
        <w:rPr>
          <w:rFonts w:ascii="Times New Roman" w:hAnsi="Times New Roman" w:cs="Times New Roman"/>
          <w:szCs w:val="21"/>
        </w:rPr>
      </w:pPr>
    </w:p>
    <w:p w14:paraId="2CD254CF" w14:textId="77777777" w:rsidR="008F0E25" w:rsidRPr="00250F56" w:rsidRDefault="007E2750" w:rsidP="004A2E44">
      <w:pPr>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1F8326D6" wp14:editId="600F0490">
            <wp:extent cx="5399714" cy="4490085"/>
            <wp:effectExtent l="0" t="0" r="0" b="5715"/>
            <wp:docPr id="579025099"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025099" name="図 8"/>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399714" cy="4490085"/>
                    </a:xfrm>
                    <a:prstGeom prst="rect">
                      <a:avLst/>
                    </a:prstGeom>
                  </pic:spPr>
                </pic:pic>
              </a:graphicData>
            </a:graphic>
          </wp:inline>
        </w:drawing>
      </w:r>
    </w:p>
    <w:p w14:paraId="1C0C43DF" w14:textId="2904C688" w:rsidR="008F0E25" w:rsidRPr="00250F56" w:rsidRDefault="007E2750" w:rsidP="004A2E44">
      <w:pPr>
        <w:rPr>
          <w:rFonts w:ascii="Times New Roman" w:hAnsi="Times New Roman" w:cs="Times New Roman"/>
          <w:noProof/>
          <w:szCs w:val="21"/>
        </w:rPr>
      </w:pPr>
      <w:r w:rsidRPr="00250F56">
        <w:rPr>
          <w:rFonts w:ascii="Times New Roman" w:hAnsi="Times New Roman" w:cs="Times New Roman"/>
          <w:b/>
          <w:bCs/>
          <w:szCs w:val="21"/>
        </w:rPr>
        <w:t>Fig. S</w:t>
      </w:r>
      <w:r w:rsidRPr="00250F56">
        <w:rPr>
          <w:rFonts w:ascii="Times New Roman" w:hAnsi="Times New Roman" w:cs="Times New Roman"/>
          <w:b/>
          <w:bCs/>
          <w:szCs w:val="21"/>
        </w:rPr>
        <w:fldChar w:fldCharType="begin"/>
      </w:r>
      <w:r w:rsidRPr="00250F56">
        <w:rPr>
          <w:rFonts w:ascii="Times New Roman" w:hAnsi="Times New Roman" w:cs="Times New Roman"/>
          <w:b/>
          <w:bCs/>
          <w:szCs w:val="21"/>
        </w:rPr>
        <w:instrText xml:space="preserve"> SEQ Figure_S \* ARABIC </w:instrText>
      </w:r>
      <w:r w:rsidRPr="00250F56">
        <w:rPr>
          <w:rFonts w:ascii="Times New Roman" w:hAnsi="Times New Roman" w:cs="Times New Roman"/>
          <w:b/>
          <w:bCs/>
          <w:szCs w:val="21"/>
        </w:rPr>
        <w:fldChar w:fldCharType="separate"/>
      </w:r>
      <w:r w:rsidR="00D70966">
        <w:rPr>
          <w:rFonts w:ascii="Times New Roman" w:hAnsi="Times New Roman" w:cs="Times New Roman"/>
          <w:b/>
          <w:bCs/>
          <w:noProof/>
          <w:szCs w:val="21"/>
        </w:rPr>
        <w:t>12</w:t>
      </w:r>
      <w:r w:rsidRPr="00250F56">
        <w:rPr>
          <w:rFonts w:ascii="Times New Roman" w:hAnsi="Times New Roman" w:cs="Times New Roman"/>
          <w:b/>
          <w:bCs/>
          <w:noProof/>
          <w:szCs w:val="21"/>
        </w:rPr>
        <w:fldChar w:fldCharType="end"/>
      </w:r>
      <w:r w:rsidR="009A594D" w:rsidRPr="00250F56">
        <w:rPr>
          <w:rFonts w:ascii="Times New Roman" w:hAnsi="Times New Roman" w:cs="Times New Roman"/>
          <w:b/>
          <w:bCs/>
          <w:noProof/>
          <w:szCs w:val="21"/>
        </w:rPr>
        <w:t xml:space="preserve"> </w:t>
      </w:r>
      <w:r w:rsidR="009A594D" w:rsidRPr="00250F56">
        <w:rPr>
          <w:rFonts w:ascii="Times New Roman" w:hAnsi="Times New Roman" w:cs="Times New Roman"/>
          <w:b/>
          <w:bCs/>
          <w:szCs w:val="21"/>
        </w:rPr>
        <w:t xml:space="preserve">Importance heatmaps </w:t>
      </w:r>
      <w:r w:rsidR="004D5079" w:rsidRPr="00250F56">
        <w:rPr>
          <w:rFonts w:ascii="Times New Roman" w:hAnsi="Times New Roman" w:cs="Times New Roman"/>
          <w:b/>
          <w:bCs/>
          <w:szCs w:val="21"/>
        </w:rPr>
        <w:t xml:space="preserve">for the </w:t>
      </w:r>
      <w:r w:rsidR="009A594D" w:rsidRPr="00250F56">
        <w:rPr>
          <w:rFonts w:ascii="Times New Roman" w:hAnsi="Times New Roman" w:cs="Times New Roman"/>
          <w:b/>
          <w:bCs/>
          <w:szCs w:val="21"/>
        </w:rPr>
        <w:t>100 Hz model</w:t>
      </w:r>
    </w:p>
    <w:p w14:paraId="1D947E1B" w14:textId="77777777" w:rsidR="00102C7D" w:rsidRPr="00250F56" w:rsidRDefault="007E2750" w:rsidP="00102C7D">
      <w:pPr>
        <w:rPr>
          <w:rFonts w:ascii="Times New Roman" w:hAnsi="Times New Roman" w:cs="Times New Roman"/>
          <w:noProof/>
          <w:szCs w:val="21"/>
        </w:rPr>
      </w:pPr>
      <w:r w:rsidRPr="00250F56">
        <w:rPr>
          <w:rFonts w:ascii="Times New Roman" w:eastAsiaTheme="minorHAnsi" w:hAnsi="Times New Roman" w:cs="Times New Roman"/>
        </w:rPr>
        <w:t xml:space="preserve">The format is the same as in Fig. 5. </w:t>
      </w:r>
      <w:r w:rsidR="004D5079" w:rsidRPr="00250F56">
        <w:rPr>
          <w:rFonts w:ascii="Times New Roman" w:eastAsiaTheme="minorHAnsi" w:hAnsi="Times New Roman" w:cs="Times New Roman"/>
        </w:rPr>
        <w:t xml:space="preserve">Panels </w:t>
      </w:r>
      <w:r w:rsidRPr="00250F56">
        <w:rPr>
          <w:rFonts w:ascii="Times New Roman" w:hAnsi="Times New Roman" w:cs="Times New Roman"/>
        </w:rPr>
        <w:t xml:space="preserve">(a), (b), and (c) </w:t>
      </w:r>
      <w:r w:rsidR="004D5079" w:rsidRPr="00250F56">
        <w:rPr>
          <w:rFonts w:ascii="Times New Roman" w:hAnsi="Times New Roman" w:cs="Times New Roman"/>
        </w:rPr>
        <w:t xml:space="preserve">display results for different input data, corresponding to those in Fig. </w:t>
      </w:r>
      <w:r w:rsidRPr="00250F56">
        <w:rPr>
          <w:rFonts w:ascii="Times New Roman" w:hAnsi="Times New Roman" w:cs="Times New Roman"/>
        </w:rPr>
        <w:t>S6.</w:t>
      </w:r>
    </w:p>
    <w:p w14:paraId="64B69F35" w14:textId="77777777" w:rsidR="008F0E25" w:rsidRPr="00250F56" w:rsidRDefault="008F0E25" w:rsidP="004A2E44">
      <w:pPr>
        <w:rPr>
          <w:rFonts w:ascii="Times New Roman" w:hAnsi="Times New Roman" w:cs="Times New Roman"/>
          <w:noProof/>
          <w:szCs w:val="21"/>
        </w:rPr>
      </w:pPr>
    </w:p>
    <w:p w14:paraId="4D06A672" w14:textId="77777777" w:rsidR="008F0E25" w:rsidRPr="00250F56" w:rsidRDefault="008F0E25" w:rsidP="004A2E44">
      <w:pPr>
        <w:rPr>
          <w:rFonts w:ascii="Times New Roman" w:hAnsi="Times New Roman" w:cs="Times New Roman"/>
          <w:noProof/>
          <w:szCs w:val="21"/>
        </w:rPr>
      </w:pPr>
    </w:p>
    <w:p w14:paraId="132C365D" w14:textId="77777777" w:rsidR="008F0E25" w:rsidRPr="00250F56" w:rsidRDefault="008F0E25" w:rsidP="004A2E44">
      <w:pPr>
        <w:rPr>
          <w:rFonts w:ascii="Times New Roman" w:hAnsi="Times New Roman" w:cs="Times New Roman"/>
          <w:noProof/>
          <w:szCs w:val="21"/>
        </w:rPr>
      </w:pPr>
    </w:p>
    <w:p w14:paraId="222E442F" w14:textId="77777777" w:rsidR="008F0E25" w:rsidRPr="00250F56" w:rsidRDefault="008F0E25" w:rsidP="004A2E44">
      <w:pPr>
        <w:rPr>
          <w:rFonts w:ascii="Times New Roman" w:hAnsi="Times New Roman" w:cs="Times New Roman"/>
          <w:noProof/>
          <w:szCs w:val="21"/>
        </w:rPr>
      </w:pPr>
    </w:p>
    <w:p w14:paraId="63FA93F7" w14:textId="77777777" w:rsidR="008F0E25" w:rsidRPr="00250F56" w:rsidRDefault="008F0E25" w:rsidP="004A2E44">
      <w:pPr>
        <w:rPr>
          <w:rFonts w:ascii="Times New Roman" w:hAnsi="Times New Roman" w:cs="Times New Roman"/>
          <w:szCs w:val="21"/>
        </w:rPr>
      </w:pPr>
    </w:p>
    <w:p w14:paraId="39E13E65" w14:textId="77777777" w:rsidR="003D22E9" w:rsidRPr="00250F56" w:rsidRDefault="003D22E9" w:rsidP="004A2E44">
      <w:pPr>
        <w:rPr>
          <w:rFonts w:ascii="Times New Roman" w:hAnsi="Times New Roman" w:cs="Times New Roman"/>
          <w:szCs w:val="21"/>
        </w:rPr>
      </w:pPr>
    </w:p>
    <w:p w14:paraId="1B420259" w14:textId="77777777" w:rsidR="003D22E9" w:rsidRPr="00250F56" w:rsidRDefault="003D22E9" w:rsidP="004A2E44">
      <w:pPr>
        <w:rPr>
          <w:rFonts w:ascii="Times New Roman" w:hAnsi="Times New Roman" w:cs="Times New Roman"/>
          <w:szCs w:val="21"/>
        </w:rPr>
      </w:pPr>
    </w:p>
    <w:p w14:paraId="71AF0915" w14:textId="77777777" w:rsidR="003D22E9" w:rsidRPr="00250F56" w:rsidRDefault="003D22E9" w:rsidP="004A2E44">
      <w:pPr>
        <w:rPr>
          <w:rFonts w:ascii="Times New Roman" w:hAnsi="Times New Roman" w:cs="Times New Roman"/>
          <w:szCs w:val="21"/>
        </w:rPr>
      </w:pPr>
    </w:p>
    <w:p w14:paraId="08AF5E4D" w14:textId="77777777" w:rsidR="003D22E9" w:rsidRPr="00250F56" w:rsidRDefault="003D22E9" w:rsidP="004A2E44">
      <w:pPr>
        <w:rPr>
          <w:rFonts w:ascii="Times New Roman" w:hAnsi="Times New Roman" w:cs="Times New Roman"/>
          <w:szCs w:val="21"/>
        </w:rPr>
      </w:pPr>
    </w:p>
    <w:p w14:paraId="75C3BEF5" w14:textId="77777777" w:rsidR="003D22E9" w:rsidRPr="00250F56" w:rsidRDefault="003D22E9" w:rsidP="004A2E44">
      <w:pPr>
        <w:rPr>
          <w:rFonts w:ascii="Times New Roman" w:hAnsi="Times New Roman" w:cs="Times New Roman"/>
          <w:szCs w:val="21"/>
        </w:rPr>
      </w:pPr>
    </w:p>
    <w:p w14:paraId="1952CB48" w14:textId="77777777" w:rsidR="003D22E9" w:rsidRPr="00250F56" w:rsidRDefault="003D22E9" w:rsidP="004A2E44">
      <w:pPr>
        <w:rPr>
          <w:rFonts w:ascii="Times New Roman" w:hAnsi="Times New Roman" w:cs="Times New Roman"/>
          <w:szCs w:val="21"/>
        </w:rPr>
      </w:pPr>
    </w:p>
    <w:p w14:paraId="68B6C685" w14:textId="77777777" w:rsidR="003D22E9" w:rsidRPr="00250F56" w:rsidRDefault="003D22E9" w:rsidP="004A2E44">
      <w:pPr>
        <w:rPr>
          <w:rFonts w:ascii="Times New Roman" w:hAnsi="Times New Roman" w:cs="Times New Roman"/>
          <w:szCs w:val="21"/>
        </w:rPr>
      </w:pPr>
    </w:p>
    <w:p w14:paraId="35BCA9CF" w14:textId="77777777" w:rsidR="003D22E9" w:rsidRPr="00250F56" w:rsidRDefault="003D22E9" w:rsidP="004A2E44">
      <w:pPr>
        <w:rPr>
          <w:rFonts w:ascii="Times New Roman" w:hAnsi="Times New Roman" w:cs="Times New Roman"/>
          <w:szCs w:val="21"/>
        </w:rPr>
      </w:pPr>
    </w:p>
    <w:p w14:paraId="6F99B7E6" w14:textId="77777777" w:rsidR="003D22E9" w:rsidRPr="00250F56" w:rsidRDefault="003D22E9" w:rsidP="003D22E9">
      <w:pPr>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0D7C6E27" wp14:editId="36109843">
            <wp:extent cx="4762500" cy="5892800"/>
            <wp:effectExtent l="0" t="0" r="0" b="0"/>
            <wp:docPr id="1038570123" name="図 12" descr="グラフ&#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570123" name="図 12" descr="グラフ&#10;&#10;AI によって生成されたコンテンツは間違っている可能性があります。"/>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762500" cy="5892800"/>
                    </a:xfrm>
                    <a:prstGeom prst="rect">
                      <a:avLst/>
                    </a:prstGeom>
                  </pic:spPr>
                </pic:pic>
              </a:graphicData>
            </a:graphic>
          </wp:inline>
        </w:drawing>
      </w:r>
    </w:p>
    <w:p w14:paraId="7730DADA" w14:textId="2A96884D" w:rsidR="003D22E9" w:rsidRPr="00250F56" w:rsidRDefault="003D22E9" w:rsidP="003D22E9">
      <w:pPr>
        <w:rPr>
          <w:rFonts w:ascii="Times New Roman" w:hAnsi="Times New Roman" w:cs="Times New Roman"/>
          <w:bCs/>
        </w:rPr>
      </w:pPr>
      <w:r w:rsidRPr="00250F56">
        <w:rPr>
          <w:rFonts w:ascii="Times New Roman" w:hAnsi="Times New Roman" w:cs="Times New Roman"/>
          <w:b/>
          <w:bCs/>
          <w:szCs w:val="21"/>
        </w:rPr>
        <w:t>Fig. S</w:t>
      </w:r>
      <w:r w:rsidRPr="00250F56">
        <w:rPr>
          <w:rFonts w:ascii="Times New Roman" w:hAnsi="Times New Roman" w:cs="Times New Roman"/>
          <w:b/>
          <w:bCs/>
          <w:szCs w:val="21"/>
        </w:rPr>
        <w:fldChar w:fldCharType="begin"/>
      </w:r>
      <w:r w:rsidRPr="00250F56">
        <w:rPr>
          <w:rFonts w:ascii="Times New Roman" w:hAnsi="Times New Roman" w:cs="Times New Roman"/>
          <w:b/>
          <w:bCs/>
          <w:szCs w:val="21"/>
        </w:rPr>
        <w:instrText xml:space="preserve"> SEQ Figure_S \* ARABIC </w:instrText>
      </w:r>
      <w:r w:rsidRPr="00250F56">
        <w:rPr>
          <w:rFonts w:ascii="Times New Roman" w:hAnsi="Times New Roman" w:cs="Times New Roman"/>
          <w:b/>
          <w:bCs/>
          <w:szCs w:val="21"/>
        </w:rPr>
        <w:fldChar w:fldCharType="separate"/>
      </w:r>
      <w:r w:rsidR="00D70966">
        <w:rPr>
          <w:rFonts w:ascii="Times New Roman" w:hAnsi="Times New Roman" w:cs="Times New Roman"/>
          <w:b/>
          <w:bCs/>
          <w:noProof/>
          <w:szCs w:val="21"/>
        </w:rPr>
        <w:t>13</w:t>
      </w:r>
      <w:r w:rsidRPr="00250F56">
        <w:rPr>
          <w:rFonts w:ascii="Times New Roman" w:hAnsi="Times New Roman" w:cs="Times New Roman"/>
          <w:b/>
          <w:bCs/>
          <w:noProof/>
          <w:szCs w:val="21"/>
        </w:rPr>
        <w:fldChar w:fldCharType="end"/>
      </w:r>
      <w:r w:rsidRPr="00250F56">
        <w:rPr>
          <w:rFonts w:ascii="Times New Roman" w:hAnsi="Times New Roman" w:cs="Times New Roman"/>
          <w:b/>
        </w:rPr>
        <w:t xml:space="preserve"> Importance heatmaps of M01 model</w:t>
      </w:r>
    </w:p>
    <w:p w14:paraId="2848D768" w14:textId="77777777" w:rsidR="003D22E9" w:rsidRPr="00250F56" w:rsidRDefault="003D22E9" w:rsidP="003D22E9">
      <w:pPr>
        <w:rPr>
          <w:rFonts w:ascii="Times New Roman" w:hAnsi="Times New Roman" w:cs="Times New Roman"/>
          <w:noProof/>
          <w:szCs w:val="21"/>
        </w:rPr>
      </w:pPr>
      <w:r w:rsidRPr="00250F56">
        <w:rPr>
          <w:rFonts w:ascii="Times New Roman" w:hAnsi="Times New Roman" w:cs="Times New Roman"/>
          <w:bCs/>
        </w:rPr>
        <w:t>The format is the same as in Fig. 5. Panels (a), (b), and (c) present results for different input data, corresponding to the data in Fig. S10.</w:t>
      </w:r>
    </w:p>
    <w:p w14:paraId="0A2CB147" w14:textId="77777777" w:rsidR="003D22E9" w:rsidRPr="00250F56" w:rsidRDefault="003D22E9" w:rsidP="004A2E44">
      <w:pPr>
        <w:rPr>
          <w:rFonts w:ascii="Times New Roman" w:hAnsi="Times New Roman" w:cs="Times New Roman"/>
          <w:szCs w:val="21"/>
        </w:rPr>
      </w:pPr>
    </w:p>
    <w:p w14:paraId="1F0B6338" w14:textId="77777777" w:rsidR="008F0E25" w:rsidRPr="00250F56" w:rsidRDefault="007E2750" w:rsidP="004A2E44">
      <w:pPr>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0BD6EEEC" wp14:editId="5119A656">
            <wp:extent cx="5195785" cy="2458720"/>
            <wp:effectExtent l="0" t="0" r="0" b="5080"/>
            <wp:docPr id="383734052"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734052" name="図 9"/>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195785" cy="2458720"/>
                    </a:xfrm>
                    <a:prstGeom prst="rect">
                      <a:avLst/>
                    </a:prstGeom>
                  </pic:spPr>
                </pic:pic>
              </a:graphicData>
            </a:graphic>
          </wp:inline>
        </w:drawing>
      </w:r>
    </w:p>
    <w:p w14:paraId="12EA11D2" w14:textId="6CA5210E" w:rsidR="008F0E25" w:rsidRPr="00250F56" w:rsidRDefault="007E2750" w:rsidP="004A2E44">
      <w:pPr>
        <w:rPr>
          <w:rFonts w:ascii="Times New Roman" w:hAnsi="Times New Roman" w:cs="Times New Roman"/>
          <w:b/>
          <w:bCs/>
          <w:szCs w:val="21"/>
        </w:rPr>
      </w:pPr>
      <w:r w:rsidRPr="00250F56">
        <w:rPr>
          <w:rFonts w:ascii="Times New Roman" w:hAnsi="Times New Roman" w:cs="Times New Roman"/>
          <w:b/>
          <w:bCs/>
          <w:szCs w:val="21"/>
        </w:rPr>
        <w:t>Fig. S</w:t>
      </w:r>
      <w:r w:rsidRPr="00250F56">
        <w:rPr>
          <w:rFonts w:ascii="Times New Roman" w:hAnsi="Times New Roman" w:cs="Times New Roman"/>
          <w:b/>
          <w:bCs/>
          <w:szCs w:val="21"/>
        </w:rPr>
        <w:fldChar w:fldCharType="begin"/>
      </w:r>
      <w:r w:rsidRPr="00250F56">
        <w:rPr>
          <w:rFonts w:ascii="Times New Roman" w:hAnsi="Times New Roman" w:cs="Times New Roman"/>
          <w:b/>
          <w:bCs/>
          <w:szCs w:val="21"/>
        </w:rPr>
        <w:instrText xml:space="preserve"> SEQ Figure_S \* ARABIC </w:instrText>
      </w:r>
      <w:r w:rsidRPr="00250F56">
        <w:rPr>
          <w:rFonts w:ascii="Times New Roman" w:hAnsi="Times New Roman" w:cs="Times New Roman"/>
          <w:b/>
          <w:bCs/>
          <w:szCs w:val="21"/>
        </w:rPr>
        <w:fldChar w:fldCharType="separate"/>
      </w:r>
      <w:r w:rsidR="00D70966">
        <w:rPr>
          <w:rFonts w:ascii="Times New Roman" w:hAnsi="Times New Roman" w:cs="Times New Roman"/>
          <w:b/>
          <w:bCs/>
          <w:noProof/>
          <w:szCs w:val="21"/>
        </w:rPr>
        <w:t>14</w:t>
      </w:r>
      <w:r w:rsidRPr="00250F56">
        <w:rPr>
          <w:rFonts w:ascii="Times New Roman" w:hAnsi="Times New Roman" w:cs="Times New Roman"/>
          <w:b/>
          <w:bCs/>
          <w:noProof/>
          <w:szCs w:val="21"/>
        </w:rPr>
        <w:fldChar w:fldCharType="end"/>
      </w:r>
      <w:r w:rsidR="009A594D" w:rsidRPr="00250F56">
        <w:rPr>
          <w:rFonts w:ascii="Times New Roman" w:hAnsi="Times New Roman" w:cs="Times New Roman"/>
          <w:b/>
          <w:bCs/>
          <w:noProof/>
          <w:szCs w:val="21"/>
        </w:rPr>
        <w:t xml:space="preserve"> </w:t>
      </w:r>
      <w:r w:rsidR="009A594D" w:rsidRPr="00250F56">
        <w:rPr>
          <w:rFonts w:ascii="Times New Roman" w:eastAsiaTheme="minorHAnsi" w:hAnsi="Times New Roman" w:cs="Times New Roman"/>
          <w:b/>
          <w:bCs/>
          <w:szCs w:val="21"/>
        </w:rPr>
        <w:t xml:space="preserve">Mean and </w:t>
      </w:r>
      <w:r w:rsidR="001B6FDC" w:rsidRPr="00250F56">
        <w:rPr>
          <w:rFonts w:ascii="Times New Roman" w:eastAsiaTheme="minorHAnsi" w:hAnsi="Times New Roman" w:cs="Times New Roman"/>
          <w:b/>
          <w:bCs/>
          <w:szCs w:val="21"/>
        </w:rPr>
        <w:t>s</w:t>
      </w:r>
      <w:r w:rsidR="009A594D" w:rsidRPr="00250F56">
        <w:rPr>
          <w:rFonts w:ascii="Times New Roman" w:eastAsiaTheme="minorHAnsi" w:hAnsi="Times New Roman" w:cs="Times New Roman"/>
          <w:b/>
          <w:bCs/>
          <w:szCs w:val="21"/>
        </w:rPr>
        <w:t xml:space="preserve">tandard deviation </w:t>
      </w:r>
      <w:r w:rsidR="009A594D" w:rsidRPr="00250F56">
        <w:rPr>
          <w:rFonts w:ascii="Times New Roman" w:hAnsi="Times New Roman" w:cs="Times New Roman"/>
          <w:b/>
          <w:bCs/>
          <w:szCs w:val="21"/>
        </w:rPr>
        <w:t xml:space="preserve">importance heatmaps </w:t>
      </w:r>
      <w:r w:rsidR="004D5079" w:rsidRPr="00250F56">
        <w:rPr>
          <w:rFonts w:ascii="Times New Roman" w:hAnsi="Times New Roman" w:cs="Times New Roman"/>
          <w:b/>
          <w:bCs/>
          <w:szCs w:val="21"/>
        </w:rPr>
        <w:t xml:space="preserve">for the </w:t>
      </w:r>
      <w:r w:rsidR="009A594D" w:rsidRPr="00250F56">
        <w:rPr>
          <w:rFonts w:ascii="Times New Roman" w:hAnsi="Times New Roman" w:cs="Times New Roman"/>
          <w:b/>
          <w:bCs/>
          <w:szCs w:val="21"/>
        </w:rPr>
        <w:t>100 Hz model</w:t>
      </w:r>
    </w:p>
    <w:p w14:paraId="38BA5ACA" w14:textId="77777777" w:rsidR="00102C7D" w:rsidRPr="00250F56" w:rsidRDefault="007E2750" w:rsidP="00102C7D">
      <w:pPr>
        <w:rPr>
          <w:rFonts w:ascii="Times New Roman" w:hAnsi="Times New Roman" w:cs="Times New Roman"/>
          <w:noProof/>
          <w:szCs w:val="21"/>
        </w:rPr>
      </w:pPr>
      <w:r w:rsidRPr="00250F56">
        <w:rPr>
          <w:rFonts w:ascii="Times New Roman" w:eastAsiaTheme="minorHAnsi" w:hAnsi="Times New Roman" w:cs="Times New Roman"/>
        </w:rPr>
        <w:t>The format is the same as in Fig. 6.</w:t>
      </w:r>
    </w:p>
    <w:p w14:paraId="6039C562" w14:textId="77777777" w:rsidR="00102C7D" w:rsidRPr="00250F56" w:rsidRDefault="00102C7D" w:rsidP="004A2E44">
      <w:pPr>
        <w:rPr>
          <w:rFonts w:ascii="Times New Roman" w:hAnsi="Times New Roman" w:cs="Times New Roman"/>
          <w:b/>
          <w:bCs/>
          <w:szCs w:val="21"/>
        </w:rPr>
      </w:pPr>
    </w:p>
    <w:p w14:paraId="771120EE" w14:textId="77777777" w:rsidR="008F0E25" w:rsidRPr="00250F56" w:rsidRDefault="008F0E25" w:rsidP="004A2E44">
      <w:pPr>
        <w:rPr>
          <w:rFonts w:ascii="Times New Roman" w:hAnsi="Times New Roman" w:cs="Times New Roman"/>
          <w:noProof/>
          <w:szCs w:val="21"/>
        </w:rPr>
      </w:pPr>
    </w:p>
    <w:p w14:paraId="672937A1" w14:textId="77777777" w:rsidR="008F0E25" w:rsidRPr="00250F56" w:rsidRDefault="008F0E25" w:rsidP="004A2E44">
      <w:pPr>
        <w:rPr>
          <w:rFonts w:ascii="Times New Roman" w:hAnsi="Times New Roman" w:cs="Times New Roman"/>
          <w:szCs w:val="21"/>
        </w:rPr>
      </w:pPr>
    </w:p>
    <w:p w14:paraId="000B4A0B" w14:textId="77777777" w:rsidR="004D5079" w:rsidRPr="00250F56" w:rsidRDefault="004D5079" w:rsidP="004D5079">
      <w:pPr>
        <w:rPr>
          <w:rFonts w:ascii="Times New Roman" w:hAnsi="Times New Roman" w:cs="Times New Roman"/>
          <w:szCs w:val="21"/>
        </w:rPr>
      </w:pPr>
    </w:p>
    <w:p w14:paraId="58ABD572" w14:textId="77777777" w:rsidR="008F0E25" w:rsidRPr="00250F56" w:rsidRDefault="008F0E25" w:rsidP="004A2E44">
      <w:pPr>
        <w:rPr>
          <w:rFonts w:ascii="Times New Roman" w:hAnsi="Times New Roman" w:cs="Times New Roman"/>
          <w:noProof/>
          <w:szCs w:val="21"/>
        </w:rPr>
      </w:pPr>
    </w:p>
    <w:p w14:paraId="532849BC" w14:textId="77777777" w:rsidR="008F0E25" w:rsidRPr="00250F56" w:rsidRDefault="008F0E25" w:rsidP="004A2E44">
      <w:pPr>
        <w:rPr>
          <w:rFonts w:ascii="Times New Roman" w:hAnsi="Times New Roman" w:cs="Times New Roman"/>
          <w:noProof/>
          <w:szCs w:val="21"/>
        </w:rPr>
      </w:pPr>
    </w:p>
    <w:p w14:paraId="4BA18A89" w14:textId="77777777" w:rsidR="008F0E25" w:rsidRPr="00250F56" w:rsidRDefault="008F0E25" w:rsidP="004A2E44">
      <w:pPr>
        <w:rPr>
          <w:rFonts w:ascii="Times New Roman" w:hAnsi="Times New Roman" w:cs="Times New Roman"/>
          <w:noProof/>
          <w:szCs w:val="21"/>
        </w:rPr>
      </w:pPr>
    </w:p>
    <w:p w14:paraId="0F4C906D" w14:textId="77777777" w:rsidR="008F0E25" w:rsidRPr="00250F56" w:rsidRDefault="008F0E25" w:rsidP="004A2E44">
      <w:pPr>
        <w:rPr>
          <w:rFonts w:ascii="Times New Roman" w:hAnsi="Times New Roman" w:cs="Times New Roman"/>
          <w:noProof/>
          <w:szCs w:val="21"/>
        </w:rPr>
      </w:pPr>
    </w:p>
    <w:p w14:paraId="074D533C" w14:textId="77777777" w:rsidR="008F0E25" w:rsidRPr="00250F56" w:rsidRDefault="008F0E25" w:rsidP="004A2E44">
      <w:pPr>
        <w:rPr>
          <w:rFonts w:ascii="Times New Roman" w:hAnsi="Times New Roman" w:cs="Times New Roman"/>
          <w:noProof/>
          <w:szCs w:val="21"/>
        </w:rPr>
      </w:pPr>
    </w:p>
    <w:p w14:paraId="3C7EC9AA" w14:textId="77777777" w:rsidR="008F0E25" w:rsidRPr="00250F56" w:rsidRDefault="008F0E25" w:rsidP="004A2E44">
      <w:pPr>
        <w:rPr>
          <w:rFonts w:ascii="Times New Roman" w:hAnsi="Times New Roman" w:cs="Times New Roman"/>
          <w:noProof/>
          <w:szCs w:val="21"/>
        </w:rPr>
      </w:pPr>
    </w:p>
    <w:p w14:paraId="670B4051" w14:textId="77777777" w:rsidR="008F0E25" w:rsidRPr="00250F56" w:rsidRDefault="008F0E25" w:rsidP="004A2E44">
      <w:pPr>
        <w:rPr>
          <w:rFonts w:ascii="Times New Roman" w:hAnsi="Times New Roman" w:cs="Times New Roman"/>
          <w:noProof/>
          <w:szCs w:val="21"/>
        </w:rPr>
      </w:pPr>
    </w:p>
    <w:p w14:paraId="35AF6128" w14:textId="77777777" w:rsidR="008F0E25" w:rsidRPr="00250F56" w:rsidRDefault="008F0E25" w:rsidP="004A2E44">
      <w:pPr>
        <w:rPr>
          <w:rFonts w:ascii="Times New Roman" w:hAnsi="Times New Roman" w:cs="Times New Roman"/>
          <w:szCs w:val="21"/>
        </w:rPr>
      </w:pPr>
    </w:p>
    <w:p w14:paraId="242F0D6E" w14:textId="77777777" w:rsidR="008F0E25" w:rsidRPr="00250F56" w:rsidRDefault="007E2750" w:rsidP="004A2E44">
      <w:pPr>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253AD70B" wp14:editId="034855EC">
            <wp:extent cx="5131253" cy="3429000"/>
            <wp:effectExtent l="0" t="0" r="0" b="0"/>
            <wp:docPr id="1839216723"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216723" name="図 14"/>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131253" cy="3429000"/>
                    </a:xfrm>
                    <a:prstGeom prst="rect">
                      <a:avLst/>
                    </a:prstGeom>
                  </pic:spPr>
                </pic:pic>
              </a:graphicData>
            </a:graphic>
          </wp:inline>
        </w:drawing>
      </w:r>
    </w:p>
    <w:p w14:paraId="3C22FCE5" w14:textId="312E8558" w:rsidR="0022264E" w:rsidRPr="00250F56" w:rsidRDefault="007E2750" w:rsidP="0022264E">
      <w:pPr>
        <w:rPr>
          <w:rFonts w:ascii="Times New Roman" w:hAnsi="Times New Roman" w:cs="Times New Roman"/>
          <w:szCs w:val="21"/>
        </w:rPr>
      </w:pPr>
      <w:r w:rsidRPr="00250F56">
        <w:rPr>
          <w:rFonts w:ascii="Times New Roman" w:hAnsi="Times New Roman" w:cs="Times New Roman"/>
          <w:b/>
          <w:bCs/>
          <w:szCs w:val="21"/>
        </w:rPr>
        <w:t>Fig. S</w:t>
      </w:r>
      <w:r w:rsidRPr="00250F56">
        <w:rPr>
          <w:rFonts w:ascii="Times New Roman" w:hAnsi="Times New Roman" w:cs="Times New Roman"/>
          <w:b/>
          <w:bCs/>
          <w:szCs w:val="21"/>
        </w:rPr>
        <w:fldChar w:fldCharType="begin"/>
      </w:r>
      <w:r w:rsidRPr="00250F56">
        <w:rPr>
          <w:rFonts w:ascii="Times New Roman" w:hAnsi="Times New Roman" w:cs="Times New Roman"/>
          <w:b/>
          <w:bCs/>
          <w:szCs w:val="21"/>
        </w:rPr>
        <w:instrText xml:space="preserve"> SEQ Figure_S \* ARABIC </w:instrText>
      </w:r>
      <w:r w:rsidRPr="00250F56">
        <w:rPr>
          <w:rFonts w:ascii="Times New Roman" w:hAnsi="Times New Roman" w:cs="Times New Roman"/>
          <w:b/>
          <w:bCs/>
          <w:szCs w:val="21"/>
        </w:rPr>
        <w:fldChar w:fldCharType="separate"/>
      </w:r>
      <w:r w:rsidR="00D70966">
        <w:rPr>
          <w:rFonts w:ascii="Times New Roman" w:hAnsi="Times New Roman" w:cs="Times New Roman"/>
          <w:b/>
          <w:bCs/>
          <w:noProof/>
          <w:szCs w:val="21"/>
        </w:rPr>
        <w:t>15</w:t>
      </w:r>
      <w:r w:rsidRPr="00250F56">
        <w:rPr>
          <w:rFonts w:ascii="Times New Roman" w:hAnsi="Times New Roman" w:cs="Times New Roman"/>
          <w:b/>
          <w:bCs/>
          <w:noProof/>
          <w:szCs w:val="21"/>
        </w:rPr>
        <w:fldChar w:fldCharType="end"/>
      </w:r>
      <w:r w:rsidR="009A594D" w:rsidRPr="00250F56">
        <w:rPr>
          <w:rFonts w:ascii="Times New Roman" w:hAnsi="Times New Roman" w:cs="Times New Roman"/>
          <w:noProof/>
          <w:szCs w:val="21"/>
        </w:rPr>
        <w:t xml:space="preserve"> </w:t>
      </w:r>
      <w:r w:rsidR="009A594D" w:rsidRPr="00250F56">
        <w:rPr>
          <w:rFonts w:ascii="Times New Roman" w:eastAsiaTheme="minorHAnsi" w:hAnsi="Times New Roman" w:cs="Times New Roman"/>
          <w:b/>
          <w:bCs/>
          <w:szCs w:val="21"/>
        </w:rPr>
        <w:t xml:space="preserve">Mean and </w:t>
      </w:r>
      <w:r w:rsidR="005552F8" w:rsidRPr="00250F56">
        <w:rPr>
          <w:rFonts w:ascii="Times New Roman" w:eastAsiaTheme="minorHAnsi" w:hAnsi="Times New Roman" w:cs="Times New Roman"/>
          <w:b/>
          <w:bCs/>
          <w:szCs w:val="21"/>
        </w:rPr>
        <w:t>s</w:t>
      </w:r>
      <w:r w:rsidR="009A594D" w:rsidRPr="00250F56">
        <w:rPr>
          <w:rFonts w:ascii="Times New Roman" w:eastAsiaTheme="minorHAnsi" w:hAnsi="Times New Roman" w:cs="Times New Roman"/>
          <w:b/>
          <w:bCs/>
          <w:szCs w:val="21"/>
        </w:rPr>
        <w:t xml:space="preserve">tandard deviation </w:t>
      </w:r>
      <w:r w:rsidR="005552F8" w:rsidRPr="00250F56">
        <w:rPr>
          <w:rFonts w:ascii="Times New Roman" w:hAnsi="Times New Roman" w:cs="Times New Roman"/>
          <w:b/>
          <w:bCs/>
          <w:szCs w:val="21"/>
        </w:rPr>
        <w:t>i</w:t>
      </w:r>
      <w:r w:rsidR="009A594D" w:rsidRPr="00250F56">
        <w:rPr>
          <w:rFonts w:ascii="Times New Roman" w:hAnsi="Times New Roman" w:cs="Times New Roman"/>
          <w:b/>
          <w:bCs/>
          <w:szCs w:val="21"/>
        </w:rPr>
        <w:t xml:space="preserve">mportance heatmaps </w:t>
      </w:r>
      <w:r w:rsidR="005552F8" w:rsidRPr="00250F56">
        <w:rPr>
          <w:rFonts w:ascii="Times New Roman" w:hAnsi="Times New Roman" w:cs="Times New Roman"/>
          <w:b/>
          <w:bCs/>
          <w:szCs w:val="21"/>
        </w:rPr>
        <w:t xml:space="preserve">for the </w:t>
      </w:r>
      <w:r w:rsidR="009A594D" w:rsidRPr="00250F56">
        <w:rPr>
          <w:rFonts w:ascii="Times New Roman" w:hAnsi="Times New Roman" w:cs="Times New Roman"/>
          <w:b/>
          <w:bCs/>
          <w:szCs w:val="21"/>
        </w:rPr>
        <w:t>M01 model</w:t>
      </w:r>
    </w:p>
    <w:p w14:paraId="254C9F0E" w14:textId="77777777" w:rsidR="0022264E" w:rsidRPr="00250F56" w:rsidRDefault="007E2750" w:rsidP="0022264E">
      <w:pPr>
        <w:rPr>
          <w:rFonts w:ascii="Times New Roman" w:hAnsi="Times New Roman" w:cs="Times New Roman"/>
          <w:szCs w:val="21"/>
        </w:rPr>
      </w:pPr>
      <w:r w:rsidRPr="00250F56">
        <w:rPr>
          <w:rFonts w:ascii="Times New Roman" w:eastAsiaTheme="minorHAnsi" w:hAnsi="Times New Roman" w:cs="Times New Roman"/>
        </w:rPr>
        <w:t>The format is the same as in Fig. 6.</w:t>
      </w:r>
    </w:p>
    <w:p w14:paraId="077EA8F7" w14:textId="77777777" w:rsidR="0022264E" w:rsidRPr="00250F56" w:rsidRDefault="0022264E" w:rsidP="0022264E">
      <w:pPr>
        <w:rPr>
          <w:rFonts w:ascii="Times New Roman" w:hAnsi="Times New Roman" w:cs="Times New Roman"/>
          <w:szCs w:val="21"/>
        </w:rPr>
      </w:pPr>
    </w:p>
    <w:p w14:paraId="2124CD25" w14:textId="77777777" w:rsidR="0022264E" w:rsidRPr="00250F56" w:rsidRDefault="0022264E" w:rsidP="0022264E">
      <w:pPr>
        <w:rPr>
          <w:rFonts w:ascii="Times New Roman" w:hAnsi="Times New Roman" w:cs="Times New Roman"/>
          <w:szCs w:val="21"/>
        </w:rPr>
      </w:pPr>
    </w:p>
    <w:p w14:paraId="1BDECDE0" w14:textId="77777777" w:rsidR="0022264E" w:rsidRPr="00250F56" w:rsidRDefault="0022264E" w:rsidP="0022264E">
      <w:pPr>
        <w:rPr>
          <w:rFonts w:ascii="Times New Roman" w:hAnsi="Times New Roman" w:cs="Times New Roman"/>
          <w:szCs w:val="21"/>
        </w:rPr>
      </w:pPr>
    </w:p>
    <w:p w14:paraId="4D8CBE26" w14:textId="77777777" w:rsidR="0022264E" w:rsidRPr="00250F56" w:rsidRDefault="0022264E" w:rsidP="0022264E">
      <w:pPr>
        <w:rPr>
          <w:rFonts w:ascii="Times New Roman" w:hAnsi="Times New Roman" w:cs="Times New Roman"/>
          <w:szCs w:val="21"/>
        </w:rPr>
      </w:pPr>
    </w:p>
    <w:p w14:paraId="2B67A55A" w14:textId="77777777" w:rsidR="0022264E" w:rsidRPr="00250F56" w:rsidRDefault="0022264E" w:rsidP="0022264E">
      <w:pPr>
        <w:rPr>
          <w:rFonts w:ascii="Times New Roman" w:hAnsi="Times New Roman" w:cs="Times New Roman"/>
          <w:szCs w:val="21"/>
        </w:rPr>
      </w:pPr>
    </w:p>
    <w:p w14:paraId="423F369A" w14:textId="77777777" w:rsidR="00102610" w:rsidRPr="00250F56" w:rsidRDefault="007E2750" w:rsidP="00102610">
      <w:pPr>
        <w:keepNext/>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29DFE4EF" wp14:editId="0D5E7A05">
            <wp:extent cx="5218791" cy="4964430"/>
            <wp:effectExtent l="0" t="0" r="1270" b="1270"/>
            <wp:docPr id="126156896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568962" name="図 2"/>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18791" cy="4964430"/>
                    </a:xfrm>
                    <a:prstGeom prst="rect">
                      <a:avLst/>
                    </a:prstGeom>
                  </pic:spPr>
                </pic:pic>
              </a:graphicData>
            </a:graphic>
          </wp:inline>
        </w:drawing>
      </w:r>
    </w:p>
    <w:p w14:paraId="0E1E81AC" w14:textId="60651FBA" w:rsidR="005552F8" w:rsidRPr="00250F56" w:rsidRDefault="007E2750" w:rsidP="005552F8">
      <w:pPr>
        <w:pStyle w:val="a3"/>
        <w:rPr>
          <w:rFonts w:ascii="Times New Roman" w:eastAsia="游明朝" w:hAnsi="Times New Roman" w:cs="Times New Roman"/>
          <w:b w:val="0"/>
        </w:rPr>
      </w:pPr>
      <w:r w:rsidRPr="00250F56">
        <w:rPr>
          <w:rFonts w:ascii="Times New Roman" w:hAnsi="Times New Roman" w:cs="Times New Roman"/>
        </w:rPr>
        <w:t>Fig. S</w:t>
      </w:r>
      <w:r w:rsidRPr="00250F56">
        <w:rPr>
          <w:rFonts w:ascii="Times New Roman" w:hAnsi="Times New Roman" w:cs="Times New Roman"/>
        </w:rPr>
        <w:fldChar w:fldCharType="begin"/>
      </w:r>
      <w:r w:rsidRPr="00250F56">
        <w:rPr>
          <w:rFonts w:ascii="Times New Roman" w:hAnsi="Times New Roman" w:cs="Times New Roman"/>
        </w:rPr>
        <w:instrText xml:space="preserve"> SEQ Figure_S \* ARABIC </w:instrText>
      </w:r>
      <w:r w:rsidRPr="00250F56">
        <w:rPr>
          <w:rFonts w:ascii="Times New Roman" w:hAnsi="Times New Roman" w:cs="Times New Roman"/>
        </w:rPr>
        <w:fldChar w:fldCharType="separate"/>
      </w:r>
      <w:r w:rsidR="00D70966">
        <w:rPr>
          <w:rFonts w:ascii="Times New Roman" w:hAnsi="Times New Roman" w:cs="Times New Roman"/>
          <w:noProof/>
        </w:rPr>
        <w:t>16</w:t>
      </w:r>
      <w:r w:rsidRPr="00250F56">
        <w:rPr>
          <w:rFonts w:ascii="Times New Roman" w:hAnsi="Times New Roman" w:cs="Times New Roman"/>
          <w:noProof/>
        </w:rPr>
        <w:fldChar w:fldCharType="end"/>
      </w:r>
      <w:r w:rsidRPr="00250F56">
        <w:rPr>
          <w:rFonts w:ascii="Times New Roman" w:eastAsiaTheme="minorHAnsi" w:hAnsi="Times New Roman" w:cs="Times New Roman"/>
        </w:rPr>
        <w:t xml:space="preserve"> </w:t>
      </w:r>
      <w:r w:rsidRPr="00250F56">
        <w:rPr>
          <w:rFonts w:ascii="Times New Roman" w:eastAsia="游明朝" w:hAnsi="Times New Roman" w:cs="Times New Roman"/>
          <w:bCs w:val="0"/>
        </w:rPr>
        <w:t>Results showing close matches between 100 Hz model predictions and labeled data</w:t>
      </w:r>
    </w:p>
    <w:p w14:paraId="43616127" w14:textId="77777777" w:rsidR="005552F8" w:rsidRPr="00250F56" w:rsidRDefault="007E2750" w:rsidP="005552F8">
      <w:pPr>
        <w:pStyle w:val="a3"/>
        <w:rPr>
          <w:rFonts w:ascii="Times New Roman" w:eastAsiaTheme="minorHAnsi" w:hAnsi="Times New Roman" w:cs="Times New Roman"/>
          <w:b w:val="0"/>
          <w:bCs w:val="0"/>
        </w:rPr>
      </w:pPr>
      <w:r w:rsidRPr="00250F56">
        <w:rPr>
          <w:rFonts w:ascii="Times New Roman" w:eastAsiaTheme="minorHAnsi" w:hAnsi="Times New Roman" w:cs="Times New Roman"/>
          <w:b w:val="0"/>
          <w:bCs w:val="0"/>
        </w:rPr>
        <w:t>The explanation is the same as in Fig. 4.</w:t>
      </w:r>
    </w:p>
    <w:p w14:paraId="09D8DB74" w14:textId="77777777" w:rsidR="0022264E" w:rsidRPr="00250F56" w:rsidRDefault="0022264E" w:rsidP="00E7232A">
      <w:pPr>
        <w:rPr>
          <w:rFonts w:ascii="Times New Roman" w:hAnsi="Times New Roman" w:cs="Times New Roman"/>
          <w:szCs w:val="21"/>
        </w:rPr>
      </w:pPr>
    </w:p>
    <w:p w14:paraId="5F67B327" w14:textId="77777777" w:rsidR="0022264E" w:rsidRPr="00250F56" w:rsidRDefault="0022264E" w:rsidP="00E7232A">
      <w:pPr>
        <w:rPr>
          <w:rFonts w:ascii="Times New Roman" w:hAnsi="Times New Roman" w:cs="Times New Roman"/>
          <w:szCs w:val="21"/>
        </w:rPr>
      </w:pPr>
    </w:p>
    <w:p w14:paraId="2850B9FC" w14:textId="77777777" w:rsidR="0022264E" w:rsidRPr="00250F56" w:rsidRDefault="0022264E" w:rsidP="00E7232A">
      <w:pPr>
        <w:rPr>
          <w:rFonts w:ascii="Times New Roman" w:hAnsi="Times New Roman" w:cs="Times New Roman"/>
          <w:szCs w:val="21"/>
        </w:rPr>
      </w:pPr>
    </w:p>
    <w:p w14:paraId="3BFBB1B8" w14:textId="77777777" w:rsidR="0022264E" w:rsidRPr="00250F56" w:rsidRDefault="0022264E" w:rsidP="00E7232A">
      <w:pPr>
        <w:rPr>
          <w:rFonts w:ascii="Times New Roman" w:hAnsi="Times New Roman" w:cs="Times New Roman"/>
          <w:szCs w:val="21"/>
        </w:rPr>
      </w:pPr>
    </w:p>
    <w:p w14:paraId="41DDAA06" w14:textId="77777777" w:rsidR="0022264E" w:rsidRPr="00250F56" w:rsidRDefault="0022264E" w:rsidP="00E7232A">
      <w:pPr>
        <w:rPr>
          <w:rFonts w:ascii="Times New Roman" w:hAnsi="Times New Roman" w:cs="Times New Roman"/>
          <w:szCs w:val="21"/>
        </w:rPr>
      </w:pPr>
    </w:p>
    <w:p w14:paraId="6FD07B46" w14:textId="77777777" w:rsidR="0022264E" w:rsidRPr="00250F56" w:rsidRDefault="0022264E" w:rsidP="00E7232A">
      <w:pPr>
        <w:rPr>
          <w:rFonts w:ascii="Times New Roman" w:hAnsi="Times New Roman" w:cs="Times New Roman"/>
          <w:szCs w:val="21"/>
        </w:rPr>
      </w:pPr>
    </w:p>
    <w:p w14:paraId="2C161721" w14:textId="77777777" w:rsidR="0022264E" w:rsidRPr="00250F56" w:rsidRDefault="0022264E" w:rsidP="00E7232A">
      <w:pPr>
        <w:rPr>
          <w:rFonts w:ascii="Times New Roman" w:hAnsi="Times New Roman" w:cs="Times New Roman"/>
          <w:szCs w:val="21"/>
        </w:rPr>
      </w:pPr>
    </w:p>
    <w:p w14:paraId="668219A3" w14:textId="77777777" w:rsidR="0022264E" w:rsidRPr="00250F56" w:rsidRDefault="0022264E" w:rsidP="00E7232A">
      <w:pPr>
        <w:rPr>
          <w:rFonts w:ascii="Times New Roman" w:hAnsi="Times New Roman" w:cs="Times New Roman"/>
          <w:szCs w:val="21"/>
        </w:rPr>
      </w:pPr>
    </w:p>
    <w:p w14:paraId="281E7B73" w14:textId="77777777" w:rsidR="0022264E" w:rsidRPr="00250F56" w:rsidRDefault="0022264E" w:rsidP="00E7232A">
      <w:pPr>
        <w:rPr>
          <w:rFonts w:ascii="Times New Roman" w:hAnsi="Times New Roman" w:cs="Times New Roman"/>
          <w:szCs w:val="21"/>
        </w:rPr>
      </w:pPr>
    </w:p>
    <w:p w14:paraId="3472C092" w14:textId="77777777" w:rsidR="0022264E" w:rsidRPr="00250F56" w:rsidRDefault="0022264E" w:rsidP="00E7232A">
      <w:pPr>
        <w:rPr>
          <w:rFonts w:ascii="Times New Roman" w:hAnsi="Times New Roman" w:cs="Times New Roman"/>
          <w:szCs w:val="21"/>
        </w:rPr>
      </w:pPr>
    </w:p>
    <w:p w14:paraId="31527A0E" w14:textId="77777777" w:rsidR="0022264E" w:rsidRPr="00250F56" w:rsidRDefault="0022264E" w:rsidP="00E7232A">
      <w:pPr>
        <w:rPr>
          <w:rFonts w:ascii="Times New Roman" w:hAnsi="Times New Roman" w:cs="Times New Roman"/>
          <w:szCs w:val="21"/>
        </w:rPr>
      </w:pPr>
    </w:p>
    <w:p w14:paraId="44213CD5" w14:textId="77777777" w:rsidR="00102610" w:rsidRPr="00250F56" w:rsidRDefault="007E2750" w:rsidP="00102610">
      <w:pPr>
        <w:keepNext/>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7C7BD972" wp14:editId="3651DD21">
            <wp:extent cx="5228028" cy="4964430"/>
            <wp:effectExtent l="0" t="0" r="4445" b="1270"/>
            <wp:docPr id="190408914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089143" name="図 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28028" cy="4964430"/>
                    </a:xfrm>
                    <a:prstGeom prst="rect">
                      <a:avLst/>
                    </a:prstGeom>
                  </pic:spPr>
                </pic:pic>
              </a:graphicData>
            </a:graphic>
          </wp:inline>
        </w:drawing>
      </w:r>
    </w:p>
    <w:p w14:paraId="4A2797BD" w14:textId="5CAA0198" w:rsidR="00AD52AD" w:rsidRPr="00250F56" w:rsidRDefault="007E2750" w:rsidP="008E5039">
      <w:pPr>
        <w:pStyle w:val="a3"/>
        <w:rPr>
          <w:rFonts w:ascii="Times New Roman" w:eastAsiaTheme="minorHAnsi" w:hAnsi="Times New Roman" w:cs="Times New Roman"/>
        </w:rPr>
      </w:pPr>
      <w:r w:rsidRPr="00250F56">
        <w:rPr>
          <w:rFonts w:ascii="Times New Roman" w:hAnsi="Times New Roman" w:cs="Times New Roman"/>
        </w:rPr>
        <w:t>Fig. S</w:t>
      </w:r>
      <w:r w:rsidRPr="00250F56">
        <w:rPr>
          <w:rFonts w:ascii="Times New Roman" w:hAnsi="Times New Roman" w:cs="Times New Roman"/>
        </w:rPr>
        <w:fldChar w:fldCharType="begin"/>
      </w:r>
      <w:r w:rsidRPr="00250F56">
        <w:rPr>
          <w:rFonts w:ascii="Times New Roman" w:hAnsi="Times New Roman" w:cs="Times New Roman"/>
        </w:rPr>
        <w:instrText xml:space="preserve"> SEQ Figure_S \* ARABIC </w:instrText>
      </w:r>
      <w:r w:rsidRPr="00250F56">
        <w:rPr>
          <w:rFonts w:ascii="Times New Roman" w:hAnsi="Times New Roman" w:cs="Times New Roman"/>
        </w:rPr>
        <w:fldChar w:fldCharType="separate"/>
      </w:r>
      <w:r w:rsidR="00D70966">
        <w:rPr>
          <w:rFonts w:ascii="Times New Roman" w:hAnsi="Times New Roman" w:cs="Times New Roman"/>
          <w:noProof/>
        </w:rPr>
        <w:t>17</w:t>
      </w:r>
      <w:r w:rsidRPr="00250F56">
        <w:rPr>
          <w:rFonts w:ascii="Times New Roman" w:hAnsi="Times New Roman" w:cs="Times New Roman"/>
          <w:noProof/>
        </w:rPr>
        <w:fldChar w:fldCharType="end"/>
      </w:r>
      <w:r w:rsidRPr="00250F56">
        <w:rPr>
          <w:rFonts w:ascii="Times New Roman" w:hAnsi="Times New Roman" w:cs="Times New Roman"/>
        </w:rPr>
        <w:t xml:space="preserve"> </w:t>
      </w:r>
      <w:r w:rsidR="007B2209" w:rsidRPr="00250F56">
        <w:rPr>
          <w:rFonts w:ascii="Times New Roman" w:hAnsi="Times New Roman" w:cs="Times New Roman"/>
        </w:rPr>
        <w:t>Results indicating discrepancies in arrival times between 100 Hz model predictions and labeled data</w:t>
      </w:r>
    </w:p>
    <w:p w14:paraId="6BF4F7C3" w14:textId="77777777" w:rsidR="008E5039" w:rsidRPr="00250F56" w:rsidRDefault="007E2750" w:rsidP="008E5039">
      <w:pPr>
        <w:pStyle w:val="a3"/>
        <w:rPr>
          <w:rFonts w:ascii="Times New Roman" w:eastAsiaTheme="minorHAnsi" w:hAnsi="Times New Roman" w:cs="Times New Roman"/>
          <w:b w:val="0"/>
          <w:bCs w:val="0"/>
        </w:rPr>
      </w:pPr>
      <w:r w:rsidRPr="00250F56">
        <w:rPr>
          <w:rFonts w:ascii="Times New Roman" w:eastAsiaTheme="minorHAnsi" w:hAnsi="Times New Roman" w:cs="Times New Roman"/>
          <w:b w:val="0"/>
          <w:bCs w:val="0"/>
        </w:rPr>
        <w:t>The explanation is the same as in Fig. 4.</w:t>
      </w:r>
    </w:p>
    <w:p w14:paraId="2FD1E655" w14:textId="77777777" w:rsidR="0022264E" w:rsidRPr="00250F56" w:rsidRDefault="0022264E" w:rsidP="0022264E">
      <w:pPr>
        <w:rPr>
          <w:rFonts w:ascii="Times New Roman" w:hAnsi="Times New Roman" w:cs="Times New Roman"/>
          <w:szCs w:val="21"/>
        </w:rPr>
      </w:pPr>
    </w:p>
    <w:p w14:paraId="227E1356" w14:textId="77777777" w:rsidR="0022264E" w:rsidRPr="00250F56" w:rsidRDefault="0022264E" w:rsidP="0022264E">
      <w:pPr>
        <w:rPr>
          <w:rFonts w:ascii="Times New Roman" w:hAnsi="Times New Roman" w:cs="Times New Roman"/>
          <w:szCs w:val="21"/>
        </w:rPr>
      </w:pPr>
    </w:p>
    <w:p w14:paraId="59B89685" w14:textId="77777777" w:rsidR="0022264E" w:rsidRPr="00250F56" w:rsidRDefault="0022264E" w:rsidP="0022264E">
      <w:pPr>
        <w:rPr>
          <w:rFonts w:ascii="Times New Roman" w:hAnsi="Times New Roman" w:cs="Times New Roman"/>
          <w:szCs w:val="21"/>
        </w:rPr>
      </w:pPr>
    </w:p>
    <w:p w14:paraId="197342B6" w14:textId="77777777" w:rsidR="0022264E" w:rsidRPr="00250F56" w:rsidRDefault="0022264E" w:rsidP="0022264E">
      <w:pPr>
        <w:rPr>
          <w:rFonts w:ascii="Times New Roman" w:hAnsi="Times New Roman" w:cs="Times New Roman"/>
          <w:szCs w:val="21"/>
        </w:rPr>
      </w:pPr>
    </w:p>
    <w:p w14:paraId="75D30426" w14:textId="77777777" w:rsidR="0022264E" w:rsidRPr="00250F56" w:rsidRDefault="0022264E" w:rsidP="0022264E">
      <w:pPr>
        <w:rPr>
          <w:rFonts w:ascii="Times New Roman" w:hAnsi="Times New Roman" w:cs="Times New Roman"/>
          <w:szCs w:val="21"/>
        </w:rPr>
      </w:pPr>
    </w:p>
    <w:p w14:paraId="3B53234F" w14:textId="77777777" w:rsidR="0022264E" w:rsidRPr="00250F56" w:rsidRDefault="0022264E" w:rsidP="0022264E">
      <w:pPr>
        <w:rPr>
          <w:rFonts w:ascii="Times New Roman" w:hAnsi="Times New Roman" w:cs="Times New Roman"/>
          <w:szCs w:val="21"/>
        </w:rPr>
      </w:pPr>
    </w:p>
    <w:p w14:paraId="7F7E7120" w14:textId="77777777" w:rsidR="0022264E" w:rsidRPr="00250F56" w:rsidRDefault="0022264E" w:rsidP="0022264E">
      <w:pPr>
        <w:rPr>
          <w:rFonts w:ascii="Times New Roman" w:hAnsi="Times New Roman" w:cs="Times New Roman"/>
          <w:szCs w:val="21"/>
        </w:rPr>
      </w:pPr>
    </w:p>
    <w:p w14:paraId="30C6DA41" w14:textId="77777777" w:rsidR="0022264E" w:rsidRPr="00250F56" w:rsidRDefault="0022264E" w:rsidP="0022264E">
      <w:pPr>
        <w:rPr>
          <w:rFonts w:ascii="Times New Roman" w:hAnsi="Times New Roman" w:cs="Times New Roman"/>
          <w:szCs w:val="21"/>
        </w:rPr>
      </w:pPr>
    </w:p>
    <w:p w14:paraId="57AFAC3B" w14:textId="77777777" w:rsidR="0022264E" w:rsidRPr="00250F56" w:rsidRDefault="0022264E" w:rsidP="0022264E">
      <w:pPr>
        <w:rPr>
          <w:rFonts w:ascii="Times New Roman" w:hAnsi="Times New Roman" w:cs="Times New Roman"/>
          <w:szCs w:val="21"/>
        </w:rPr>
      </w:pPr>
    </w:p>
    <w:p w14:paraId="096F2B41" w14:textId="77777777" w:rsidR="0022264E" w:rsidRPr="00250F56" w:rsidRDefault="0022264E" w:rsidP="0022264E">
      <w:pPr>
        <w:rPr>
          <w:rFonts w:ascii="Times New Roman" w:hAnsi="Times New Roman" w:cs="Times New Roman"/>
          <w:szCs w:val="21"/>
        </w:rPr>
      </w:pPr>
    </w:p>
    <w:p w14:paraId="08DB0B99" w14:textId="77777777" w:rsidR="00102610" w:rsidRPr="00250F56" w:rsidRDefault="007E2750" w:rsidP="00102610">
      <w:pPr>
        <w:keepNext/>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7D9D186C" wp14:editId="0EBED47C">
            <wp:extent cx="5209249" cy="3213100"/>
            <wp:effectExtent l="0" t="0" r="0" b="0"/>
            <wp:docPr id="151598158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981584" name="図 4"/>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09249" cy="3213100"/>
                    </a:xfrm>
                    <a:prstGeom prst="rect">
                      <a:avLst/>
                    </a:prstGeom>
                  </pic:spPr>
                </pic:pic>
              </a:graphicData>
            </a:graphic>
          </wp:inline>
        </w:drawing>
      </w:r>
    </w:p>
    <w:p w14:paraId="56589BC9" w14:textId="523614F8" w:rsidR="007B2209" w:rsidRPr="00250F56" w:rsidRDefault="007E2750" w:rsidP="007B2209">
      <w:pPr>
        <w:pStyle w:val="a3"/>
        <w:rPr>
          <w:rFonts w:ascii="Times New Roman" w:eastAsia="游明朝" w:hAnsi="Times New Roman" w:cs="Times New Roman"/>
          <w:b w:val="0"/>
        </w:rPr>
      </w:pPr>
      <w:r w:rsidRPr="00250F56">
        <w:rPr>
          <w:rFonts w:ascii="Times New Roman" w:hAnsi="Times New Roman" w:cs="Times New Roman"/>
        </w:rPr>
        <w:t>Fig. S</w:t>
      </w:r>
      <w:r w:rsidRPr="00250F56">
        <w:rPr>
          <w:rFonts w:ascii="Times New Roman" w:hAnsi="Times New Roman" w:cs="Times New Roman"/>
        </w:rPr>
        <w:fldChar w:fldCharType="begin"/>
      </w:r>
      <w:r w:rsidRPr="00250F56">
        <w:rPr>
          <w:rFonts w:ascii="Times New Roman" w:hAnsi="Times New Roman" w:cs="Times New Roman"/>
        </w:rPr>
        <w:instrText xml:space="preserve"> SEQ Figure_S \* ARABIC </w:instrText>
      </w:r>
      <w:r w:rsidRPr="00250F56">
        <w:rPr>
          <w:rFonts w:ascii="Times New Roman" w:hAnsi="Times New Roman" w:cs="Times New Roman"/>
        </w:rPr>
        <w:fldChar w:fldCharType="separate"/>
      </w:r>
      <w:r w:rsidR="00D70966">
        <w:rPr>
          <w:rFonts w:ascii="Times New Roman" w:hAnsi="Times New Roman" w:cs="Times New Roman"/>
          <w:noProof/>
        </w:rPr>
        <w:t>18</w:t>
      </w:r>
      <w:r w:rsidRPr="00250F56">
        <w:rPr>
          <w:rFonts w:ascii="Times New Roman" w:hAnsi="Times New Roman" w:cs="Times New Roman"/>
          <w:noProof/>
        </w:rPr>
        <w:fldChar w:fldCharType="end"/>
      </w:r>
      <w:r w:rsidRPr="00250F56">
        <w:rPr>
          <w:rFonts w:ascii="Times New Roman" w:hAnsi="Times New Roman" w:cs="Times New Roman"/>
          <w:noProof/>
        </w:rPr>
        <w:t xml:space="preserve"> </w:t>
      </w:r>
      <w:r w:rsidRPr="00250F56">
        <w:rPr>
          <w:rFonts w:ascii="Times New Roman" w:eastAsia="游明朝" w:hAnsi="Times New Roman" w:cs="Times New Roman"/>
          <w:b w:val="0"/>
        </w:rPr>
        <w:t>Results showing close matches between M01 model predictions and labeled data</w:t>
      </w:r>
    </w:p>
    <w:p w14:paraId="205D587F" w14:textId="77777777" w:rsidR="007B2209" w:rsidRPr="00250F56" w:rsidRDefault="007E2750" w:rsidP="007B2209">
      <w:pPr>
        <w:rPr>
          <w:rFonts w:ascii="Times New Roman" w:hAnsi="Times New Roman" w:cs="Times New Roman"/>
        </w:rPr>
      </w:pPr>
      <w:r w:rsidRPr="00250F56">
        <w:rPr>
          <w:rFonts w:ascii="Times New Roman" w:eastAsia="游明朝" w:hAnsi="Times New Roman" w:cs="Times New Roman"/>
          <w:bCs/>
          <w:szCs w:val="21"/>
        </w:rPr>
        <w:t>The top panel displays the waveforms of the UD components, while the bottom panel shows the output probability distributions from the model. Arrival times picked by humans and models are indicated by vertical lines: solid lines represent model predictions (Pred.) and dashed lines represent human determinations (Label), with P-waves shown in blue. Each panel also includes the magnitude, epicentral distance, P-wave output probability, and P-wave arrival time residual at the top.</w:t>
      </w:r>
    </w:p>
    <w:p w14:paraId="3818B7E2" w14:textId="77777777" w:rsidR="0022264E" w:rsidRPr="00250F56" w:rsidRDefault="0022264E" w:rsidP="0022264E">
      <w:pPr>
        <w:rPr>
          <w:rFonts w:ascii="Times New Roman" w:hAnsi="Times New Roman" w:cs="Times New Roman"/>
          <w:szCs w:val="21"/>
        </w:rPr>
      </w:pPr>
    </w:p>
    <w:p w14:paraId="27533856" w14:textId="77777777" w:rsidR="0022264E" w:rsidRPr="00250F56" w:rsidRDefault="0022264E" w:rsidP="0022264E">
      <w:pPr>
        <w:rPr>
          <w:rFonts w:ascii="Times New Roman" w:hAnsi="Times New Roman" w:cs="Times New Roman"/>
          <w:szCs w:val="21"/>
        </w:rPr>
      </w:pPr>
    </w:p>
    <w:p w14:paraId="3EA50FE9" w14:textId="77777777" w:rsidR="0022264E" w:rsidRPr="00250F56" w:rsidRDefault="0022264E" w:rsidP="0022264E">
      <w:pPr>
        <w:rPr>
          <w:rFonts w:ascii="Times New Roman" w:hAnsi="Times New Roman" w:cs="Times New Roman"/>
          <w:szCs w:val="21"/>
        </w:rPr>
      </w:pPr>
    </w:p>
    <w:p w14:paraId="5D604139" w14:textId="77777777" w:rsidR="0022264E" w:rsidRPr="00250F56" w:rsidRDefault="0022264E" w:rsidP="0022264E">
      <w:pPr>
        <w:rPr>
          <w:rFonts w:ascii="Times New Roman" w:hAnsi="Times New Roman" w:cs="Times New Roman"/>
          <w:szCs w:val="21"/>
        </w:rPr>
      </w:pPr>
    </w:p>
    <w:p w14:paraId="50B310E8" w14:textId="77777777" w:rsidR="0022264E" w:rsidRPr="00250F56" w:rsidRDefault="0022264E" w:rsidP="0022264E">
      <w:pPr>
        <w:rPr>
          <w:rFonts w:ascii="Times New Roman" w:hAnsi="Times New Roman" w:cs="Times New Roman"/>
          <w:szCs w:val="21"/>
        </w:rPr>
      </w:pPr>
    </w:p>
    <w:p w14:paraId="009C6F06" w14:textId="77777777" w:rsidR="0022264E" w:rsidRPr="00250F56" w:rsidRDefault="0022264E" w:rsidP="0022264E">
      <w:pPr>
        <w:rPr>
          <w:rFonts w:ascii="Times New Roman" w:hAnsi="Times New Roman" w:cs="Times New Roman"/>
          <w:szCs w:val="21"/>
        </w:rPr>
      </w:pPr>
    </w:p>
    <w:p w14:paraId="0C5BEB63" w14:textId="77777777" w:rsidR="0022264E" w:rsidRPr="00250F56" w:rsidRDefault="0022264E" w:rsidP="0022264E">
      <w:pPr>
        <w:rPr>
          <w:rFonts w:ascii="Times New Roman" w:hAnsi="Times New Roman" w:cs="Times New Roman"/>
          <w:szCs w:val="21"/>
        </w:rPr>
      </w:pPr>
    </w:p>
    <w:p w14:paraId="3D61DCE7" w14:textId="77777777" w:rsidR="0022264E" w:rsidRPr="00250F56" w:rsidRDefault="0022264E" w:rsidP="0022264E">
      <w:pPr>
        <w:rPr>
          <w:rFonts w:ascii="Times New Roman" w:hAnsi="Times New Roman" w:cs="Times New Roman"/>
          <w:szCs w:val="21"/>
        </w:rPr>
      </w:pPr>
    </w:p>
    <w:p w14:paraId="6E646823" w14:textId="77777777" w:rsidR="0022264E" w:rsidRPr="00250F56" w:rsidRDefault="0022264E" w:rsidP="0022264E">
      <w:pPr>
        <w:rPr>
          <w:rFonts w:ascii="Times New Roman" w:hAnsi="Times New Roman" w:cs="Times New Roman"/>
          <w:szCs w:val="21"/>
        </w:rPr>
      </w:pPr>
    </w:p>
    <w:p w14:paraId="1CFC039F" w14:textId="77777777" w:rsidR="0022264E" w:rsidRPr="00250F56" w:rsidRDefault="0022264E" w:rsidP="0022264E">
      <w:pPr>
        <w:rPr>
          <w:rFonts w:ascii="Times New Roman" w:hAnsi="Times New Roman" w:cs="Times New Roman"/>
          <w:szCs w:val="21"/>
        </w:rPr>
      </w:pPr>
    </w:p>
    <w:p w14:paraId="0B23BCD0" w14:textId="77777777" w:rsidR="00102610" w:rsidRPr="00250F56" w:rsidRDefault="007E2750" w:rsidP="00102610">
      <w:pPr>
        <w:keepNext/>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49EA4614" wp14:editId="3B8F4D79">
            <wp:extent cx="5237793" cy="3213100"/>
            <wp:effectExtent l="0" t="0" r="0" b="0"/>
            <wp:docPr id="193081896"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81896" name="図 5"/>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37793" cy="3213100"/>
                    </a:xfrm>
                    <a:prstGeom prst="rect">
                      <a:avLst/>
                    </a:prstGeom>
                  </pic:spPr>
                </pic:pic>
              </a:graphicData>
            </a:graphic>
          </wp:inline>
        </w:drawing>
      </w:r>
    </w:p>
    <w:p w14:paraId="750F2710" w14:textId="1BAA602D" w:rsidR="00AD52AD" w:rsidRPr="00250F56" w:rsidRDefault="007E2750" w:rsidP="00B26D3F">
      <w:pPr>
        <w:pStyle w:val="a3"/>
        <w:rPr>
          <w:rFonts w:ascii="Times New Roman" w:eastAsiaTheme="minorHAnsi" w:hAnsi="Times New Roman" w:cs="Times New Roman"/>
          <w:b w:val="0"/>
          <w:bCs w:val="0"/>
        </w:rPr>
      </w:pPr>
      <w:r w:rsidRPr="00250F56">
        <w:rPr>
          <w:rFonts w:ascii="Times New Roman" w:hAnsi="Times New Roman" w:cs="Times New Roman"/>
        </w:rPr>
        <w:t>Fig. S</w:t>
      </w:r>
      <w:r w:rsidRPr="00250F56">
        <w:rPr>
          <w:rFonts w:ascii="Times New Roman" w:hAnsi="Times New Roman" w:cs="Times New Roman"/>
        </w:rPr>
        <w:fldChar w:fldCharType="begin"/>
      </w:r>
      <w:r w:rsidRPr="00250F56">
        <w:rPr>
          <w:rFonts w:ascii="Times New Roman" w:hAnsi="Times New Roman" w:cs="Times New Roman"/>
        </w:rPr>
        <w:instrText xml:space="preserve"> SEQ Figure_S \* ARABIC </w:instrText>
      </w:r>
      <w:r w:rsidRPr="00250F56">
        <w:rPr>
          <w:rFonts w:ascii="Times New Roman" w:hAnsi="Times New Roman" w:cs="Times New Roman"/>
        </w:rPr>
        <w:fldChar w:fldCharType="separate"/>
      </w:r>
      <w:r w:rsidR="00D70966">
        <w:rPr>
          <w:rFonts w:ascii="Times New Roman" w:hAnsi="Times New Roman" w:cs="Times New Roman"/>
          <w:noProof/>
        </w:rPr>
        <w:t>19</w:t>
      </w:r>
      <w:r w:rsidRPr="00250F56">
        <w:rPr>
          <w:rFonts w:ascii="Times New Roman" w:hAnsi="Times New Roman" w:cs="Times New Roman"/>
          <w:noProof/>
        </w:rPr>
        <w:fldChar w:fldCharType="end"/>
      </w:r>
      <w:r w:rsidRPr="00250F56">
        <w:rPr>
          <w:rFonts w:ascii="Times New Roman" w:hAnsi="Times New Roman" w:cs="Times New Roman"/>
        </w:rPr>
        <w:t xml:space="preserve"> Results indicating discrepancies in arrival times between M01 model predictions and labeled data</w:t>
      </w:r>
      <w:bookmarkStart w:id="8" w:name="OLE_LINK1"/>
      <w:bookmarkStart w:id="9" w:name="OLE_LINK2"/>
    </w:p>
    <w:p w14:paraId="615A9728" w14:textId="77777777" w:rsidR="0022264E" w:rsidRPr="00250F56" w:rsidRDefault="007E2750" w:rsidP="003E3F04">
      <w:pPr>
        <w:pStyle w:val="a3"/>
        <w:rPr>
          <w:rFonts w:ascii="Times New Roman" w:hAnsi="Times New Roman" w:cs="Times New Roman"/>
        </w:rPr>
      </w:pPr>
      <w:r w:rsidRPr="00250F56">
        <w:rPr>
          <w:rFonts w:ascii="Times New Roman" w:eastAsiaTheme="minorHAnsi" w:hAnsi="Times New Roman" w:cs="Times New Roman"/>
          <w:b w:val="0"/>
          <w:bCs w:val="0"/>
        </w:rPr>
        <w:t>The explanation is the same as in Fig. S5.</w:t>
      </w:r>
      <w:bookmarkEnd w:id="8"/>
      <w:bookmarkEnd w:id="9"/>
    </w:p>
    <w:p w14:paraId="6B65CD98" w14:textId="77777777" w:rsidR="0022264E" w:rsidRPr="00250F56" w:rsidRDefault="0022264E" w:rsidP="0022264E">
      <w:pPr>
        <w:rPr>
          <w:rFonts w:ascii="Times New Roman" w:hAnsi="Times New Roman" w:cs="Times New Roman"/>
          <w:szCs w:val="21"/>
        </w:rPr>
      </w:pPr>
    </w:p>
    <w:p w14:paraId="3B8D27EC" w14:textId="77777777" w:rsidR="0022264E" w:rsidRPr="00250F56" w:rsidRDefault="0022264E" w:rsidP="0022264E">
      <w:pPr>
        <w:rPr>
          <w:rFonts w:ascii="Times New Roman" w:hAnsi="Times New Roman" w:cs="Times New Roman"/>
          <w:szCs w:val="21"/>
        </w:rPr>
      </w:pPr>
    </w:p>
    <w:p w14:paraId="31414B32" w14:textId="77777777" w:rsidR="0022264E" w:rsidRPr="00250F56" w:rsidRDefault="0022264E" w:rsidP="0022264E">
      <w:pPr>
        <w:rPr>
          <w:rFonts w:ascii="Times New Roman" w:hAnsi="Times New Roman" w:cs="Times New Roman"/>
          <w:szCs w:val="21"/>
        </w:rPr>
      </w:pPr>
    </w:p>
    <w:p w14:paraId="30EE9B6D" w14:textId="77777777" w:rsidR="0022264E" w:rsidRPr="00250F56" w:rsidRDefault="0022264E" w:rsidP="0022264E">
      <w:pPr>
        <w:rPr>
          <w:rFonts w:ascii="Times New Roman" w:hAnsi="Times New Roman" w:cs="Times New Roman"/>
          <w:szCs w:val="21"/>
        </w:rPr>
      </w:pPr>
    </w:p>
    <w:p w14:paraId="4CCD6B68" w14:textId="77777777" w:rsidR="0022264E" w:rsidRPr="00250F56" w:rsidRDefault="0022264E" w:rsidP="0022264E">
      <w:pPr>
        <w:rPr>
          <w:rFonts w:ascii="Times New Roman" w:hAnsi="Times New Roman" w:cs="Times New Roman"/>
          <w:szCs w:val="21"/>
        </w:rPr>
      </w:pPr>
    </w:p>
    <w:p w14:paraId="7F9E4134" w14:textId="77777777" w:rsidR="0022264E" w:rsidRPr="00250F56" w:rsidRDefault="0022264E" w:rsidP="0022264E">
      <w:pPr>
        <w:rPr>
          <w:rFonts w:ascii="Times New Roman" w:hAnsi="Times New Roman" w:cs="Times New Roman"/>
          <w:szCs w:val="21"/>
        </w:rPr>
      </w:pPr>
    </w:p>
    <w:p w14:paraId="75387294" w14:textId="77777777" w:rsidR="00F57FAC" w:rsidRPr="00250F56" w:rsidRDefault="00F57FAC" w:rsidP="0022264E">
      <w:pPr>
        <w:rPr>
          <w:rFonts w:ascii="Times New Roman" w:hAnsi="Times New Roman" w:cs="Times New Roman"/>
          <w:szCs w:val="21"/>
        </w:rPr>
      </w:pPr>
    </w:p>
    <w:p w14:paraId="1190A05D" w14:textId="77777777" w:rsidR="00F57FAC" w:rsidRPr="00250F56" w:rsidRDefault="00F57FAC" w:rsidP="0022264E">
      <w:pPr>
        <w:rPr>
          <w:rFonts w:ascii="Times New Roman" w:hAnsi="Times New Roman" w:cs="Times New Roman"/>
          <w:szCs w:val="21"/>
        </w:rPr>
      </w:pPr>
    </w:p>
    <w:p w14:paraId="7464C85A" w14:textId="77777777" w:rsidR="00F57FAC" w:rsidRPr="00250F56" w:rsidRDefault="00F57FAC" w:rsidP="0022264E">
      <w:pPr>
        <w:rPr>
          <w:rFonts w:ascii="Times New Roman" w:hAnsi="Times New Roman" w:cs="Times New Roman"/>
          <w:szCs w:val="21"/>
        </w:rPr>
      </w:pPr>
    </w:p>
    <w:p w14:paraId="59672A37" w14:textId="77777777" w:rsidR="00F57FAC" w:rsidRPr="00250F56" w:rsidRDefault="00F57FAC" w:rsidP="0022264E">
      <w:pPr>
        <w:rPr>
          <w:rFonts w:ascii="Times New Roman" w:hAnsi="Times New Roman" w:cs="Times New Roman"/>
          <w:szCs w:val="21"/>
        </w:rPr>
      </w:pPr>
    </w:p>
    <w:p w14:paraId="65CB740B" w14:textId="77777777" w:rsidR="00F57FAC" w:rsidRPr="00250F56" w:rsidRDefault="00F57FAC" w:rsidP="0022264E">
      <w:pPr>
        <w:rPr>
          <w:rFonts w:ascii="Times New Roman" w:hAnsi="Times New Roman" w:cs="Times New Roman"/>
          <w:szCs w:val="21"/>
        </w:rPr>
      </w:pPr>
    </w:p>
    <w:p w14:paraId="492FB1B2" w14:textId="77777777" w:rsidR="00F57FAC" w:rsidRPr="00250F56" w:rsidRDefault="00F57FAC" w:rsidP="0022264E">
      <w:pPr>
        <w:rPr>
          <w:rFonts w:ascii="Times New Roman" w:hAnsi="Times New Roman" w:cs="Times New Roman"/>
          <w:szCs w:val="21"/>
        </w:rPr>
      </w:pPr>
    </w:p>
    <w:p w14:paraId="45C0E27D" w14:textId="77777777" w:rsidR="00F57FAC" w:rsidRPr="00250F56" w:rsidRDefault="00F57FAC" w:rsidP="0022264E">
      <w:pPr>
        <w:rPr>
          <w:rFonts w:ascii="Times New Roman" w:hAnsi="Times New Roman" w:cs="Times New Roman"/>
          <w:szCs w:val="21"/>
        </w:rPr>
      </w:pPr>
    </w:p>
    <w:p w14:paraId="13BDB3AC" w14:textId="77777777" w:rsidR="00F57FAC" w:rsidRPr="00250F56" w:rsidRDefault="00F57FAC" w:rsidP="0022264E">
      <w:pPr>
        <w:rPr>
          <w:rFonts w:ascii="Times New Roman" w:hAnsi="Times New Roman" w:cs="Times New Roman"/>
          <w:szCs w:val="21"/>
        </w:rPr>
      </w:pPr>
    </w:p>
    <w:p w14:paraId="6FA2944A" w14:textId="77777777" w:rsidR="00F57FAC" w:rsidRPr="00250F56" w:rsidRDefault="00F57FAC" w:rsidP="0022264E">
      <w:pPr>
        <w:rPr>
          <w:rFonts w:ascii="Times New Roman" w:hAnsi="Times New Roman" w:cs="Times New Roman"/>
          <w:szCs w:val="21"/>
        </w:rPr>
      </w:pPr>
    </w:p>
    <w:p w14:paraId="4B1FCDAC" w14:textId="77777777" w:rsidR="00F57FAC" w:rsidRPr="00250F56" w:rsidRDefault="00F57FAC" w:rsidP="0022264E">
      <w:pPr>
        <w:rPr>
          <w:rFonts w:ascii="Times New Roman" w:hAnsi="Times New Roman" w:cs="Times New Roman"/>
          <w:szCs w:val="21"/>
        </w:rPr>
      </w:pPr>
    </w:p>
    <w:p w14:paraId="1E2223D1" w14:textId="77777777" w:rsidR="00F57FAC" w:rsidRPr="00250F56" w:rsidRDefault="007E2750" w:rsidP="00C62B60">
      <w:pPr>
        <w:pStyle w:val="a3"/>
        <w:rPr>
          <w:rFonts w:ascii="Times New Roman" w:hAnsi="Times New Roman" w:cs="Times New Roman"/>
        </w:rPr>
      </w:pPr>
      <w:r w:rsidRPr="00250F56">
        <w:rPr>
          <w:rFonts w:ascii="Times New Roman" w:hAnsi="Times New Roman" w:cs="Times New Roman"/>
          <w:noProof/>
        </w:rPr>
        <w:lastRenderedPageBreak/>
        <w:drawing>
          <wp:inline distT="0" distB="0" distL="0" distR="0" wp14:anchorId="039BFD7E" wp14:editId="125878C8">
            <wp:extent cx="5217583" cy="4419600"/>
            <wp:effectExtent l="0" t="0" r="2540" b="0"/>
            <wp:docPr id="2001006415"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006415" name="図 3"/>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17583" cy="4419600"/>
                    </a:xfrm>
                    <a:prstGeom prst="rect">
                      <a:avLst/>
                    </a:prstGeom>
                  </pic:spPr>
                </pic:pic>
              </a:graphicData>
            </a:graphic>
          </wp:inline>
        </w:drawing>
      </w:r>
    </w:p>
    <w:p w14:paraId="1EC4C4B9" w14:textId="77777777" w:rsidR="006D7C5C" w:rsidRPr="00250F56" w:rsidRDefault="006D7C5C" w:rsidP="006D7C5C">
      <w:pPr>
        <w:rPr>
          <w:rFonts w:ascii="Times New Roman" w:hAnsi="Times New Roman" w:cs="Times New Roman"/>
          <w:szCs w:val="21"/>
        </w:rPr>
      </w:pPr>
    </w:p>
    <w:p w14:paraId="7DBB9EBB" w14:textId="68C8C517" w:rsidR="00686A9A" w:rsidRPr="00250F56" w:rsidRDefault="007E2750" w:rsidP="00686A9A">
      <w:pPr>
        <w:rPr>
          <w:rFonts w:ascii="Times New Roman" w:eastAsia="游明朝" w:hAnsi="Times New Roman" w:cs="Times New Roman"/>
          <w:b/>
          <w:szCs w:val="21"/>
        </w:rPr>
      </w:pPr>
      <w:r w:rsidRPr="00250F56">
        <w:rPr>
          <w:rFonts w:ascii="Times New Roman" w:hAnsi="Times New Roman" w:cs="Times New Roman"/>
          <w:b/>
          <w:bCs/>
          <w:szCs w:val="21"/>
        </w:rPr>
        <w:t>Fig. S</w:t>
      </w:r>
      <w:r w:rsidRPr="00250F56">
        <w:rPr>
          <w:rFonts w:ascii="Times New Roman" w:hAnsi="Times New Roman" w:cs="Times New Roman"/>
          <w:b/>
          <w:bCs/>
          <w:szCs w:val="21"/>
        </w:rPr>
        <w:fldChar w:fldCharType="begin"/>
      </w:r>
      <w:r w:rsidRPr="00250F56">
        <w:rPr>
          <w:rFonts w:ascii="Times New Roman" w:hAnsi="Times New Roman" w:cs="Times New Roman"/>
          <w:b/>
          <w:bCs/>
          <w:szCs w:val="21"/>
        </w:rPr>
        <w:instrText xml:space="preserve"> SEQ Figure_S \* ARABIC </w:instrText>
      </w:r>
      <w:r w:rsidRPr="00250F56">
        <w:rPr>
          <w:rFonts w:ascii="Times New Roman" w:hAnsi="Times New Roman" w:cs="Times New Roman"/>
          <w:b/>
          <w:bCs/>
          <w:szCs w:val="21"/>
        </w:rPr>
        <w:fldChar w:fldCharType="separate"/>
      </w:r>
      <w:r w:rsidR="00D70966">
        <w:rPr>
          <w:rFonts w:ascii="Times New Roman" w:hAnsi="Times New Roman" w:cs="Times New Roman"/>
          <w:b/>
          <w:bCs/>
          <w:noProof/>
          <w:szCs w:val="21"/>
        </w:rPr>
        <w:t>20</w:t>
      </w:r>
      <w:r w:rsidRPr="00250F56">
        <w:rPr>
          <w:rFonts w:ascii="Times New Roman" w:hAnsi="Times New Roman" w:cs="Times New Roman"/>
          <w:b/>
          <w:bCs/>
          <w:szCs w:val="21"/>
        </w:rPr>
        <w:fldChar w:fldCharType="end"/>
      </w:r>
      <w:r w:rsidRPr="00250F56">
        <w:rPr>
          <w:rFonts w:ascii="Times New Roman" w:hAnsi="Times New Roman" w:cs="Times New Roman"/>
          <w:b/>
          <w:bCs/>
          <w:szCs w:val="21"/>
        </w:rPr>
        <w:t xml:space="preserve"> </w:t>
      </w:r>
      <w:r w:rsidRPr="00250F56">
        <w:rPr>
          <w:rFonts w:ascii="Times New Roman" w:eastAsia="游明朝" w:hAnsi="Times New Roman" w:cs="Times New Roman"/>
          <w:b/>
          <w:szCs w:val="21"/>
        </w:rPr>
        <w:t>Examples of waveforms not detected by the model</w:t>
      </w:r>
    </w:p>
    <w:p w14:paraId="21C56E9C" w14:textId="77777777" w:rsidR="006D7C5C" w:rsidRPr="00250F56" w:rsidRDefault="007E2750" w:rsidP="00686A9A">
      <w:pPr>
        <w:rPr>
          <w:rFonts w:ascii="Times New Roman" w:hAnsi="Times New Roman" w:cs="Times New Roman"/>
          <w:szCs w:val="21"/>
        </w:rPr>
      </w:pPr>
      <w:r w:rsidRPr="00250F56">
        <w:rPr>
          <w:rFonts w:ascii="Times New Roman" w:eastAsia="游明朝" w:hAnsi="Times New Roman" w:cs="Times New Roman"/>
          <w:bCs/>
          <w:szCs w:val="21"/>
        </w:rPr>
        <w:t xml:space="preserve">These examples illustrate cases where the model failed to detect the arrival time (output probability less than 0.1). Panels (a) and (b) show results for the 250 Hz model, panels (c) and (d) show results for the 100 Hz model, and panels (e) and (f) show results for the M01 model. </w:t>
      </w:r>
      <w:r w:rsidRPr="00250F56">
        <w:rPr>
          <w:rFonts w:ascii="Times New Roman" w:hAnsi="Times New Roman" w:cs="Times New Roman"/>
          <w:szCs w:val="21"/>
        </w:rPr>
        <w:t>Other explanations are the same as in Fig</w:t>
      </w:r>
      <w:r w:rsidRPr="00250F56">
        <w:rPr>
          <w:rFonts w:ascii="Times New Roman" w:hAnsi="Times New Roman" w:cs="Times New Roman"/>
          <w:b/>
          <w:bCs/>
          <w:szCs w:val="21"/>
        </w:rPr>
        <w:t>.</w:t>
      </w:r>
      <w:r w:rsidRPr="00250F56">
        <w:rPr>
          <w:rFonts w:ascii="Times New Roman" w:hAnsi="Times New Roman" w:cs="Times New Roman"/>
          <w:szCs w:val="21"/>
        </w:rPr>
        <w:t xml:space="preserve"> 4.</w:t>
      </w:r>
    </w:p>
    <w:p w14:paraId="6BF46B71" w14:textId="77777777" w:rsidR="00F36522" w:rsidRPr="00250F56" w:rsidRDefault="00F36522" w:rsidP="00686A9A">
      <w:pPr>
        <w:rPr>
          <w:rFonts w:ascii="Times New Roman" w:hAnsi="Times New Roman" w:cs="Times New Roman"/>
          <w:szCs w:val="21"/>
        </w:rPr>
      </w:pPr>
    </w:p>
    <w:p w14:paraId="6D5253A8" w14:textId="77777777" w:rsidR="00F36522" w:rsidRPr="00250F56" w:rsidRDefault="00F36522" w:rsidP="00686A9A">
      <w:pPr>
        <w:rPr>
          <w:rFonts w:ascii="Times New Roman" w:hAnsi="Times New Roman" w:cs="Times New Roman"/>
          <w:szCs w:val="21"/>
        </w:rPr>
      </w:pPr>
    </w:p>
    <w:p w14:paraId="2A674C2C" w14:textId="77777777" w:rsidR="00F36522" w:rsidRPr="00250F56" w:rsidRDefault="00F36522" w:rsidP="00686A9A">
      <w:pPr>
        <w:rPr>
          <w:rFonts w:ascii="Times New Roman" w:hAnsi="Times New Roman" w:cs="Times New Roman"/>
          <w:szCs w:val="21"/>
        </w:rPr>
      </w:pPr>
    </w:p>
    <w:p w14:paraId="1361EA0C" w14:textId="77777777" w:rsidR="00F36522" w:rsidRPr="00250F56" w:rsidRDefault="00F36522" w:rsidP="00686A9A">
      <w:pPr>
        <w:rPr>
          <w:rFonts w:ascii="Times New Roman" w:hAnsi="Times New Roman" w:cs="Times New Roman"/>
          <w:szCs w:val="21"/>
        </w:rPr>
      </w:pPr>
    </w:p>
    <w:p w14:paraId="2EE2156C" w14:textId="77777777" w:rsidR="00F36522" w:rsidRPr="00250F56" w:rsidRDefault="00F36522" w:rsidP="00686A9A">
      <w:pPr>
        <w:rPr>
          <w:rFonts w:ascii="Times New Roman" w:hAnsi="Times New Roman" w:cs="Times New Roman"/>
          <w:szCs w:val="21"/>
        </w:rPr>
      </w:pPr>
    </w:p>
    <w:p w14:paraId="27239604" w14:textId="77777777" w:rsidR="00F36522" w:rsidRPr="00250F56" w:rsidRDefault="00F36522" w:rsidP="00686A9A">
      <w:pPr>
        <w:rPr>
          <w:rFonts w:ascii="Times New Roman" w:hAnsi="Times New Roman" w:cs="Times New Roman"/>
          <w:szCs w:val="21"/>
        </w:rPr>
      </w:pPr>
    </w:p>
    <w:p w14:paraId="57C1872B" w14:textId="77777777" w:rsidR="00F36522" w:rsidRPr="00250F56" w:rsidRDefault="00F36522" w:rsidP="00686A9A">
      <w:pPr>
        <w:rPr>
          <w:rFonts w:ascii="Times New Roman" w:hAnsi="Times New Roman" w:cs="Times New Roman"/>
          <w:szCs w:val="21"/>
        </w:rPr>
      </w:pPr>
    </w:p>
    <w:p w14:paraId="50CC486C" w14:textId="77777777" w:rsidR="00F36522" w:rsidRPr="00250F56" w:rsidRDefault="00F36522" w:rsidP="00686A9A">
      <w:pPr>
        <w:rPr>
          <w:rFonts w:ascii="Times New Roman" w:hAnsi="Times New Roman" w:cs="Times New Roman"/>
          <w:szCs w:val="21"/>
        </w:rPr>
      </w:pPr>
    </w:p>
    <w:p w14:paraId="410DAE94" w14:textId="77777777" w:rsidR="00F36522" w:rsidRPr="00250F56" w:rsidRDefault="00F36522" w:rsidP="00686A9A">
      <w:pPr>
        <w:rPr>
          <w:rFonts w:ascii="Times New Roman" w:hAnsi="Times New Roman" w:cs="Times New Roman"/>
          <w:szCs w:val="21"/>
        </w:rPr>
      </w:pPr>
    </w:p>
    <w:p w14:paraId="28BC5940" w14:textId="77777777" w:rsidR="00F36522" w:rsidRPr="00250F56" w:rsidRDefault="00F36522" w:rsidP="00686A9A">
      <w:pPr>
        <w:rPr>
          <w:rFonts w:ascii="Times New Roman" w:hAnsi="Times New Roman" w:cs="Times New Roman"/>
          <w:szCs w:val="21"/>
        </w:rPr>
      </w:pPr>
    </w:p>
    <w:p w14:paraId="34E530F0" w14:textId="45413197" w:rsidR="00F36522" w:rsidRPr="00250F56" w:rsidRDefault="00F36522" w:rsidP="00686A9A">
      <w:pPr>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71183748" wp14:editId="7F8D1BF9">
            <wp:extent cx="5400040" cy="3613150"/>
            <wp:effectExtent l="0" t="0" r="0" b="6350"/>
            <wp:docPr id="264885500" name="図 3" descr="グラフ, ヒストグラム&#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885500" name="図 3" descr="グラフ, ヒストグラム&#10;&#10;AI によって生成されたコンテンツは間違っている可能性があります。"/>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400040" cy="3613150"/>
                    </a:xfrm>
                    <a:prstGeom prst="rect">
                      <a:avLst/>
                    </a:prstGeom>
                  </pic:spPr>
                </pic:pic>
              </a:graphicData>
            </a:graphic>
          </wp:inline>
        </w:drawing>
      </w:r>
    </w:p>
    <w:p w14:paraId="18E8C226" w14:textId="309F0CE1" w:rsidR="00F36522" w:rsidRPr="006448C1" w:rsidRDefault="00F36522" w:rsidP="00686A9A">
      <w:pPr>
        <w:rPr>
          <w:rFonts w:ascii="Times New Roman" w:hAnsi="Times New Roman" w:cs="Times New Roman"/>
          <w:highlight w:val="yellow"/>
        </w:rPr>
      </w:pPr>
      <w:r w:rsidRPr="006448C1">
        <w:rPr>
          <w:rFonts w:ascii="Times New Roman" w:hAnsi="Times New Roman" w:cs="Times New Roman"/>
          <w:b/>
          <w:bCs/>
          <w:highlight w:val="yellow"/>
        </w:rPr>
        <w:t>Fig. S</w:t>
      </w:r>
      <w:r w:rsidRPr="006448C1">
        <w:rPr>
          <w:rFonts w:ascii="Times New Roman" w:hAnsi="Times New Roman" w:cs="Times New Roman"/>
          <w:b/>
          <w:bCs/>
          <w:highlight w:val="yellow"/>
        </w:rPr>
        <w:fldChar w:fldCharType="begin"/>
      </w:r>
      <w:r w:rsidRPr="006448C1">
        <w:rPr>
          <w:rFonts w:ascii="Times New Roman" w:hAnsi="Times New Roman" w:cs="Times New Roman"/>
          <w:b/>
          <w:bCs/>
          <w:highlight w:val="yellow"/>
        </w:rPr>
        <w:instrText xml:space="preserve"> SEQ Figure_S \* ARABIC </w:instrText>
      </w:r>
      <w:r w:rsidRPr="006448C1">
        <w:rPr>
          <w:rFonts w:ascii="Times New Roman" w:hAnsi="Times New Roman" w:cs="Times New Roman"/>
          <w:b/>
          <w:bCs/>
          <w:highlight w:val="yellow"/>
        </w:rPr>
        <w:fldChar w:fldCharType="separate"/>
      </w:r>
      <w:r w:rsidR="00D70966" w:rsidRPr="006448C1">
        <w:rPr>
          <w:rFonts w:ascii="Times New Roman" w:hAnsi="Times New Roman" w:cs="Times New Roman"/>
          <w:b/>
          <w:bCs/>
          <w:noProof/>
          <w:highlight w:val="yellow"/>
        </w:rPr>
        <w:t>21</w:t>
      </w:r>
      <w:r w:rsidRPr="006448C1">
        <w:rPr>
          <w:rFonts w:ascii="Times New Roman" w:hAnsi="Times New Roman" w:cs="Times New Roman"/>
          <w:b/>
          <w:bCs/>
          <w:highlight w:val="yellow"/>
        </w:rPr>
        <w:fldChar w:fldCharType="end"/>
      </w:r>
      <w:r w:rsidR="0096471D" w:rsidRPr="006448C1">
        <w:rPr>
          <w:rFonts w:ascii="Times New Roman" w:hAnsi="Times New Roman" w:cs="Times New Roman"/>
          <w:highlight w:val="yellow"/>
        </w:rPr>
        <w:t xml:space="preserve"> </w:t>
      </w:r>
      <w:r w:rsidR="0096471D" w:rsidRPr="006448C1">
        <w:rPr>
          <w:rFonts w:ascii="Times New Roman" w:hAnsi="Times New Roman" w:cs="Times New Roman"/>
          <w:b/>
          <w:bCs/>
          <w:highlight w:val="yellow"/>
        </w:rPr>
        <w:t>Histogram of absolute arrival time residual value for each model</w:t>
      </w:r>
    </w:p>
    <w:p w14:paraId="4ECF1825" w14:textId="6E25A4BB" w:rsidR="00F36522" w:rsidRPr="00250F56" w:rsidRDefault="0096471D" w:rsidP="00686A9A">
      <w:pPr>
        <w:rPr>
          <w:rFonts w:ascii="Times New Roman" w:hAnsi="Times New Roman" w:cs="Times New Roman"/>
        </w:rPr>
      </w:pPr>
      <w:r w:rsidRPr="006448C1">
        <w:rPr>
          <w:rFonts w:ascii="Times New Roman" w:eastAsiaTheme="minorHAnsi" w:hAnsi="Times New Roman" w:cs="Times New Roman"/>
          <w:highlight w:val="yellow"/>
        </w:rPr>
        <w:t>(a) and (b) are absolute arrival time residual value histograms for the 250 Hz model and (c) and (d) for the 100 Hz model. The bin width is 0.01 s. Light blue and orange are the results of the SegPhase and PhaseNet models, respectively. The color of the histograms for each model is transparent and is a mixture of light blue and orange in the area where the bin is common.</w:t>
      </w:r>
    </w:p>
    <w:p w14:paraId="5AF90F1A" w14:textId="77777777" w:rsidR="00F36522" w:rsidRPr="00250F56" w:rsidRDefault="00F36522" w:rsidP="00686A9A">
      <w:pPr>
        <w:rPr>
          <w:rFonts w:ascii="Times New Roman" w:hAnsi="Times New Roman" w:cs="Times New Roman"/>
          <w:szCs w:val="21"/>
        </w:rPr>
      </w:pPr>
    </w:p>
    <w:p w14:paraId="2E31281F" w14:textId="77777777" w:rsidR="004C5807" w:rsidRPr="00250F56" w:rsidRDefault="007E2750" w:rsidP="004C5807">
      <w:pPr>
        <w:keepNext/>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671E585C" wp14:editId="1230BB1C">
            <wp:extent cx="5400040" cy="3797300"/>
            <wp:effectExtent l="0" t="0" r="0" b="0"/>
            <wp:docPr id="67781686" name="図 1" descr="テーブル&#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81686" name="図 1" descr="テーブル&#10;&#10;自動的に生成された説明"/>
                    <pic:cNvPicPr/>
                  </pic:nvPicPr>
                  <pic:blipFill>
                    <a:blip r:embed="rId26">
                      <a:extLst>
                        <a:ext uri="{28A0092B-C50C-407E-A947-70E740481C1C}">
                          <a14:useLocalDpi xmlns:a14="http://schemas.microsoft.com/office/drawing/2010/main" val="0"/>
                        </a:ext>
                      </a:extLst>
                    </a:blip>
                    <a:stretch>
                      <a:fillRect/>
                    </a:stretch>
                  </pic:blipFill>
                  <pic:spPr>
                    <a:xfrm>
                      <a:off x="0" y="0"/>
                      <a:ext cx="5400040" cy="3797300"/>
                    </a:xfrm>
                    <a:prstGeom prst="rect">
                      <a:avLst/>
                    </a:prstGeom>
                  </pic:spPr>
                </pic:pic>
              </a:graphicData>
            </a:graphic>
          </wp:inline>
        </w:drawing>
      </w:r>
    </w:p>
    <w:p w14:paraId="2EDCF1BF" w14:textId="3929B692" w:rsidR="00686A9A" w:rsidRPr="00250F56" w:rsidRDefault="007E2750" w:rsidP="00686A9A">
      <w:pPr>
        <w:pStyle w:val="a3"/>
        <w:rPr>
          <w:rFonts w:ascii="Times New Roman" w:eastAsia="游明朝" w:hAnsi="Times New Roman" w:cs="Times New Roman"/>
          <w:b w:val="0"/>
        </w:rPr>
      </w:pPr>
      <w:r w:rsidRPr="00250F56">
        <w:rPr>
          <w:rFonts w:ascii="Times New Roman" w:hAnsi="Times New Roman" w:cs="Times New Roman"/>
        </w:rPr>
        <w:t>Fig. S</w:t>
      </w:r>
      <w:r w:rsidRPr="00250F56">
        <w:rPr>
          <w:rFonts w:ascii="Times New Roman" w:hAnsi="Times New Roman" w:cs="Times New Roman"/>
        </w:rPr>
        <w:fldChar w:fldCharType="begin"/>
      </w:r>
      <w:r w:rsidRPr="00250F56">
        <w:rPr>
          <w:rFonts w:ascii="Times New Roman" w:hAnsi="Times New Roman" w:cs="Times New Roman"/>
        </w:rPr>
        <w:instrText xml:space="preserve"> SEQ Figure_S \* ARABIC </w:instrText>
      </w:r>
      <w:r w:rsidRPr="00250F56">
        <w:rPr>
          <w:rFonts w:ascii="Times New Roman" w:hAnsi="Times New Roman" w:cs="Times New Roman"/>
        </w:rPr>
        <w:fldChar w:fldCharType="separate"/>
      </w:r>
      <w:r w:rsidR="00D70966">
        <w:rPr>
          <w:rFonts w:ascii="Times New Roman" w:hAnsi="Times New Roman" w:cs="Times New Roman"/>
          <w:noProof/>
        </w:rPr>
        <w:t>22</w:t>
      </w:r>
      <w:r w:rsidRPr="00250F56">
        <w:rPr>
          <w:rFonts w:ascii="Times New Roman" w:hAnsi="Times New Roman" w:cs="Times New Roman"/>
        </w:rPr>
        <w:fldChar w:fldCharType="end"/>
      </w:r>
      <w:r w:rsidRPr="00250F56">
        <w:rPr>
          <w:rFonts w:ascii="Times New Roman" w:hAnsi="Times New Roman" w:cs="Times New Roman"/>
        </w:rPr>
        <w:t xml:space="preserve"> </w:t>
      </w:r>
      <w:r w:rsidRPr="00250F56">
        <w:rPr>
          <w:rFonts w:ascii="Times New Roman" w:eastAsia="游明朝" w:hAnsi="Times New Roman" w:cs="Times New Roman"/>
          <w:bCs w:val="0"/>
        </w:rPr>
        <w:t>Results of continuous waveform picking</w:t>
      </w:r>
    </w:p>
    <w:p w14:paraId="6D3306F9" w14:textId="77777777" w:rsidR="004C5807" w:rsidRDefault="007E2750" w:rsidP="00686A9A">
      <w:pPr>
        <w:pStyle w:val="a3"/>
        <w:rPr>
          <w:rFonts w:ascii="Times New Roman" w:eastAsia="游明朝" w:hAnsi="Times New Roman" w:cs="Times New Roman"/>
          <w:b w:val="0"/>
        </w:rPr>
      </w:pPr>
      <w:r w:rsidRPr="00250F56">
        <w:rPr>
          <w:rFonts w:ascii="Times New Roman" w:eastAsia="游明朝" w:hAnsi="Times New Roman" w:cs="Times New Roman"/>
          <w:b w:val="0"/>
        </w:rPr>
        <w:t>This figure shows waveforms observed at each observation point for 30 seconds from 17:22:15 on October 24, 2016, recorded by the aftershock observation network in the source region of the 2016 Central Tottori Earthquake. Each waveform from three-component observation points is a stacked representation of UD, NS, and EW components. The vertical axis lists the observation points from bottom to top, where points 0001 to KU.TUFP are 250 Hz sampling points, KURAYO and N.SKGH are 100 Hz sampling points, and TK01 to TK16 are 100 Hz sampling points for the UD component only. Blue and red vertical lines indicate the P-wave and S-wave arrival times estimated by the SegPhase model, respectively.</w:t>
      </w:r>
    </w:p>
    <w:p w14:paraId="64748C73" w14:textId="77777777" w:rsidR="00D70966" w:rsidRDefault="00D70966" w:rsidP="00D70966"/>
    <w:p w14:paraId="4B9DC59B" w14:textId="77777777" w:rsidR="00D70966" w:rsidRDefault="00D70966" w:rsidP="00D70966"/>
    <w:p w14:paraId="24430DD4" w14:textId="77777777" w:rsidR="00D70966" w:rsidRDefault="00D70966" w:rsidP="00D70966"/>
    <w:p w14:paraId="4094BD9A" w14:textId="77777777" w:rsidR="00D70966" w:rsidRDefault="00D70966" w:rsidP="00D70966"/>
    <w:p w14:paraId="518F8785" w14:textId="77777777" w:rsidR="00D70966" w:rsidRDefault="00D70966" w:rsidP="00D70966"/>
    <w:p w14:paraId="108E0E99" w14:textId="77777777" w:rsidR="00D70966" w:rsidRDefault="00D70966" w:rsidP="00D70966"/>
    <w:p w14:paraId="1440FB0E" w14:textId="77777777" w:rsidR="00D70966" w:rsidRDefault="00D70966" w:rsidP="00D70966"/>
    <w:p w14:paraId="4604E1A9" w14:textId="77777777" w:rsidR="00D70966" w:rsidRDefault="00D70966" w:rsidP="00D70966"/>
    <w:p w14:paraId="12CAF18B" w14:textId="77777777" w:rsidR="00D70966" w:rsidRDefault="00D70966" w:rsidP="00D70966"/>
    <w:p w14:paraId="584BFC7C" w14:textId="77777777" w:rsidR="00D70966" w:rsidRDefault="00D70966" w:rsidP="00D70966"/>
    <w:p w14:paraId="12ED0DC2" w14:textId="3EC16366" w:rsidR="00D70966" w:rsidRDefault="00D70966" w:rsidP="00D70966">
      <w:r>
        <w:rPr>
          <w:noProof/>
        </w:rPr>
        <w:lastRenderedPageBreak/>
        <w:drawing>
          <wp:inline distT="0" distB="0" distL="0" distR="0" wp14:anchorId="1C0F164D" wp14:editId="64FAC444">
            <wp:extent cx="5400040" cy="2939471"/>
            <wp:effectExtent l="0" t="0" r="0" b="0"/>
            <wp:docPr id="111951625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516256" name="図 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400040" cy="2939471"/>
                    </a:xfrm>
                    <a:prstGeom prst="rect">
                      <a:avLst/>
                    </a:prstGeom>
                  </pic:spPr>
                </pic:pic>
              </a:graphicData>
            </a:graphic>
          </wp:inline>
        </w:drawing>
      </w:r>
    </w:p>
    <w:p w14:paraId="478937D7" w14:textId="7D0B35B6" w:rsidR="00D12FEF" w:rsidRPr="002D36DB" w:rsidRDefault="00D70966" w:rsidP="00D12FEF">
      <w:pPr>
        <w:pStyle w:val="a3"/>
        <w:rPr>
          <w:rFonts w:ascii="Times New Roman" w:hAnsi="Times New Roman" w:cs="Times New Roman"/>
        </w:rPr>
      </w:pPr>
      <w:r w:rsidRPr="006448C1">
        <w:rPr>
          <w:rFonts w:ascii="Times New Roman" w:hAnsi="Times New Roman" w:cs="Times New Roman"/>
          <w:highlight w:val="yellow"/>
        </w:rPr>
        <w:t>Fig. S</w:t>
      </w:r>
      <w:r w:rsidRPr="006448C1">
        <w:rPr>
          <w:rFonts w:ascii="Times New Roman" w:hAnsi="Times New Roman" w:cs="Times New Roman"/>
          <w:highlight w:val="yellow"/>
        </w:rPr>
        <w:fldChar w:fldCharType="begin"/>
      </w:r>
      <w:r w:rsidRPr="006448C1">
        <w:rPr>
          <w:rFonts w:ascii="Times New Roman" w:hAnsi="Times New Roman" w:cs="Times New Roman"/>
          <w:highlight w:val="yellow"/>
        </w:rPr>
        <w:instrText xml:space="preserve"> SEQ Figure_S \* ARABIC </w:instrText>
      </w:r>
      <w:r w:rsidRPr="006448C1">
        <w:rPr>
          <w:rFonts w:ascii="Times New Roman" w:hAnsi="Times New Roman" w:cs="Times New Roman"/>
          <w:highlight w:val="yellow"/>
        </w:rPr>
        <w:fldChar w:fldCharType="separate"/>
      </w:r>
      <w:r w:rsidRPr="006448C1">
        <w:rPr>
          <w:rFonts w:ascii="Times New Roman" w:hAnsi="Times New Roman" w:cs="Times New Roman"/>
          <w:noProof/>
          <w:highlight w:val="yellow"/>
        </w:rPr>
        <w:t>23</w:t>
      </w:r>
      <w:r w:rsidRPr="006448C1">
        <w:rPr>
          <w:rFonts w:ascii="Times New Roman" w:hAnsi="Times New Roman" w:cs="Times New Roman"/>
          <w:noProof/>
          <w:highlight w:val="yellow"/>
        </w:rPr>
        <w:fldChar w:fldCharType="end"/>
      </w:r>
      <w:r w:rsidR="00D12FEF" w:rsidRPr="006448C1">
        <w:rPr>
          <w:rFonts w:ascii="Times New Roman" w:hAnsi="Times New Roman" w:cs="Times New Roman"/>
          <w:noProof/>
          <w:highlight w:val="yellow"/>
        </w:rPr>
        <w:t xml:space="preserve"> </w:t>
      </w:r>
      <w:r w:rsidR="00D12FEF" w:rsidRPr="006448C1">
        <w:rPr>
          <w:rFonts w:ascii="Times New Roman" w:eastAsiaTheme="minorHAnsi" w:hAnsi="Times New Roman" w:cs="Times New Roman"/>
          <w:highlight w:val="yellow"/>
        </w:rPr>
        <w:t>Number of earthquake detections and frequency-magnitude distribution detected by PhaseNet</w:t>
      </w:r>
    </w:p>
    <w:p w14:paraId="3DEE2290" w14:textId="70A8F712" w:rsidR="006448C1" w:rsidRPr="00250F56" w:rsidRDefault="006448C1" w:rsidP="006448C1">
      <w:pPr>
        <w:pStyle w:val="a3"/>
        <w:rPr>
          <w:rFonts w:ascii="Times New Roman" w:eastAsiaTheme="minorHAnsi" w:hAnsi="Times New Roman" w:cs="Times New Roman"/>
          <w:b w:val="0"/>
          <w:bCs w:val="0"/>
        </w:rPr>
      </w:pPr>
      <w:r w:rsidRPr="006448C1">
        <w:rPr>
          <w:rFonts w:ascii="Times New Roman" w:eastAsiaTheme="minorHAnsi" w:hAnsi="Times New Roman" w:cs="Times New Roman"/>
          <w:b w:val="0"/>
          <w:bCs w:val="0"/>
          <w:highlight w:val="yellow"/>
        </w:rPr>
        <w:t xml:space="preserve">The explanation is the same as in Fig. </w:t>
      </w:r>
      <w:r w:rsidR="004A4304">
        <w:rPr>
          <w:rFonts w:ascii="Times New Roman" w:eastAsiaTheme="minorHAnsi" w:hAnsi="Times New Roman" w:cs="Times New Roman"/>
          <w:b w:val="0"/>
          <w:bCs w:val="0"/>
          <w:highlight w:val="yellow"/>
        </w:rPr>
        <w:t>11</w:t>
      </w:r>
      <w:r w:rsidRPr="006448C1">
        <w:rPr>
          <w:rFonts w:ascii="Times New Roman" w:eastAsiaTheme="minorHAnsi" w:hAnsi="Times New Roman" w:cs="Times New Roman"/>
          <w:b w:val="0"/>
          <w:bCs w:val="0"/>
          <w:highlight w:val="yellow"/>
        </w:rPr>
        <w:t>.</w:t>
      </w:r>
    </w:p>
    <w:p w14:paraId="4B89A213" w14:textId="76300167" w:rsidR="00D70966" w:rsidRPr="006448C1" w:rsidRDefault="00D70966" w:rsidP="00D70966"/>
    <w:p w14:paraId="10D025B8" w14:textId="77777777" w:rsidR="00D70966" w:rsidRDefault="00D70966" w:rsidP="00D70966"/>
    <w:p w14:paraId="704C2EE2" w14:textId="77777777" w:rsidR="00D70966" w:rsidRPr="00D70966" w:rsidRDefault="00D70966" w:rsidP="00D70966"/>
    <w:p w14:paraId="599F6F73" w14:textId="77777777" w:rsidR="00102610" w:rsidRPr="00250F56" w:rsidRDefault="007E2750" w:rsidP="00102610">
      <w:pPr>
        <w:keepNext/>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7286D40C" wp14:editId="418F642E">
            <wp:extent cx="5400040" cy="4773816"/>
            <wp:effectExtent l="0" t="0" r="0" b="1905"/>
            <wp:docPr id="940148810"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148810" name="図 9"/>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400040" cy="4773816"/>
                    </a:xfrm>
                    <a:prstGeom prst="rect">
                      <a:avLst/>
                    </a:prstGeom>
                  </pic:spPr>
                </pic:pic>
              </a:graphicData>
            </a:graphic>
          </wp:inline>
        </w:drawing>
      </w:r>
    </w:p>
    <w:p w14:paraId="54836552" w14:textId="5E677152" w:rsidR="00BB686B" w:rsidRPr="00250F56" w:rsidRDefault="007E2750" w:rsidP="00CB6DBB">
      <w:pPr>
        <w:pStyle w:val="a3"/>
        <w:rPr>
          <w:rFonts w:ascii="Times New Roman" w:eastAsiaTheme="minorHAnsi" w:hAnsi="Times New Roman" w:cs="Times New Roman"/>
        </w:rPr>
      </w:pPr>
      <w:r w:rsidRPr="00250F56">
        <w:rPr>
          <w:rFonts w:ascii="Times New Roman" w:hAnsi="Times New Roman" w:cs="Times New Roman"/>
        </w:rPr>
        <w:t>Fig. S</w:t>
      </w:r>
      <w:r w:rsidRPr="00250F56">
        <w:rPr>
          <w:rFonts w:ascii="Times New Roman" w:hAnsi="Times New Roman" w:cs="Times New Roman"/>
        </w:rPr>
        <w:fldChar w:fldCharType="begin"/>
      </w:r>
      <w:r w:rsidRPr="00250F56">
        <w:rPr>
          <w:rFonts w:ascii="Times New Roman" w:hAnsi="Times New Roman" w:cs="Times New Roman"/>
        </w:rPr>
        <w:instrText xml:space="preserve"> SEQ Figure_S \* ARABIC </w:instrText>
      </w:r>
      <w:r w:rsidRPr="00250F56">
        <w:rPr>
          <w:rFonts w:ascii="Times New Roman" w:hAnsi="Times New Roman" w:cs="Times New Roman"/>
        </w:rPr>
        <w:fldChar w:fldCharType="separate"/>
      </w:r>
      <w:r w:rsidR="00D70966">
        <w:rPr>
          <w:rFonts w:ascii="Times New Roman" w:hAnsi="Times New Roman" w:cs="Times New Roman"/>
          <w:noProof/>
        </w:rPr>
        <w:t>24</w:t>
      </w:r>
      <w:r w:rsidRPr="00250F56">
        <w:rPr>
          <w:rFonts w:ascii="Times New Roman" w:hAnsi="Times New Roman" w:cs="Times New Roman"/>
          <w:noProof/>
        </w:rPr>
        <w:fldChar w:fldCharType="end"/>
      </w:r>
      <w:r w:rsidRPr="00250F56">
        <w:rPr>
          <w:rFonts w:ascii="Times New Roman" w:eastAsiaTheme="minorHAnsi" w:hAnsi="Times New Roman" w:cs="Times New Roman"/>
        </w:rPr>
        <w:t xml:space="preserve"> Distribution of hypocenters for different thresholds of output probability values </w:t>
      </w:r>
      <w:r w:rsidR="004C7D0F" w:rsidRPr="00250F56">
        <w:rPr>
          <w:rFonts w:ascii="Times New Roman" w:eastAsiaTheme="minorHAnsi" w:hAnsi="Times New Roman" w:cs="Times New Roman"/>
        </w:rPr>
        <w:t xml:space="preserve">using </w:t>
      </w:r>
      <w:r w:rsidRPr="00250F56">
        <w:rPr>
          <w:rFonts w:ascii="Times New Roman" w:eastAsiaTheme="minorHAnsi" w:hAnsi="Times New Roman" w:cs="Times New Roman"/>
        </w:rPr>
        <w:t>PhaseNet models</w:t>
      </w:r>
    </w:p>
    <w:p w14:paraId="4FD2CCC3" w14:textId="77777777" w:rsidR="00CB6DBB" w:rsidRPr="00250F56" w:rsidRDefault="007E2750" w:rsidP="00CB6DBB">
      <w:pPr>
        <w:pStyle w:val="a3"/>
        <w:rPr>
          <w:rFonts w:ascii="Times New Roman" w:eastAsiaTheme="minorHAnsi" w:hAnsi="Times New Roman" w:cs="Times New Roman"/>
          <w:b w:val="0"/>
          <w:bCs w:val="0"/>
        </w:rPr>
      </w:pPr>
      <w:r w:rsidRPr="00250F56">
        <w:rPr>
          <w:rFonts w:ascii="Times New Roman" w:eastAsiaTheme="minorHAnsi" w:hAnsi="Times New Roman" w:cs="Times New Roman"/>
          <w:b w:val="0"/>
          <w:bCs w:val="0"/>
        </w:rPr>
        <w:t>The explanation is the same as in Fig. 9</w:t>
      </w:r>
      <w:r w:rsidR="004C7D0F" w:rsidRPr="00250F56">
        <w:rPr>
          <w:rFonts w:ascii="Times New Roman" w:eastAsiaTheme="minorHAnsi" w:hAnsi="Times New Roman" w:cs="Times New Roman"/>
          <w:b w:val="0"/>
          <w:bCs w:val="0"/>
        </w:rPr>
        <w:t>.</w:t>
      </w:r>
    </w:p>
    <w:p w14:paraId="650623BD" w14:textId="77777777" w:rsidR="00CB6DBB" w:rsidRPr="00250F56" w:rsidRDefault="00CB6DBB" w:rsidP="004C7D0F">
      <w:pPr>
        <w:rPr>
          <w:rFonts w:ascii="Times New Roman" w:hAnsi="Times New Roman" w:cs="Times New Roman"/>
          <w:szCs w:val="21"/>
        </w:rPr>
      </w:pPr>
    </w:p>
    <w:p w14:paraId="3795EDC4" w14:textId="77777777" w:rsidR="00CB6DBB" w:rsidRPr="00250F56" w:rsidRDefault="00CB6DBB" w:rsidP="00CB6DBB">
      <w:pPr>
        <w:rPr>
          <w:rFonts w:ascii="Times New Roman" w:hAnsi="Times New Roman" w:cs="Times New Roman"/>
          <w:szCs w:val="21"/>
        </w:rPr>
      </w:pPr>
    </w:p>
    <w:p w14:paraId="0DCF4575" w14:textId="77777777" w:rsidR="00CB6DBB" w:rsidRPr="00250F56" w:rsidRDefault="00CB6DBB" w:rsidP="00CB6DBB">
      <w:pPr>
        <w:rPr>
          <w:rFonts w:ascii="Times New Roman" w:hAnsi="Times New Roman" w:cs="Times New Roman"/>
          <w:szCs w:val="21"/>
        </w:rPr>
      </w:pPr>
    </w:p>
    <w:p w14:paraId="63A85765" w14:textId="77777777" w:rsidR="00CB6DBB" w:rsidRPr="00250F56" w:rsidRDefault="00CB6DBB" w:rsidP="00CB6DBB">
      <w:pPr>
        <w:rPr>
          <w:rFonts w:ascii="Times New Roman" w:hAnsi="Times New Roman" w:cs="Times New Roman"/>
          <w:szCs w:val="21"/>
        </w:rPr>
      </w:pPr>
    </w:p>
    <w:p w14:paraId="4C2D98E1" w14:textId="77777777" w:rsidR="00CB6DBB" w:rsidRPr="00250F56" w:rsidRDefault="00CB6DBB" w:rsidP="00CB6DBB">
      <w:pPr>
        <w:rPr>
          <w:rFonts w:ascii="Times New Roman" w:hAnsi="Times New Roman" w:cs="Times New Roman"/>
          <w:szCs w:val="21"/>
        </w:rPr>
      </w:pPr>
    </w:p>
    <w:p w14:paraId="0C4ECBC1" w14:textId="77777777" w:rsidR="00CB6DBB" w:rsidRPr="00250F56" w:rsidRDefault="00CB6DBB" w:rsidP="00CB6DBB">
      <w:pPr>
        <w:rPr>
          <w:rFonts w:ascii="Times New Roman" w:hAnsi="Times New Roman" w:cs="Times New Roman"/>
          <w:szCs w:val="21"/>
        </w:rPr>
      </w:pPr>
    </w:p>
    <w:p w14:paraId="45EB60B0" w14:textId="77777777" w:rsidR="00CB6DBB" w:rsidRPr="00250F56" w:rsidRDefault="00CB6DBB" w:rsidP="00CB6DBB">
      <w:pPr>
        <w:rPr>
          <w:rFonts w:ascii="Times New Roman" w:hAnsi="Times New Roman" w:cs="Times New Roman"/>
          <w:szCs w:val="21"/>
        </w:rPr>
      </w:pPr>
    </w:p>
    <w:p w14:paraId="71E914E7" w14:textId="77777777" w:rsidR="00CB6DBB" w:rsidRPr="00250F56" w:rsidRDefault="00CB6DBB" w:rsidP="00CB6DBB">
      <w:pPr>
        <w:rPr>
          <w:rFonts w:ascii="Times New Roman" w:hAnsi="Times New Roman" w:cs="Times New Roman"/>
          <w:szCs w:val="21"/>
        </w:rPr>
      </w:pPr>
    </w:p>
    <w:p w14:paraId="15D3E160" w14:textId="77777777" w:rsidR="00CB6DBB" w:rsidRPr="00250F56" w:rsidRDefault="00CB6DBB" w:rsidP="00CB6DBB">
      <w:pPr>
        <w:rPr>
          <w:rFonts w:ascii="Times New Roman" w:hAnsi="Times New Roman" w:cs="Times New Roman"/>
          <w:szCs w:val="21"/>
        </w:rPr>
      </w:pPr>
    </w:p>
    <w:p w14:paraId="7C79D24C" w14:textId="77777777" w:rsidR="00CB6DBB" w:rsidRPr="00250F56" w:rsidRDefault="00CB6DBB" w:rsidP="00CB6DBB">
      <w:pPr>
        <w:rPr>
          <w:rFonts w:ascii="Times New Roman" w:hAnsi="Times New Roman" w:cs="Times New Roman"/>
          <w:szCs w:val="21"/>
        </w:rPr>
      </w:pPr>
    </w:p>
    <w:p w14:paraId="6885B72D" w14:textId="77777777" w:rsidR="00CB6DBB" w:rsidRPr="00250F56" w:rsidRDefault="00CB6DBB" w:rsidP="00CB6DBB">
      <w:pPr>
        <w:rPr>
          <w:rFonts w:ascii="Times New Roman" w:hAnsi="Times New Roman" w:cs="Times New Roman"/>
          <w:szCs w:val="21"/>
        </w:rPr>
      </w:pPr>
    </w:p>
    <w:p w14:paraId="4E7CAA9E" w14:textId="122D0B69" w:rsidR="00CB6DBB" w:rsidRPr="00250F56" w:rsidRDefault="00CB6DBB" w:rsidP="004F31EA">
      <w:pPr>
        <w:rPr>
          <w:rFonts w:ascii="Times New Roman" w:hAnsi="Times New Roman" w:cs="Times New Roman"/>
          <w:szCs w:val="21"/>
        </w:rPr>
      </w:pPr>
    </w:p>
    <w:p w14:paraId="65F6BCC0" w14:textId="232DE859" w:rsidR="00FE0C13" w:rsidRPr="00250F56" w:rsidRDefault="00FE0C13" w:rsidP="004F31EA">
      <w:pPr>
        <w:rPr>
          <w:rFonts w:ascii="Times New Roman" w:hAnsi="Times New Roman" w:cs="Times New Roman"/>
          <w:szCs w:val="21"/>
        </w:rPr>
      </w:pPr>
      <w:r w:rsidRPr="00250F56">
        <w:rPr>
          <w:rFonts w:ascii="Times New Roman" w:hAnsi="Times New Roman" w:cs="Times New Roman"/>
          <w:noProof/>
          <w:szCs w:val="21"/>
        </w:rPr>
        <w:lastRenderedPageBreak/>
        <w:drawing>
          <wp:inline distT="0" distB="0" distL="0" distR="0" wp14:anchorId="33375FAC" wp14:editId="47949529">
            <wp:extent cx="5400040" cy="3853815"/>
            <wp:effectExtent l="0" t="0" r="0" b="0"/>
            <wp:docPr id="2039089979" name="図 4" descr="グラフ, 棒グラフ&#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089979" name="図 4" descr="グラフ, 棒グラフ&#10;&#10;AI によって生成されたコンテンツは間違っている可能性があります。"/>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00040" cy="3853815"/>
                    </a:xfrm>
                    <a:prstGeom prst="rect">
                      <a:avLst/>
                    </a:prstGeom>
                  </pic:spPr>
                </pic:pic>
              </a:graphicData>
            </a:graphic>
          </wp:inline>
        </w:drawing>
      </w:r>
    </w:p>
    <w:p w14:paraId="5723C189" w14:textId="75448157" w:rsidR="00FE0C13" w:rsidRPr="00626725" w:rsidRDefault="00FE0C13" w:rsidP="004F31EA">
      <w:pPr>
        <w:rPr>
          <w:rFonts w:ascii="Times New Roman" w:hAnsi="Times New Roman" w:cs="Times New Roman"/>
          <w:b/>
          <w:bCs/>
          <w:noProof/>
          <w:highlight w:val="yellow"/>
        </w:rPr>
      </w:pPr>
      <w:r w:rsidRPr="00626725">
        <w:rPr>
          <w:rFonts w:ascii="Times New Roman" w:hAnsi="Times New Roman" w:cs="Times New Roman"/>
          <w:b/>
          <w:bCs/>
          <w:highlight w:val="yellow"/>
        </w:rPr>
        <w:t>Fig. S</w:t>
      </w:r>
      <w:r w:rsidRPr="00626725">
        <w:rPr>
          <w:rFonts w:ascii="Times New Roman" w:hAnsi="Times New Roman" w:cs="Times New Roman"/>
          <w:b/>
          <w:bCs/>
          <w:highlight w:val="yellow"/>
        </w:rPr>
        <w:fldChar w:fldCharType="begin"/>
      </w:r>
      <w:r w:rsidRPr="00626725">
        <w:rPr>
          <w:rFonts w:ascii="Times New Roman" w:hAnsi="Times New Roman" w:cs="Times New Roman"/>
          <w:b/>
          <w:bCs/>
          <w:highlight w:val="yellow"/>
        </w:rPr>
        <w:instrText xml:space="preserve"> SEQ Figure_S \* ARABIC </w:instrText>
      </w:r>
      <w:r w:rsidRPr="00626725">
        <w:rPr>
          <w:rFonts w:ascii="Times New Roman" w:hAnsi="Times New Roman" w:cs="Times New Roman"/>
          <w:b/>
          <w:bCs/>
          <w:highlight w:val="yellow"/>
        </w:rPr>
        <w:fldChar w:fldCharType="separate"/>
      </w:r>
      <w:r w:rsidR="00D70966">
        <w:rPr>
          <w:rFonts w:ascii="Times New Roman" w:hAnsi="Times New Roman" w:cs="Times New Roman"/>
          <w:b/>
          <w:bCs/>
          <w:noProof/>
          <w:highlight w:val="yellow"/>
        </w:rPr>
        <w:t>25</w:t>
      </w:r>
      <w:r w:rsidRPr="00626725">
        <w:rPr>
          <w:rFonts w:ascii="Times New Roman" w:hAnsi="Times New Roman" w:cs="Times New Roman"/>
          <w:b/>
          <w:bCs/>
          <w:noProof/>
          <w:highlight w:val="yellow"/>
        </w:rPr>
        <w:fldChar w:fldCharType="end"/>
      </w:r>
      <w:r w:rsidR="00D1088E" w:rsidRPr="00626725">
        <w:rPr>
          <w:rFonts w:ascii="Times New Roman" w:hAnsi="Times New Roman" w:cs="Times New Roman"/>
          <w:b/>
          <w:bCs/>
          <w:noProof/>
          <w:highlight w:val="yellow"/>
        </w:rPr>
        <w:t xml:space="preserve"> </w:t>
      </w:r>
      <w:r w:rsidR="00E566C9" w:rsidRPr="00626725">
        <w:rPr>
          <w:rFonts w:ascii="Times New Roman" w:hAnsi="Times New Roman" w:cs="Times New Roman"/>
          <w:b/>
          <w:bCs/>
          <w:sz w:val="24"/>
          <w:highlight w:val="yellow"/>
        </w:rPr>
        <w:t>Ratio of P-wave arrival times detected by PhaseNet to those used for hypocenter determination</w:t>
      </w:r>
    </w:p>
    <w:p w14:paraId="0D9D6CEC" w14:textId="35BE23E5" w:rsidR="00FE0C13" w:rsidRPr="00250F56" w:rsidRDefault="00000FCF" w:rsidP="004F31EA">
      <w:pPr>
        <w:rPr>
          <w:rFonts w:ascii="Times New Roman" w:hAnsi="Times New Roman" w:cs="Times New Roman"/>
          <w:noProof/>
        </w:rPr>
      </w:pPr>
      <w:r w:rsidRPr="00626725">
        <w:rPr>
          <w:rFonts w:ascii="Times New Roman" w:hAnsi="Times New Roman" w:cs="Times New Roman"/>
          <w:bCs/>
          <w:szCs w:val="21"/>
          <w:highlight w:val="yellow"/>
        </w:rPr>
        <w:t>This figure shows the ratio of P-wave arrival times detected by PhaseNet to those used for hypocenter determination.</w:t>
      </w:r>
      <w:r w:rsidR="00D1088E" w:rsidRPr="00626725">
        <w:rPr>
          <w:rFonts w:ascii="Times New Roman" w:hAnsi="Times New Roman" w:cs="Times New Roman"/>
          <w:sz w:val="24"/>
          <w:highlight w:val="yellow"/>
        </w:rPr>
        <w:t xml:space="preserve"> </w:t>
      </w:r>
      <w:r w:rsidR="00D1088E" w:rsidRPr="00626725">
        <w:rPr>
          <w:rFonts w:ascii="Times New Roman" w:eastAsiaTheme="minorHAnsi" w:hAnsi="Times New Roman" w:cs="Times New Roman"/>
          <w:sz w:val="24"/>
          <w:highlight w:val="yellow"/>
        </w:rPr>
        <w:t>The explanation is the same as in Fig. 13.</w:t>
      </w:r>
    </w:p>
    <w:p w14:paraId="1A19714B" w14:textId="77777777" w:rsidR="00FE0C13" w:rsidRPr="00250F56" w:rsidRDefault="00FE0C13" w:rsidP="004F31EA">
      <w:pPr>
        <w:rPr>
          <w:rFonts w:ascii="Times New Roman" w:hAnsi="Times New Roman" w:cs="Times New Roman"/>
          <w:noProof/>
        </w:rPr>
      </w:pPr>
    </w:p>
    <w:p w14:paraId="187C55E1" w14:textId="77777777" w:rsidR="00FE0C13" w:rsidRPr="00250F56" w:rsidRDefault="00FE0C13" w:rsidP="004F31EA">
      <w:pPr>
        <w:rPr>
          <w:rFonts w:ascii="Times New Roman" w:hAnsi="Times New Roman" w:cs="Times New Roman"/>
          <w:noProof/>
        </w:rPr>
      </w:pPr>
    </w:p>
    <w:p w14:paraId="4E956741" w14:textId="77777777" w:rsidR="00FE0C13" w:rsidRPr="00250F56" w:rsidRDefault="00FE0C13" w:rsidP="004F31EA">
      <w:pPr>
        <w:rPr>
          <w:rFonts w:ascii="Times New Roman" w:hAnsi="Times New Roman" w:cs="Times New Roman"/>
          <w:noProof/>
        </w:rPr>
      </w:pPr>
    </w:p>
    <w:p w14:paraId="28045792" w14:textId="77777777" w:rsidR="00FE0C13" w:rsidRPr="00250F56" w:rsidRDefault="00FE0C13" w:rsidP="004F31EA">
      <w:pPr>
        <w:rPr>
          <w:rFonts w:ascii="Times New Roman" w:hAnsi="Times New Roman" w:cs="Times New Roman"/>
          <w:noProof/>
        </w:rPr>
      </w:pPr>
    </w:p>
    <w:p w14:paraId="243CCABE" w14:textId="77777777" w:rsidR="00FE0C13" w:rsidRPr="00250F56" w:rsidRDefault="00FE0C13" w:rsidP="004F31EA">
      <w:pPr>
        <w:rPr>
          <w:rFonts w:ascii="Times New Roman" w:hAnsi="Times New Roman" w:cs="Times New Roman"/>
          <w:noProof/>
        </w:rPr>
      </w:pPr>
    </w:p>
    <w:p w14:paraId="25535E4E" w14:textId="77777777" w:rsidR="00FE0C13" w:rsidRPr="00250F56" w:rsidRDefault="00FE0C13" w:rsidP="004F31EA">
      <w:pPr>
        <w:rPr>
          <w:rFonts w:ascii="Times New Roman" w:hAnsi="Times New Roman" w:cs="Times New Roman"/>
          <w:noProof/>
        </w:rPr>
      </w:pPr>
    </w:p>
    <w:p w14:paraId="11ED5BB3" w14:textId="77777777" w:rsidR="00FE0C13" w:rsidRPr="00250F56" w:rsidRDefault="00FE0C13" w:rsidP="004F31EA">
      <w:pPr>
        <w:rPr>
          <w:rFonts w:ascii="Times New Roman" w:hAnsi="Times New Roman" w:cs="Times New Roman"/>
          <w:noProof/>
        </w:rPr>
      </w:pPr>
    </w:p>
    <w:p w14:paraId="0AC8C917" w14:textId="77777777" w:rsidR="00FE0C13" w:rsidRPr="00250F56" w:rsidRDefault="00FE0C13" w:rsidP="004F31EA">
      <w:pPr>
        <w:rPr>
          <w:rFonts w:ascii="Times New Roman" w:hAnsi="Times New Roman" w:cs="Times New Roman"/>
          <w:noProof/>
        </w:rPr>
      </w:pPr>
    </w:p>
    <w:p w14:paraId="022B2CB1" w14:textId="77777777" w:rsidR="00FE0C13" w:rsidRPr="00250F56" w:rsidRDefault="00FE0C13" w:rsidP="004F31EA">
      <w:pPr>
        <w:rPr>
          <w:rFonts w:ascii="Times New Roman" w:hAnsi="Times New Roman" w:cs="Times New Roman"/>
          <w:noProof/>
        </w:rPr>
      </w:pPr>
    </w:p>
    <w:p w14:paraId="30BAF68F" w14:textId="77777777" w:rsidR="00FE0C13" w:rsidRPr="00250F56" w:rsidRDefault="00FE0C13" w:rsidP="004F31EA">
      <w:pPr>
        <w:rPr>
          <w:rFonts w:ascii="Times New Roman" w:hAnsi="Times New Roman" w:cs="Times New Roman"/>
          <w:noProof/>
        </w:rPr>
      </w:pPr>
    </w:p>
    <w:p w14:paraId="5CF49D35" w14:textId="77777777" w:rsidR="00FE0C13" w:rsidRPr="00250F56" w:rsidRDefault="00FE0C13" w:rsidP="004F31EA">
      <w:pPr>
        <w:rPr>
          <w:rFonts w:ascii="Times New Roman" w:hAnsi="Times New Roman" w:cs="Times New Roman"/>
          <w:noProof/>
        </w:rPr>
      </w:pPr>
    </w:p>
    <w:p w14:paraId="3F848535" w14:textId="77777777" w:rsidR="00FE0C13" w:rsidRPr="00250F56" w:rsidRDefault="00FE0C13" w:rsidP="004F31EA">
      <w:pPr>
        <w:rPr>
          <w:rFonts w:ascii="Times New Roman" w:hAnsi="Times New Roman" w:cs="Times New Roman"/>
          <w:noProof/>
        </w:rPr>
      </w:pPr>
    </w:p>
    <w:p w14:paraId="7A115E76" w14:textId="77777777" w:rsidR="00FE0C13" w:rsidRPr="00250F56" w:rsidRDefault="00FE0C13" w:rsidP="004F31EA">
      <w:pPr>
        <w:rPr>
          <w:rFonts w:ascii="Times New Roman" w:hAnsi="Times New Roman" w:cs="Times New Roman"/>
          <w:noProof/>
        </w:rPr>
      </w:pPr>
    </w:p>
    <w:p w14:paraId="4FE17DBB" w14:textId="77777777" w:rsidR="00FE0C13" w:rsidRPr="00250F56" w:rsidRDefault="00FE0C13" w:rsidP="004F31EA">
      <w:pPr>
        <w:rPr>
          <w:rFonts w:ascii="Times New Roman" w:hAnsi="Times New Roman" w:cs="Times New Roman"/>
          <w:noProof/>
        </w:rPr>
      </w:pPr>
    </w:p>
    <w:p w14:paraId="7E85C4B1" w14:textId="77777777" w:rsidR="00FE0C13" w:rsidRPr="00250F56" w:rsidRDefault="00FE0C13" w:rsidP="004F31EA">
      <w:pPr>
        <w:rPr>
          <w:rFonts w:ascii="Times New Roman" w:hAnsi="Times New Roman" w:cs="Times New Roman"/>
          <w:noProof/>
        </w:rPr>
      </w:pPr>
    </w:p>
    <w:p w14:paraId="2C7688E3" w14:textId="77777777" w:rsidR="00FE0C13" w:rsidRPr="00250F56" w:rsidRDefault="00FE0C13" w:rsidP="004F31EA">
      <w:pPr>
        <w:rPr>
          <w:rFonts w:ascii="Times New Roman" w:hAnsi="Times New Roman" w:cs="Times New Roman"/>
          <w:noProof/>
        </w:rPr>
      </w:pPr>
    </w:p>
    <w:p w14:paraId="53807086" w14:textId="77777777" w:rsidR="00FE0C13" w:rsidRPr="00250F56" w:rsidRDefault="00FE0C13" w:rsidP="004F31EA">
      <w:pPr>
        <w:rPr>
          <w:rFonts w:ascii="Times New Roman" w:hAnsi="Times New Roman" w:cs="Times New Roman"/>
          <w:noProof/>
        </w:rPr>
      </w:pPr>
    </w:p>
    <w:p w14:paraId="4E5A4A50" w14:textId="067F530F" w:rsidR="00FE0C13" w:rsidRPr="00250F56" w:rsidRDefault="00FE0C13" w:rsidP="004F31EA">
      <w:pPr>
        <w:rPr>
          <w:rFonts w:ascii="Times New Roman" w:hAnsi="Times New Roman" w:cs="Times New Roman"/>
          <w:szCs w:val="21"/>
        </w:rPr>
      </w:pPr>
      <w:r w:rsidRPr="00250F56">
        <w:rPr>
          <w:rFonts w:ascii="Times New Roman" w:hAnsi="Times New Roman" w:cs="Times New Roman"/>
          <w:noProof/>
          <w:szCs w:val="21"/>
        </w:rPr>
        <w:drawing>
          <wp:inline distT="0" distB="0" distL="0" distR="0" wp14:anchorId="5DA21188" wp14:editId="1E128567">
            <wp:extent cx="5400040" cy="3853815"/>
            <wp:effectExtent l="0" t="0" r="0" b="0"/>
            <wp:docPr id="1197762702" name="図 5" descr="グラフ, 棒グラフ&#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762702" name="図 5" descr="グラフ, 棒グラフ&#10;&#10;AI によって生成されたコンテンツは間違っている可能性があります。"/>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400040" cy="3853815"/>
                    </a:xfrm>
                    <a:prstGeom prst="rect">
                      <a:avLst/>
                    </a:prstGeom>
                  </pic:spPr>
                </pic:pic>
              </a:graphicData>
            </a:graphic>
          </wp:inline>
        </w:drawing>
      </w:r>
    </w:p>
    <w:p w14:paraId="249D811F" w14:textId="1A971064" w:rsidR="00FE0C13" w:rsidRPr="00626725" w:rsidRDefault="00FE0C13" w:rsidP="004F31EA">
      <w:pPr>
        <w:rPr>
          <w:rFonts w:ascii="Times New Roman" w:hAnsi="Times New Roman" w:cs="Times New Roman"/>
          <w:noProof/>
          <w:highlight w:val="yellow"/>
        </w:rPr>
      </w:pPr>
      <w:r w:rsidRPr="00626725">
        <w:rPr>
          <w:rFonts w:ascii="Times New Roman" w:hAnsi="Times New Roman" w:cs="Times New Roman"/>
          <w:b/>
          <w:bCs/>
          <w:highlight w:val="yellow"/>
        </w:rPr>
        <w:t>Fig. S</w:t>
      </w:r>
      <w:r w:rsidRPr="00626725">
        <w:rPr>
          <w:rFonts w:ascii="Times New Roman" w:hAnsi="Times New Roman" w:cs="Times New Roman"/>
          <w:b/>
          <w:bCs/>
          <w:highlight w:val="yellow"/>
        </w:rPr>
        <w:fldChar w:fldCharType="begin"/>
      </w:r>
      <w:r w:rsidRPr="00626725">
        <w:rPr>
          <w:rFonts w:ascii="Times New Roman" w:hAnsi="Times New Roman" w:cs="Times New Roman"/>
          <w:b/>
          <w:bCs/>
          <w:highlight w:val="yellow"/>
        </w:rPr>
        <w:instrText xml:space="preserve"> SEQ Figure_S \* ARABIC </w:instrText>
      </w:r>
      <w:r w:rsidRPr="00626725">
        <w:rPr>
          <w:rFonts w:ascii="Times New Roman" w:hAnsi="Times New Roman" w:cs="Times New Roman"/>
          <w:b/>
          <w:bCs/>
          <w:highlight w:val="yellow"/>
        </w:rPr>
        <w:fldChar w:fldCharType="separate"/>
      </w:r>
      <w:r w:rsidR="00D70966">
        <w:rPr>
          <w:rFonts w:ascii="Times New Roman" w:hAnsi="Times New Roman" w:cs="Times New Roman"/>
          <w:b/>
          <w:bCs/>
          <w:noProof/>
          <w:highlight w:val="yellow"/>
        </w:rPr>
        <w:t>26</w:t>
      </w:r>
      <w:r w:rsidRPr="00626725">
        <w:rPr>
          <w:rFonts w:ascii="Times New Roman" w:hAnsi="Times New Roman" w:cs="Times New Roman"/>
          <w:b/>
          <w:bCs/>
          <w:noProof/>
          <w:highlight w:val="yellow"/>
        </w:rPr>
        <w:fldChar w:fldCharType="end"/>
      </w:r>
      <w:r w:rsidR="00D1088E" w:rsidRPr="00626725">
        <w:rPr>
          <w:rFonts w:ascii="Times New Roman" w:hAnsi="Times New Roman" w:cs="Times New Roman"/>
          <w:b/>
          <w:bCs/>
          <w:noProof/>
          <w:highlight w:val="yellow"/>
        </w:rPr>
        <w:t xml:space="preserve"> </w:t>
      </w:r>
      <w:r w:rsidR="00E566C9" w:rsidRPr="00626725">
        <w:rPr>
          <w:rFonts w:ascii="Times New Roman" w:hAnsi="Times New Roman" w:cs="Times New Roman"/>
          <w:b/>
          <w:bCs/>
          <w:sz w:val="24"/>
          <w:highlight w:val="yellow"/>
        </w:rPr>
        <w:t>Ratio of S-wave arrival times detected by PhaseNet to those used for hypocenter determination</w:t>
      </w:r>
    </w:p>
    <w:p w14:paraId="6568B1D6" w14:textId="230D65AD" w:rsidR="00D1088E" w:rsidRPr="00250F56" w:rsidRDefault="00000FCF" w:rsidP="00D1088E">
      <w:pPr>
        <w:rPr>
          <w:rFonts w:ascii="Times New Roman" w:hAnsi="Times New Roman" w:cs="Times New Roman"/>
          <w:noProof/>
        </w:rPr>
      </w:pPr>
      <w:r w:rsidRPr="00626725">
        <w:rPr>
          <w:rFonts w:ascii="Times New Roman" w:hAnsi="Times New Roman" w:cs="Times New Roman"/>
          <w:bCs/>
          <w:szCs w:val="21"/>
          <w:highlight w:val="yellow"/>
        </w:rPr>
        <w:t>This figure shows the ratio of S-wave arrival times detected by PhaseNet to those used for hypocenter determination</w:t>
      </w:r>
      <w:r w:rsidR="00D1088E" w:rsidRPr="00626725">
        <w:rPr>
          <w:rFonts w:ascii="Times New Roman" w:hAnsi="Times New Roman" w:cs="Times New Roman"/>
          <w:sz w:val="24"/>
          <w:highlight w:val="yellow"/>
        </w:rPr>
        <w:t xml:space="preserve">. </w:t>
      </w:r>
      <w:r w:rsidR="00D1088E" w:rsidRPr="00626725">
        <w:rPr>
          <w:rFonts w:ascii="Times New Roman" w:eastAsiaTheme="minorHAnsi" w:hAnsi="Times New Roman" w:cs="Times New Roman"/>
          <w:sz w:val="24"/>
          <w:highlight w:val="yellow"/>
        </w:rPr>
        <w:t>The explanation is the same as in Fig. 13.</w:t>
      </w:r>
    </w:p>
    <w:p w14:paraId="7B46C7B7" w14:textId="77777777" w:rsidR="00D1088E" w:rsidRPr="00250F56" w:rsidRDefault="00D1088E" w:rsidP="004F31EA">
      <w:pPr>
        <w:rPr>
          <w:rFonts w:ascii="Times New Roman" w:hAnsi="Times New Roman" w:cs="Times New Roman"/>
          <w:szCs w:val="21"/>
        </w:rPr>
      </w:pPr>
    </w:p>
    <w:sectPr w:rsidR="00D1088E" w:rsidRPr="00250F56">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Vrinda">
    <w:panose1 w:val="020B0502040204020203"/>
    <w:charset w:val="00"/>
    <w:family w:val="swiss"/>
    <w:pitch w:val="variable"/>
    <w:sig w:usb0="0001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5B0"/>
    <w:rsid w:val="00000FCF"/>
    <w:rsid w:val="00001DD7"/>
    <w:rsid w:val="00007594"/>
    <w:rsid w:val="000175C0"/>
    <w:rsid w:val="00021C0C"/>
    <w:rsid w:val="00022F02"/>
    <w:rsid w:val="00030BD8"/>
    <w:rsid w:val="00035D1E"/>
    <w:rsid w:val="00042AD7"/>
    <w:rsid w:val="00044828"/>
    <w:rsid w:val="00044B51"/>
    <w:rsid w:val="00060ABA"/>
    <w:rsid w:val="000671D6"/>
    <w:rsid w:val="00084FF6"/>
    <w:rsid w:val="00085217"/>
    <w:rsid w:val="000D1D6D"/>
    <w:rsid w:val="000D72CA"/>
    <w:rsid w:val="000F1B04"/>
    <w:rsid w:val="00102610"/>
    <w:rsid w:val="00102C7D"/>
    <w:rsid w:val="00127002"/>
    <w:rsid w:val="00140861"/>
    <w:rsid w:val="00144448"/>
    <w:rsid w:val="00151375"/>
    <w:rsid w:val="00167FCC"/>
    <w:rsid w:val="0018737E"/>
    <w:rsid w:val="00190D2F"/>
    <w:rsid w:val="0019426A"/>
    <w:rsid w:val="001A14FA"/>
    <w:rsid w:val="001A5210"/>
    <w:rsid w:val="001B6FDC"/>
    <w:rsid w:val="001E0607"/>
    <w:rsid w:val="001F041E"/>
    <w:rsid w:val="001F3B3C"/>
    <w:rsid w:val="00202F90"/>
    <w:rsid w:val="00203CFF"/>
    <w:rsid w:val="002064AF"/>
    <w:rsid w:val="00216610"/>
    <w:rsid w:val="00216D9D"/>
    <w:rsid w:val="002176D5"/>
    <w:rsid w:val="00217A7E"/>
    <w:rsid w:val="0022264E"/>
    <w:rsid w:val="002242ED"/>
    <w:rsid w:val="00224D49"/>
    <w:rsid w:val="0023144A"/>
    <w:rsid w:val="00250F56"/>
    <w:rsid w:val="002648EB"/>
    <w:rsid w:val="00272B29"/>
    <w:rsid w:val="00274DDC"/>
    <w:rsid w:val="00276A12"/>
    <w:rsid w:val="00290CF7"/>
    <w:rsid w:val="002B0E61"/>
    <w:rsid w:val="002B7A0D"/>
    <w:rsid w:val="002C5F09"/>
    <w:rsid w:val="002D1A5E"/>
    <w:rsid w:val="002D2F62"/>
    <w:rsid w:val="002E2D89"/>
    <w:rsid w:val="002F006E"/>
    <w:rsid w:val="002F2B68"/>
    <w:rsid w:val="00300605"/>
    <w:rsid w:val="00317822"/>
    <w:rsid w:val="00320C62"/>
    <w:rsid w:val="00323C8B"/>
    <w:rsid w:val="00353104"/>
    <w:rsid w:val="003769EB"/>
    <w:rsid w:val="00390A1D"/>
    <w:rsid w:val="00396433"/>
    <w:rsid w:val="003A4F23"/>
    <w:rsid w:val="003C13D4"/>
    <w:rsid w:val="003C4967"/>
    <w:rsid w:val="003D22E9"/>
    <w:rsid w:val="003D6DD7"/>
    <w:rsid w:val="003E3F04"/>
    <w:rsid w:val="003F1E72"/>
    <w:rsid w:val="00411473"/>
    <w:rsid w:val="00412DBF"/>
    <w:rsid w:val="00414F33"/>
    <w:rsid w:val="00415C6A"/>
    <w:rsid w:val="00461D07"/>
    <w:rsid w:val="004636E7"/>
    <w:rsid w:val="00463C4B"/>
    <w:rsid w:val="00472E9C"/>
    <w:rsid w:val="00481A91"/>
    <w:rsid w:val="004822AE"/>
    <w:rsid w:val="00482575"/>
    <w:rsid w:val="00483A0D"/>
    <w:rsid w:val="004A2E44"/>
    <w:rsid w:val="004A4304"/>
    <w:rsid w:val="004B065F"/>
    <w:rsid w:val="004B199A"/>
    <w:rsid w:val="004B4646"/>
    <w:rsid w:val="004C13BC"/>
    <w:rsid w:val="004C1B1C"/>
    <w:rsid w:val="004C3C06"/>
    <w:rsid w:val="004C5807"/>
    <w:rsid w:val="004C5949"/>
    <w:rsid w:val="004C7D0F"/>
    <w:rsid w:val="004D45C1"/>
    <w:rsid w:val="004D5079"/>
    <w:rsid w:val="004E35F3"/>
    <w:rsid w:val="004E5778"/>
    <w:rsid w:val="004E6CF0"/>
    <w:rsid w:val="004E7AF8"/>
    <w:rsid w:val="004F31EA"/>
    <w:rsid w:val="004F37CD"/>
    <w:rsid w:val="0050467E"/>
    <w:rsid w:val="0050477C"/>
    <w:rsid w:val="00507B12"/>
    <w:rsid w:val="00510EA7"/>
    <w:rsid w:val="00511DFE"/>
    <w:rsid w:val="0051480E"/>
    <w:rsid w:val="005169DB"/>
    <w:rsid w:val="00535800"/>
    <w:rsid w:val="00551EEF"/>
    <w:rsid w:val="005552F8"/>
    <w:rsid w:val="00575376"/>
    <w:rsid w:val="005801E9"/>
    <w:rsid w:val="005806B0"/>
    <w:rsid w:val="0058537D"/>
    <w:rsid w:val="00587CFC"/>
    <w:rsid w:val="005A4024"/>
    <w:rsid w:val="005A7768"/>
    <w:rsid w:val="005E0613"/>
    <w:rsid w:val="005F006D"/>
    <w:rsid w:val="005F1224"/>
    <w:rsid w:val="005F2810"/>
    <w:rsid w:val="00601364"/>
    <w:rsid w:val="00601439"/>
    <w:rsid w:val="00602EE1"/>
    <w:rsid w:val="00607B2D"/>
    <w:rsid w:val="00626725"/>
    <w:rsid w:val="0063636B"/>
    <w:rsid w:val="006448C1"/>
    <w:rsid w:val="006632D3"/>
    <w:rsid w:val="00666F90"/>
    <w:rsid w:val="00686A9A"/>
    <w:rsid w:val="00694C28"/>
    <w:rsid w:val="00696765"/>
    <w:rsid w:val="00697862"/>
    <w:rsid w:val="006B3639"/>
    <w:rsid w:val="006C5F46"/>
    <w:rsid w:val="006C7DBC"/>
    <w:rsid w:val="006D7C5C"/>
    <w:rsid w:val="006E0C61"/>
    <w:rsid w:val="006E2A57"/>
    <w:rsid w:val="006E7B0E"/>
    <w:rsid w:val="00700F78"/>
    <w:rsid w:val="007015B0"/>
    <w:rsid w:val="00711AAD"/>
    <w:rsid w:val="00711BFD"/>
    <w:rsid w:val="00713259"/>
    <w:rsid w:val="00725928"/>
    <w:rsid w:val="00731DF4"/>
    <w:rsid w:val="00733A37"/>
    <w:rsid w:val="00741483"/>
    <w:rsid w:val="007447C9"/>
    <w:rsid w:val="007653EB"/>
    <w:rsid w:val="0077521D"/>
    <w:rsid w:val="0079552C"/>
    <w:rsid w:val="007A3AC0"/>
    <w:rsid w:val="007A6848"/>
    <w:rsid w:val="007B2209"/>
    <w:rsid w:val="007B44B6"/>
    <w:rsid w:val="007B4B2B"/>
    <w:rsid w:val="007B758F"/>
    <w:rsid w:val="007E221F"/>
    <w:rsid w:val="007E2750"/>
    <w:rsid w:val="007E45D4"/>
    <w:rsid w:val="007E5D7C"/>
    <w:rsid w:val="007E69A1"/>
    <w:rsid w:val="00800FDD"/>
    <w:rsid w:val="008115D8"/>
    <w:rsid w:val="00814682"/>
    <w:rsid w:val="00836750"/>
    <w:rsid w:val="00843460"/>
    <w:rsid w:val="00847F21"/>
    <w:rsid w:val="008721F0"/>
    <w:rsid w:val="008819F1"/>
    <w:rsid w:val="00897393"/>
    <w:rsid w:val="008B32F3"/>
    <w:rsid w:val="008B508C"/>
    <w:rsid w:val="008C0821"/>
    <w:rsid w:val="008E2956"/>
    <w:rsid w:val="008E5039"/>
    <w:rsid w:val="008E5A69"/>
    <w:rsid w:val="008F0E25"/>
    <w:rsid w:val="008F3DAD"/>
    <w:rsid w:val="00903175"/>
    <w:rsid w:val="00910248"/>
    <w:rsid w:val="009232D5"/>
    <w:rsid w:val="00946E75"/>
    <w:rsid w:val="009535EA"/>
    <w:rsid w:val="00957925"/>
    <w:rsid w:val="00962BBC"/>
    <w:rsid w:val="0096471D"/>
    <w:rsid w:val="009A594D"/>
    <w:rsid w:val="009B16F7"/>
    <w:rsid w:val="009B568E"/>
    <w:rsid w:val="009D6F4D"/>
    <w:rsid w:val="009F45AC"/>
    <w:rsid w:val="00A068F5"/>
    <w:rsid w:val="00A12FD5"/>
    <w:rsid w:val="00A2569B"/>
    <w:rsid w:val="00A260DD"/>
    <w:rsid w:val="00A44BE0"/>
    <w:rsid w:val="00A708DB"/>
    <w:rsid w:val="00A76F9C"/>
    <w:rsid w:val="00AA6413"/>
    <w:rsid w:val="00AC3953"/>
    <w:rsid w:val="00AC47B2"/>
    <w:rsid w:val="00AC7B46"/>
    <w:rsid w:val="00AD1747"/>
    <w:rsid w:val="00AD52AD"/>
    <w:rsid w:val="00AF6786"/>
    <w:rsid w:val="00AF7E9E"/>
    <w:rsid w:val="00B1374A"/>
    <w:rsid w:val="00B26D3F"/>
    <w:rsid w:val="00B27518"/>
    <w:rsid w:val="00B316D5"/>
    <w:rsid w:val="00B335AD"/>
    <w:rsid w:val="00B3799D"/>
    <w:rsid w:val="00B43A1A"/>
    <w:rsid w:val="00B45686"/>
    <w:rsid w:val="00B5053B"/>
    <w:rsid w:val="00B514FA"/>
    <w:rsid w:val="00B5510A"/>
    <w:rsid w:val="00B55541"/>
    <w:rsid w:val="00B60FBB"/>
    <w:rsid w:val="00B655DA"/>
    <w:rsid w:val="00B664AA"/>
    <w:rsid w:val="00B81163"/>
    <w:rsid w:val="00BA106F"/>
    <w:rsid w:val="00BA5630"/>
    <w:rsid w:val="00BB61A1"/>
    <w:rsid w:val="00BB686B"/>
    <w:rsid w:val="00BE3A2A"/>
    <w:rsid w:val="00BE6F5D"/>
    <w:rsid w:val="00C34C7E"/>
    <w:rsid w:val="00C41224"/>
    <w:rsid w:val="00C457B7"/>
    <w:rsid w:val="00C45B28"/>
    <w:rsid w:val="00C62359"/>
    <w:rsid w:val="00C62B60"/>
    <w:rsid w:val="00C73F23"/>
    <w:rsid w:val="00C93958"/>
    <w:rsid w:val="00C97723"/>
    <w:rsid w:val="00CB6DBB"/>
    <w:rsid w:val="00CC7FA4"/>
    <w:rsid w:val="00CD64A9"/>
    <w:rsid w:val="00D00C41"/>
    <w:rsid w:val="00D016DF"/>
    <w:rsid w:val="00D019A4"/>
    <w:rsid w:val="00D042C3"/>
    <w:rsid w:val="00D1018C"/>
    <w:rsid w:val="00D1088E"/>
    <w:rsid w:val="00D12FEF"/>
    <w:rsid w:val="00D2765E"/>
    <w:rsid w:val="00D40D93"/>
    <w:rsid w:val="00D41E82"/>
    <w:rsid w:val="00D530E7"/>
    <w:rsid w:val="00D53B44"/>
    <w:rsid w:val="00D603BA"/>
    <w:rsid w:val="00D61F76"/>
    <w:rsid w:val="00D70438"/>
    <w:rsid w:val="00D70966"/>
    <w:rsid w:val="00D72C1E"/>
    <w:rsid w:val="00D80778"/>
    <w:rsid w:val="00D80CE4"/>
    <w:rsid w:val="00D84BD3"/>
    <w:rsid w:val="00D84FB8"/>
    <w:rsid w:val="00D86BB5"/>
    <w:rsid w:val="00D87F8C"/>
    <w:rsid w:val="00D93C9D"/>
    <w:rsid w:val="00D977AD"/>
    <w:rsid w:val="00DA17E2"/>
    <w:rsid w:val="00DB3D45"/>
    <w:rsid w:val="00DC03B8"/>
    <w:rsid w:val="00DC132F"/>
    <w:rsid w:val="00DC3A49"/>
    <w:rsid w:val="00DC636A"/>
    <w:rsid w:val="00DD1621"/>
    <w:rsid w:val="00DE02AC"/>
    <w:rsid w:val="00DE61DD"/>
    <w:rsid w:val="00DF3DFF"/>
    <w:rsid w:val="00DF6107"/>
    <w:rsid w:val="00E242E6"/>
    <w:rsid w:val="00E346FA"/>
    <w:rsid w:val="00E50905"/>
    <w:rsid w:val="00E548E0"/>
    <w:rsid w:val="00E566C9"/>
    <w:rsid w:val="00E63325"/>
    <w:rsid w:val="00E66C03"/>
    <w:rsid w:val="00E7232A"/>
    <w:rsid w:val="00E76801"/>
    <w:rsid w:val="00E8140B"/>
    <w:rsid w:val="00E96CDC"/>
    <w:rsid w:val="00EA1607"/>
    <w:rsid w:val="00EC15DE"/>
    <w:rsid w:val="00ED78E5"/>
    <w:rsid w:val="00EE0CEC"/>
    <w:rsid w:val="00EE5364"/>
    <w:rsid w:val="00EF2044"/>
    <w:rsid w:val="00EF5BA5"/>
    <w:rsid w:val="00F13492"/>
    <w:rsid w:val="00F240A1"/>
    <w:rsid w:val="00F253A2"/>
    <w:rsid w:val="00F25BF1"/>
    <w:rsid w:val="00F323BB"/>
    <w:rsid w:val="00F34E18"/>
    <w:rsid w:val="00F36522"/>
    <w:rsid w:val="00F57FAC"/>
    <w:rsid w:val="00F733CD"/>
    <w:rsid w:val="00FA0EE4"/>
    <w:rsid w:val="00FA3B9D"/>
    <w:rsid w:val="00FC02DF"/>
    <w:rsid w:val="00FC0AD3"/>
    <w:rsid w:val="00FC2AB7"/>
    <w:rsid w:val="00FD2305"/>
    <w:rsid w:val="00FE03E0"/>
    <w:rsid w:val="00FE0C13"/>
    <w:rsid w:val="00FE2E4C"/>
    <w:rsid w:val="00FF0EA2"/>
    <w:rsid w:val="00FF54BB"/>
  </w:rsids>
  <m:mathPr>
    <m:mathFont m:val="Cambria Math"/>
    <m:brkBin m:val="before"/>
    <m:brkBinSub m:val="--"/>
    <m:smallFrac m:val="0"/>
    <m:dispDef/>
    <m:lMargin m:val="0"/>
    <m:rMargin m:val="0"/>
    <m:defJc m:val="centerGroup"/>
    <m:wrapIndent m:val="1440"/>
    <m:intLim m:val="subSup"/>
    <m:naryLim m:val="undOvr"/>
  </m:mathPr>
  <w:themeFontLang w:val="en-US" w:eastAsia="ja-JP" w:bidi="bn-IN"/>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D116270"/>
  <w15:docId w15:val="{DABB120C-6C9F-4B4C-9545-5AEC7CFC2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8B508C"/>
    <w:rPr>
      <w:b/>
      <w:bCs/>
      <w:szCs w:val="21"/>
    </w:rPr>
  </w:style>
  <w:style w:type="paragraph" w:styleId="a4">
    <w:name w:val="Balloon Text"/>
    <w:basedOn w:val="a"/>
    <w:link w:val="a5"/>
    <w:uiPriority w:val="99"/>
    <w:semiHidden/>
    <w:unhideWhenUsed/>
    <w:rsid w:val="004B199A"/>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4B199A"/>
    <w:rPr>
      <w:rFonts w:asciiTheme="majorHAnsi" w:eastAsiaTheme="majorEastAsia" w:hAnsiTheme="majorHAnsi" w:cstheme="majorBidi"/>
      <w:sz w:val="18"/>
      <w:szCs w:val="18"/>
    </w:rPr>
  </w:style>
  <w:style w:type="character" w:styleId="a6">
    <w:name w:val="annotation reference"/>
    <w:basedOn w:val="a0"/>
    <w:uiPriority w:val="99"/>
    <w:semiHidden/>
    <w:unhideWhenUsed/>
    <w:rsid w:val="00044B51"/>
    <w:rPr>
      <w:sz w:val="18"/>
      <w:szCs w:val="18"/>
    </w:rPr>
  </w:style>
  <w:style w:type="paragraph" w:styleId="a7">
    <w:name w:val="annotation text"/>
    <w:basedOn w:val="a"/>
    <w:link w:val="a8"/>
    <w:uiPriority w:val="99"/>
    <w:unhideWhenUsed/>
    <w:rsid w:val="00044B51"/>
    <w:pPr>
      <w:jc w:val="left"/>
    </w:pPr>
  </w:style>
  <w:style w:type="character" w:customStyle="1" w:styleId="a8">
    <w:name w:val="コメント文字列 (文字)"/>
    <w:basedOn w:val="a0"/>
    <w:link w:val="a7"/>
    <w:uiPriority w:val="99"/>
    <w:rsid w:val="00044B51"/>
  </w:style>
  <w:style w:type="paragraph" w:styleId="a9">
    <w:name w:val="annotation subject"/>
    <w:basedOn w:val="a7"/>
    <w:next w:val="a7"/>
    <w:link w:val="aa"/>
    <w:uiPriority w:val="99"/>
    <w:semiHidden/>
    <w:unhideWhenUsed/>
    <w:rsid w:val="00044B51"/>
    <w:rPr>
      <w:b/>
      <w:bCs/>
    </w:rPr>
  </w:style>
  <w:style w:type="character" w:customStyle="1" w:styleId="aa">
    <w:name w:val="コメント内容 (文字)"/>
    <w:basedOn w:val="a8"/>
    <w:link w:val="a9"/>
    <w:uiPriority w:val="99"/>
    <w:semiHidden/>
    <w:rsid w:val="00044B51"/>
    <w:rPr>
      <w:b/>
      <w:bCs/>
    </w:rPr>
  </w:style>
  <w:style w:type="paragraph" w:styleId="ab">
    <w:name w:val="Revision"/>
    <w:hidden/>
    <w:uiPriority w:val="99"/>
    <w:semiHidden/>
    <w:rsid w:val="001A5210"/>
  </w:style>
  <w:style w:type="character" w:styleId="ac">
    <w:name w:val="Hyperlink"/>
    <w:basedOn w:val="a0"/>
    <w:uiPriority w:val="99"/>
    <w:unhideWhenUsed/>
    <w:rsid w:val="00E242E6"/>
    <w:rPr>
      <w:color w:val="0563C1" w:themeColor="hyperlink"/>
      <w:u w:val="single"/>
    </w:rPr>
  </w:style>
  <w:style w:type="paragraph" w:styleId="Web">
    <w:name w:val="Normal (Web)"/>
    <w:basedOn w:val="a"/>
    <w:uiPriority w:val="99"/>
    <w:semiHidden/>
    <w:unhideWhenUsed/>
    <w:rsid w:val="00686A9A"/>
    <w:pPr>
      <w:widowControl/>
    </w:pPr>
    <w:rPr>
      <w:rFonts w:ascii="Times New Roman" w:eastAsia="SimSun" w:hAnsi="Times New Roman" w:cs="Times New Roman"/>
      <w:kern w:val="0"/>
      <w:sz w:val="24"/>
      <w:lang w:eastAsia="zh-CN" w:bidi="t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214883">
      <w:bodyDiv w:val="1"/>
      <w:marLeft w:val="0"/>
      <w:marRight w:val="0"/>
      <w:marTop w:val="0"/>
      <w:marBottom w:val="0"/>
      <w:divBdr>
        <w:top w:val="none" w:sz="0" w:space="0" w:color="auto"/>
        <w:left w:val="none" w:sz="0" w:space="0" w:color="auto"/>
        <w:bottom w:val="none" w:sz="0" w:space="0" w:color="auto"/>
        <w:right w:val="none" w:sz="0" w:space="0" w:color="auto"/>
      </w:divBdr>
      <w:divsChild>
        <w:div w:id="76636907">
          <w:marLeft w:val="0"/>
          <w:marRight w:val="0"/>
          <w:marTop w:val="0"/>
          <w:marBottom w:val="0"/>
          <w:divBdr>
            <w:top w:val="none" w:sz="0" w:space="0" w:color="auto"/>
            <w:left w:val="none" w:sz="0" w:space="0" w:color="auto"/>
            <w:bottom w:val="none" w:sz="0" w:space="0" w:color="auto"/>
            <w:right w:val="none" w:sz="0" w:space="0" w:color="auto"/>
          </w:divBdr>
          <w:divsChild>
            <w:div w:id="1026105146">
              <w:marLeft w:val="0"/>
              <w:marRight w:val="0"/>
              <w:marTop w:val="0"/>
              <w:marBottom w:val="0"/>
              <w:divBdr>
                <w:top w:val="none" w:sz="0" w:space="0" w:color="auto"/>
                <w:left w:val="none" w:sz="0" w:space="0" w:color="auto"/>
                <w:bottom w:val="none" w:sz="0" w:space="0" w:color="auto"/>
                <w:right w:val="none" w:sz="0" w:space="0" w:color="auto"/>
              </w:divBdr>
              <w:divsChild>
                <w:div w:id="1151362720">
                  <w:marLeft w:val="0"/>
                  <w:marRight w:val="0"/>
                  <w:marTop w:val="0"/>
                  <w:marBottom w:val="0"/>
                  <w:divBdr>
                    <w:top w:val="none" w:sz="0" w:space="0" w:color="auto"/>
                    <w:left w:val="none" w:sz="0" w:space="0" w:color="auto"/>
                    <w:bottom w:val="none" w:sz="0" w:space="0" w:color="auto"/>
                    <w:right w:val="none" w:sz="0" w:space="0" w:color="auto"/>
                  </w:divBdr>
                  <w:divsChild>
                    <w:div w:id="2086829160">
                      <w:marLeft w:val="0"/>
                      <w:marRight w:val="0"/>
                      <w:marTop w:val="0"/>
                      <w:marBottom w:val="0"/>
                      <w:divBdr>
                        <w:top w:val="none" w:sz="0" w:space="0" w:color="auto"/>
                        <w:left w:val="none" w:sz="0" w:space="0" w:color="auto"/>
                        <w:bottom w:val="none" w:sz="0" w:space="0" w:color="auto"/>
                        <w:right w:val="none" w:sz="0" w:space="0" w:color="auto"/>
                      </w:divBdr>
                      <w:divsChild>
                        <w:div w:id="561865318">
                          <w:marLeft w:val="0"/>
                          <w:marRight w:val="0"/>
                          <w:marTop w:val="0"/>
                          <w:marBottom w:val="0"/>
                          <w:divBdr>
                            <w:top w:val="none" w:sz="0" w:space="0" w:color="auto"/>
                            <w:left w:val="none" w:sz="0" w:space="0" w:color="auto"/>
                            <w:bottom w:val="none" w:sz="0" w:space="0" w:color="auto"/>
                            <w:right w:val="none" w:sz="0" w:space="0" w:color="auto"/>
                          </w:divBdr>
                          <w:divsChild>
                            <w:div w:id="36197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webSettings" Target="web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ettings" Target="setting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fontTable" Target="fontTable.xml"/><Relationship Id="rId4" Type="http://schemas.openxmlformats.org/officeDocument/2006/relationships/hyperlink" Target="mailto:tomisaka.kazuhide.6c@kyoto-u.ac.jp" TargetMode="Externa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30</Pages>
  <Words>2287</Words>
  <Characters>13037</Characters>
  <Application>Microsoft Office Word</Application>
  <DocSecurity>0</DocSecurity>
  <Lines>108</Lines>
  <Paragraphs>30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Home</Company>
  <LinksUpToDate>false</LinksUpToDate>
  <CharactersWithSpaces>15294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加藤　慎也</dc:creator>
  <cp:lastModifiedBy>加藤　慎也</cp:lastModifiedBy>
  <cp:revision>7</cp:revision>
  <cp:lastPrinted>2024-01-30T07:46:00Z</cp:lastPrinted>
  <dcterms:created xsi:type="dcterms:W3CDTF">2025-01-31T03:30:00Z</dcterms:created>
  <dcterms:modified xsi:type="dcterms:W3CDTF">2025-02-01T14:08:00Z</dcterms:modified>
</cp:coreProperties>
</file>