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26335" w14:textId="77777777" w:rsidR="00102610" w:rsidRDefault="00ED78E5" w:rsidP="00102610">
      <w:pPr>
        <w:keepNext/>
      </w:pPr>
      <w:r>
        <w:rPr>
          <w:noProof/>
        </w:rPr>
        <w:drawing>
          <wp:inline distT="0" distB="0" distL="0" distR="0" wp14:anchorId="6A8757D8" wp14:editId="3F3B6F7B">
            <wp:extent cx="5400040" cy="3957320"/>
            <wp:effectExtent l="0" t="0" r="0" b="5080"/>
            <wp:docPr id="411062274" name="図 1" descr="グラフ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062274" name="図 1" descr="グラフ, ダイアグラム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95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922334" w14:textId="31B7EA5C" w:rsidR="00ED78E5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1</w:t>
      </w:r>
      <w:r w:rsidR="00000000">
        <w:rPr>
          <w:noProof/>
        </w:rPr>
        <w:fldChar w:fldCharType="end"/>
      </w:r>
      <w:r>
        <w:t xml:space="preserve"> E</w:t>
      </w:r>
      <w:r w:rsidRPr="00847F21">
        <w:rPr>
          <w:rFonts w:hint="eastAsia"/>
        </w:rPr>
        <w:t>x</w:t>
      </w:r>
      <w:r w:rsidRPr="00847F21">
        <w:t xml:space="preserve">ample of data augmentation through </w:t>
      </w:r>
      <w:r>
        <w:t xml:space="preserve">the </w:t>
      </w:r>
      <w:r w:rsidRPr="00847F21">
        <w:t>synthesis of seismic waves along the time axis</w:t>
      </w:r>
      <w:r>
        <w:t>.</w:t>
      </w:r>
    </w:p>
    <w:p w14:paraId="7226221D" w14:textId="118ABCEB" w:rsidR="00ED78E5" w:rsidRDefault="00847F21" w:rsidP="00ED78E5">
      <w:pPr>
        <w:pStyle w:val="a3"/>
      </w:pPr>
      <w:r w:rsidRPr="00482575">
        <w:rPr>
          <w:b w:val="0"/>
          <w:bCs w:val="0"/>
        </w:rPr>
        <w:t>(a), (b) and (c) are individual seismic waveforms used for synthesis.</w:t>
      </w:r>
      <w:r w:rsidR="001E0607" w:rsidRPr="00482575">
        <w:rPr>
          <w:b w:val="0"/>
          <w:bCs w:val="0"/>
        </w:rPr>
        <w:t xml:space="preserve"> </w:t>
      </w:r>
      <w:r w:rsidR="001E0607" w:rsidRPr="00482575">
        <w:rPr>
          <w:b w:val="0"/>
          <w:bCs w:val="0"/>
          <w:color w:val="000000" w:themeColor="text1"/>
          <w:sz w:val="22"/>
          <w:szCs w:val="22"/>
        </w:rPr>
        <w:t xml:space="preserve">This signal range (area enclosed by red dashed line) is from a random sampling point between 0.5 and 1 second before the P-wave arrival time to the point where the signal-to-noise ratio reached 2. (d) is the result of the </w:t>
      </w:r>
      <w:r w:rsidR="001E0607" w:rsidRPr="00482575">
        <w:rPr>
          <w:b w:val="0"/>
          <w:bCs w:val="0"/>
        </w:rPr>
        <w:t>synthesis of seismic waves.</w:t>
      </w:r>
    </w:p>
    <w:p w14:paraId="15AF704A" w14:textId="77777777" w:rsidR="00847F21" w:rsidRPr="00847F21" w:rsidRDefault="00847F21" w:rsidP="00847F21"/>
    <w:p w14:paraId="0ACDFA0E" w14:textId="77777777" w:rsidR="00ED78E5" w:rsidRDefault="00ED78E5" w:rsidP="00E7232A"/>
    <w:p w14:paraId="348052B6" w14:textId="77777777" w:rsidR="00ED78E5" w:rsidRPr="00847F21" w:rsidRDefault="00ED78E5" w:rsidP="00E7232A"/>
    <w:p w14:paraId="0E3689DF" w14:textId="77777777" w:rsidR="00ED78E5" w:rsidRDefault="00ED78E5" w:rsidP="00E7232A"/>
    <w:p w14:paraId="78A0E92E" w14:textId="77777777" w:rsidR="00ED78E5" w:rsidRDefault="00ED78E5" w:rsidP="00E7232A"/>
    <w:p w14:paraId="3C927F4B" w14:textId="77777777" w:rsidR="00ED78E5" w:rsidRDefault="00ED78E5" w:rsidP="00E7232A"/>
    <w:p w14:paraId="7C682227" w14:textId="77777777" w:rsidR="00ED78E5" w:rsidRDefault="00ED78E5" w:rsidP="00E7232A"/>
    <w:p w14:paraId="2BE2C109" w14:textId="77777777" w:rsidR="00ED78E5" w:rsidRDefault="00ED78E5" w:rsidP="00E7232A"/>
    <w:p w14:paraId="07FC096E" w14:textId="77777777" w:rsidR="00102610" w:rsidRDefault="0022264E" w:rsidP="00102610">
      <w:pPr>
        <w:keepNext/>
      </w:pPr>
      <w:r>
        <w:rPr>
          <w:noProof/>
        </w:rPr>
        <w:lastRenderedPageBreak/>
        <w:drawing>
          <wp:inline distT="0" distB="0" distL="0" distR="0" wp14:anchorId="1F124AFF" wp14:editId="0028705F">
            <wp:extent cx="5400040" cy="1920240"/>
            <wp:effectExtent l="0" t="0" r="0" b="0"/>
            <wp:docPr id="2052660633" name="図 7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660633" name="図 7" descr="グラフ&#10;&#10;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0E4B76" w14:textId="3E8D66B8" w:rsidR="00102610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2</w:t>
      </w:r>
      <w:r w:rsidR="00000000">
        <w:rPr>
          <w:noProof/>
        </w:rPr>
        <w:fldChar w:fldCharType="end"/>
      </w:r>
      <w:r>
        <w:t xml:space="preserve"> Attention maps of 100 Hz model</w:t>
      </w:r>
    </w:p>
    <w:p w14:paraId="5A3994CA" w14:textId="02167146" w:rsidR="004F31EA" w:rsidRPr="00482575" w:rsidRDefault="004F31EA" w:rsidP="004F31EA">
      <w:pPr>
        <w:pStyle w:val="a3"/>
        <w:rPr>
          <w:rFonts w:eastAsiaTheme="minorHAnsi"/>
          <w:b w:val="0"/>
          <w:bCs w:val="0"/>
        </w:rPr>
      </w:pPr>
      <w:r w:rsidRPr="00482575">
        <w:rPr>
          <w:rFonts w:eastAsiaTheme="minorHAnsi" w:hint="eastAsia"/>
          <w:b w:val="0"/>
          <w:bCs w:val="0"/>
        </w:rPr>
        <w:t>The explanation is the s</w:t>
      </w:r>
      <w:r w:rsidRPr="00482575">
        <w:rPr>
          <w:rFonts w:eastAsiaTheme="minorHAnsi"/>
          <w:b w:val="0"/>
          <w:bCs w:val="0"/>
        </w:rPr>
        <w:t>ame as Fig</w:t>
      </w:r>
      <w:r w:rsidR="00102610">
        <w:rPr>
          <w:rFonts w:eastAsiaTheme="minorHAnsi"/>
          <w:b w:val="0"/>
          <w:bCs w:val="0"/>
        </w:rPr>
        <w:t>ure</w:t>
      </w:r>
      <w:r w:rsidRPr="00482575">
        <w:rPr>
          <w:rFonts w:eastAsiaTheme="minorHAnsi"/>
          <w:b w:val="0"/>
          <w:bCs w:val="0"/>
        </w:rPr>
        <w:t xml:space="preserve"> 2.</w:t>
      </w:r>
    </w:p>
    <w:p w14:paraId="104BC189" w14:textId="77777777" w:rsidR="0022264E" w:rsidRPr="004F31EA" w:rsidRDefault="0022264E" w:rsidP="0022264E"/>
    <w:p w14:paraId="1F117512" w14:textId="77777777" w:rsidR="0022264E" w:rsidRDefault="0022264E" w:rsidP="0022264E"/>
    <w:p w14:paraId="4F83B35E" w14:textId="77777777" w:rsidR="0022264E" w:rsidRPr="00102610" w:rsidRDefault="0022264E" w:rsidP="0022264E"/>
    <w:p w14:paraId="297CFFA9" w14:textId="77777777" w:rsidR="0022264E" w:rsidRDefault="0022264E" w:rsidP="0022264E"/>
    <w:p w14:paraId="3F3FFD03" w14:textId="77777777" w:rsidR="0022264E" w:rsidRPr="00C457B7" w:rsidRDefault="0022264E" w:rsidP="0022264E"/>
    <w:p w14:paraId="120620A1" w14:textId="77777777" w:rsidR="0022264E" w:rsidRDefault="0022264E" w:rsidP="0022264E"/>
    <w:p w14:paraId="7AAFC3C5" w14:textId="77777777" w:rsidR="0022264E" w:rsidRDefault="0022264E" w:rsidP="0022264E"/>
    <w:p w14:paraId="5DF59BDD" w14:textId="77777777" w:rsidR="0022264E" w:rsidRDefault="0022264E" w:rsidP="0022264E"/>
    <w:p w14:paraId="10D3CF02" w14:textId="77777777" w:rsidR="0022264E" w:rsidRDefault="0022264E" w:rsidP="0022264E"/>
    <w:p w14:paraId="663B690C" w14:textId="77777777" w:rsidR="0022264E" w:rsidRDefault="0022264E" w:rsidP="0022264E"/>
    <w:p w14:paraId="51CF688E" w14:textId="77777777" w:rsidR="0022264E" w:rsidRDefault="0022264E" w:rsidP="0022264E"/>
    <w:p w14:paraId="7D3D32EB" w14:textId="77777777" w:rsidR="0022264E" w:rsidRDefault="0022264E" w:rsidP="0022264E"/>
    <w:p w14:paraId="784E33E7" w14:textId="77777777" w:rsidR="0022264E" w:rsidRDefault="0022264E" w:rsidP="0022264E"/>
    <w:p w14:paraId="4AF30707" w14:textId="77777777" w:rsidR="0022264E" w:rsidRDefault="0022264E" w:rsidP="0022264E"/>
    <w:p w14:paraId="492CEB94" w14:textId="77777777" w:rsidR="0022264E" w:rsidRDefault="0022264E" w:rsidP="0022264E"/>
    <w:p w14:paraId="1AD96EEF" w14:textId="77777777" w:rsidR="0022264E" w:rsidRDefault="0022264E" w:rsidP="0022264E"/>
    <w:p w14:paraId="5E7C93C7" w14:textId="77777777" w:rsidR="0022264E" w:rsidRDefault="0022264E" w:rsidP="0022264E"/>
    <w:p w14:paraId="67B5914B" w14:textId="77777777" w:rsidR="0022264E" w:rsidRDefault="0022264E" w:rsidP="0022264E"/>
    <w:p w14:paraId="2FC20710" w14:textId="77777777" w:rsidR="0022264E" w:rsidRDefault="0022264E" w:rsidP="0022264E"/>
    <w:p w14:paraId="3160E534" w14:textId="77777777" w:rsidR="0022264E" w:rsidRDefault="0022264E" w:rsidP="0022264E"/>
    <w:p w14:paraId="2AE31B95" w14:textId="77777777" w:rsidR="0022264E" w:rsidRDefault="0022264E" w:rsidP="0022264E"/>
    <w:p w14:paraId="28CD2B76" w14:textId="77777777" w:rsidR="0022264E" w:rsidRDefault="0022264E" w:rsidP="0022264E"/>
    <w:p w14:paraId="55DB48F3" w14:textId="77777777" w:rsidR="0022264E" w:rsidRDefault="0022264E" w:rsidP="0022264E"/>
    <w:p w14:paraId="221D3929" w14:textId="77777777" w:rsidR="0022264E" w:rsidRDefault="0022264E" w:rsidP="0022264E"/>
    <w:p w14:paraId="0BB5D1E9" w14:textId="77777777" w:rsidR="00102610" w:rsidRDefault="0022264E" w:rsidP="00102610">
      <w:pPr>
        <w:keepNext/>
      </w:pPr>
      <w:r>
        <w:rPr>
          <w:noProof/>
        </w:rPr>
        <w:lastRenderedPageBreak/>
        <w:drawing>
          <wp:inline distT="0" distB="0" distL="0" distR="0" wp14:anchorId="4C929B2A" wp14:editId="36A201B6">
            <wp:extent cx="5400040" cy="1372870"/>
            <wp:effectExtent l="0" t="0" r="0" b="0"/>
            <wp:docPr id="1486774644" name="図 8" descr="タイムライ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774644" name="図 8" descr="タイムライン&#10;&#10;自動的に生成された説明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37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6D614" w14:textId="39263D7B" w:rsidR="0022264E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3</w:t>
      </w:r>
      <w:r w:rsidR="00000000">
        <w:rPr>
          <w:noProof/>
        </w:rPr>
        <w:fldChar w:fldCharType="end"/>
      </w:r>
      <w:r>
        <w:t xml:space="preserve"> Attention maps of M01 model</w:t>
      </w:r>
    </w:p>
    <w:p w14:paraId="11114787" w14:textId="297813CA" w:rsidR="00AF7E9E" w:rsidRPr="002D2F62" w:rsidRDefault="00AF7E9E" w:rsidP="00AF7E9E">
      <w:r w:rsidRPr="00D80CE4">
        <w:t xml:space="preserve">This is the result showing where the model focused </w:t>
      </w:r>
      <w:r>
        <w:rPr>
          <w:rFonts w:hint="eastAsia"/>
        </w:rPr>
        <w:t>on</w:t>
      </w:r>
      <w:r w:rsidRPr="00D80CE4">
        <w:t xml:space="preserve"> seismic waves</w:t>
      </w:r>
      <w:r>
        <w:rPr>
          <w:rFonts w:hint="eastAsia"/>
        </w:rPr>
        <w:t xml:space="preserve"> shown by a black line</w:t>
      </w:r>
      <w:r w:rsidRPr="00D80CE4">
        <w:t xml:space="preserve">. </w:t>
      </w:r>
      <w:r w:rsidR="00711AAD">
        <w:t>L</w:t>
      </w:r>
      <w:r w:rsidRPr="00D80CE4">
        <w:t>ocations</w:t>
      </w:r>
      <w:r>
        <w:t xml:space="preserve"> where the model paid attention</w:t>
      </w:r>
      <w:r w:rsidRPr="00D80CE4">
        <w:rPr>
          <w:rFonts w:hint="eastAsia"/>
        </w:rPr>
        <w:t xml:space="preserve"> </w:t>
      </w:r>
      <w:r>
        <w:t>are</w:t>
      </w:r>
      <w:r w:rsidRPr="00D80CE4">
        <w:t xml:space="preserve"> shown in deep red. (a), (b), </w:t>
      </w:r>
      <w:r>
        <w:rPr>
          <w:rFonts w:hint="eastAsia"/>
        </w:rPr>
        <w:t xml:space="preserve">and </w:t>
      </w:r>
      <w:r w:rsidRPr="00D80CE4">
        <w:t xml:space="preserve">(c) </w:t>
      </w:r>
      <w:r>
        <w:t>shows</w:t>
      </w:r>
      <w:r w:rsidRPr="00D80CE4">
        <w:t xml:space="preserve"> </w:t>
      </w:r>
      <w:r>
        <w:t xml:space="preserve">the model pays attention to </w:t>
      </w:r>
      <w:r w:rsidRPr="00D80CE4">
        <w:t>the direct P-wave</w:t>
      </w:r>
      <w:r>
        <w:t xml:space="preserve"> </w:t>
      </w:r>
      <w:r w:rsidRPr="00D80CE4">
        <w:t>and (</w:t>
      </w:r>
      <w:r>
        <w:t>d</w:t>
      </w:r>
      <w:r w:rsidRPr="00D80CE4">
        <w:t>)</w:t>
      </w:r>
      <w:r>
        <w:rPr>
          <w:rFonts w:hint="eastAsia"/>
        </w:rPr>
        <w:t xml:space="preserve">, </w:t>
      </w:r>
      <w:r w:rsidRPr="00D80CE4">
        <w:t>(</w:t>
      </w:r>
      <w:r>
        <w:t>e</w:t>
      </w:r>
      <w:r w:rsidRPr="00D80CE4">
        <w:t>)</w:t>
      </w:r>
      <w:r>
        <w:rPr>
          <w:rFonts w:hint="eastAsia"/>
        </w:rPr>
        <w:t xml:space="preserve">, and </w:t>
      </w:r>
      <w:r w:rsidRPr="00D80CE4">
        <w:t>(</w:t>
      </w:r>
      <w:r>
        <w:t>f</w:t>
      </w:r>
      <w:r w:rsidRPr="00D80CE4">
        <w:t>)</w:t>
      </w:r>
      <w:r>
        <w:t xml:space="preserve"> to </w:t>
      </w:r>
      <w:r w:rsidRPr="00D80CE4">
        <w:t>other than the direct P</w:t>
      </w:r>
      <w:r w:rsidR="00AC7B46">
        <w:t>-</w:t>
      </w:r>
      <w:r w:rsidRPr="00D80CE4">
        <w:t xml:space="preserve"> and </w:t>
      </w:r>
      <w:r w:rsidR="00AC7B46">
        <w:t>S-wave</w:t>
      </w:r>
      <w:r w:rsidRPr="00D80CE4">
        <w:t>s.</w:t>
      </w:r>
    </w:p>
    <w:p w14:paraId="61C7DC5D" w14:textId="77777777" w:rsidR="0022264E" w:rsidRPr="00AF7E9E" w:rsidRDefault="0022264E" w:rsidP="0022264E"/>
    <w:p w14:paraId="5DF0957A" w14:textId="77777777" w:rsidR="0022264E" w:rsidRDefault="0022264E" w:rsidP="0022264E"/>
    <w:p w14:paraId="1FFB0611" w14:textId="77777777" w:rsidR="0022264E" w:rsidRDefault="0022264E" w:rsidP="0022264E"/>
    <w:p w14:paraId="60D30E16" w14:textId="77777777" w:rsidR="0022264E" w:rsidRDefault="0022264E" w:rsidP="0022264E"/>
    <w:p w14:paraId="1FDBDD4F" w14:textId="77777777" w:rsidR="0022264E" w:rsidRDefault="0022264E" w:rsidP="0022264E"/>
    <w:p w14:paraId="4CB0D288" w14:textId="77777777" w:rsidR="0022264E" w:rsidRDefault="0022264E" w:rsidP="0022264E"/>
    <w:p w14:paraId="54E94923" w14:textId="77777777" w:rsidR="0022264E" w:rsidRDefault="0022264E" w:rsidP="0022264E"/>
    <w:p w14:paraId="0EC53584" w14:textId="77777777" w:rsidR="0022264E" w:rsidRDefault="0022264E" w:rsidP="0022264E"/>
    <w:p w14:paraId="0223F0A8" w14:textId="77777777" w:rsidR="0022264E" w:rsidRPr="0022264E" w:rsidRDefault="0022264E" w:rsidP="0022264E"/>
    <w:p w14:paraId="7F5B4D00" w14:textId="77777777" w:rsidR="00102610" w:rsidRDefault="00725928" w:rsidP="00102610">
      <w:pPr>
        <w:keepNext/>
      </w:pPr>
      <w:r>
        <w:rPr>
          <w:noProof/>
        </w:rPr>
        <w:lastRenderedPageBreak/>
        <w:drawing>
          <wp:inline distT="0" distB="0" distL="0" distR="0" wp14:anchorId="3C350960" wp14:editId="77435E4B">
            <wp:extent cx="5400040" cy="4964430"/>
            <wp:effectExtent l="0" t="0" r="0" b="1270"/>
            <wp:docPr id="1261568962" name="図 2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568962" name="図 2" descr="ダイアグラム&#10;&#10;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12DD93" w14:textId="7AA11B11" w:rsidR="00102610" w:rsidRPr="00300605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4</w:t>
      </w:r>
      <w:r w:rsidR="00000000">
        <w:rPr>
          <w:noProof/>
        </w:rPr>
        <w:fldChar w:fldCharType="end"/>
      </w:r>
      <w:r w:rsidRPr="00102610">
        <w:rPr>
          <w:rFonts w:eastAsiaTheme="minorHAnsi"/>
        </w:rPr>
        <w:t xml:space="preserve"> </w:t>
      </w:r>
      <w:r w:rsidRPr="00A2569B">
        <w:rPr>
          <w:rFonts w:eastAsiaTheme="minorHAnsi"/>
        </w:rPr>
        <w:t xml:space="preserve">Results indicating almost match in arrival times between </w:t>
      </w:r>
      <w:r>
        <w:rPr>
          <w:rFonts w:eastAsiaTheme="minorHAnsi"/>
        </w:rPr>
        <w:t>10</w:t>
      </w:r>
      <w:r w:rsidRPr="00A2569B">
        <w:rPr>
          <w:rFonts w:eastAsiaTheme="minorHAnsi"/>
        </w:rPr>
        <w:t>0 Hz model predictions and labeled data</w:t>
      </w:r>
    </w:p>
    <w:p w14:paraId="66DFAFDC" w14:textId="69E9FD02" w:rsidR="008E5039" w:rsidRPr="00482575" w:rsidRDefault="008E5039" w:rsidP="008E5039">
      <w:pPr>
        <w:pStyle w:val="a3"/>
        <w:rPr>
          <w:rFonts w:eastAsiaTheme="minorHAnsi"/>
          <w:b w:val="0"/>
          <w:bCs w:val="0"/>
        </w:rPr>
      </w:pPr>
      <w:r w:rsidRPr="00482575">
        <w:rPr>
          <w:rFonts w:eastAsiaTheme="minorHAnsi" w:hint="eastAsia"/>
          <w:b w:val="0"/>
          <w:bCs w:val="0"/>
        </w:rPr>
        <w:t>The explanation is the s</w:t>
      </w:r>
      <w:r w:rsidRPr="00482575">
        <w:rPr>
          <w:rFonts w:eastAsiaTheme="minorHAnsi"/>
          <w:b w:val="0"/>
          <w:bCs w:val="0"/>
        </w:rPr>
        <w:t>ame as Fig</w:t>
      </w:r>
      <w:r w:rsidR="00102610">
        <w:rPr>
          <w:rFonts w:eastAsiaTheme="minorHAnsi"/>
          <w:b w:val="0"/>
          <w:bCs w:val="0"/>
        </w:rPr>
        <w:t>ure</w:t>
      </w:r>
      <w:r w:rsidRPr="00482575">
        <w:rPr>
          <w:rFonts w:eastAsiaTheme="minorHAnsi"/>
          <w:b w:val="0"/>
          <w:bCs w:val="0"/>
        </w:rPr>
        <w:t xml:space="preserve"> 4.</w:t>
      </w:r>
    </w:p>
    <w:p w14:paraId="34FDD499" w14:textId="77777777" w:rsidR="0022264E" w:rsidRPr="008E5039" w:rsidRDefault="0022264E" w:rsidP="00E7232A"/>
    <w:p w14:paraId="3B6A17A4" w14:textId="77777777" w:rsidR="0022264E" w:rsidRDefault="0022264E" w:rsidP="00E7232A"/>
    <w:p w14:paraId="0FBE148C" w14:textId="77777777" w:rsidR="0022264E" w:rsidRDefault="0022264E" w:rsidP="00E7232A"/>
    <w:p w14:paraId="470893C0" w14:textId="77777777" w:rsidR="0022264E" w:rsidRDefault="0022264E" w:rsidP="00E7232A"/>
    <w:p w14:paraId="6BD9FAA6" w14:textId="77777777" w:rsidR="0022264E" w:rsidRDefault="0022264E" w:rsidP="00E7232A"/>
    <w:p w14:paraId="3587299A" w14:textId="77777777" w:rsidR="0022264E" w:rsidRDefault="0022264E" w:rsidP="00E7232A"/>
    <w:p w14:paraId="33E9D945" w14:textId="77777777" w:rsidR="0022264E" w:rsidRDefault="0022264E" w:rsidP="00E7232A"/>
    <w:p w14:paraId="316FD3C2" w14:textId="77777777" w:rsidR="0022264E" w:rsidRDefault="0022264E" w:rsidP="00E7232A"/>
    <w:p w14:paraId="022AEADA" w14:textId="77777777" w:rsidR="0022264E" w:rsidRDefault="0022264E" w:rsidP="00E7232A"/>
    <w:p w14:paraId="319BBA8B" w14:textId="77777777" w:rsidR="0022264E" w:rsidRDefault="0022264E" w:rsidP="00E7232A"/>
    <w:p w14:paraId="55318F65" w14:textId="77777777" w:rsidR="0022264E" w:rsidRDefault="0022264E" w:rsidP="00E7232A"/>
    <w:p w14:paraId="54BF76BE" w14:textId="77777777" w:rsidR="00102610" w:rsidRDefault="0022264E" w:rsidP="00102610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anchorId="597B650D" wp14:editId="667F2457">
            <wp:extent cx="5400040" cy="4964430"/>
            <wp:effectExtent l="0" t="0" r="0" b="1270"/>
            <wp:docPr id="1904089143" name="図 3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089143" name="図 3" descr="ダイアグラム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96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444E5" w14:textId="442622EB" w:rsidR="0022264E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5</w:t>
      </w:r>
      <w:r w:rsidR="00000000">
        <w:rPr>
          <w:noProof/>
        </w:rPr>
        <w:fldChar w:fldCharType="end"/>
      </w:r>
      <w:r w:rsidRPr="00102610">
        <w:t xml:space="preserve"> </w:t>
      </w:r>
      <w:r w:rsidRPr="00A2569B">
        <w:t xml:space="preserve">Results indicating discrepancies in arrival times between </w:t>
      </w:r>
      <w:r>
        <w:t>10</w:t>
      </w:r>
      <w:r w:rsidRPr="00A2569B">
        <w:t>0 Hz model predictions and labeled data</w:t>
      </w:r>
    </w:p>
    <w:p w14:paraId="30717006" w14:textId="6D136F25" w:rsidR="008E5039" w:rsidRPr="00482575" w:rsidRDefault="008E5039" w:rsidP="008E5039">
      <w:pPr>
        <w:pStyle w:val="a3"/>
        <w:rPr>
          <w:rFonts w:eastAsiaTheme="minorHAnsi"/>
          <w:b w:val="0"/>
          <w:bCs w:val="0"/>
        </w:rPr>
      </w:pPr>
      <w:r w:rsidRPr="00482575">
        <w:rPr>
          <w:rFonts w:eastAsiaTheme="minorHAnsi" w:hint="eastAsia"/>
          <w:b w:val="0"/>
          <w:bCs w:val="0"/>
        </w:rPr>
        <w:t>The explanation is the s</w:t>
      </w:r>
      <w:r w:rsidRPr="00482575">
        <w:rPr>
          <w:rFonts w:eastAsiaTheme="minorHAnsi"/>
          <w:b w:val="0"/>
          <w:bCs w:val="0"/>
        </w:rPr>
        <w:t>ame as Fig</w:t>
      </w:r>
      <w:r w:rsidR="00102610">
        <w:rPr>
          <w:rFonts w:eastAsiaTheme="minorHAnsi"/>
          <w:b w:val="0"/>
          <w:bCs w:val="0"/>
        </w:rPr>
        <w:t>ure</w:t>
      </w:r>
      <w:r w:rsidRPr="00482575">
        <w:rPr>
          <w:rFonts w:eastAsiaTheme="minorHAnsi"/>
          <w:b w:val="0"/>
          <w:bCs w:val="0"/>
        </w:rPr>
        <w:t xml:space="preserve"> 4.</w:t>
      </w:r>
    </w:p>
    <w:p w14:paraId="6DA8996D" w14:textId="77777777" w:rsidR="0022264E" w:rsidRPr="008E5039" w:rsidRDefault="0022264E" w:rsidP="0022264E"/>
    <w:p w14:paraId="37F97177" w14:textId="77777777" w:rsidR="0022264E" w:rsidRDefault="0022264E" w:rsidP="0022264E"/>
    <w:p w14:paraId="6C873AF1" w14:textId="77777777" w:rsidR="0022264E" w:rsidRDefault="0022264E" w:rsidP="0022264E"/>
    <w:p w14:paraId="7EEEDD21" w14:textId="77777777" w:rsidR="0022264E" w:rsidRDefault="0022264E" w:rsidP="0022264E"/>
    <w:p w14:paraId="01AF47BD" w14:textId="77777777" w:rsidR="0022264E" w:rsidRDefault="0022264E" w:rsidP="0022264E"/>
    <w:p w14:paraId="22EA00FC" w14:textId="77777777" w:rsidR="0022264E" w:rsidRDefault="0022264E" w:rsidP="0022264E"/>
    <w:p w14:paraId="25A19489" w14:textId="77777777" w:rsidR="0022264E" w:rsidRDefault="0022264E" w:rsidP="0022264E"/>
    <w:p w14:paraId="0632D67D" w14:textId="77777777" w:rsidR="0022264E" w:rsidRDefault="0022264E" w:rsidP="0022264E"/>
    <w:p w14:paraId="48BD9407" w14:textId="77777777" w:rsidR="0022264E" w:rsidRDefault="0022264E" w:rsidP="0022264E"/>
    <w:p w14:paraId="2363C0B9" w14:textId="77777777" w:rsidR="0022264E" w:rsidRDefault="0022264E" w:rsidP="0022264E"/>
    <w:p w14:paraId="4373A300" w14:textId="77777777" w:rsidR="00102610" w:rsidRDefault="0022264E" w:rsidP="00102610">
      <w:pPr>
        <w:keepNext/>
      </w:pPr>
      <w:r>
        <w:rPr>
          <w:noProof/>
        </w:rPr>
        <w:lastRenderedPageBreak/>
        <w:drawing>
          <wp:inline distT="0" distB="0" distL="0" distR="0" wp14:anchorId="7B658B65" wp14:editId="237F5225">
            <wp:extent cx="5400040" cy="3213100"/>
            <wp:effectExtent l="0" t="0" r="0" b="0"/>
            <wp:docPr id="1515981584" name="図 4" descr="グラフィカル ユーザー インターフェイス, ダイアグラム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5981584" name="図 4" descr="グラフィカル ユーザー インターフェイス, ダイアグラム&#10;&#10;中程度の精度で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9FDFF" w14:textId="5E5682E6" w:rsidR="0022264E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6</w:t>
      </w:r>
      <w:r w:rsidR="00000000">
        <w:rPr>
          <w:noProof/>
        </w:rPr>
        <w:fldChar w:fldCharType="end"/>
      </w:r>
      <w:r>
        <w:t xml:space="preserve"> </w:t>
      </w:r>
      <w:r w:rsidRPr="00A2569B">
        <w:t xml:space="preserve">Results indicating almost match in arrival times between </w:t>
      </w:r>
      <w:r>
        <w:t>M01</w:t>
      </w:r>
      <w:r w:rsidRPr="00A2569B">
        <w:t xml:space="preserve"> model predictions and labeled data</w:t>
      </w:r>
    </w:p>
    <w:p w14:paraId="0B963341" w14:textId="7E9C028C" w:rsidR="00B26D3F" w:rsidRPr="00EA1607" w:rsidRDefault="00711AAD" w:rsidP="00B26D3F">
      <w:r>
        <w:rPr>
          <w:rFonts w:eastAsiaTheme="minorHAnsi"/>
        </w:rPr>
        <w:t>W</w:t>
      </w:r>
      <w:r w:rsidR="00B26D3F" w:rsidRPr="00D80CE4">
        <w:rPr>
          <w:rFonts w:eastAsiaTheme="minorHAnsi"/>
        </w:rPr>
        <w:t xml:space="preserve">aveforms of the UD components are shown from the top panel, and </w:t>
      </w:r>
      <w:r w:rsidR="00B26D3F">
        <w:rPr>
          <w:rFonts w:eastAsiaTheme="minorHAnsi"/>
        </w:rPr>
        <w:t xml:space="preserve">output </w:t>
      </w:r>
      <w:r w:rsidR="00B26D3F" w:rsidRPr="00D80CE4">
        <w:rPr>
          <w:rFonts w:eastAsiaTheme="minorHAnsi"/>
        </w:rPr>
        <w:t>probability distribution</w:t>
      </w:r>
      <w:r w:rsidR="00B26D3F">
        <w:rPr>
          <w:rFonts w:eastAsiaTheme="minorHAnsi"/>
        </w:rPr>
        <w:t>s</w:t>
      </w:r>
      <w:r w:rsidR="00B26D3F" w:rsidRPr="00D80CE4">
        <w:rPr>
          <w:rFonts w:eastAsiaTheme="minorHAnsi"/>
        </w:rPr>
        <w:t xml:space="preserve"> by the model </w:t>
      </w:r>
      <w:r w:rsidR="00B26D3F">
        <w:rPr>
          <w:rFonts w:eastAsiaTheme="minorHAnsi"/>
        </w:rPr>
        <w:t>are</w:t>
      </w:r>
      <w:r w:rsidR="00B26D3F" w:rsidRPr="00D80CE4">
        <w:rPr>
          <w:rFonts w:eastAsiaTheme="minorHAnsi"/>
        </w:rPr>
        <w:t xml:space="preserve"> shown in the bottom panel. </w:t>
      </w:r>
      <w:r w:rsidR="00B26D3F" w:rsidRPr="00CD64A9">
        <w:rPr>
          <w:rFonts w:eastAsiaTheme="minorHAnsi"/>
        </w:rPr>
        <w:t xml:space="preserve">Arrival times </w:t>
      </w:r>
      <w:r w:rsidR="00B26D3F">
        <w:rPr>
          <w:rFonts w:eastAsiaTheme="minorHAnsi"/>
        </w:rPr>
        <w:t>picked</w:t>
      </w:r>
      <w:r w:rsidR="00B26D3F" w:rsidRPr="00CD64A9">
        <w:rPr>
          <w:rFonts w:eastAsiaTheme="minorHAnsi"/>
        </w:rPr>
        <w:t xml:space="preserve"> by humans and models are shown as vertical lines: solid for model predictions (Pred.) and dashed for human determinations (Label), with P-waves in blue</w:t>
      </w:r>
      <w:r w:rsidR="00B26D3F" w:rsidRPr="00D80CE4">
        <w:rPr>
          <w:rFonts w:eastAsiaTheme="minorHAnsi"/>
        </w:rPr>
        <w:t xml:space="preserve">. The magnitude, epicentral distance, P-wave output probability, P-wave </w:t>
      </w:r>
      <w:r w:rsidR="00B26D3F" w:rsidRPr="00A708DB">
        <w:rPr>
          <w:rFonts w:eastAsiaTheme="minorHAnsi"/>
        </w:rPr>
        <w:t>arrival time</w:t>
      </w:r>
      <w:r w:rsidR="00B26D3F">
        <w:rPr>
          <w:rFonts w:eastAsiaTheme="minorHAnsi"/>
        </w:rPr>
        <w:t xml:space="preserve"> </w:t>
      </w:r>
      <w:r w:rsidR="00B26D3F" w:rsidRPr="00D80CE4">
        <w:rPr>
          <w:rFonts w:eastAsiaTheme="minorHAnsi"/>
        </w:rPr>
        <w:t>residual are also shown at the top of each panel.</w:t>
      </w:r>
    </w:p>
    <w:p w14:paraId="1A74D5C0" w14:textId="77777777" w:rsidR="0022264E" w:rsidRPr="00B26D3F" w:rsidRDefault="0022264E" w:rsidP="0022264E"/>
    <w:p w14:paraId="796A46F2" w14:textId="77777777" w:rsidR="0022264E" w:rsidRDefault="0022264E" w:rsidP="0022264E"/>
    <w:p w14:paraId="44A1D7A0" w14:textId="77777777" w:rsidR="0022264E" w:rsidRDefault="0022264E" w:rsidP="0022264E"/>
    <w:p w14:paraId="5DAC6F0C" w14:textId="77777777" w:rsidR="0022264E" w:rsidRDefault="0022264E" w:rsidP="0022264E"/>
    <w:p w14:paraId="49779325" w14:textId="77777777" w:rsidR="0022264E" w:rsidRDefault="0022264E" w:rsidP="0022264E"/>
    <w:p w14:paraId="4F39374F" w14:textId="77777777" w:rsidR="0022264E" w:rsidRDefault="0022264E" w:rsidP="0022264E"/>
    <w:p w14:paraId="1AF6B9D2" w14:textId="77777777" w:rsidR="0022264E" w:rsidRDefault="0022264E" w:rsidP="0022264E"/>
    <w:p w14:paraId="636AFF49" w14:textId="77777777" w:rsidR="0022264E" w:rsidRDefault="0022264E" w:rsidP="0022264E"/>
    <w:p w14:paraId="4B2DDB01" w14:textId="77777777" w:rsidR="0022264E" w:rsidRDefault="0022264E" w:rsidP="0022264E"/>
    <w:p w14:paraId="599C7BF9" w14:textId="77777777" w:rsidR="0022264E" w:rsidRDefault="0022264E" w:rsidP="0022264E"/>
    <w:p w14:paraId="77104EA5" w14:textId="77777777" w:rsidR="00102610" w:rsidRDefault="0022264E" w:rsidP="00102610">
      <w:pPr>
        <w:keepNext/>
      </w:pPr>
      <w:r>
        <w:rPr>
          <w:noProof/>
        </w:rPr>
        <w:lastRenderedPageBreak/>
        <w:drawing>
          <wp:inline distT="0" distB="0" distL="0" distR="0" wp14:anchorId="7B44DC4F" wp14:editId="58E6A61B">
            <wp:extent cx="5400040" cy="3213100"/>
            <wp:effectExtent l="0" t="0" r="0" b="0"/>
            <wp:docPr id="193081896" name="図 5" descr="グラフィカル ユーザー インターフェイス, アプリケーショ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81896" name="図 5" descr="グラフィカル ユーザー インターフェイス, アプリケーション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21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4F5104" w14:textId="57210611" w:rsidR="0022264E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7</w:t>
      </w:r>
      <w:r w:rsidR="00000000">
        <w:rPr>
          <w:noProof/>
        </w:rPr>
        <w:fldChar w:fldCharType="end"/>
      </w:r>
      <w:r w:rsidRPr="00102610">
        <w:t xml:space="preserve"> </w:t>
      </w:r>
      <w:r w:rsidRPr="00A2569B">
        <w:t xml:space="preserve">Results indicating discrepancies in arrival times between </w:t>
      </w:r>
      <w:r>
        <w:t>M01</w:t>
      </w:r>
      <w:r w:rsidRPr="00A2569B">
        <w:t xml:space="preserve"> model predictions and labeled data</w:t>
      </w:r>
    </w:p>
    <w:p w14:paraId="19457B46" w14:textId="1D296755" w:rsidR="00B26D3F" w:rsidRPr="00482575" w:rsidRDefault="00B26D3F" w:rsidP="00B26D3F">
      <w:pPr>
        <w:pStyle w:val="a3"/>
        <w:rPr>
          <w:rFonts w:eastAsiaTheme="minorHAnsi"/>
          <w:b w:val="0"/>
          <w:bCs w:val="0"/>
        </w:rPr>
      </w:pPr>
      <w:bookmarkStart w:id="0" w:name="OLE_LINK1"/>
      <w:bookmarkStart w:id="1" w:name="OLE_LINK2"/>
      <w:r w:rsidRPr="00482575">
        <w:rPr>
          <w:rFonts w:eastAsiaTheme="minorHAnsi" w:hint="eastAsia"/>
          <w:b w:val="0"/>
          <w:bCs w:val="0"/>
        </w:rPr>
        <w:t>The explanation is the s</w:t>
      </w:r>
      <w:r w:rsidRPr="00482575">
        <w:rPr>
          <w:rFonts w:eastAsiaTheme="minorHAnsi"/>
          <w:b w:val="0"/>
          <w:bCs w:val="0"/>
        </w:rPr>
        <w:t>ame as Fig</w:t>
      </w:r>
      <w:r w:rsidR="00102610">
        <w:rPr>
          <w:rFonts w:eastAsiaTheme="minorHAnsi"/>
          <w:b w:val="0"/>
          <w:bCs w:val="0"/>
        </w:rPr>
        <w:t>ure</w:t>
      </w:r>
      <w:r w:rsidRPr="00482575">
        <w:rPr>
          <w:rFonts w:eastAsiaTheme="minorHAnsi"/>
          <w:b w:val="0"/>
          <w:bCs w:val="0"/>
        </w:rPr>
        <w:t xml:space="preserve"> S5.</w:t>
      </w:r>
    </w:p>
    <w:bookmarkEnd w:id="0"/>
    <w:bookmarkEnd w:id="1"/>
    <w:p w14:paraId="69ABBD9D" w14:textId="77777777" w:rsidR="0022264E" w:rsidRPr="00B26D3F" w:rsidRDefault="0022264E" w:rsidP="0022264E"/>
    <w:p w14:paraId="3CB13EA0" w14:textId="77777777" w:rsidR="0022264E" w:rsidRDefault="0022264E" w:rsidP="0022264E"/>
    <w:p w14:paraId="6808D2BF" w14:textId="77777777" w:rsidR="0022264E" w:rsidRDefault="0022264E" w:rsidP="0022264E"/>
    <w:p w14:paraId="020D6E7F" w14:textId="77777777" w:rsidR="0022264E" w:rsidRDefault="0022264E" w:rsidP="0022264E"/>
    <w:p w14:paraId="42209D60" w14:textId="77777777" w:rsidR="0022264E" w:rsidRDefault="0022264E" w:rsidP="0022264E"/>
    <w:p w14:paraId="22E37EDC" w14:textId="77777777" w:rsidR="0022264E" w:rsidRDefault="0022264E" w:rsidP="0022264E"/>
    <w:p w14:paraId="1F5409BA" w14:textId="77777777" w:rsidR="0022264E" w:rsidRPr="0022264E" w:rsidRDefault="0022264E" w:rsidP="0022264E"/>
    <w:p w14:paraId="2D3E7F6C" w14:textId="77777777" w:rsidR="0022264E" w:rsidRDefault="0022264E" w:rsidP="0022264E"/>
    <w:p w14:paraId="6B0E1B95" w14:textId="77777777" w:rsidR="00102610" w:rsidRDefault="0022264E" w:rsidP="00102610">
      <w:pPr>
        <w:keepNext/>
      </w:pPr>
      <w:r>
        <w:rPr>
          <w:noProof/>
        </w:rPr>
        <w:lastRenderedPageBreak/>
        <w:drawing>
          <wp:inline distT="0" distB="0" distL="0" distR="0" wp14:anchorId="744B3688" wp14:editId="2B14D2C5">
            <wp:extent cx="5400040" cy="4773930"/>
            <wp:effectExtent l="0" t="0" r="0" b="1270"/>
            <wp:docPr id="940148810" name="図 9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148810" name="図 9" descr="ダイアグラム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7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DE32E" w14:textId="74DD554B" w:rsidR="0022264E" w:rsidRDefault="00102610" w:rsidP="00102610">
      <w:pPr>
        <w:pStyle w:val="a3"/>
      </w:pPr>
      <w:r>
        <w:t xml:space="preserve">Figure S </w:t>
      </w:r>
      <w:r w:rsidR="00000000">
        <w:fldChar w:fldCharType="begin"/>
      </w:r>
      <w:r w:rsidR="00000000">
        <w:instrText xml:space="preserve"> SEQ Figure_S \* ARABIC </w:instrText>
      </w:r>
      <w:r w:rsidR="00000000">
        <w:fldChar w:fldCharType="separate"/>
      </w:r>
      <w:r>
        <w:rPr>
          <w:noProof/>
        </w:rPr>
        <w:t>8</w:t>
      </w:r>
      <w:r w:rsidR="00000000">
        <w:rPr>
          <w:noProof/>
        </w:rPr>
        <w:fldChar w:fldCharType="end"/>
      </w:r>
      <w:r w:rsidRPr="00102610">
        <w:rPr>
          <w:rFonts w:eastAsiaTheme="minorHAnsi"/>
        </w:rPr>
        <w:t xml:space="preserve"> </w:t>
      </w:r>
      <w:r w:rsidRPr="004E35F3">
        <w:rPr>
          <w:rFonts w:eastAsiaTheme="minorHAnsi"/>
        </w:rPr>
        <w:t xml:space="preserve">Distribution of </w:t>
      </w:r>
      <w:r>
        <w:rPr>
          <w:rFonts w:eastAsiaTheme="minorHAnsi" w:hint="eastAsia"/>
        </w:rPr>
        <w:t>hypo</w:t>
      </w:r>
      <w:r w:rsidRPr="004E35F3">
        <w:rPr>
          <w:rFonts w:eastAsiaTheme="minorHAnsi"/>
        </w:rPr>
        <w:t>centers for different thresholds of output probability values</w:t>
      </w:r>
      <w:r>
        <w:rPr>
          <w:rFonts w:eastAsiaTheme="minorHAnsi"/>
        </w:rPr>
        <w:t xml:space="preserve"> by </w:t>
      </w:r>
      <w:proofErr w:type="spellStart"/>
      <w:r>
        <w:rPr>
          <w:rFonts w:eastAsiaTheme="minorHAnsi"/>
        </w:rPr>
        <w:t>PhaseNet</w:t>
      </w:r>
      <w:proofErr w:type="spellEnd"/>
      <w:r>
        <w:rPr>
          <w:rFonts w:eastAsiaTheme="minorHAnsi"/>
        </w:rPr>
        <w:t xml:space="preserve"> models</w:t>
      </w:r>
    </w:p>
    <w:p w14:paraId="420DACD2" w14:textId="16FAB964" w:rsidR="004F31EA" w:rsidRPr="00482575" w:rsidRDefault="004F31EA" w:rsidP="004F31EA">
      <w:pPr>
        <w:pStyle w:val="a3"/>
        <w:rPr>
          <w:rFonts w:eastAsiaTheme="minorHAnsi"/>
          <w:b w:val="0"/>
          <w:bCs w:val="0"/>
        </w:rPr>
      </w:pPr>
      <w:r w:rsidRPr="00482575">
        <w:rPr>
          <w:rFonts w:eastAsiaTheme="minorHAnsi" w:hint="eastAsia"/>
          <w:b w:val="0"/>
          <w:bCs w:val="0"/>
        </w:rPr>
        <w:t>The explanation is the s</w:t>
      </w:r>
      <w:r w:rsidRPr="00482575">
        <w:rPr>
          <w:rFonts w:eastAsiaTheme="minorHAnsi"/>
          <w:b w:val="0"/>
          <w:bCs w:val="0"/>
        </w:rPr>
        <w:t>ame as Fig</w:t>
      </w:r>
      <w:r w:rsidR="00102610">
        <w:rPr>
          <w:rFonts w:eastAsiaTheme="minorHAnsi"/>
          <w:b w:val="0"/>
          <w:bCs w:val="0"/>
        </w:rPr>
        <w:t>ure</w:t>
      </w:r>
      <w:r w:rsidRPr="00482575">
        <w:rPr>
          <w:rFonts w:eastAsiaTheme="minorHAnsi"/>
          <w:b w:val="0"/>
          <w:bCs w:val="0"/>
        </w:rPr>
        <w:t xml:space="preserve"> 9.</w:t>
      </w:r>
    </w:p>
    <w:p w14:paraId="2F1492EF" w14:textId="77777777" w:rsidR="004F31EA" w:rsidRPr="004F31EA" w:rsidRDefault="004F31EA" w:rsidP="004F31EA"/>
    <w:sectPr w:rsidR="004F31EA" w:rsidRPr="004F31E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15B0"/>
    <w:rsid w:val="00001DD7"/>
    <w:rsid w:val="000175C0"/>
    <w:rsid w:val="00030BD8"/>
    <w:rsid w:val="00035D1E"/>
    <w:rsid w:val="00042AD7"/>
    <w:rsid w:val="00044828"/>
    <w:rsid w:val="00044B51"/>
    <w:rsid w:val="00060ABA"/>
    <w:rsid w:val="000671D6"/>
    <w:rsid w:val="00084FF6"/>
    <w:rsid w:val="00085217"/>
    <w:rsid w:val="000D1D6D"/>
    <w:rsid w:val="000D72CA"/>
    <w:rsid w:val="00102610"/>
    <w:rsid w:val="00140861"/>
    <w:rsid w:val="00151375"/>
    <w:rsid w:val="00190D2F"/>
    <w:rsid w:val="001A14FA"/>
    <w:rsid w:val="001A5210"/>
    <w:rsid w:val="001E0607"/>
    <w:rsid w:val="00203CFF"/>
    <w:rsid w:val="002064AF"/>
    <w:rsid w:val="00216610"/>
    <w:rsid w:val="00216D9D"/>
    <w:rsid w:val="00217A7E"/>
    <w:rsid w:val="0022264E"/>
    <w:rsid w:val="002242ED"/>
    <w:rsid w:val="00224D49"/>
    <w:rsid w:val="0023144A"/>
    <w:rsid w:val="00272B29"/>
    <w:rsid w:val="00274DDC"/>
    <w:rsid w:val="00290CF7"/>
    <w:rsid w:val="002B0E61"/>
    <w:rsid w:val="002B7A0D"/>
    <w:rsid w:val="002C5F09"/>
    <w:rsid w:val="002D1A5E"/>
    <w:rsid w:val="002D2F62"/>
    <w:rsid w:val="002E2D89"/>
    <w:rsid w:val="002F006E"/>
    <w:rsid w:val="00300605"/>
    <w:rsid w:val="00320C62"/>
    <w:rsid w:val="00353104"/>
    <w:rsid w:val="00390A1D"/>
    <w:rsid w:val="00396433"/>
    <w:rsid w:val="003A4F23"/>
    <w:rsid w:val="003C4967"/>
    <w:rsid w:val="003D6DD7"/>
    <w:rsid w:val="003F1E72"/>
    <w:rsid w:val="00411473"/>
    <w:rsid w:val="00412DBF"/>
    <w:rsid w:val="00414F33"/>
    <w:rsid w:val="00415C6A"/>
    <w:rsid w:val="00461D07"/>
    <w:rsid w:val="00463C4B"/>
    <w:rsid w:val="00472E9C"/>
    <w:rsid w:val="00481A91"/>
    <w:rsid w:val="004822AE"/>
    <w:rsid w:val="00482575"/>
    <w:rsid w:val="00483A0D"/>
    <w:rsid w:val="004B199A"/>
    <w:rsid w:val="004B4646"/>
    <w:rsid w:val="004C13BC"/>
    <w:rsid w:val="004C1B1C"/>
    <w:rsid w:val="004C3C06"/>
    <w:rsid w:val="004C5949"/>
    <w:rsid w:val="004D45C1"/>
    <w:rsid w:val="004E35F3"/>
    <w:rsid w:val="004E5778"/>
    <w:rsid w:val="004E7AF8"/>
    <w:rsid w:val="004F31EA"/>
    <w:rsid w:val="0050477C"/>
    <w:rsid w:val="00507B12"/>
    <w:rsid w:val="00510EA7"/>
    <w:rsid w:val="0051480E"/>
    <w:rsid w:val="005169DB"/>
    <w:rsid w:val="00551EEF"/>
    <w:rsid w:val="005806B0"/>
    <w:rsid w:val="0058537D"/>
    <w:rsid w:val="00587CFC"/>
    <w:rsid w:val="005A4024"/>
    <w:rsid w:val="005A7768"/>
    <w:rsid w:val="005F1224"/>
    <w:rsid w:val="005F2810"/>
    <w:rsid w:val="00601364"/>
    <w:rsid w:val="00602EE1"/>
    <w:rsid w:val="00697862"/>
    <w:rsid w:val="006B3639"/>
    <w:rsid w:val="006C7DBC"/>
    <w:rsid w:val="006E7B0E"/>
    <w:rsid w:val="00700F78"/>
    <w:rsid w:val="007015B0"/>
    <w:rsid w:val="00711AAD"/>
    <w:rsid w:val="00711BFD"/>
    <w:rsid w:val="00713259"/>
    <w:rsid w:val="00725928"/>
    <w:rsid w:val="00741483"/>
    <w:rsid w:val="007653EB"/>
    <w:rsid w:val="0077521D"/>
    <w:rsid w:val="0079552C"/>
    <w:rsid w:val="007E221F"/>
    <w:rsid w:val="007E45D4"/>
    <w:rsid w:val="007E69A1"/>
    <w:rsid w:val="00814682"/>
    <w:rsid w:val="00843460"/>
    <w:rsid w:val="00847F21"/>
    <w:rsid w:val="00897393"/>
    <w:rsid w:val="008B32F3"/>
    <w:rsid w:val="008B508C"/>
    <w:rsid w:val="008E5039"/>
    <w:rsid w:val="008F3DAD"/>
    <w:rsid w:val="00910248"/>
    <w:rsid w:val="00946E75"/>
    <w:rsid w:val="00957925"/>
    <w:rsid w:val="00962BBC"/>
    <w:rsid w:val="009B16F7"/>
    <w:rsid w:val="009F45AC"/>
    <w:rsid w:val="00A12FD5"/>
    <w:rsid w:val="00A2569B"/>
    <w:rsid w:val="00A260DD"/>
    <w:rsid w:val="00A44BE0"/>
    <w:rsid w:val="00A708DB"/>
    <w:rsid w:val="00A76F9C"/>
    <w:rsid w:val="00AA6413"/>
    <w:rsid w:val="00AC7B46"/>
    <w:rsid w:val="00AD1747"/>
    <w:rsid w:val="00AF6786"/>
    <w:rsid w:val="00AF7E9E"/>
    <w:rsid w:val="00B1374A"/>
    <w:rsid w:val="00B26D3F"/>
    <w:rsid w:val="00B27518"/>
    <w:rsid w:val="00B316D5"/>
    <w:rsid w:val="00B335AD"/>
    <w:rsid w:val="00B45686"/>
    <w:rsid w:val="00B5510A"/>
    <w:rsid w:val="00B60FBB"/>
    <w:rsid w:val="00B655DA"/>
    <w:rsid w:val="00BA106F"/>
    <w:rsid w:val="00BA5630"/>
    <w:rsid w:val="00BB61A1"/>
    <w:rsid w:val="00C41224"/>
    <w:rsid w:val="00C457B7"/>
    <w:rsid w:val="00C45B28"/>
    <w:rsid w:val="00C93958"/>
    <w:rsid w:val="00CC7FA4"/>
    <w:rsid w:val="00CD64A9"/>
    <w:rsid w:val="00D00C41"/>
    <w:rsid w:val="00D019A4"/>
    <w:rsid w:val="00D042C3"/>
    <w:rsid w:val="00D1018C"/>
    <w:rsid w:val="00D2765E"/>
    <w:rsid w:val="00D53B44"/>
    <w:rsid w:val="00D61F76"/>
    <w:rsid w:val="00D70438"/>
    <w:rsid w:val="00D72C1E"/>
    <w:rsid w:val="00D80778"/>
    <w:rsid w:val="00D80CE4"/>
    <w:rsid w:val="00D84BD3"/>
    <w:rsid w:val="00D93C9D"/>
    <w:rsid w:val="00D977AD"/>
    <w:rsid w:val="00DA17E2"/>
    <w:rsid w:val="00DB3D45"/>
    <w:rsid w:val="00DC03B8"/>
    <w:rsid w:val="00DC132F"/>
    <w:rsid w:val="00DC3A49"/>
    <w:rsid w:val="00DC636A"/>
    <w:rsid w:val="00DD1621"/>
    <w:rsid w:val="00DE02AC"/>
    <w:rsid w:val="00DE61DD"/>
    <w:rsid w:val="00E346FA"/>
    <w:rsid w:val="00E63325"/>
    <w:rsid w:val="00E66C03"/>
    <w:rsid w:val="00E7232A"/>
    <w:rsid w:val="00E76801"/>
    <w:rsid w:val="00E8140B"/>
    <w:rsid w:val="00E96CDC"/>
    <w:rsid w:val="00EA1607"/>
    <w:rsid w:val="00ED78E5"/>
    <w:rsid w:val="00EE0CEC"/>
    <w:rsid w:val="00EE5364"/>
    <w:rsid w:val="00F13492"/>
    <w:rsid w:val="00F240A1"/>
    <w:rsid w:val="00F323BB"/>
    <w:rsid w:val="00FA0EE4"/>
    <w:rsid w:val="00FC02DF"/>
    <w:rsid w:val="00FC0AD3"/>
    <w:rsid w:val="00FC2AB7"/>
    <w:rsid w:val="00FD2305"/>
    <w:rsid w:val="00FF0EA2"/>
    <w:rsid w:val="00FF5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DA9ED6"/>
  <w15:docId w15:val="{4A8651CB-CF42-3F4F-8F49-6E54EA731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B508C"/>
    <w:rPr>
      <w:b/>
      <w:bCs/>
      <w:szCs w:val="21"/>
    </w:rPr>
  </w:style>
  <w:style w:type="paragraph" w:styleId="a4">
    <w:name w:val="Balloon Text"/>
    <w:basedOn w:val="a"/>
    <w:link w:val="a5"/>
    <w:uiPriority w:val="99"/>
    <w:semiHidden/>
    <w:unhideWhenUsed/>
    <w:rsid w:val="004B19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B199A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044B51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044B51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044B51"/>
  </w:style>
  <w:style w:type="paragraph" w:styleId="a9">
    <w:name w:val="annotation subject"/>
    <w:basedOn w:val="a7"/>
    <w:next w:val="a7"/>
    <w:link w:val="aa"/>
    <w:uiPriority w:val="99"/>
    <w:semiHidden/>
    <w:unhideWhenUsed/>
    <w:rsid w:val="00044B51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44B51"/>
    <w:rPr>
      <w:b/>
      <w:bCs/>
    </w:rPr>
  </w:style>
  <w:style w:type="paragraph" w:styleId="ab">
    <w:name w:val="Revision"/>
    <w:hidden/>
    <w:uiPriority w:val="99"/>
    <w:semiHidden/>
    <w:rsid w:val="001A52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91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43895">
          <w:marLeft w:val="0"/>
          <w:marRight w:val="0"/>
          <w:marTop w:val="18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218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15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924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45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14438">
          <w:marLeft w:val="0"/>
          <w:marRight w:val="0"/>
          <w:marTop w:val="0"/>
          <w:marBottom w:val="450"/>
          <w:divBdr>
            <w:top w:val="single" w:sz="6" w:space="8" w:color="EEEEEE"/>
            <w:left w:val="single" w:sz="6" w:space="8" w:color="EEEEEE"/>
            <w:bottom w:val="single" w:sz="6" w:space="8" w:color="EEEEEE"/>
            <w:right w:val="single" w:sz="6" w:space="8" w:color="EEEEEE"/>
          </w:divBdr>
          <w:divsChild>
            <w:div w:id="15323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282</TotalTime>
  <Pages>8</Pages>
  <Words>393</Words>
  <Characters>1912</Characters>
  <Application>Microsoft Office Word</Application>
  <DocSecurity>0</DocSecurity>
  <Lines>147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加藤　慎也</dc:creator>
  <cp:lastModifiedBy>加藤　慎也</cp:lastModifiedBy>
  <cp:revision>43</cp:revision>
  <cp:lastPrinted>2024-01-30T07:46:00Z</cp:lastPrinted>
  <dcterms:created xsi:type="dcterms:W3CDTF">2024-02-05T23:38:00Z</dcterms:created>
  <dcterms:modified xsi:type="dcterms:W3CDTF">2024-04-13T04:21:00Z</dcterms:modified>
</cp:coreProperties>
</file>