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E9B85F" w14:textId="77777777" w:rsidR="009F5717" w:rsidRPr="009F5717" w:rsidRDefault="009F5717" w:rsidP="009F5717">
      <w:pPr>
        <w:spacing w:after="0" w:line="240" w:lineRule="auto"/>
        <w:jc w:val="center"/>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b/>
          <w:bCs/>
          <w:color w:val="000000"/>
          <w:kern w:val="0"/>
          <w:sz w:val="28"/>
          <w:szCs w:val="28"/>
          <w14:ligatures w14:val="none"/>
        </w:rPr>
        <w:t>Supplementary Information and Data</w:t>
      </w:r>
      <w:r w:rsidRPr="009F5717">
        <w:rPr>
          <w:rFonts w:ascii="Times New Roman" w:eastAsia="Times New Roman" w:hAnsi="Times New Roman" w:cs="Times New Roman"/>
          <w:color w:val="000000"/>
          <w:kern w:val="0"/>
          <w:sz w:val="28"/>
          <w:szCs w:val="28"/>
          <w14:ligatures w14:val="none"/>
        </w:rPr>
        <w:t> </w:t>
      </w:r>
    </w:p>
    <w:p w14:paraId="4F52D207" w14:textId="77777777" w:rsidR="009F5717" w:rsidRPr="009F5717" w:rsidRDefault="009F5717" w:rsidP="009F5717">
      <w:pPr>
        <w:spacing w:beforeAutospacing="1" w:after="0" w:afterAutospacing="1"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color w:val="252525"/>
          <w:kern w:val="0"/>
          <w:sz w:val="24"/>
          <w:szCs w:val="24"/>
          <w14:ligatures w14:val="none"/>
        </w:rPr>
        <w:t> </w:t>
      </w:r>
    </w:p>
    <w:p w14:paraId="37503541" w14:textId="77777777" w:rsidR="009F5717" w:rsidRPr="009F5717" w:rsidRDefault="009F5717" w:rsidP="009F5717">
      <w:pPr>
        <w:spacing w:beforeAutospacing="1" w:after="0" w:afterAutospacing="1" w:line="240" w:lineRule="auto"/>
        <w:jc w:val="center"/>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b/>
          <w:bCs/>
          <w:i/>
          <w:iCs/>
          <w:kern w:val="0"/>
          <w:sz w:val="24"/>
          <w:szCs w:val="24"/>
          <w:lang w:val="en-CA"/>
          <w14:ligatures w14:val="none"/>
        </w:rPr>
        <w:t>Spirulina platensis</w:t>
      </w:r>
      <w:r w:rsidRPr="009F5717">
        <w:rPr>
          <w:rFonts w:ascii="Times New Roman" w:eastAsia="Times New Roman" w:hAnsi="Times New Roman" w:cs="Times New Roman"/>
          <w:b/>
          <w:bCs/>
          <w:color w:val="252525"/>
          <w:kern w:val="0"/>
          <w:sz w:val="24"/>
          <w:szCs w:val="24"/>
          <w:lang w:val="en-CA"/>
          <w14:ligatures w14:val="none"/>
        </w:rPr>
        <w:t xml:space="preserve"> peptide-loaded nanoliposomes alleviate hepatic lipid accumulation in Male Wistar Rats by influencing redox homeostasis and lipid metabolism via the AMPK signaling pathway</w:t>
      </w:r>
      <w:r w:rsidRPr="009F5717">
        <w:rPr>
          <w:rFonts w:ascii="Times New Roman" w:eastAsia="Times New Roman" w:hAnsi="Times New Roman" w:cs="Times New Roman"/>
          <w:color w:val="252525"/>
          <w:kern w:val="0"/>
          <w:sz w:val="24"/>
          <w:szCs w:val="24"/>
          <w14:ligatures w14:val="none"/>
        </w:rPr>
        <w:t> </w:t>
      </w:r>
    </w:p>
    <w:p w14:paraId="3D7672D8" w14:textId="77777777" w:rsidR="00974A4F" w:rsidRDefault="00974A4F" w:rsidP="009F5717">
      <w:pPr>
        <w:spacing w:after="0" w:line="240" w:lineRule="auto"/>
        <w:jc w:val="center"/>
        <w:textAlignment w:val="baseline"/>
        <w:rPr>
          <w:rFonts w:ascii="Times New Roman" w:eastAsia="Times New Roman" w:hAnsi="Times New Roman" w:cs="Times New Roman"/>
          <w:b/>
          <w:bCs/>
          <w:kern w:val="0"/>
          <w:sz w:val="24"/>
          <w:szCs w:val="24"/>
          <w:lang w:val="en-CA"/>
          <w14:ligatures w14:val="none"/>
        </w:rPr>
      </w:pPr>
    </w:p>
    <w:p w14:paraId="53F4197A" w14:textId="14D7FFA1" w:rsidR="00974A4F" w:rsidRDefault="009F5717" w:rsidP="009F5717">
      <w:pPr>
        <w:spacing w:after="0" w:line="240" w:lineRule="auto"/>
        <w:jc w:val="center"/>
        <w:textAlignment w:val="baseline"/>
        <w:rPr>
          <w:rFonts w:ascii="Times New Roman" w:eastAsia="Times New Roman" w:hAnsi="Times New Roman" w:cs="Times New Roman"/>
          <w:b/>
          <w:bCs/>
          <w:kern w:val="0"/>
          <w:sz w:val="19"/>
          <w:szCs w:val="19"/>
          <w:vertAlign w:val="superscript"/>
          <w:lang w:val="en-CA"/>
          <w14:ligatures w14:val="none"/>
        </w:rPr>
      </w:pPr>
      <w:r w:rsidRPr="009F5717">
        <w:rPr>
          <w:rFonts w:ascii="Times New Roman" w:eastAsia="Times New Roman" w:hAnsi="Times New Roman" w:cs="Times New Roman"/>
          <w:b/>
          <w:bCs/>
          <w:kern w:val="0"/>
          <w:sz w:val="24"/>
          <w:szCs w:val="24"/>
          <w:lang w:val="en-CA"/>
          <w14:ligatures w14:val="none"/>
        </w:rPr>
        <w:t xml:space="preserve">Katayoon Karimzadeh </w:t>
      </w:r>
      <w:r w:rsidRPr="009F5717">
        <w:rPr>
          <w:rFonts w:ascii="Times New Roman" w:eastAsia="Times New Roman" w:hAnsi="Times New Roman" w:cs="Times New Roman"/>
          <w:b/>
          <w:bCs/>
          <w:kern w:val="0"/>
          <w:sz w:val="19"/>
          <w:szCs w:val="19"/>
          <w:vertAlign w:val="superscript"/>
          <w:lang w:val="en-CA"/>
          <w14:ligatures w14:val="none"/>
        </w:rPr>
        <w:t>1,2*</w:t>
      </w:r>
      <w:r w:rsidRPr="009F5717">
        <w:rPr>
          <w:rFonts w:ascii="Times New Roman" w:eastAsia="Times New Roman" w:hAnsi="Times New Roman" w:cs="Times New Roman"/>
          <w:b/>
          <w:bCs/>
          <w:kern w:val="0"/>
          <w:sz w:val="24"/>
          <w:szCs w:val="24"/>
          <w:lang w:val="en-CA"/>
          <w14:ligatures w14:val="none"/>
        </w:rPr>
        <w:t>, </w:t>
      </w:r>
      <w:r w:rsidRPr="009F5717">
        <w:rPr>
          <w:rFonts w:ascii="Times New Roman" w:eastAsia="Times New Roman" w:hAnsi="Times New Roman" w:cs="Times New Roman"/>
          <w:b/>
          <w:bCs/>
          <w:kern w:val="0"/>
          <w:sz w:val="19"/>
          <w:szCs w:val="19"/>
          <w:vertAlign w:val="superscript"/>
          <w:lang w:val="en-CA"/>
          <w14:ligatures w14:val="none"/>
        </w:rPr>
        <w:t xml:space="preserve">  </w:t>
      </w:r>
      <w:r w:rsidRPr="009F5717">
        <w:rPr>
          <w:rFonts w:ascii="Times New Roman" w:eastAsia="Times New Roman" w:hAnsi="Times New Roman" w:cs="Times New Roman"/>
          <w:b/>
          <w:bCs/>
          <w:kern w:val="0"/>
          <w:sz w:val="24"/>
          <w:szCs w:val="24"/>
          <w:lang w:val="en-CA"/>
          <w14:ligatures w14:val="none"/>
        </w:rPr>
        <w:t xml:space="preserve">Suraj </w:t>
      </w:r>
      <w:proofErr w:type="spellStart"/>
      <w:r w:rsidRPr="009F5717">
        <w:rPr>
          <w:rFonts w:ascii="Times New Roman" w:eastAsia="Times New Roman" w:hAnsi="Times New Roman" w:cs="Times New Roman"/>
          <w:b/>
          <w:bCs/>
          <w:kern w:val="0"/>
          <w:sz w:val="24"/>
          <w:szCs w:val="24"/>
          <w:lang w:val="en-CA"/>
          <w14:ligatures w14:val="none"/>
        </w:rPr>
        <w:t>Unniappan</w:t>
      </w:r>
      <w:proofErr w:type="spellEnd"/>
      <w:r w:rsidRPr="009F5717">
        <w:rPr>
          <w:rFonts w:ascii="Times New Roman" w:eastAsia="Times New Roman" w:hAnsi="Times New Roman" w:cs="Times New Roman"/>
          <w:b/>
          <w:bCs/>
          <w:kern w:val="0"/>
          <w:sz w:val="24"/>
          <w:szCs w:val="24"/>
          <w:lang w:val="en-CA"/>
          <w14:ligatures w14:val="none"/>
        </w:rPr>
        <w:t xml:space="preserve"> </w:t>
      </w:r>
      <w:r w:rsidRPr="009F5717">
        <w:rPr>
          <w:rFonts w:ascii="Times New Roman" w:eastAsia="Times New Roman" w:hAnsi="Times New Roman" w:cs="Times New Roman"/>
          <w:b/>
          <w:bCs/>
          <w:kern w:val="0"/>
          <w:sz w:val="19"/>
          <w:szCs w:val="19"/>
          <w:vertAlign w:val="superscript"/>
          <w:lang w:val="en-CA"/>
          <w14:ligatures w14:val="none"/>
        </w:rPr>
        <w:t>1</w:t>
      </w:r>
      <w:r w:rsidRPr="009F5717">
        <w:rPr>
          <w:rFonts w:ascii="Times New Roman" w:eastAsia="Times New Roman" w:hAnsi="Times New Roman" w:cs="Times New Roman"/>
          <w:b/>
          <w:bCs/>
          <w:kern w:val="0"/>
          <w:sz w:val="24"/>
          <w:szCs w:val="24"/>
          <w:lang w:val="en-CA"/>
          <w14:ligatures w14:val="none"/>
        </w:rPr>
        <w:t xml:space="preserve">, Asgar </w:t>
      </w:r>
      <w:proofErr w:type="spellStart"/>
      <w:r w:rsidRPr="009F5717">
        <w:rPr>
          <w:rFonts w:ascii="Times New Roman" w:eastAsia="Times New Roman" w:hAnsi="Times New Roman" w:cs="Times New Roman"/>
          <w:b/>
          <w:bCs/>
          <w:kern w:val="0"/>
          <w:sz w:val="24"/>
          <w:szCs w:val="24"/>
          <w:lang w:val="en-CA"/>
          <w14:ligatures w14:val="none"/>
        </w:rPr>
        <w:t>Zahmatkesh</w:t>
      </w:r>
      <w:proofErr w:type="spellEnd"/>
      <w:r w:rsidRPr="009F5717">
        <w:rPr>
          <w:rFonts w:ascii="Times New Roman" w:eastAsia="Times New Roman" w:hAnsi="Times New Roman" w:cs="Times New Roman"/>
          <w:b/>
          <w:bCs/>
          <w:kern w:val="0"/>
          <w:sz w:val="24"/>
          <w:szCs w:val="24"/>
          <w:lang w:val="en-CA"/>
          <w14:ligatures w14:val="none"/>
        </w:rPr>
        <w:t xml:space="preserve"> </w:t>
      </w:r>
      <w:r w:rsidRPr="009F5717">
        <w:rPr>
          <w:rFonts w:ascii="Times New Roman" w:eastAsia="Times New Roman" w:hAnsi="Times New Roman" w:cs="Times New Roman"/>
          <w:b/>
          <w:bCs/>
          <w:kern w:val="0"/>
          <w:sz w:val="19"/>
          <w:szCs w:val="19"/>
          <w:vertAlign w:val="superscript"/>
          <w:lang w:val="en-CA"/>
          <w14:ligatures w14:val="none"/>
        </w:rPr>
        <w:t>3</w:t>
      </w:r>
    </w:p>
    <w:p w14:paraId="71D48FD1" w14:textId="77777777" w:rsidR="00974A4F" w:rsidRDefault="00974A4F" w:rsidP="009F5717">
      <w:pPr>
        <w:spacing w:after="0" w:line="240" w:lineRule="auto"/>
        <w:jc w:val="center"/>
        <w:textAlignment w:val="baseline"/>
        <w:rPr>
          <w:rFonts w:ascii="Times New Roman" w:eastAsia="Times New Roman" w:hAnsi="Times New Roman" w:cs="Times New Roman"/>
          <w:b/>
          <w:bCs/>
          <w:kern w:val="0"/>
          <w:sz w:val="19"/>
          <w:szCs w:val="19"/>
          <w:vertAlign w:val="superscript"/>
          <w:lang w:val="en-CA"/>
          <w14:ligatures w14:val="none"/>
        </w:rPr>
      </w:pPr>
    </w:p>
    <w:p w14:paraId="0DBA8A22" w14:textId="77777777" w:rsidR="00974A4F" w:rsidRDefault="00974A4F" w:rsidP="009F5717">
      <w:pPr>
        <w:spacing w:after="0" w:line="240" w:lineRule="auto"/>
        <w:jc w:val="center"/>
        <w:textAlignment w:val="baseline"/>
        <w:rPr>
          <w:rFonts w:ascii="Times New Roman" w:eastAsia="Times New Roman" w:hAnsi="Times New Roman" w:cs="Times New Roman"/>
          <w:b/>
          <w:bCs/>
          <w:kern w:val="0"/>
          <w:sz w:val="19"/>
          <w:szCs w:val="19"/>
          <w:vertAlign w:val="superscript"/>
          <w:lang w:val="en-CA"/>
          <w14:ligatures w14:val="none"/>
        </w:rPr>
      </w:pPr>
    </w:p>
    <w:p w14:paraId="5E70BBB5" w14:textId="77777777" w:rsidR="00974A4F" w:rsidRDefault="00974A4F" w:rsidP="009F5717">
      <w:pPr>
        <w:spacing w:after="0" w:line="240" w:lineRule="auto"/>
        <w:jc w:val="center"/>
        <w:textAlignment w:val="baseline"/>
        <w:rPr>
          <w:rFonts w:ascii="Times New Roman" w:eastAsia="Times New Roman" w:hAnsi="Times New Roman" w:cs="Times New Roman"/>
          <w:b/>
          <w:bCs/>
          <w:kern w:val="0"/>
          <w:sz w:val="19"/>
          <w:szCs w:val="19"/>
          <w:vertAlign w:val="superscript"/>
          <w:lang w:val="en-CA"/>
          <w14:ligatures w14:val="none"/>
        </w:rPr>
      </w:pPr>
    </w:p>
    <w:p w14:paraId="56A30388" w14:textId="3ABD723E" w:rsidR="00974A4F" w:rsidRPr="00974A4F" w:rsidRDefault="00974A4F" w:rsidP="00974A4F">
      <w:pPr>
        <w:spacing w:after="0" w:line="240" w:lineRule="auto"/>
        <w:jc w:val="both"/>
        <w:rPr>
          <w:rFonts w:ascii="Times New Roman" w:eastAsia="SimSun" w:hAnsi="Times New Roman" w:cs="Times New Roman"/>
          <w:b/>
          <w:bCs/>
          <w:kern w:val="0"/>
          <w:sz w:val="24"/>
          <w:szCs w:val="24"/>
          <w:shd w:val="clear" w:color="auto" w:fill="FFFFFF"/>
          <w:lang w:eastAsia="zh-CN"/>
        </w:rPr>
      </w:pPr>
      <w:r>
        <w:rPr>
          <w:rFonts w:ascii="Times New Roman" w:eastAsia="SimSun" w:hAnsi="Times New Roman" w:cs="Times New Roman"/>
          <w:b/>
          <w:bCs/>
          <w:kern w:val="0"/>
          <w:sz w:val="24"/>
          <w:szCs w:val="24"/>
          <w:shd w:val="clear" w:color="auto" w:fill="FFFFFF"/>
          <w:lang w:eastAsia="zh-CN"/>
        </w:rPr>
        <w:t>S.1.</w:t>
      </w:r>
      <w:proofErr w:type="gramStart"/>
      <w:r>
        <w:rPr>
          <w:rFonts w:ascii="Times New Roman" w:eastAsia="SimSun" w:hAnsi="Times New Roman" w:cs="Times New Roman"/>
          <w:b/>
          <w:bCs/>
          <w:kern w:val="0"/>
          <w:sz w:val="24"/>
          <w:szCs w:val="24"/>
          <w:shd w:val="clear" w:color="auto" w:fill="FFFFFF"/>
          <w:lang w:eastAsia="zh-CN"/>
        </w:rPr>
        <w:t>1.</w:t>
      </w:r>
      <w:r w:rsidRPr="00974A4F">
        <w:rPr>
          <w:rFonts w:ascii="Times New Roman" w:eastAsia="SimSun" w:hAnsi="Times New Roman" w:cs="Times New Roman"/>
          <w:b/>
          <w:bCs/>
          <w:kern w:val="0"/>
          <w:sz w:val="24"/>
          <w:szCs w:val="24"/>
          <w:shd w:val="clear" w:color="auto" w:fill="FFFFFF"/>
          <w:lang w:eastAsia="zh-CN"/>
        </w:rPr>
        <w:t>Total</w:t>
      </w:r>
      <w:proofErr w:type="gramEnd"/>
      <w:r w:rsidRPr="00974A4F">
        <w:rPr>
          <w:rFonts w:ascii="Times New Roman" w:eastAsia="SimSun" w:hAnsi="Times New Roman" w:cs="Times New Roman"/>
          <w:b/>
          <w:bCs/>
          <w:kern w:val="0"/>
          <w:sz w:val="24"/>
          <w:szCs w:val="24"/>
          <w:shd w:val="clear" w:color="auto" w:fill="FFFFFF"/>
          <w:lang w:eastAsia="zh-CN"/>
        </w:rPr>
        <w:t xml:space="preserve"> phenolic content</w:t>
      </w:r>
    </w:p>
    <w:p w14:paraId="46CB4D26" w14:textId="77777777" w:rsidR="00974A4F" w:rsidRPr="00974A4F" w:rsidRDefault="00974A4F" w:rsidP="00974A4F">
      <w:pPr>
        <w:spacing w:after="0" w:line="240" w:lineRule="auto"/>
        <w:jc w:val="both"/>
        <w:rPr>
          <w:rFonts w:ascii="Times New Roman" w:eastAsia="SimSun" w:hAnsi="Times New Roman" w:cs="Times New Roman"/>
          <w:kern w:val="0"/>
          <w:sz w:val="24"/>
          <w:szCs w:val="24"/>
          <w:shd w:val="clear" w:color="auto" w:fill="FFFFFF"/>
          <w:lang w:eastAsia="zh-CN"/>
        </w:rPr>
      </w:pPr>
    </w:p>
    <w:p w14:paraId="005B955B" w14:textId="2DF9BFFD" w:rsidR="00974A4F" w:rsidRPr="00974A4F" w:rsidRDefault="00974A4F" w:rsidP="00974A4F">
      <w:pPr>
        <w:spacing w:after="0" w:line="240" w:lineRule="auto"/>
        <w:ind w:firstLine="720"/>
        <w:jc w:val="both"/>
        <w:rPr>
          <w:rFonts w:ascii="Times New Roman" w:eastAsia="SimSun" w:hAnsi="Times New Roman" w:cs="Times New Roman"/>
          <w:kern w:val="0"/>
          <w:sz w:val="24"/>
          <w:szCs w:val="24"/>
          <w:shd w:val="clear" w:color="auto" w:fill="FFFFFF"/>
          <w:lang w:eastAsia="zh-CN"/>
        </w:rPr>
      </w:pPr>
      <w:r w:rsidRPr="00974A4F">
        <w:rPr>
          <w:rFonts w:ascii="Times New Roman" w:eastAsia="SimSun" w:hAnsi="Times New Roman" w:cs="Times New Roman"/>
          <w:kern w:val="0"/>
          <w:sz w:val="24"/>
          <w:szCs w:val="24"/>
          <w:shd w:val="clear" w:color="auto" w:fill="FFFFFF"/>
          <w:lang w:eastAsia="zh-CN"/>
        </w:rPr>
        <w:t xml:space="preserve">Total phenolic content (TPC) was measured using </w:t>
      </w:r>
      <w:r w:rsidR="00C47486">
        <w:rPr>
          <w:rFonts w:ascii="Times New Roman" w:eastAsia="SimSun" w:hAnsi="Times New Roman" w:cs="Times New Roman"/>
          <w:kern w:val="0"/>
          <w:sz w:val="24"/>
          <w:szCs w:val="24"/>
          <w:shd w:val="clear" w:color="auto" w:fill="FFFFFF"/>
          <w:lang w:eastAsia="zh-CN"/>
        </w:rPr>
        <w:t>Folin–</w:t>
      </w:r>
      <w:proofErr w:type="spellStart"/>
      <w:r w:rsidR="00C47486">
        <w:rPr>
          <w:rFonts w:ascii="Times New Roman" w:eastAsia="SimSun" w:hAnsi="Times New Roman" w:cs="Times New Roman"/>
          <w:kern w:val="0"/>
          <w:sz w:val="24"/>
          <w:szCs w:val="24"/>
          <w:shd w:val="clear" w:color="auto" w:fill="FFFFFF"/>
          <w:lang w:eastAsia="zh-CN"/>
        </w:rPr>
        <w:t>Ciocalteu</w:t>
      </w:r>
      <w:proofErr w:type="spellEnd"/>
      <w:r w:rsidRPr="00974A4F">
        <w:rPr>
          <w:rFonts w:ascii="Times New Roman" w:eastAsia="SimSun" w:hAnsi="Times New Roman" w:cs="Times New Roman"/>
          <w:kern w:val="0"/>
          <w:sz w:val="24"/>
          <w:szCs w:val="24"/>
          <w:shd w:val="clear" w:color="auto" w:fill="FFFFFF"/>
          <w:lang w:eastAsia="zh-CN"/>
        </w:rPr>
        <w:t xml:space="preserve"> reagents as previously described </w:t>
      </w:r>
      <w:r w:rsidRPr="00974A4F">
        <w:rPr>
          <w:rFonts w:ascii="Times New Roman" w:eastAsia="SimSun" w:hAnsi="Times New Roman" w:cs="Times New Roman"/>
          <w:kern w:val="0"/>
          <w:sz w:val="24"/>
          <w:szCs w:val="24"/>
          <w:shd w:val="clear" w:color="auto" w:fill="FFFFFF"/>
          <w:lang w:eastAsia="zh-CN"/>
        </w:rPr>
        <w:fldChar w:fldCharType="begin"/>
      </w:r>
      <w:r w:rsidRPr="00974A4F">
        <w:rPr>
          <w:rFonts w:ascii="Times New Roman" w:eastAsia="SimSun" w:hAnsi="Times New Roman" w:cs="Times New Roman"/>
          <w:kern w:val="0"/>
          <w:sz w:val="24"/>
          <w:szCs w:val="24"/>
          <w:shd w:val="clear" w:color="auto" w:fill="FFFFFF"/>
          <w:lang w:eastAsia="zh-CN"/>
        </w:rPr>
        <w:instrText xml:space="preserve"> ADDIN EN.CITE &lt;EndNote&gt;&lt;Cite&gt;&lt;Author&gt;Karimzadeh&lt;/Author&gt;&lt;Year&gt;2023&lt;/Year&gt;&lt;RecNum&gt;39&lt;/RecNum&gt;&lt;DisplayText&gt;(37)&lt;/DisplayText&gt;&lt;record&gt;&lt;rec-number&gt;39&lt;/rec-number&gt;&lt;foreign-keys&gt;&lt;key app="EN" db-id="e2rdtedtjr5pp3exs5cvv0s095wsxae0s2tz" timestamp="1684219603"&gt;39&lt;/key&gt;&lt;/foreign-keys&gt;&lt;ref-type name="Journal Article"&gt;17&lt;/ref-type&gt;&lt;contributors&gt;&lt;authors&gt;&lt;author&gt;Karimzadeh, K.&lt;/author&gt;&lt;author&gt;Tahergorabi, R.&lt;/author&gt;&lt;author&gt;Zahmatkesh, A.&lt;/author&gt;&lt;/authors&gt;&lt;/contributors&gt;&lt;auth-address&gt;Marine Biology Department, Lahijan Branch, Islamic Azad University, Gilan, Iran.&amp;#xD;Food and Nutritional Sciences Program, North Carolina Agricultural and Technical State University, Greensboro, NC, USA.&amp;#xD;Aquaculture Department, Gilan Agricultural and Natural Resources Research and Education Center, AREEO, Gilan, Iran.&lt;/auth-address&gt;&lt;titles&gt;&lt;title&gt;Synthesis of spirulina loaded chitosan nanoparticles from prawn, Macrobrachium nipponense shell for extending the shelf life of pike-perch (Sander lucioperca) fillet during refrigerated storage&lt;/title&gt;&lt;secondary-title&gt;J Sci Food Agric&lt;/secondary-title&gt;&lt;/titles&gt;&lt;periodical&gt;&lt;full-title&gt;J Sci Food Agric&lt;/full-title&gt;&lt;/periodical&gt;&lt;pages&gt;92-107&lt;/pages&gt;&lt;volume&gt;103&lt;/volume&gt;&lt;number&gt;1&lt;/number&gt;&lt;edition&gt;20220726&lt;/edition&gt;&lt;keywords&gt;&lt;keyword&gt;Animals&lt;/keyword&gt;&lt;keyword&gt;*Chitosan/chemistry&lt;/keyword&gt;&lt;keyword&gt;Food Preservation&lt;/keyword&gt;&lt;keyword&gt;Food Storage&lt;/keyword&gt;&lt;keyword&gt;*Palaemonidae&lt;/keyword&gt;&lt;keyword&gt;*Perches&lt;/keyword&gt;&lt;keyword&gt;*Spirulina&lt;/keyword&gt;&lt;keyword&gt;*Nanoparticles&lt;/keyword&gt;&lt;keyword&gt;chitosan nanoparticles&lt;/keyword&gt;&lt;keyword&gt;cold storage&lt;/keyword&gt;&lt;keyword&gt;edible coating&lt;/keyword&gt;&lt;keyword&gt;pike perch&lt;/keyword&gt;&lt;keyword&gt;shelf life&lt;/keyword&gt;&lt;keyword&gt;spirulina&lt;/keyword&gt;&lt;/keywords&gt;&lt;dates&gt;&lt;year&gt;2023&lt;/year&gt;&lt;pub-dates&gt;&lt;date&gt;Jan 15&lt;/date&gt;&lt;/pub-dates&gt;&lt;/dates&gt;&lt;isbn&gt;0022-5142&lt;/isbn&gt;&lt;accession-num&gt;35808811&lt;/accession-num&gt;&lt;urls&gt;&lt;/urls&gt;&lt;electronic-resource-num&gt;10.1002/jsfa.12116&lt;/electronic-resource-num&gt;&lt;remote-database-provider&gt;NLM&lt;/remote-database-provider&gt;&lt;language&gt;eng&lt;/language&gt;&lt;/record&gt;&lt;/Cite&gt;&lt;/EndNote&gt;</w:instrText>
      </w:r>
      <w:r w:rsidRPr="00974A4F">
        <w:rPr>
          <w:rFonts w:ascii="Times New Roman" w:eastAsia="SimSun" w:hAnsi="Times New Roman" w:cs="Times New Roman"/>
          <w:kern w:val="0"/>
          <w:sz w:val="24"/>
          <w:szCs w:val="24"/>
          <w:shd w:val="clear" w:color="auto" w:fill="FFFFFF"/>
          <w:lang w:eastAsia="zh-CN"/>
        </w:rPr>
        <w:fldChar w:fldCharType="separate"/>
      </w:r>
      <w:r w:rsidRPr="00974A4F">
        <w:rPr>
          <w:rFonts w:ascii="Times New Roman" w:eastAsia="SimSun" w:hAnsi="Times New Roman" w:cs="Times New Roman"/>
          <w:noProof/>
          <w:kern w:val="0"/>
          <w:sz w:val="24"/>
          <w:szCs w:val="24"/>
          <w:shd w:val="clear" w:color="auto" w:fill="FFFFFF"/>
          <w:lang w:eastAsia="zh-CN"/>
        </w:rPr>
        <w:t>(</w:t>
      </w:r>
      <w:r w:rsidR="00C47486">
        <w:rPr>
          <w:rFonts w:ascii="Times New Roman" w:eastAsia="SimSun" w:hAnsi="Times New Roman" w:cs="Times New Roman"/>
          <w:noProof/>
          <w:kern w:val="0"/>
          <w:sz w:val="24"/>
          <w:szCs w:val="24"/>
          <w:shd w:val="clear" w:color="auto" w:fill="FFFFFF"/>
          <w:lang w:eastAsia="zh-CN"/>
        </w:rPr>
        <w:t>Karimzadeh et al., 2023</w:t>
      </w:r>
      <w:r w:rsidRPr="00974A4F">
        <w:rPr>
          <w:rFonts w:ascii="Times New Roman" w:eastAsia="SimSun" w:hAnsi="Times New Roman" w:cs="Times New Roman"/>
          <w:noProof/>
          <w:kern w:val="0"/>
          <w:sz w:val="24"/>
          <w:szCs w:val="24"/>
          <w:shd w:val="clear" w:color="auto" w:fill="FFFFFF"/>
          <w:lang w:eastAsia="zh-CN"/>
        </w:rPr>
        <w:t>)</w:t>
      </w:r>
      <w:r w:rsidRPr="00974A4F">
        <w:rPr>
          <w:rFonts w:ascii="Times New Roman" w:eastAsia="SimSun" w:hAnsi="Times New Roman" w:cs="Times New Roman"/>
          <w:kern w:val="0"/>
          <w:sz w:val="24"/>
          <w:szCs w:val="24"/>
          <w:shd w:val="clear" w:color="auto" w:fill="FFFFFF"/>
          <w:lang w:eastAsia="zh-CN"/>
        </w:rPr>
        <w:fldChar w:fldCharType="end"/>
      </w:r>
      <w:r w:rsidRPr="00974A4F">
        <w:rPr>
          <w:rFonts w:ascii="Times New Roman" w:eastAsia="SimSun" w:hAnsi="Times New Roman" w:cs="Times New Roman"/>
          <w:kern w:val="0"/>
          <w:sz w:val="24"/>
          <w:szCs w:val="24"/>
          <w:shd w:val="clear" w:color="auto" w:fill="FFFFFF"/>
          <w:lang w:eastAsia="zh-CN"/>
        </w:rPr>
        <w:t xml:space="preserve">.  A total of 300 </w:t>
      </w:r>
      <w:proofErr w:type="spellStart"/>
      <w:r w:rsidRPr="00974A4F">
        <w:rPr>
          <w:rFonts w:ascii="Times New Roman" w:eastAsia="SimSun" w:hAnsi="Times New Roman" w:cs="Times New Roman"/>
          <w:kern w:val="0"/>
          <w:sz w:val="24"/>
          <w:szCs w:val="24"/>
          <w:shd w:val="clear" w:color="auto" w:fill="FFFFFF"/>
          <w:lang w:eastAsia="zh-CN"/>
        </w:rPr>
        <w:t>μL</w:t>
      </w:r>
      <w:proofErr w:type="spellEnd"/>
      <w:r w:rsidRPr="00974A4F">
        <w:rPr>
          <w:rFonts w:ascii="Times New Roman" w:eastAsia="SimSun" w:hAnsi="Times New Roman" w:cs="Times New Roman"/>
          <w:kern w:val="0"/>
          <w:sz w:val="24"/>
          <w:szCs w:val="24"/>
          <w:shd w:val="clear" w:color="auto" w:fill="FFFFFF"/>
          <w:lang w:eastAsia="zh-CN"/>
        </w:rPr>
        <w:t xml:space="preserve"> aliquot of samples </w:t>
      </w:r>
      <w:r w:rsidR="00C47486">
        <w:rPr>
          <w:rFonts w:ascii="Times New Roman" w:eastAsia="SimSun" w:hAnsi="Times New Roman" w:cs="Times New Roman"/>
          <w:kern w:val="0"/>
          <w:sz w:val="24"/>
          <w:szCs w:val="24"/>
          <w:shd w:val="clear" w:color="auto" w:fill="FFFFFF"/>
          <w:lang w:eastAsia="zh-CN"/>
        </w:rPr>
        <w:t xml:space="preserve">were </w:t>
      </w:r>
      <w:r w:rsidRPr="00974A4F">
        <w:rPr>
          <w:rFonts w:ascii="Times New Roman" w:eastAsia="SimSun" w:hAnsi="Times New Roman" w:cs="Times New Roman"/>
          <w:kern w:val="0"/>
          <w:sz w:val="24"/>
          <w:szCs w:val="24"/>
          <w:shd w:val="clear" w:color="auto" w:fill="FFFFFF"/>
          <w:lang w:eastAsia="zh-CN"/>
        </w:rPr>
        <w:t xml:space="preserve">mixed with 1875 </w:t>
      </w:r>
      <w:proofErr w:type="spellStart"/>
      <w:r w:rsidRPr="00974A4F">
        <w:rPr>
          <w:rFonts w:ascii="Times New Roman" w:eastAsia="SimSun" w:hAnsi="Times New Roman" w:cs="Times New Roman"/>
          <w:kern w:val="0"/>
          <w:sz w:val="24"/>
          <w:szCs w:val="24"/>
          <w:shd w:val="clear" w:color="auto" w:fill="FFFFFF"/>
          <w:lang w:eastAsia="zh-CN"/>
        </w:rPr>
        <w:t>μL</w:t>
      </w:r>
      <w:proofErr w:type="spellEnd"/>
      <w:r w:rsidRPr="00974A4F">
        <w:rPr>
          <w:rFonts w:ascii="Times New Roman" w:eastAsia="SimSun" w:hAnsi="Times New Roman" w:cs="Times New Roman"/>
          <w:kern w:val="0"/>
          <w:sz w:val="24"/>
          <w:szCs w:val="24"/>
          <w:shd w:val="clear" w:color="auto" w:fill="FFFFFF"/>
          <w:lang w:eastAsia="zh-CN"/>
        </w:rPr>
        <w:t xml:space="preserve"> distilled water following the addition of a 125 </w:t>
      </w:r>
      <w:proofErr w:type="spellStart"/>
      <w:r w:rsidRPr="00974A4F">
        <w:rPr>
          <w:rFonts w:ascii="Times New Roman" w:eastAsia="SimSun" w:hAnsi="Times New Roman" w:cs="Times New Roman"/>
          <w:kern w:val="0"/>
          <w:sz w:val="24"/>
          <w:szCs w:val="24"/>
          <w:shd w:val="clear" w:color="auto" w:fill="FFFFFF"/>
          <w:lang w:eastAsia="zh-CN"/>
        </w:rPr>
        <w:t>μL</w:t>
      </w:r>
      <w:proofErr w:type="spellEnd"/>
      <w:r w:rsidRPr="00974A4F">
        <w:rPr>
          <w:rFonts w:ascii="Times New Roman" w:eastAsia="SimSun" w:hAnsi="Times New Roman" w:cs="Times New Roman"/>
          <w:kern w:val="0"/>
          <w:sz w:val="24"/>
          <w:szCs w:val="24"/>
          <w:shd w:val="clear" w:color="auto" w:fill="FFFFFF"/>
          <w:lang w:eastAsia="zh-CN"/>
        </w:rPr>
        <w:t xml:space="preserve"> aliquot of reagent. Then, the sample was shaken for 10 min at ambient temperature. Next, sodium carbonate solution (250 </w:t>
      </w:r>
      <w:proofErr w:type="spellStart"/>
      <w:r w:rsidRPr="00974A4F">
        <w:rPr>
          <w:rFonts w:ascii="Times New Roman" w:eastAsia="SimSun" w:hAnsi="Times New Roman" w:cs="Times New Roman"/>
          <w:kern w:val="0"/>
          <w:sz w:val="24"/>
          <w:szCs w:val="24"/>
          <w:shd w:val="clear" w:color="auto" w:fill="FFFFFF"/>
          <w:lang w:eastAsia="zh-CN"/>
        </w:rPr>
        <w:t>μL</w:t>
      </w:r>
      <w:proofErr w:type="spellEnd"/>
      <w:r w:rsidRPr="00974A4F">
        <w:rPr>
          <w:rFonts w:ascii="Times New Roman" w:eastAsia="SimSun" w:hAnsi="Times New Roman" w:cs="Times New Roman"/>
          <w:kern w:val="0"/>
          <w:sz w:val="24"/>
          <w:szCs w:val="24"/>
          <w:shd w:val="clear" w:color="auto" w:fill="FFFFFF"/>
          <w:lang w:eastAsia="zh-CN"/>
        </w:rPr>
        <w:t xml:space="preserve">) was added and incubated in a water bath (45°C) for 30 min. The absorbance of the samples was measured at 765 nm with a UV-vis spectrophotometer. The gallic acid (GA) standard curve (0–250 </w:t>
      </w:r>
      <w:proofErr w:type="spellStart"/>
      <w:r w:rsidRPr="00974A4F">
        <w:rPr>
          <w:rFonts w:ascii="Times New Roman" w:eastAsia="SimSun" w:hAnsi="Times New Roman" w:cs="Times New Roman"/>
          <w:kern w:val="0"/>
          <w:sz w:val="24"/>
          <w:szCs w:val="24"/>
          <w:shd w:val="clear" w:color="auto" w:fill="FFFFFF"/>
          <w:lang w:eastAsia="zh-CN"/>
        </w:rPr>
        <w:t>μL</w:t>
      </w:r>
      <w:proofErr w:type="spellEnd"/>
      <w:r w:rsidRPr="00974A4F">
        <w:rPr>
          <w:rFonts w:ascii="Times New Roman" w:eastAsia="SimSun" w:hAnsi="Times New Roman" w:cs="Times New Roman"/>
          <w:kern w:val="0"/>
          <w:sz w:val="24"/>
          <w:szCs w:val="24"/>
          <w:shd w:val="clear" w:color="auto" w:fill="FFFFFF"/>
          <w:lang w:eastAsia="zh-CN"/>
        </w:rPr>
        <w:t>/mL) was used and results were expressed as milligrams of gallic acid equivalence (GAE) per gram of dry weight (DW). The SP amount in each sample was calculated using the following equation:</w:t>
      </w:r>
    </w:p>
    <w:p w14:paraId="547D82C6" w14:textId="77777777" w:rsidR="00974A4F" w:rsidRPr="00974A4F" w:rsidRDefault="00974A4F" w:rsidP="00974A4F">
      <w:pPr>
        <w:spacing w:after="0" w:line="240" w:lineRule="auto"/>
        <w:jc w:val="both"/>
        <w:rPr>
          <w:rFonts w:ascii="Times New Roman" w:eastAsia="SimSun" w:hAnsi="Times New Roman" w:cs="Times New Roman"/>
          <w:kern w:val="0"/>
          <w:sz w:val="24"/>
          <w:szCs w:val="24"/>
          <w:shd w:val="clear" w:color="auto" w:fill="FFFFFF"/>
          <w:lang w:eastAsia="zh-CN"/>
        </w:rPr>
      </w:pPr>
      <w:r w:rsidRPr="00974A4F">
        <w:rPr>
          <w:rFonts w:ascii="Times New Roman" w:eastAsia="SimSun" w:hAnsi="Times New Roman" w:cs="Times New Roman"/>
          <w:kern w:val="0"/>
          <w:sz w:val="24"/>
          <w:szCs w:val="24"/>
          <w:shd w:val="clear" w:color="auto" w:fill="FFFFFF"/>
          <w:lang w:eastAsia="zh-CN"/>
        </w:rPr>
        <w:t>Y = 0.105X + 0.005, (R2 = 0.996).</w:t>
      </w:r>
    </w:p>
    <w:p w14:paraId="6E0EC10B" w14:textId="77777777" w:rsidR="00974A4F" w:rsidRPr="00974A4F" w:rsidRDefault="00974A4F" w:rsidP="00974A4F">
      <w:pPr>
        <w:spacing w:after="0" w:line="240" w:lineRule="auto"/>
        <w:jc w:val="both"/>
        <w:rPr>
          <w:rFonts w:ascii="Times New Roman" w:eastAsia="SimSun" w:hAnsi="Times New Roman" w:cs="Times New Roman"/>
          <w:b/>
          <w:bCs/>
          <w:kern w:val="0"/>
          <w:sz w:val="24"/>
          <w:szCs w:val="24"/>
          <w:shd w:val="clear" w:color="auto" w:fill="FFFFFF"/>
          <w:lang w:eastAsia="zh-CN"/>
        </w:rPr>
      </w:pPr>
    </w:p>
    <w:p w14:paraId="4710A66D" w14:textId="660618F7" w:rsidR="00974A4F" w:rsidRPr="00974A4F" w:rsidRDefault="00974A4F" w:rsidP="00974A4F">
      <w:pPr>
        <w:spacing w:after="0" w:line="240" w:lineRule="auto"/>
        <w:jc w:val="both"/>
        <w:rPr>
          <w:rFonts w:ascii="Times New Roman" w:eastAsia="SimSun" w:hAnsi="Times New Roman" w:cs="Times New Roman"/>
          <w:b/>
          <w:bCs/>
          <w:kern w:val="0"/>
          <w:sz w:val="24"/>
          <w:szCs w:val="24"/>
          <w:shd w:val="clear" w:color="auto" w:fill="FFFFFF"/>
          <w:lang w:eastAsia="zh-CN"/>
        </w:rPr>
      </w:pPr>
      <w:r>
        <w:rPr>
          <w:rFonts w:ascii="Times New Roman" w:eastAsia="SimSun" w:hAnsi="Times New Roman" w:cs="Times New Roman"/>
          <w:b/>
          <w:bCs/>
          <w:kern w:val="0"/>
          <w:sz w:val="24"/>
          <w:szCs w:val="24"/>
          <w:shd w:val="clear" w:color="auto" w:fill="FFFFFF"/>
          <w:lang w:eastAsia="zh-CN"/>
        </w:rPr>
        <w:t>S.1.2.</w:t>
      </w:r>
      <w:r w:rsidRPr="00974A4F">
        <w:rPr>
          <w:rFonts w:ascii="Times New Roman" w:eastAsia="SimSun" w:hAnsi="Times New Roman" w:cs="Times New Roman"/>
          <w:b/>
          <w:bCs/>
          <w:kern w:val="0"/>
          <w:sz w:val="24"/>
          <w:szCs w:val="24"/>
          <w:shd w:val="clear" w:color="auto" w:fill="FFFFFF"/>
          <w:lang w:eastAsia="zh-CN"/>
        </w:rPr>
        <w:t xml:space="preserve"> Storage stability</w:t>
      </w:r>
    </w:p>
    <w:p w14:paraId="64CD7EEF" w14:textId="77777777" w:rsidR="00974A4F" w:rsidRPr="00974A4F" w:rsidRDefault="00974A4F" w:rsidP="00974A4F">
      <w:pPr>
        <w:spacing w:after="0" w:line="240" w:lineRule="auto"/>
        <w:jc w:val="both"/>
        <w:rPr>
          <w:rFonts w:ascii="Times New Roman" w:eastAsia="SimSun" w:hAnsi="Times New Roman" w:cs="Times New Roman"/>
          <w:kern w:val="0"/>
          <w:sz w:val="24"/>
          <w:szCs w:val="24"/>
          <w:shd w:val="clear" w:color="auto" w:fill="FFFFFF"/>
          <w:lang w:eastAsia="zh-CN"/>
        </w:rPr>
      </w:pPr>
    </w:p>
    <w:p w14:paraId="3A8B80C6" w14:textId="72628F79" w:rsidR="00974A4F" w:rsidRPr="00974A4F" w:rsidRDefault="00974A4F" w:rsidP="00974A4F">
      <w:pPr>
        <w:spacing w:after="0" w:line="240" w:lineRule="auto"/>
        <w:ind w:firstLine="720"/>
        <w:jc w:val="both"/>
        <w:rPr>
          <w:rFonts w:ascii="Times New Roman" w:eastAsia="SimSun" w:hAnsi="Times New Roman" w:cs="Times New Roman"/>
          <w:kern w:val="0"/>
          <w:sz w:val="24"/>
          <w:szCs w:val="24"/>
          <w:shd w:val="clear" w:color="auto" w:fill="FFFFFF"/>
          <w:lang w:eastAsia="zh-CN"/>
        </w:rPr>
      </w:pPr>
      <w:r w:rsidRPr="00974A4F">
        <w:rPr>
          <w:rFonts w:ascii="Times New Roman" w:eastAsia="SimSun" w:hAnsi="Times New Roman" w:cs="Times New Roman"/>
          <w:kern w:val="0"/>
          <w:sz w:val="24"/>
          <w:szCs w:val="24"/>
          <w:shd w:val="clear" w:color="auto" w:fill="FFFFFF"/>
          <w:lang w:eastAsia="zh-CN"/>
        </w:rPr>
        <w:t>The storage stability of each liposomal formulation was also determined by keeping them at 4°C and 25°C for 24 days</w:t>
      </w:r>
      <w:r w:rsidR="00C54A7D">
        <w:rPr>
          <w:rFonts w:ascii="Times New Roman" w:eastAsia="SimSun" w:hAnsi="Times New Roman" w:cs="Times New Roman"/>
          <w:kern w:val="0"/>
          <w:sz w:val="24"/>
          <w:szCs w:val="24"/>
          <w:shd w:val="clear" w:color="auto" w:fill="FFFFFF"/>
          <w:lang w:eastAsia="zh-CN"/>
        </w:rPr>
        <w:t xml:space="preserve"> </w:t>
      </w:r>
      <w:r w:rsidR="00C54A7D" w:rsidRPr="00DD4C60">
        <w:rPr>
          <w:rFonts w:ascii="Times New Roman" w:eastAsia="Times New Roman" w:hAnsi="Times New Roman" w:cs="Times New Roman"/>
          <w:color w:val="000000"/>
          <w:kern w:val="0"/>
          <w:sz w:val="24"/>
          <w:szCs w:val="24"/>
          <w:shd w:val="clear" w:color="auto" w:fill="E1E3E6"/>
          <w:lang w:val="en-CA"/>
          <w14:ligatures w14:val="none"/>
        </w:rPr>
        <w:t>(</w:t>
      </w:r>
      <w:r w:rsidR="00C54A7D" w:rsidRPr="00C54A7D">
        <w:rPr>
          <w:rFonts w:ascii="Times New Roman" w:eastAsia="Times New Roman" w:hAnsi="Times New Roman" w:cs="Times New Roman"/>
          <w:kern w:val="0"/>
          <w:sz w:val="24"/>
          <w:szCs w:val="24"/>
          <w:lang w:val="en-CA" w:eastAsia="en-CA"/>
          <w14:ligatures w14:val="none"/>
        </w:rPr>
        <w:t>Mohammadi et al., 2023</w:t>
      </w:r>
      <w:r w:rsidR="00C54A7D">
        <w:rPr>
          <w:rFonts w:ascii="Times New Roman" w:eastAsia="SimSun" w:hAnsi="Times New Roman" w:cs="Times New Roman"/>
          <w:kern w:val="0"/>
          <w:sz w:val="24"/>
          <w:szCs w:val="24"/>
          <w:shd w:val="clear" w:color="auto" w:fill="FFFFFF"/>
          <w:lang w:eastAsia="zh-CN"/>
        </w:rPr>
        <w:t>).</w:t>
      </w:r>
      <w:r w:rsidRPr="00974A4F">
        <w:rPr>
          <w:rFonts w:ascii="Times New Roman" w:eastAsia="SimSun" w:hAnsi="Times New Roman" w:cs="Times New Roman"/>
          <w:kern w:val="0"/>
          <w:sz w:val="24"/>
          <w:szCs w:val="24"/>
          <w:shd w:val="clear" w:color="auto" w:fill="FFFFFF"/>
          <w:lang w:eastAsia="zh-CN"/>
        </w:rPr>
        <w:t xml:space="preserve"> The changes in EE, size, zeta potential, and antioxidant activity were detected at the designated time points during storage. All experiments were developed in triplicate.</w:t>
      </w:r>
    </w:p>
    <w:p w14:paraId="51FC49AB" w14:textId="77777777" w:rsidR="00974A4F" w:rsidRDefault="00974A4F" w:rsidP="009F5717">
      <w:pPr>
        <w:spacing w:after="0" w:line="240" w:lineRule="auto"/>
        <w:jc w:val="center"/>
        <w:textAlignment w:val="baseline"/>
        <w:rPr>
          <w:rFonts w:ascii="Times New Roman" w:eastAsia="Times New Roman" w:hAnsi="Times New Roman" w:cs="Times New Roman"/>
          <w:b/>
          <w:bCs/>
          <w:kern w:val="0"/>
          <w:sz w:val="19"/>
          <w:szCs w:val="19"/>
          <w:vertAlign w:val="superscript"/>
          <w:lang w:val="en-CA"/>
          <w14:ligatures w14:val="none"/>
        </w:rPr>
      </w:pPr>
    </w:p>
    <w:p w14:paraId="1B17C8DF" w14:textId="25DE0897" w:rsidR="009F5717" w:rsidRPr="009F5717" w:rsidRDefault="009F5717" w:rsidP="00974A4F">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sz w:val="19"/>
          <w:szCs w:val="19"/>
          <w14:ligatures w14:val="none"/>
        </w:rPr>
        <w:t> </w:t>
      </w:r>
    </w:p>
    <w:p w14:paraId="59EB903B"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bookmarkStart w:id="0" w:name="_Hlk161864002"/>
      <w:r w:rsidRPr="009F5717">
        <w:rPr>
          <w:rFonts w:ascii="Times New Roman" w:eastAsia="Times New Roman" w:hAnsi="Times New Roman" w:cs="Times New Roman"/>
          <w:kern w:val="0"/>
          <w:sz w:val="24"/>
          <w:szCs w:val="24"/>
          <w14:ligatures w14:val="none"/>
        </w:rPr>
        <w:t> </w:t>
      </w:r>
    </w:p>
    <w:bookmarkEnd w:id="0"/>
    <w:p w14:paraId="3D090D1D"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b/>
          <w:bCs/>
          <w:kern w:val="0"/>
          <w:sz w:val="24"/>
          <w:szCs w:val="24"/>
          <w:lang w:val="en-CA"/>
          <w14:ligatures w14:val="none"/>
        </w:rPr>
        <w:t xml:space="preserve">Supplementary Table S1.1. </w:t>
      </w:r>
      <w:r w:rsidRPr="009F5717">
        <w:rPr>
          <w:rFonts w:ascii="Times New Roman" w:eastAsia="Times New Roman" w:hAnsi="Times New Roman" w:cs="Times New Roman"/>
          <w:kern w:val="0"/>
          <w:sz w:val="24"/>
          <w:szCs w:val="24"/>
          <w:lang w:val="en-CA"/>
          <w14:ligatures w14:val="none"/>
        </w:rPr>
        <w:t>Composition of the experimental diets (g/kg diet)</w:t>
      </w:r>
      <w:r w:rsidRPr="009F5717">
        <w:rPr>
          <w:rFonts w:ascii="Times New Roman" w:eastAsia="Times New Roman" w:hAnsi="Times New Roman" w:cs="Times New Roman"/>
          <w:kern w:val="0"/>
          <w:sz w:val="24"/>
          <w:szCs w:val="24"/>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915"/>
        <w:gridCol w:w="3225"/>
        <w:gridCol w:w="2175"/>
      </w:tblGrid>
      <w:tr w:rsidR="009F5717" w:rsidRPr="009F5717" w14:paraId="07366F27"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F48D7AC"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Ingredients</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886958F"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Standard chow diet</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E247200"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High-fat diet</w:t>
            </w:r>
            <w:r w:rsidRPr="009F5717">
              <w:rPr>
                <w:rFonts w:ascii="Times New Roman" w:eastAsia="Times New Roman" w:hAnsi="Times New Roman" w:cs="Times New Roman"/>
                <w:kern w:val="0"/>
                <w:sz w:val="24"/>
                <w:szCs w:val="24"/>
                <w14:ligatures w14:val="none"/>
              </w:rPr>
              <w:t> </w:t>
            </w:r>
          </w:p>
        </w:tc>
      </w:tr>
      <w:tr w:rsidR="009F5717" w:rsidRPr="009F5717" w14:paraId="61BFC5B5"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E52D61A"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Corn starch</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AEC805B"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479.5</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E0505E4"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339.5</w:t>
            </w:r>
            <w:r w:rsidRPr="009F5717">
              <w:rPr>
                <w:rFonts w:ascii="Times New Roman" w:eastAsia="Times New Roman" w:hAnsi="Times New Roman" w:cs="Times New Roman"/>
                <w:kern w:val="0"/>
                <w:sz w:val="24"/>
                <w:szCs w:val="24"/>
                <w14:ligatures w14:val="none"/>
              </w:rPr>
              <w:t> </w:t>
            </w:r>
          </w:p>
        </w:tc>
      </w:tr>
      <w:tr w:rsidR="009F5717" w:rsidRPr="009F5717" w14:paraId="2BF65AB5"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5108E58"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Casein</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731746D"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200</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F4C44BF"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200</w:t>
            </w:r>
            <w:r w:rsidRPr="009F5717">
              <w:rPr>
                <w:rFonts w:ascii="Times New Roman" w:eastAsia="Times New Roman" w:hAnsi="Times New Roman" w:cs="Times New Roman"/>
                <w:kern w:val="0"/>
                <w:sz w:val="24"/>
                <w:szCs w:val="24"/>
                <w14:ligatures w14:val="none"/>
              </w:rPr>
              <w:t> </w:t>
            </w:r>
          </w:p>
        </w:tc>
      </w:tr>
      <w:tr w:rsidR="009F5717" w:rsidRPr="009F5717" w14:paraId="02B8DA84"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502AD65"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Sucrose</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2C2B4C9"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150</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29E6C98"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150</w:t>
            </w:r>
            <w:r w:rsidRPr="009F5717">
              <w:rPr>
                <w:rFonts w:ascii="Times New Roman" w:eastAsia="Times New Roman" w:hAnsi="Times New Roman" w:cs="Times New Roman"/>
                <w:kern w:val="0"/>
                <w:sz w:val="24"/>
                <w:szCs w:val="24"/>
                <w14:ligatures w14:val="none"/>
              </w:rPr>
              <w:t> </w:t>
            </w:r>
          </w:p>
        </w:tc>
      </w:tr>
      <w:tr w:rsidR="009F5717" w:rsidRPr="009F5717" w14:paraId="6DA752B5"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8A39E86"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Lard</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8052060"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30</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7B7B4FE"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160</w:t>
            </w:r>
            <w:r w:rsidRPr="009F5717">
              <w:rPr>
                <w:rFonts w:ascii="Times New Roman" w:eastAsia="Times New Roman" w:hAnsi="Times New Roman" w:cs="Times New Roman"/>
                <w:kern w:val="0"/>
                <w:sz w:val="24"/>
                <w:szCs w:val="24"/>
                <w14:ligatures w14:val="none"/>
              </w:rPr>
              <w:t> </w:t>
            </w:r>
          </w:p>
        </w:tc>
      </w:tr>
      <w:tr w:rsidR="009F5717" w:rsidRPr="009F5717" w14:paraId="643EBF73"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71CEC47"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Cellulose</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BA149D1"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50</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599B197"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50</w:t>
            </w:r>
            <w:r w:rsidRPr="009F5717">
              <w:rPr>
                <w:rFonts w:ascii="Times New Roman" w:eastAsia="Times New Roman" w:hAnsi="Times New Roman" w:cs="Times New Roman"/>
                <w:kern w:val="0"/>
                <w:sz w:val="24"/>
                <w:szCs w:val="24"/>
                <w14:ligatures w14:val="none"/>
              </w:rPr>
              <w:t> </w:t>
            </w:r>
          </w:p>
        </w:tc>
      </w:tr>
      <w:tr w:rsidR="009F5717" w:rsidRPr="009F5717" w14:paraId="60116A94"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6439790"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L-Cysteine</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A1A41A8"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3</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C55BBC5"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3</w:t>
            </w:r>
            <w:r w:rsidRPr="009F5717">
              <w:rPr>
                <w:rFonts w:ascii="Times New Roman" w:eastAsia="Times New Roman" w:hAnsi="Times New Roman" w:cs="Times New Roman"/>
                <w:kern w:val="0"/>
                <w:sz w:val="24"/>
                <w:szCs w:val="24"/>
                <w14:ligatures w14:val="none"/>
              </w:rPr>
              <w:t> </w:t>
            </w:r>
          </w:p>
        </w:tc>
      </w:tr>
      <w:tr w:rsidR="009F5717" w:rsidRPr="009F5717" w14:paraId="023D7C5A"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7328CD4"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lastRenderedPageBreak/>
              <w:t>Soybean</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9516B6C"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40</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392CFE0"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40</w:t>
            </w:r>
            <w:r w:rsidRPr="009F5717">
              <w:rPr>
                <w:rFonts w:ascii="Times New Roman" w:eastAsia="Times New Roman" w:hAnsi="Times New Roman" w:cs="Times New Roman"/>
                <w:kern w:val="0"/>
                <w:sz w:val="24"/>
                <w:szCs w:val="24"/>
                <w14:ligatures w14:val="none"/>
              </w:rPr>
              <w:t> </w:t>
            </w:r>
          </w:p>
        </w:tc>
      </w:tr>
      <w:tr w:rsidR="009F5717" w:rsidRPr="009F5717" w14:paraId="1920742D"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BD8301C"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Cholesterol</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FBA6A7A"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D93C605"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10</w:t>
            </w:r>
            <w:r w:rsidRPr="009F5717">
              <w:rPr>
                <w:rFonts w:ascii="Times New Roman" w:eastAsia="Times New Roman" w:hAnsi="Times New Roman" w:cs="Times New Roman"/>
                <w:kern w:val="0"/>
                <w:sz w:val="24"/>
                <w:szCs w:val="24"/>
                <w14:ligatures w14:val="none"/>
              </w:rPr>
              <w:t> </w:t>
            </w:r>
          </w:p>
        </w:tc>
      </w:tr>
      <w:tr w:rsidR="009F5717" w:rsidRPr="009F5717" w14:paraId="081CEAEB"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D15AB55"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Minerals</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35A8C36"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35</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3C1AD2A"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35</w:t>
            </w:r>
            <w:r w:rsidRPr="009F5717">
              <w:rPr>
                <w:rFonts w:ascii="Times New Roman" w:eastAsia="Times New Roman" w:hAnsi="Times New Roman" w:cs="Times New Roman"/>
                <w:kern w:val="0"/>
                <w:sz w:val="24"/>
                <w:szCs w:val="24"/>
                <w14:ligatures w14:val="none"/>
              </w:rPr>
              <w:t> </w:t>
            </w:r>
          </w:p>
        </w:tc>
      </w:tr>
      <w:tr w:rsidR="009F5717" w:rsidRPr="009F5717" w14:paraId="710471A4"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86CF7DC"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Vitamins</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76D9F7E"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10</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38C862D"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10</w:t>
            </w:r>
            <w:r w:rsidRPr="009F5717">
              <w:rPr>
                <w:rFonts w:ascii="Times New Roman" w:eastAsia="Times New Roman" w:hAnsi="Times New Roman" w:cs="Times New Roman"/>
                <w:kern w:val="0"/>
                <w:sz w:val="24"/>
                <w:szCs w:val="24"/>
                <w14:ligatures w14:val="none"/>
              </w:rPr>
              <w:t> </w:t>
            </w:r>
          </w:p>
        </w:tc>
      </w:tr>
      <w:tr w:rsidR="009F5717" w:rsidRPr="009F5717" w14:paraId="710997FE"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288A62D"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Choline bitartrate</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F5BE117"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2.5</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2D719E7"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2.5</w:t>
            </w:r>
            <w:r w:rsidRPr="009F5717">
              <w:rPr>
                <w:rFonts w:ascii="Times New Roman" w:eastAsia="Times New Roman" w:hAnsi="Times New Roman" w:cs="Times New Roman"/>
                <w:kern w:val="0"/>
                <w:sz w:val="24"/>
                <w:szCs w:val="24"/>
                <w14:ligatures w14:val="none"/>
              </w:rPr>
              <w:t> </w:t>
            </w:r>
          </w:p>
        </w:tc>
      </w:tr>
      <w:tr w:rsidR="009F5717" w:rsidRPr="009F5717" w14:paraId="4C40786E"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818ECC1"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Tert-Butylhydroquinone</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F3F56CC"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0.01</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BF189CF"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0.01</w:t>
            </w:r>
            <w:r w:rsidRPr="009F5717">
              <w:rPr>
                <w:rFonts w:ascii="Times New Roman" w:eastAsia="Times New Roman" w:hAnsi="Times New Roman" w:cs="Times New Roman"/>
                <w:kern w:val="0"/>
                <w:sz w:val="24"/>
                <w:szCs w:val="24"/>
                <w14:ligatures w14:val="none"/>
              </w:rPr>
              <w:t> </w:t>
            </w:r>
          </w:p>
        </w:tc>
      </w:tr>
      <w:tr w:rsidR="009F5717" w:rsidRPr="009F5717" w14:paraId="47B0A01B"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058F092"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Α-Lipoic acid</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F11FE5C"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057E9CA"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w:t>
            </w:r>
            <w:r w:rsidRPr="009F5717">
              <w:rPr>
                <w:rFonts w:ascii="Times New Roman" w:eastAsia="Times New Roman" w:hAnsi="Times New Roman" w:cs="Times New Roman"/>
                <w:kern w:val="0"/>
                <w:sz w:val="24"/>
                <w:szCs w:val="24"/>
                <w14:ligatures w14:val="none"/>
              </w:rPr>
              <w:t> </w:t>
            </w:r>
          </w:p>
        </w:tc>
      </w:tr>
      <w:tr w:rsidR="009F5717" w:rsidRPr="009F5717" w14:paraId="7C315B62"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DFB0EB7"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Total (g)</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37061B8"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1000</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9617E27"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1000</w:t>
            </w:r>
            <w:r w:rsidRPr="009F5717">
              <w:rPr>
                <w:rFonts w:ascii="Times New Roman" w:eastAsia="Times New Roman" w:hAnsi="Times New Roman" w:cs="Times New Roman"/>
                <w:kern w:val="0"/>
                <w:sz w:val="24"/>
                <w:szCs w:val="24"/>
                <w14:ligatures w14:val="none"/>
              </w:rPr>
              <w:t> </w:t>
            </w:r>
          </w:p>
        </w:tc>
      </w:tr>
      <w:tr w:rsidR="009F5717" w:rsidRPr="009F5717" w14:paraId="393EB760"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C8BA7CE"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Energy (Kcal)</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4B13E35"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4,159.9</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EAC762E"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4,859.9</w:t>
            </w:r>
            <w:r w:rsidRPr="009F5717">
              <w:rPr>
                <w:rFonts w:ascii="Times New Roman" w:eastAsia="Times New Roman" w:hAnsi="Times New Roman" w:cs="Times New Roman"/>
                <w:kern w:val="0"/>
                <w:sz w:val="24"/>
                <w:szCs w:val="24"/>
                <w14:ligatures w14:val="none"/>
              </w:rPr>
              <w:t> </w:t>
            </w:r>
          </w:p>
        </w:tc>
      </w:tr>
      <w:tr w:rsidR="009F5717" w:rsidRPr="009F5717" w14:paraId="65C8571D" w14:textId="77777777" w:rsidTr="009F5717">
        <w:trPr>
          <w:trHeight w:val="450"/>
        </w:trPr>
        <w:tc>
          <w:tcPr>
            <w:tcW w:w="39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60DB0AC"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Fat % (Calories)</w:t>
            </w:r>
            <w:r w:rsidRPr="009F5717">
              <w:rPr>
                <w:rFonts w:ascii="Times New Roman" w:eastAsia="Times New Roman" w:hAnsi="Times New Roman" w:cs="Times New Roman"/>
                <w:kern w:val="0"/>
                <w:sz w:val="24"/>
                <w:szCs w:val="24"/>
                <w14:ligatures w14:val="none"/>
              </w:rPr>
              <w:t> </w:t>
            </w:r>
          </w:p>
        </w:tc>
        <w:tc>
          <w:tcPr>
            <w:tcW w:w="32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63F854F"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15.1</w:t>
            </w:r>
            <w:r w:rsidRPr="009F5717">
              <w:rPr>
                <w:rFonts w:ascii="Times New Roman" w:eastAsia="Times New Roman" w:hAnsi="Times New Roman" w:cs="Times New Roman"/>
                <w:kern w:val="0"/>
                <w:sz w:val="24"/>
                <w:szCs w:val="24"/>
                <w14:ligatures w14:val="none"/>
              </w:rPr>
              <w:t> </w:t>
            </w:r>
          </w:p>
        </w:tc>
        <w:tc>
          <w:tcPr>
            <w:tcW w:w="21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DEA04D7"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4"/>
                <w:szCs w:val="24"/>
                <w:lang w:val="en-CA"/>
                <w14:ligatures w14:val="none"/>
              </w:rPr>
              <w:t>38.9</w:t>
            </w:r>
            <w:r w:rsidRPr="009F5717">
              <w:rPr>
                <w:rFonts w:ascii="Times New Roman" w:eastAsia="Times New Roman" w:hAnsi="Times New Roman" w:cs="Times New Roman"/>
                <w:kern w:val="0"/>
                <w:sz w:val="24"/>
                <w:szCs w:val="24"/>
                <w14:ligatures w14:val="none"/>
              </w:rPr>
              <w:t> </w:t>
            </w:r>
          </w:p>
        </w:tc>
      </w:tr>
    </w:tbl>
    <w:p w14:paraId="51C2D76A"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sz w:val="24"/>
          <w:szCs w:val="24"/>
          <w14:ligatures w14:val="none"/>
        </w:rPr>
        <w:t> </w:t>
      </w:r>
    </w:p>
    <w:p w14:paraId="3ACEDC38"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sz w:val="24"/>
          <w:szCs w:val="24"/>
          <w14:ligatures w14:val="none"/>
        </w:rPr>
        <w:t> </w:t>
      </w:r>
    </w:p>
    <w:p w14:paraId="2CE31A99"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b/>
          <w:bCs/>
          <w:kern w:val="0"/>
          <w:sz w:val="24"/>
          <w:szCs w:val="24"/>
          <w:lang w:val="en-CA"/>
          <w14:ligatures w14:val="none"/>
        </w:rPr>
        <w:t xml:space="preserve">Supplementary Table S1.2. </w:t>
      </w:r>
      <w:r w:rsidRPr="009F5717">
        <w:rPr>
          <w:rFonts w:ascii="Times New Roman" w:eastAsia="Times New Roman" w:hAnsi="Times New Roman" w:cs="Times New Roman"/>
          <w:kern w:val="0"/>
          <w:sz w:val="24"/>
          <w:szCs w:val="24"/>
          <w:lang w:val="en-CA"/>
          <w14:ligatures w14:val="none"/>
        </w:rPr>
        <w:t xml:space="preserve">Primer sequences used in reverse </w:t>
      </w:r>
      <w:proofErr w:type="spellStart"/>
      <w:r w:rsidRPr="009F5717">
        <w:rPr>
          <w:rFonts w:ascii="Times New Roman" w:eastAsia="Times New Roman" w:hAnsi="Times New Roman" w:cs="Times New Roman"/>
          <w:kern w:val="0"/>
          <w:sz w:val="24"/>
          <w:szCs w:val="24"/>
          <w:lang w:val="en-CA"/>
          <w14:ligatures w14:val="none"/>
        </w:rPr>
        <w:t>transcriptionquantitative</w:t>
      </w:r>
      <w:proofErr w:type="spellEnd"/>
      <w:r w:rsidRPr="009F5717">
        <w:rPr>
          <w:rFonts w:ascii="Times New Roman" w:eastAsia="Times New Roman" w:hAnsi="Times New Roman" w:cs="Times New Roman"/>
          <w:kern w:val="0"/>
          <w:sz w:val="24"/>
          <w:szCs w:val="24"/>
          <w:lang w:val="en-CA"/>
          <w14:ligatures w14:val="none"/>
        </w:rPr>
        <w:t xml:space="preserve"> PCR.</w:t>
      </w:r>
      <w:r w:rsidRPr="009F5717">
        <w:rPr>
          <w:rFonts w:ascii="Times New Roman" w:eastAsia="Times New Roman" w:hAnsi="Times New Roman" w:cs="Times New Roman"/>
          <w:kern w:val="0"/>
          <w:sz w:val="24"/>
          <w:szCs w:val="24"/>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73"/>
        <w:gridCol w:w="3997"/>
        <w:gridCol w:w="4174"/>
      </w:tblGrid>
      <w:tr w:rsidR="009F5717" w:rsidRPr="009F5717" w14:paraId="0E73AB52"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F8039A6"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Gene</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5305585"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Forward primer (5'3')</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A4D9C57" w14:textId="77777777" w:rsidR="009F5717" w:rsidRPr="009F5717" w:rsidRDefault="009F5717" w:rsidP="009F5717">
            <w:pPr>
              <w:spacing w:after="0" w:line="240" w:lineRule="auto"/>
              <w:jc w:val="center"/>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Reverse primer (5'3')</w:t>
            </w:r>
            <w:r w:rsidRPr="009F5717">
              <w:rPr>
                <w:rFonts w:ascii="Times New Roman" w:eastAsia="Times New Roman" w:hAnsi="Times New Roman" w:cs="Times New Roman"/>
                <w:kern w:val="0"/>
                <w:sz w:val="20"/>
                <w:szCs w:val="20"/>
                <w14:ligatures w14:val="none"/>
              </w:rPr>
              <w:t> </w:t>
            </w:r>
          </w:p>
        </w:tc>
      </w:tr>
      <w:tr w:rsidR="009F5717" w:rsidRPr="009F5717" w14:paraId="67A88E4F"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6802A0E"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FAS</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DDA1693"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GTGTGGTAGGCTTGGTGAACTGTC</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2A10E26"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GTGAGATGTGCTGCTGAGGTTGG</w:t>
            </w:r>
            <w:r w:rsidRPr="009F5717">
              <w:rPr>
                <w:rFonts w:ascii="Times New Roman" w:eastAsia="Times New Roman" w:hAnsi="Times New Roman" w:cs="Times New Roman"/>
                <w:kern w:val="0"/>
                <w:sz w:val="20"/>
                <w:szCs w:val="20"/>
                <w14:ligatures w14:val="none"/>
              </w:rPr>
              <w:t> </w:t>
            </w:r>
          </w:p>
        </w:tc>
      </w:tr>
      <w:tr w:rsidR="009F5717" w:rsidRPr="009F5717" w14:paraId="6B109C34"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86869FB"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SREBP-1c</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8B690A2"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TTCTGCCTTGTGCGGTATGTTGAG</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ED77782"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TCTGCTCCTGAGTGGACCATGATC</w:t>
            </w:r>
            <w:r w:rsidRPr="009F5717">
              <w:rPr>
                <w:rFonts w:ascii="Times New Roman" w:eastAsia="Times New Roman" w:hAnsi="Times New Roman" w:cs="Times New Roman"/>
                <w:kern w:val="0"/>
                <w:sz w:val="20"/>
                <w:szCs w:val="20"/>
                <w14:ligatures w14:val="none"/>
              </w:rPr>
              <w:t> </w:t>
            </w:r>
          </w:p>
        </w:tc>
      </w:tr>
      <w:tr w:rsidR="009F5717" w:rsidRPr="009F5717" w14:paraId="073BED3A"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74558E5"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PPARα</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A703982"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CTGAGGAAGCCATTCTGCGACATC</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E5B14DA"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GCGTCTGACTCGGTCTTCTTGATG</w:t>
            </w:r>
            <w:r w:rsidRPr="009F5717">
              <w:rPr>
                <w:rFonts w:ascii="Times New Roman" w:eastAsia="Times New Roman" w:hAnsi="Times New Roman" w:cs="Times New Roman"/>
                <w:kern w:val="0"/>
                <w:sz w:val="20"/>
                <w:szCs w:val="20"/>
                <w14:ligatures w14:val="none"/>
              </w:rPr>
              <w:t> </w:t>
            </w:r>
          </w:p>
        </w:tc>
      </w:tr>
      <w:tr w:rsidR="009F5717" w:rsidRPr="009F5717" w14:paraId="1BB505AE"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10891A1"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proofErr w:type="spellStart"/>
            <w:r w:rsidRPr="009F5717">
              <w:rPr>
                <w:rFonts w:ascii="Times New Roman" w:eastAsia="Times New Roman" w:hAnsi="Times New Roman" w:cs="Times New Roman"/>
                <w:b/>
                <w:bCs/>
                <w:kern w:val="0"/>
                <w:sz w:val="20"/>
                <w:szCs w:val="20"/>
                <w:lang w:val="en-CA"/>
                <w14:ligatures w14:val="none"/>
              </w:rPr>
              <w:t>PPARγ</w:t>
            </w:r>
            <w:proofErr w:type="spellEnd"/>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0C792DF"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AGGACATCCAAGACAACCTGCTG</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35A567E"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GTGCTCTGTGACAATCTGCCTGAG</w:t>
            </w:r>
            <w:r w:rsidRPr="009F5717">
              <w:rPr>
                <w:rFonts w:ascii="Times New Roman" w:eastAsia="Times New Roman" w:hAnsi="Times New Roman" w:cs="Times New Roman"/>
                <w:kern w:val="0"/>
                <w:sz w:val="20"/>
                <w:szCs w:val="20"/>
                <w14:ligatures w14:val="none"/>
              </w:rPr>
              <w:t> </w:t>
            </w:r>
          </w:p>
        </w:tc>
      </w:tr>
      <w:tr w:rsidR="009F5717" w:rsidRPr="009F5717" w14:paraId="74C9B547"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AA798E4"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ACCα</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AA10A8A"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TGGTGAGGATGGCGGCTCTG</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F1E344F"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GGTGGTGTGAAGGCGTTGTCC</w:t>
            </w:r>
            <w:r w:rsidRPr="009F5717">
              <w:rPr>
                <w:rFonts w:ascii="Times New Roman" w:eastAsia="Times New Roman" w:hAnsi="Times New Roman" w:cs="Times New Roman"/>
                <w:kern w:val="0"/>
                <w:sz w:val="20"/>
                <w:szCs w:val="20"/>
                <w14:ligatures w14:val="none"/>
              </w:rPr>
              <w:t> </w:t>
            </w:r>
          </w:p>
        </w:tc>
      </w:tr>
      <w:tr w:rsidR="009F5717" w:rsidRPr="009F5717" w14:paraId="18C30761"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93C6B49"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HMGCR</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DECD186"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TGTGGGAACGGTGACACTTA</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12EBADA"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CTTCAAATTTTGGGCACTCA</w:t>
            </w:r>
            <w:r w:rsidRPr="009F5717">
              <w:rPr>
                <w:rFonts w:ascii="Times New Roman" w:eastAsia="Times New Roman" w:hAnsi="Times New Roman" w:cs="Times New Roman"/>
                <w:kern w:val="0"/>
                <w:sz w:val="20"/>
                <w:szCs w:val="20"/>
                <w14:ligatures w14:val="none"/>
              </w:rPr>
              <w:t> </w:t>
            </w:r>
          </w:p>
        </w:tc>
      </w:tr>
      <w:tr w:rsidR="009F5717" w:rsidRPr="009F5717" w14:paraId="2A2EE7ED"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CFEC0F9"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CYP7A1</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43DD4CB"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CCTCCTGGCCTTCCTAAATC</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3193C65"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AGACCTGGTCCCTCACACAC</w:t>
            </w:r>
            <w:r w:rsidRPr="009F5717">
              <w:rPr>
                <w:rFonts w:ascii="Times New Roman" w:eastAsia="Times New Roman" w:hAnsi="Times New Roman" w:cs="Times New Roman"/>
                <w:kern w:val="0"/>
                <w:sz w:val="20"/>
                <w:szCs w:val="20"/>
                <w14:ligatures w14:val="none"/>
              </w:rPr>
              <w:t> </w:t>
            </w:r>
          </w:p>
        </w:tc>
      </w:tr>
      <w:tr w:rsidR="009F5717" w:rsidRPr="009F5717" w14:paraId="580DDDBE"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484450A"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ABCA1</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1597796"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GGTAGTGTGGCCACTTTCGT</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04D7F00"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TCTGGGCCTGATGAAAAATC</w:t>
            </w:r>
            <w:r w:rsidRPr="009F5717">
              <w:rPr>
                <w:rFonts w:ascii="Times New Roman" w:eastAsia="Times New Roman" w:hAnsi="Times New Roman" w:cs="Times New Roman"/>
                <w:kern w:val="0"/>
                <w:sz w:val="20"/>
                <w:szCs w:val="20"/>
                <w14:ligatures w14:val="none"/>
              </w:rPr>
              <w:t> </w:t>
            </w:r>
          </w:p>
        </w:tc>
      </w:tr>
      <w:tr w:rsidR="009F5717" w:rsidRPr="009F5717" w14:paraId="141D1918"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700AB73"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AOX1</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FBE240E"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TCGGGCAAGTGAGGCGCATT</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C7A1FA7"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AGCAACAGCATTGGGGCGGA</w:t>
            </w:r>
            <w:r w:rsidRPr="009F5717">
              <w:rPr>
                <w:rFonts w:ascii="Times New Roman" w:eastAsia="Times New Roman" w:hAnsi="Times New Roman" w:cs="Times New Roman"/>
                <w:kern w:val="0"/>
                <w:sz w:val="20"/>
                <w:szCs w:val="20"/>
                <w14:ligatures w14:val="none"/>
              </w:rPr>
              <w:t> </w:t>
            </w:r>
          </w:p>
        </w:tc>
      </w:tr>
      <w:tr w:rsidR="009F5717" w:rsidRPr="009F5717" w14:paraId="0D52A98B"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B5875E0"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AMPKα1</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BAEE924"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ATCCGCAGAGAGATCCAGAA</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032F0F5"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GTCGACTCTCCTTTTCGTC</w:t>
            </w:r>
            <w:r w:rsidRPr="009F5717">
              <w:rPr>
                <w:rFonts w:ascii="Times New Roman" w:eastAsia="Times New Roman" w:hAnsi="Times New Roman" w:cs="Times New Roman"/>
                <w:kern w:val="0"/>
                <w:sz w:val="20"/>
                <w:szCs w:val="20"/>
                <w14:ligatures w14:val="none"/>
              </w:rPr>
              <w:t> </w:t>
            </w:r>
          </w:p>
        </w:tc>
      </w:tr>
      <w:tr w:rsidR="009F5717" w:rsidRPr="009F5717" w14:paraId="0615034A"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73EF85D"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ACC</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5CACA7A"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GCCTCTTCCTGACAAACGAG</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FC650C2"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TCCATACGCCTGAAACATGA</w:t>
            </w:r>
            <w:r w:rsidRPr="009F5717">
              <w:rPr>
                <w:rFonts w:ascii="Times New Roman" w:eastAsia="Times New Roman" w:hAnsi="Times New Roman" w:cs="Times New Roman"/>
                <w:kern w:val="0"/>
                <w:sz w:val="20"/>
                <w:szCs w:val="20"/>
                <w14:ligatures w14:val="none"/>
              </w:rPr>
              <w:t> </w:t>
            </w:r>
          </w:p>
        </w:tc>
      </w:tr>
      <w:tr w:rsidR="009F5717" w:rsidRPr="009F5717" w14:paraId="3C0EE0F6"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F2BD511"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CPT-1</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F99ED4D"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GAGAAGGGAGGACAGAGACT</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F319430"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GCTCAGACAATACCTCCTTC</w:t>
            </w:r>
            <w:r w:rsidRPr="009F5717">
              <w:rPr>
                <w:rFonts w:ascii="Times New Roman" w:eastAsia="Times New Roman" w:hAnsi="Times New Roman" w:cs="Times New Roman"/>
                <w:kern w:val="0"/>
                <w:sz w:val="20"/>
                <w:szCs w:val="20"/>
                <w14:ligatures w14:val="none"/>
              </w:rPr>
              <w:t> </w:t>
            </w:r>
          </w:p>
        </w:tc>
      </w:tr>
      <w:tr w:rsidR="009F5717" w:rsidRPr="009F5717" w14:paraId="6E77A3BE"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1D909F2"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SIRT</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E5F54D2"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CCAGATTTCAAGGCTGTTGGTTCC</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A45AFD7"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CCACAGGAACTAGAGGATAAGGCGT</w:t>
            </w:r>
            <w:r w:rsidRPr="009F5717">
              <w:rPr>
                <w:rFonts w:ascii="Times New Roman" w:eastAsia="Times New Roman" w:hAnsi="Times New Roman" w:cs="Times New Roman"/>
                <w:kern w:val="0"/>
                <w:sz w:val="20"/>
                <w:szCs w:val="20"/>
                <w14:ligatures w14:val="none"/>
              </w:rPr>
              <w:t> </w:t>
            </w:r>
          </w:p>
        </w:tc>
      </w:tr>
      <w:tr w:rsidR="009F5717" w:rsidRPr="009F5717" w14:paraId="2D219405" w14:textId="77777777" w:rsidTr="009F5717">
        <w:trPr>
          <w:trHeight w:val="420"/>
        </w:trPr>
        <w:tc>
          <w:tcPr>
            <w:tcW w:w="127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ED1ABA7"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b/>
                <w:bCs/>
                <w:kern w:val="0"/>
                <w:sz w:val="20"/>
                <w:szCs w:val="20"/>
                <w:lang w:val="en-CA"/>
                <w14:ligatures w14:val="none"/>
              </w:rPr>
              <w:t>B-actin</w:t>
            </w:r>
            <w:r w:rsidRPr="009F5717">
              <w:rPr>
                <w:rFonts w:ascii="Times New Roman" w:eastAsia="Times New Roman" w:hAnsi="Times New Roman" w:cs="Times New Roman"/>
                <w:kern w:val="0"/>
                <w:sz w:val="20"/>
                <w:szCs w:val="20"/>
                <w14:ligatures w14:val="none"/>
              </w:rPr>
              <w:t> </w:t>
            </w:r>
          </w:p>
        </w:tc>
        <w:tc>
          <w:tcPr>
            <w:tcW w:w="42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CB31AC8"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ATTGCTGACAGGATGCAGAA</w:t>
            </w:r>
            <w:r w:rsidRPr="009F5717">
              <w:rPr>
                <w:rFonts w:ascii="Times New Roman" w:eastAsia="Times New Roman" w:hAnsi="Times New Roman" w:cs="Times New Roman"/>
                <w:kern w:val="0"/>
                <w:sz w:val="20"/>
                <w:szCs w:val="20"/>
                <w14:ligatures w14:val="none"/>
              </w:rPr>
              <w:t> </w:t>
            </w:r>
          </w:p>
        </w:tc>
        <w:tc>
          <w:tcPr>
            <w:tcW w:w="43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E1740E7" w14:textId="77777777" w:rsidR="009F5717" w:rsidRPr="009F5717" w:rsidRDefault="009F5717" w:rsidP="009F5717">
            <w:pPr>
              <w:spacing w:after="0" w:line="240" w:lineRule="auto"/>
              <w:textAlignment w:val="baseline"/>
              <w:rPr>
                <w:rFonts w:ascii="Times New Roman" w:eastAsia="Times New Roman" w:hAnsi="Times New Roman" w:cs="Times New Roman"/>
                <w:kern w:val="0"/>
                <w:sz w:val="24"/>
                <w:szCs w:val="24"/>
                <w14:ligatures w14:val="none"/>
              </w:rPr>
            </w:pPr>
            <w:r w:rsidRPr="009F5717">
              <w:rPr>
                <w:rFonts w:ascii="Times New Roman" w:eastAsia="Times New Roman" w:hAnsi="Times New Roman" w:cs="Times New Roman"/>
                <w:kern w:val="0"/>
                <w:sz w:val="20"/>
                <w:szCs w:val="20"/>
                <w:lang w:val="en-CA"/>
                <w14:ligatures w14:val="none"/>
              </w:rPr>
              <w:t>TAGAGCCACCAATCCACACAG</w:t>
            </w:r>
            <w:r w:rsidRPr="009F5717">
              <w:rPr>
                <w:rFonts w:ascii="Times New Roman" w:eastAsia="Times New Roman" w:hAnsi="Times New Roman" w:cs="Times New Roman"/>
                <w:kern w:val="0"/>
                <w:sz w:val="20"/>
                <w:szCs w:val="20"/>
                <w14:ligatures w14:val="none"/>
              </w:rPr>
              <w:t> </w:t>
            </w:r>
          </w:p>
        </w:tc>
      </w:tr>
    </w:tbl>
    <w:p w14:paraId="7C383CD5"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sz w:val="24"/>
          <w:szCs w:val="24"/>
          <w14:ligatures w14:val="none"/>
        </w:rPr>
        <w:t> </w:t>
      </w:r>
    </w:p>
    <w:p w14:paraId="1482C05A" w14:textId="77777777" w:rsidR="009F5717" w:rsidRPr="009F5717" w:rsidRDefault="009F5717" w:rsidP="009F5717">
      <w:pPr>
        <w:spacing w:after="0" w:line="240" w:lineRule="auto"/>
        <w:jc w:val="both"/>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sz w:val="24"/>
          <w:szCs w:val="24"/>
          <w:lang w:val="en-CA"/>
          <w14:ligatures w14:val="none"/>
        </w:rPr>
        <w:t xml:space="preserve">All primers used here are based on rat sequences. FAS, Fatty acid synthase; SREBP-1c, Sterol regulatory element-binding protein 1; PPARα, Peroxisome proliferator-activated receptor alfa; </w:t>
      </w:r>
      <w:proofErr w:type="spellStart"/>
      <w:r w:rsidRPr="009F5717">
        <w:rPr>
          <w:rFonts w:ascii="Times New Roman" w:eastAsia="Times New Roman" w:hAnsi="Times New Roman" w:cs="Times New Roman"/>
          <w:kern w:val="0"/>
          <w:sz w:val="24"/>
          <w:szCs w:val="24"/>
          <w:lang w:val="en-CA"/>
          <w14:ligatures w14:val="none"/>
        </w:rPr>
        <w:lastRenderedPageBreak/>
        <w:t>PPARγ</w:t>
      </w:r>
      <w:proofErr w:type="spellEnd"/>
      <w:r w:rsidRPr="009F5717">
        <w:rPr>
          <w:rFonts w:ascii="Times New Roman" w:eastAsia="Times New Roman" w:hAnsi="Times New Roman" w:cs="Times New Roman"/>
          <w:kern w:val="0"/>
          <w:sz w:val="24"/>
          <w:szCs w:val="24"/>
          <w:lang w:val="en-CA"/>
          <w14:ligatures w14:val="none"/>
        </w:rPr>
        <w:t>, Peroxisome proliferator-activated receptor gamma; ACCα, acetyl‐coenzyme A carboxylase alpha; HMGCR, 3-hydroxy-3-methylglutaryl coenzyme A reductase ABCA1, ATP-binding cassette subfamily A member-1; AOX1</w:t>
      </w:r>
      <w:r w:rsidRPr="009F5717">
        <w:rPr>
          <w:rFonts w:ascii="Calibri" w:eastAsia="Times New Roman" w:hAnsi="Calibri" w:cs="Calibri"/>
          <w:kern w:val="0"/>
          <w:sz w:val="24"/>
          <w:szCs w:val="24"/>
          <w:lang w:val="en-CA"/>
          <w14:ligatures w14:val="none"/>
        </w:rPr>
        <w:t xml:space="preserve"> </w:t>
      </w:r>
      <w:r w:rsidRPr="009F5717">
        <w:rPr>
          <w:rFonts w:ascii="Times New Roman" w:eastAsia="Times New Roman" w:hAnsi="Times New Roman" w:cs="Times New Roman"/>
          <w:kern w:val="0"/>
          <w:sz w:val="24"/>
          <w:szCs w:val="24"/>
          <w:lang w:val="en-CA"/>
          <w14:ligatures w14:val="none"/>
        </w:rPr>
        <w:t>Aldehyde Oxidase 1 : acyl-CoA oxidase 1; CYP7A1, cytochrome P450 7A1; HMGCR, 3-hydroxy-3-methylglutaryl coenzyme A reductase; SREBP1c : sterol regulatory element binding protein-1c; AMPKα1, AMP-activated protein kinase; ACC, acetyl-CoA carboxylase ;CPT-1,carnitine palmitoyltransferase-1; SIRT1, silent information regulating factor1.</w:t>
      </w:r>
      <w:r w:rsidRPr="009F5717">
        <w:rPr>
          <w:rFonts w:ascii="Times New Roman" w:eastAsia="Times New Roman" w:hAnsi="Times New Roman" w:cs="Times New Roman"/>
          <w:kern w:val="0"/>
          <w:sz w:val="24"/>
          <w:szCs w:val="24"/>
          <w14:ligatures w14:val="none"/>
        </w:rPr>
        <w:t> </w:t>
      </w:r>
    </w:p>
    <w:p w14:paraId="7719F1AB"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sz w:val="24"/>
          <w:szCs w:val="24"/>
          <w14:ligatures w14:val="none"/>
        </w:rPr>
        <w:t> </w:t>
      </w:r>
    </w:p>
    <w:p w14:paraId="39591712"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sz w:val="24"/>
          <w:szCs w:val="24"/>
          <w14:ligatures w14:val="none"/>
        </w:rPr>
        <w:t> </w:t>
      </w:r>
    </w:p>
    <w:p w14:paraId="29D6E163"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sz w:val="24"/>
          <w:szCs w:val="24"/>
          <w14:ligatures w14:val="none"/>
        </w:rPr>
        <w:t> </w:t>
      </w:r>
    </w:p>
    <w:p w14:paraId="33915042"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sz w:val="24"/>
          <w:szCs w:val="24"/>
          <w14:ligatures w14:val="none"/>
        </w:rPr>
        <w:t> </w:t>
      </w:r>
    </w:p>
    <w:p w14:paraId="68C0BDC7"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sz w:val="24"/>
          <w:szCs w:val="24"/>
          <w14:ligatures w14:val="none"/>
        </w:rPr>
        <w:t> </w:t>
      </w:r>
    </w:p>
    <w:p w14:paraId="453D7846" w14:textId="77777777" w:rsidR="009F5717" w:rsidRDefault="009F5717" w:rsidP="009F5717">
      <w:pPr>
        <w:spacing w:after="0" w:line="240" w:lineRule="auto"/>
        <w:textAlignment w:val="baseline"/>
        <w:rPr>
          <w:rFonts w:ascii="Times New Roman" w:eastAsia="Times New Roman" w:hAnsi="Times New Roman" w:cs="Times New Roman"/>
          <w:kern w:val="0"/>
          <w:sz w:val="28"/>
          <w:szCs w:val="28"/>
          <w14:ligatures w14:val="none"/>
        </w:rPr>
      </w:pPr>
      <w:r w:rsidRPr="009F5717">
        <w:rPr>
          <w:rFonts w:ascii="Times New Roman" w:eastAsia="Times New Roman" w:hAnsi="Times New Roman" w:cs="Times New Roman"/>
          <w:b/>
          <w:bCs/>
          <w:kern w:val="0"/>
          <w:sz w:val="28"/>
          <w:szCs w:val="28"/>
          <w14:ligatures w14:val="none"/>
        </w:rPr>
        <w:t>Supplementary Results </w:t>
      </w:r>
      <w:r w:rsidRPr="009F5717">
        <w:rPr>
          <w:rFonts w:ascii="Times New Roman" w:eastAsia="Times New Roman" w:hAnsi="Times New Roman" w:cs="Times New Roman"/>
          <w:kern w:val="0"/>
          <w:sz w:val="28"/>
          <w:szCs w:val="28"/>
          <w14:ligatures w14:val="none"/>
        </w:rPr>
        <w:t> </w:t>
      </w:r>
    </w:p>
    <w:p w14:paraId="6A6861C7" w14:textId="77777777" w:rsidR="009F5717" w:rsidRDefault="009F5717" w:rsidP="009F5717">
      <w:pPr>
        <w:spacing w:after="0" w:line="240" w:lineRule="auto"/>
        <w:textAlignment w:val="baseline"/>
        <w:rPr>
          <w:rFonts w:ascii="Times New Roman" w:eastAsia="Times New Roman" w:hAnsi="Times New Roman" w:cs="Times New Roman"/>
          <w:kern w:val="0"/>
          <w:sz w:val="28"/>
          <w:szCs w:val="28"/>
          <w14:ligatures w14:val="none"/>
        </w:rPr>
      </w:pPr>
    </w:p>
    <w:p w14:paraId="4D6BA3D4" w14:textId="77777777" w:rsidR="009F5717" w:rsidRDefault="009F5717" w:rsidP="009F5717">
      <w:pPr>
        <w:spacing w:after="0" w:line="240" w:lineRule="auto"/>
        <w:textAlignment w:val="baseline"/>
        <w:rPr>
          <w:rFonts w:ascii="Segoe UI" w:eastAsia="Times New Roman" w:hAnsi="Segoe UI" w:cs="Segoe UI"/>
          <w:kern w:val="0"/>
          <w:sz w:val="18"/>
          <w:szCs w:val="18"/>
          <w14:ligatures w14:val="none"/>
        </w:rPr>
      </w:pPr>
    </w:p>
    <w:p w14:paraId="54348EF9" w14:textId="77777777" w:rsidR="0002476D" w:rsidRDefault="0002476D" w:rsidP="009F5717">
      <w:pPr>
        <w:spacing w:after="0" w:line="240" w:lineRule="auto"/>
        <w:textAlignment w:val="baseline"/>
        <w:rPr>
          <w:rFonts w:ascii="Segoe UI" w:eastAsia="Times New Roman" w:hAnsi="Segoe UI" w:cs="Segoe UI"/>
          <w:kern w:val="0"/>
          <w:sz w:val="18"/>
          <w:szCs w:val="18"/>
          <w14:ligatures w14:val="none"/>
        </w:rPr>
      </w:pPr>
    </w:p>
    <w:p w14:paraId="4E476B82" w14:textId="77777777" w:rsidR="0002476D" w:rsidRDefault="0002476D" w:rsidP="009F5717">
      <w:pPr>
        <w:spacing w:after="0" w:line="240" w:lineRule="auto"/>
        <w:textAlignment w:val="baseline"/>
        <w:rPr>
          <w:rFonts w:ascii="Segoe UI" w:eastAsia="Times New Roman" w:hAnsi="Segoe UI" w:cs="Segoe UI"/>
          <w:kern w:val="0"/>
          <w:sz w:val="18"/>
          <w:szCs w:val="18"/>
          <w14:ligatures w14:val="none"/>
        </w:rPr>
      </w:pPr>
    </w:p>
    <w:p w14:paraId="492D6E73" w14:textId="77777777" w:rsidR="0002476D" w:rsidRDefault="0002476D" w:rsidP="009F5717">
      <w:pPr>
        <w:spacing w:after="0" w:line="240" w:lineRule="auto"/>
        <w:textAlignment w:val="baseline"/>
        <w:rPr>
          <w:rFonts w:ascii="Segoe UI" w:eastAsia="Times New Roman" w:hAnsi="Segoe UI" w:cs="Segoe UI"/>
          <w:kern w:val="0"/>
          <w:sz w:val="18"/>
          <w:szCs w:val="18"/>
          <w14:ligatures w14:val="none"/>
        </w:rPr>
      </w:pPr>
    </w:p>
    <w:p w14:paraId="7C598658" w14:textId="77777777" w:rsidR="0002476D" w:rsidRDefault="0002476D" w:rsidP="009F5717">
      <w:pPr>
        <w:spacing w:after="0" w:line="240" w:lineRule="auto"/>
        <w:textAlignment w:val="baseline"/>
        <w:rPr>
          <w:rFonts w:ascii="Segoe UI" w:eastAsia="Times New Roman" w:hAnsi="Segoe UI" w:cs="Segoe UI"/>
          <w:kern w:val="0"/>
          <w:sz w:val="18"/>
          <w:szCs w:val="18"/>
          <w14:ligatures w14:val="none"/>
        </w:rPr>
      </w:pPr>
    </w:p>
    <w:bookmarkStart w:id="1" w:name="_Hlk161862670"/>
    <w:p w14:paraId="0A2B9887" w14:textId="609F44DE" w:rsidR="0002476D" w:rsidRDefault="0002476D" w:rsidP="0002476D">
      <w:pPr>
        <w:spacing w:after="0" w:line="240" w:lineRule="auto"/>
        <w:textAlignment w:val="baseline"/>
        <w:rPr>
          <w:rFonts w:ascii="Segoe UI" w:eastAsia="Times New Roman" w:hAnsi="Segoe UI" w:cs="Segoe UI"/>
          <w:kern w:val="0"/>
          <w:sz w:val="18"/>
          <w:szCs w:val="18"/>
          <w14:ligatures w14:val="none"/>
        </w:rPr>
      </w:pPr>
      <w:r w:rsidRPr="0002476D">
        <w:rPr>
          <w:rFonts w:ascii="Segoe UI" w:eastAsia="Times New Roman" w:hAnsi="Segoe UI" w:cs="Segoe UI"/>
          <w:kern w:val="0"/>
          <w:sz w:val="18"/>
          <w:szCs w:val="18"/>
          <w14:ligatures w14:val="none"/>
        </w:rPr>
        <w:object w:dxaOrig="4558" w:dyaOrig="4310" w14:anchorId="2DD829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0.9pt;height:3in" o:ole="" filled="t">
            <v:imagedata r:id="rId4" o:title=""/>
          </v:shape>
          <o:OLEObject Type="Embed" ProgID="Prism9.Document" ShapeID="_x0000_i1025" DrawAspect="Content" ObjectID="_1772485988" r:id="rId5"/>
        </w:object>
      </w:r>
      <w:bookmarkEnd w:id="1"/>
      <w:r w:rsidRPr="0002476D">
        <w:rPr>
          <w:rFonts w:ascii="Segoe UI" w:eastAsia="Times New Roman" w:hAnsi="Segoe UI" w:cs="Segoe UI"/>
          <w:kern w:val="0"/>
          <w:sz w:val="18"/>
          <w:szCs w:val="18"/>
          <w14:ligatures w14:val="none"/>
        </w:rPr>
        <w:object w:dxaOrig="3895" w:dyaOrig="4310" w14:anchorId="3D82DE84">
          <v:shape id="_x0000_i1031" type="#_x0000_t75" style="width:194.65pt;height:214.2pt" o:ole="" filled="t">
            <v:imagedata r:id="rId6" o:title=""/>
          </v:shape>
          <o:OLEObject Type="Embed" ProgID="Prism9.Document" ShapeID="_x0000_i1031" DrawAspect="Content" ObjectID="_1772485989" r:id="rId7"/>
        </w:object>
      </w:r>
    </w:p>
    <w:p w14:paraId="6F980E8F" w14:textId="77777777" w:rsidR="0002476D" w:rsidRDefault="0002476D" w:rsidP="009F5717">
      <w:pPr>
        <w:spacing w:after="0" w:line="240" w:lineRule="auto"/>
        <w:textAlignment w:val="baseline"/>
        <w:rPr>
          <w:rFonts w:ascii="Segoe UI" w:eastAsia="Times New Roman" w:hAnsi="Segoe UI" w:cs="Segoe UI"/>
          <w:kern w:val="0"/>
          <w:sz w:val="18"/>
          <w:szCs w:val="18"/>
          <w14:ligatures w14:val="none"/>
        </w:rPr>
      </w:pPr>
    </w:p>
    <w:p w14:paraId="64F80578" w14:textId="77777777" w:rsidR="0002476D" w:rsidRDefault="0002476D" w:rsidP="009F5717">
      <w:pPr>
        <w:spacing w:after="0" w:line="240" w:lineRule="auto"/>
        <w:textAlignment w:val="baseline"/>
        <w:rPr>
          <w:rFonts w:ascii="Segoe UI" w:eastAsia="Times New Roman" w:hAnsi="Segoe UI" w:cs="Segoe UI"/>
          <w:kern w:val="0"/>
          <w:sz w:val="18"/>
          <w:szCs w:val="18"/>
          <w14:ligatures w14:val="none"/>
        </w:rPr>
      </w:pPr>
    </w:p>
    <w:p w14:paraId="0A24660D" w14:textId="45A7D875" w:rsidR="0002476D" w:rsidRPr="0002476D" w:rsidRDefault="0002476D" w:rsidP="0002476D">
      <w:pPr>
        <w:pStyle w:val="abstractbody"/>
        <w:spacing w:line="240" w:lineRule="auto"/>
        <w:ind w:firstLine="720"/>
        <w:rPr>
          <w:rFonts w:asciiTheme="majorBidi" w:hAnsiTheme="majorBidi" w:cstheme="majorBidi"/>
          <w:sz w:val="24"/>
          <w:szCs w:val="24"/>
        </w:rPr>
      </w:pPr>
      <w:r w:rsidRPr="009F5717">
        <w:rPr>
          <w:rFonts w:eastAsia="Times New Roman"/>
          <w:b/>
          <w:bCs/>
          <w:sz w:val="24"/>
          <w:szCs w:val="24"/>
          <w:lang w:val="en-CA"/>
          <w14:ligatures w14:val="none"/>
        </w:rPr>
        <w:t>Supplementary</w:t>
      </w:r>
      <w:r w:rsidRPr="009F5717">
        <w:rPr>
          <w:rFonts w:eastAsia="Times New Roman"/>
          <w:b/>
          <w:bCs/>
          <w:sz w:val="24"/>
          <w:szCs w:val="24"/>
          <w14:ligatures w14:val="none"/>
        </w:rPr>
        <w:t xml:space="preserve"> Fig. S2.</w:t>
      </w:r>
      <w:r>
        <w:rPr>
          <w:rFonts w:eastAsia="Times New Roman"/>
          <w:b/>
          <w:bCs/>
          <w:sz w:val="24"/>
          <w:szCs w:val="24"/>
          <w14:ligatures w14:val="none"/>
        </w:rPr>
        <w:t>1</w:t>
      </w:r>
      <w:r w:rsidRPr="0002476D">
        <w:rPr>
          <w:rFonts w:asciiTheme="majorBidi" w:hAnsiTheme="majorBidi" w:cstheme="majorBidi"/>
          <w:sz w:val="24"/>
          <w:szCs w:val="24"/>
        </w:rPr>
        <w:t xml:space="preserve"> Antioxidant activities of the </w:t>
      </w:r>
      <w:proofErr w:type="spellStart"/>
      <w:r w:rsidRPr="0002476D">
        <w:rPr>
          <w:rFonts w:asciiTheme="majorBidi" w:hAnsiTheme="majorBidi" w:cstheme="majorBidi"/>
          <w:sz w:val="24"/>
          <w:szCs w:val="24"/>
        </w:rPr>
        <w:t>alcalase</w:t>
      </w:r>
      <w:proofErr w:type="spellEnd"/>
      <w:r w:rsidRPr="0002476D">
        <w:rPr>
          <w:rFonts w:asciiTheme="majorBidi" w:hAnsiTheme="majorBidi" w:cstheme="majorBidi"/>
          <w:sz w:val="24"/>
          <w:szCs w:val="24"/>
        </w:rPr>
        <w:t xml:space="preserve"> hydrolysates of Spirulina platensis peptides. (A) DPPH radical scavenging activity of the four different molecular weights of Spirulina platensis peptides (B) ABTS radical scavenging activity of the three different molecular weights of Spirulina platensis peptides. Data are presented as the mean ± SE</w:t>
      </w:r>
      <w:r>
        <w:rPr>
          <w:rFonts w:asciiTheme="majorBidi" w:hAnsiTheme="majorBidi" w:cstheme="majorBidi"/>
          <w:sz w:val="24"/>
          <w:szCs w:val="24"/>
        </w:rPr>
        <w:t>M</w:t>
      </w:r>
      <w:r w:rsidRPr="0002476D">
        <w:rPr>
          <w:rFonts w:asciiTheme="majorBidi" w:hAnsiTheme="majorBidi" w:cstheme="majorBidi"/>
          <w:sz w:val="24"/>
          <w:szCs w:val="24"/>
        </w:rPr>
        <w:t xml:space="preserve"> (n = 3). Results were statistically analyzed using one-way ANOVA followed by Tukey's multiple-comparison test, and values with different labels (a-c) are significantly different (p &lt; 0.05</w:t>
      </w:r>
      <w:proofErr w:type="gramStart"/>
      <w:r w:rsidRPr="0002476D">
        <w:rPr>
          <w:rFonts w:asciiTheme="majorBidi" w:hAnsiTheme="majorBidi" w:cstheme="majorBidi"/>
          <w:sz w:val="24"/>
          <w:szCs w:val="24"/>
        </w:rPr>
        <w:t>).</w:t>
      </w:r>
      <w:r>
        <w:rPr>
          <w:rFonts w:asciiTheme="majorBidi" w:hAnsiTheme="majorBidi" w:cstheme="majorBidi"/>
          <w:sz w:val="24"/>
          <w:szCs w:val="24"/>
        </w:rPr>
        <w:t>The</w:t>
      </w:r>
      <w:proofErr w:type="gramEnd"/>
      <w:r>
        <w:rPr>
          <w:rFonts w:asciiTheme="majorBidi" w:hAnsiTheme="majorBidi" w:cstheme="majorBidi"/>
          <w:sz w:val="24"/>
          <w:szCs w:val="24"/>
        </w:rPr>
        <w:t xml:space="preserve"> fraction with &lt;3KD revealed higher antioxidant activity and its applied for liposomal formula </w:t>
      </w:r>
      <w:proofErr w:type="spellStart"/>
      <w:r>
        <w:rPr>
          <w:rFonts w:asciiTheme="majorBidi" w:hAnsiTheme="majorBidi" w:cstheme="majorBidi"/>
          <w:sz w:val="24"/>
          <w:szCs w:val="24"/>
        </w:rPr>
        <w:t>prepration</w:t>
      </w:r>
      <w:proofErr w:type="spellEnd"/>
      <w:r>
        <w:rPr>
          <w:rFonts w:asciiTheme="majorBidi" w:hAnsiTheme="majorBidi" w:cstheme="majorBidi"/>
          <w:sz w:val="24"/>
          <w:szCs w:val="24"/>
        </w:rPr>
        <w:t>.</w:t>
      </w:r>
    </w:p>
    <w:p w14:paraId="316BB28E" w14:textId="77777777" w:rsidR="0002476D" w:rsidRPr="0002476D" w:rsidRDefault="0002476D" w:rsidP="0002476D">
      <w:pPr>
        <w:pStyle w:val="abstractbody"/>
        <w:spacing w:line="240" w:lineRule="auto"/>
        <w:ind w:firstLine="720"/>
        <w:rPr>
          <w:rFonts w:asciiTheme="majorBidi" w:hAnsiTheme="majorBidi" w:cstheme="majorBidi"/>
          <w:sz w:val="24"/>
          <w:szCs w:val="24"/>
        </w:rPr>
      </w:pPr>
    </w:p>
    <w:p w14:paraId="283BCC67" w14:textId="77777777" w:rsidR="0002476D" w:rsidRPr="0002476D" w:rsidRDefault="0002476D" w:rsidP="0002476D">
      <w:pPr>
        <w:pStyle w:val="abstractbody"/>
        <w:spacing w:line="240" w:lineRule="auto"/>
        <w:ind w:firstLine="720"/>
        <w:rPr>
          <w:rFonts w:asciiTheme="majorBidi" w:hAnsiTheme="majorBidi" w:cstheme="majorBidi"/>
          <w:sz w:val="24"/>
          <w:szCs w:val="24"/>
        </w:rPr>
      </w:pPr>
    </w:p>
    <w:p w14:paraId="124A85A2" w14:textId="77777777" w:rsidR="0002476D" w:rsidRPr="0002476D" w:rsidRDefault="0002476D" w:rsidP="0002476D">
      <w:pPr>
        <w:pStyle w:val="abstractbody"/>
        <w:spacing w:line="240" w:lineRule="auto"/>
        <w:ind w:firstLine="720"/>
        <w:rPr>
          <w:rFonts w:asciiTheme="majorBidi" w:hAnsiTheme="majorBidi" w:cstheme="majorBidi"/>
          <w:sz w:val="24"/>
          <w:szCs w:val="24"/>
        </w:rPr>
      </w:pPr>
    </w:p>
    <w:p w14:paraId="12153325" w14:textId="77777777" w:rsidR="0002476D" w:rsidRPr="0002476D" w:rsidRDefault="0002476D" w:rsidP="0002476D">
      <w:pPr>
        <w:pStyle w:val="abstractbody"/>
        <w:spacing w:line="240" w:lineRule="auto"/>
        <w:ind w:firstLine="720"/>
        <w:rPr>
          <w:rFonts w:asciiTheme="majorBidi" w:hAnsiTheme="majorBidi" w:cstheme="majorBidi"/>
          <w:sz w:val="24"/>
          <w:szCs w:val="24"/>
        </w:rPr>
      </w:pPr>
    </w:p>
    <w:p w14:paraId="0E41E3AC" w14:textId="77777777" w:rsidR="0002476D" w:rsidRPr="0002476D" w:rsidRDefault="0002476D" w:rsidP="0002476D">
      <w:pPr>
        <w:pStyle w:val="abstractbody"/>
        <w:spacing w:line="240" w:lineRule="auto"/>
        <w:ind w:firstLine="720"/>
        <w:rPr>
          <w:rFonts w:asciiTheme="majorBidi" w:hAnsiTheme="majorBidi" w:cstheme="majorBidi"/>
          <w:sz w:val="24"/>
          <w:szCs w:val="24"/>
        </w:rPr>
      </w:pPr>
    </w:p>
    <w:p w14:paraId="63C6E444" w14:textId="77777777" w:rsidR="0002476D" w:rsidRDefault="0002476D" w:rsidP="009F5717">
      <w:pPr>
        <w:spacing w:after="0" w:line="240" w:lineRule="auto"/>
        <w:textAlignment w:val="baseline"/>
        <w:rPr>
          <w:rFonts w:ascii="Segoe UI" w:eastAsia="Times New Roman" w:hAnsi="Segoe UI" w:cs="Segoe UI"/>
          <w:kern w:val="0"/>
          <w:sz w:val="18"/>
          <w:szCs w:val="18"/>
          <w14:ligatures w14:val="none"/>
        </w:rPr>
      </w:pPr>
    </w:p>
    <w:p w14:paraId="2BCBFA61" w14:textId="77777777" w:rsidR="0002476D" w:rsidRDefault="0002476D" w:rsidP="009F5717">
      <w:pPr>
        <w:spacing w:after="0" w:line="240" w:lineRule="auto"/>
        <w:textAlignment w:val="baseline"/>
        <w:rPr>
          <w:rFonts w:ascii="Segoe UI" w:eastAsia="Times New Roman" w:hAnsi="Segoe UI" w:cs="Segoe UI"/>
          <w:kern w:val="0"/>
          <w:sz w:val="18"/>
          <w:szCs w:val="18"/>
          <w14:ligatures w14:val="none"/>
        </w:rPr>
      </w:pPr>
    </w:p>
    <w:p w14:paraId="034ECA62" w14:textId="77777777" w:rsidR="0002476D" w:rsidRDefault="0002476D" w:rsidP="009F5717">
      <w:pPr>
        <w:spacing w:after="0" w:line="240" w:lineRule="auto"/>
        <w:textAlignment w:val="baseline"/>
        <w:rPr>
          <w:rFonts w:ascii="Segoe UI" w:eastAsia="Times New Roman" w:hAnsi="Segoe UI" w:cs="Segoe UI"/>
          <w:kern w:val="0"/>
          <w:sz w:val="18"/>
          <w:szCs w:val="18"/>
          <w14:ligatures w14:val="none"/>
        </w:rPr>
      </w:pPr>
    </w:p>
    <w:p w14:paraId="005FAEAD" w14:textId="77777777" w:rsidR="0002476D" w:rsidRDefault="0002476D" w:rsidP="009F5717">
      <w:pPr>
        <w:spacing w:after="0" w:line="240" w:lineRule="auto"/>
        <w:textAlignment w:val="baseline"/>
        <w:rPr>
          <w:rFonts w:ascii="Segoe UI" w:eastAsia="Times New Roman" w:hAnsi="Segoe UI" w:cs="Segoe UI"/>
          <w:kern w:val="0"/>
          <w:sz w:val="18"/>
          <w:szCs w:val="18"/>
          <w14:ligatures w14:val="none"/>
        </w:rPr>
      </w:pPr>
    </w:p>
    <w:p w14:paraId="720FA202" w14:textId="77777777" w:rsidR="0002476D" w:rsidRDefault="0002476D" w:rsidP="009F5717">
      <w:pPr>
        <w:spacing w:after="0" w:line="240" w:lineRule="auto"/>
        <w:textAlignment w:val="baseline"/>
        <w:rPr>
          <w:rFonts w:ascii="Segoe UI" w:eastAsia="Times New Roman" w:hAnsi="Segoe UI" w:cs="Segoe UI"/>
          <w:kern w:val="0"/>
          <w:sz w:val="18"/>
          <w:szCs w:val="18"/>
          <w14:ligatures w14:val="none"/>
        </w:rPr>
      </w:pPr>
    </w:p>
    <w:p w14:paraId="5ED70E16" w14:textId="77777777" w:rsidR="0002476D" w:rsidRPr="009F5717" w:rsidRDefault="0002476D" w:rsidP="009F5717">
      <w:pPr>
        <w:spacing w:after="0" w:line="240" w:lineRule="auto"/>
        <w:textAlignment w:val="baseline"/>
        <w:rPr>
          <w:rFonts w:ascii="Segoe UI" w:eastAsia="Times New Roman" w:hAnsi="Segoe UI" w:cs="Segoe UI"/>
          <w:kern w:val="0"/>
          <w:sz w:val="18"/>
          <w:szCs w:val="18"/>
          <w14:ligatures w14:val="none"/>
        </w:rPr>
      </w:pPr>
    </w:p>
    <w:p w14:paraId="623BEE5E"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sz w:val="28"/>
          <w:szCs w:val="28"/>
          <w14:ligatures w14:val="none"/>
        </w:rPr>
        <w:t> </w:t>
      </w:r>
    </w:p>
    <w:p w14:paraId="4273AEDD" w14:textId="275BF26B" w:rsidR="007C5AC9" w:rsidRPr="00105206" w:rsidRDefault="00C54A7D" w:rsidP="007C5AC9">
      <w:pPr>
        <w:pStyle w:val="abstractbody"/>
        <w:spacing w:line="240" w:lineRule="auto"/>
        <w:rPr>
          <w:rFonts w:asciiTheme="majorBidi" w:hAnsiTheme="majorBidi" w:cstheme="majorBidi"/>
          <w:b/>
          <w:bCs/>
          <w:sz w:val="24"/>
          <w:szCs w:val="24"/>
        </w:rPr>
      </w:pPr>
      <w:bookmarkStart w:id="2" w:name="_Hlk161863613"/>
      <w:r>
        <w:rPr>
          <w:rFonts w:asciiTheme="majorBidi" w:hAnsiTheme="majorBidi" w:cstheme="majorBidi"/>
          <w:b/>
          <w:bCs/>
          <w:sz w:val="24"/>
          <w:szCs w:val="24"/>
        </w:rPr>
        <w:t>S2.</w:t>
      </w:r>
      <w:proofErr w:type="gramStart"/>
      <w:r>
        <w:rPr>
          <w:rFonts w:asciiTheme="majorBidi" w:hAnsiTheme="majorBidi" w:cstheme="majorBidi"/>
          <w:b/>
          <w:bCs/>
          <w:sz w:val="24"/>
          <w:szCs w:val="24"/>
        </w:rPr>
        <w:t>1.</w:t>
      </w:r>
      <w:r w:rsidR="007C5AC9" w:rsidRPr="00105206">
        <w:rPr>
          <w:rFonts w:asciiTheme="majorBidi" w:hAnsiTheme="majorBidi" w:cstheme="majorBidi"/>
          <w:b/>
          <w:bCs/>
          <w:sz w:val="24"/>
          <w:szCs w:val="24"/>
        </w:rPr>
        <w:t>Physical</w:t>
      </w:r>
      <w:proofErr w:type="gramEnd"/>
      <w:r w:rsidR="007C5AC9" w:rsidRPr="00105206">
        <w:rPr>
          <w:rFonts w:asciiTheme="majorBidi" w:hAnsiTheme="majorBidi" w:cstheme="majorBidi"/>
          <w:b/>
          <w:bCs/>
          <w:sz w:val="24"/>
          <w:szCs w:val="24"/>
        </w:rPr>
        <w:t xml:space="preserve"> stability study</w:t>
      </w:r>
    </w:p>
    <w:p w14:paraId="6B083D2F" w14:textId="77777777" w:rsidR="007C5AC9" w:rsidRPr="00105206" w:rsidRDefault="007C5AC9" w:rsidP="007C5AC9">
      <w:pPr>
        <w:pStyle w:val="abstractbody"/>
        <w:spacing w:line="240" w:lineRule="auto"/>
        <w:rPr>
          <w:rFonts w:asciiTheme="majorBidi" w:hAnsiTheme="majorBidi" w:cstheme="majorBidi"/>
          <w:b/>
          <w:bCs/>
          <w:sz w:val="24"/>
          <w:szCs w:val="24"/>
        </w:rPr>
      </w:pPr>
    </w:p>
    <w:p w14:paraId="3620194E" w14:textId="77777777" w:rsidR="007C5AC9" w:rsidRPr="00105206" w:rsidRDefault="007C5AC9" w:rsidP="007C5AC9">
      <w:pPr>
        <w:pStyle w:val="abstractbody"/>
        <w:spacing w:line="240" w:lineRule="auto"/>
        <w:ind w:firstLine="720"/>
        <w:rPr>
          <w:rFonts w:asciiTheme="majorBidi" w:hAnsiTheme="majorBidi" w:cstheme="majorBidi"/>
          <w:sz w:val="24"/>
          <w:szCs w:val="24"/>
        </w:rPr>
      </w:pPr>
      <w:r w:rsidRPr="00105206">
        <w:rPr>
          <w:rFonts w:asciiTheme="majorBidi" w:hAnsiTheme="majorBidi" w:cstheme="majorBidi"/>
          <w:sz w:val="24"/>
          <w:szCs w:val="24"/>
        </w:rPr>
        <w:t xml:space="preserve">The study of stability is an essential concern for the development and evaluation of nanoliposome formulation. </w:t>
      </w:r>
      <w:r>
        <w:rPr>
          <w:rFonts w:asciiTheme="majorBidi" w:hAnsiTheme="majorBidi" w:cstheme="majorBidi"/>
          <w:sz w:val="24"/>
          <w:szCs w:val="24"/>
        </w:rPr>
        <w:t>T</w:t>
      </w:r>
      <w:r w:rsidRPr="00105206">
        <w:rPr>
          <w:rFonts w:asciiTheme="majorBidi" w:hAnsiTheme="majorBidi" w:cstheme="majorBidi"/>
          <w:sz w:val="24"/>
          <w:szCs w:val="24"/>
        </w:rPr>
        <w:t xml:space="preserve">he characterization analysis of nanostructure particles such as size diameter, zeta potential, and also entrapment efficiency during the storage period </w:t>
      </w:r>
      <w:proofErr w:type="gramStart"/>
      <w:r w:rsidRPr="00105206">
        <w:rPr>
          <w:rFonts w:asciiTheme="majorBidi" w:hAnsiTheme="majorBidi" w:cstheme="majorBidi"/>
          <w:sz w:val="24"/>
          <w:szCs w:val="24"/>
        </w:rPr>
        <w:t>provide</w:t>
      </w:r>
      <w:proofErr w:type="gramEnd"/>
      <w:r w:rsidRPr="00105206">
        <w:rPr>
          <w:rFonts w:asciiTheme="majorBidi" w:hAnsiTheme="majorBidi" w:cstheme="majorBidi"/>
          <w:sz w:val="24"/>
          <w:szCs w:val="24"/>
        </w:rPr>
        <w:t xml:space="preserve"> some information regarding the use of those vesicles as drug carriers. The unchangeable values of those indices during storage period indicated the high potential nanocarrier for warrants drug retention.</w:t>
      </w:r>
    </w:p>
    <w:p w14:paraId="0877881A" w14:textId="2A5B5644" w:rsidR="007C5AC9" w:rsidRPr="00105206" w:rsidRDefault="007C5AC9" w:rsidP="007C5AC9">
      <w:pPr>
        <w:pStyle w:val="abstractbody"/>
        <w:spacing w:line="240" w:lineRule="auto"/>
        <w:rPr>
          <w:rFonts w:asciiTheme="majorBidi" w:hAnsiTheme="majorBidi" w:cstheme="majorBidi"/>
          <w:sz w:val="24"/>
          <w:szCs w:val="24"/>
        </w:rPr>
      </w:pPr>
      <w:r w:rsidRPr="00105206">
        <w:rPr>
          <w:rFonts w:asciiTheme="majorBidi" w:hAnsiTheme="majorBidi" w:cstheme="majorBidi"/>
          <w:sz w:val="24"/>
          <w:szCs w:val="24"/>
        </w:rPr>
        <w:t xml:space="preserve">The stability study of the nanoliposome formulation was evaluated at two different temperatures (4°C, and 25°C) for 24 days, and results are summarized in </w:t>
      </w:r>
      <w:r w:rsidRPr="00105206">
        <w:rPr>
          <w:rFonts w:asciiTheme="majorBidi" w:hAnsiTheme="majorBidi" w:cstheme="majorBidi"/>
          <w:b/>
          <w:bCs/>
          <w:sz w:val="24"/>
          <w:szCs w:val="24"/>
        </w:rPr>
        <w:t xml:space="preserve">Table </w:t>
      </w:r>
      <w:r w:rsidR="00C54A7D">
        <w:rPr>
          <w:rFonts w:asciiTheme="majorBidi" w:hAnsiTheme="majorBidi" w:cstheme="majorBidi"/>
          <w:b/>
          <w:bCs/>
          <w:sz w:val="24"/>
          <w:szCs w:val="24"/>
        </w:rPr>
        <w:t>S2.2</w:t>
      </w:r>
      <w:r w:rsidRPr="00105206">
        <w:rPr>
          <w:rFonts w:asciiTheme="majorBidi" w:hAnsiTheme="majorBidi" w:cstheme="majorBidi"/>
          <w:sz w:val="24"/>
          <w:szCs w:val="24"/>
        </w:rPr>
        <w:t>. The SP-Ch-LP was statable at refrigerated temperature and did not have any significant difference between the values for particles size zeta potential, and antioxidant activity in terms of ABST, but the reduction of about 16.15% was significantly observed (</w:t>
      </w:r>
      <w:r w:rsidRPr="00020210">
        <w:rPr>
          <w:rFonts w:asciiTheme="majorBidi" w:hAnsiTheme="majorBidi" w:cstheme="majorBidi"/>
          <w:i/>
          <w:iCs/>
          <w:sz w:val="24"/>
          <w:szCs w:val="24"/>
        </w:rPr>
        <w:t>p</w:t>
      </w:r>
      <w:r>
        <w:rPr>
          <w:rFonts w:asciiTheme="majorBidi" w:hAnsiTheme="majorBidi" w:cstheme="majorBidi"/>
          <w:i/>
          <w:iCs/>
          <w:sz w:val="24"/>
          <w:szCs w:val="24"/>
        </w:rPr>
        <w:t xml:space="preserve"> </w:t>
      </w:r>
      <w:r w:rsidRPr="00020210">
        <w:rPr>
          <w:rFonts w:asciiTheme="majorBidi" w:hAnsiTheme="majorBidi" w:cstheme="majorBidi"/>
          <w:i/>
          <w:iCs/>
          <w:sz w:val="24"/>
          <w:szCs w:val="24"/>
        </w:rPr>
        <w:t>&lt;</w:t>
      </w:r>
      <w:r>
        <w:rPr>
          <w:rFonts w:asciiTheme="majorBidi" w:hAnsiTheme="majorBidi" w:cstheme="majorBidi"/>
          <w:i/>
          <w:iCs/>
          <w:sz w:val="24"/>
          <w:szCs w:val="24"/>
        </w:rPr>
        <w:t xml:space="preserve"> </w:t>
      </w:r>
      <w:r w:rsidRPr="00020210">
        <w:rPr>
          <w:rFonts w:asciiTheme="majorBidi" w:hAnsiTheme="majorBidi" w:cstheme="majorBidi"/>
          <w:i/>
          <w:iCs/>
          <w:sz w:val="24"/>
          <w:szCs w:val="24"/>
        </w:rPr>
        <w:t>0.05</w:t>
      </w:r>
      <w:r w:rsidRPr="00105206">
        <w:rPr>
          <w:rFonts w:asciiTheme="majorBidi" w:hAnsiTheme="majorBidi" w:cstheme="majorBidi"/>
          <w:sz w:val="24"/>
          <w:szCs w:val="24"/>
        </w:rPr>
        <w:t>) in encapsulation efficiency value after 24 days with respect to the result at first day. With the increase in temperature, the size of vesicle of SP-Ch-LP increased from 131.82±3.34 nm to194.46±6.23 nm, and PDI significantly changed (</w:t>
      </w:r>
      <w:r w:rsidRPr="00020210">
        <w:rPr>
          <w:rFonts w:asciiTheme="majorBidi" w:hAnsiTheme="majorBidi" w:cstheme="majorBidi"/>
          <w:i/>
          <w:iCs/>
          <w:sz w:val="24"/>
          <w:szCs w:val="24"/>
        </w:rPr>
        <w:t>p &lt; 0.05</w:t>
      </w:r>
      <w:r w:rsidRPr="00105206">
        <w:rPr>
          <w:rFonts w:asciiTheme="majorBidi" w:hAnsiTheme="majorBidi" w:cstheme="majorBidi"/>
          <w:sz w:val="24"/>
          <w:szCs w:val="24"/>
        </w:rPr>
        <w:t xml:space="preserve">)   from 0.32±0.02 mV to 0.46±0.03 mV. </w:t>
      </w:r>
    </w:p>
    <w:p w14:paraId="63909124" w14:textId="2CCBBA52"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p>
    <w:bookmarkEnd w:id="2"/>
    <w:p w14:paraId="3C1CF043"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Segoe UI" w:eastAsia="Times New Roman" w:hAnsi="Segoe UI" w:cs="Segoe UI"/>
          <w:noProof/>
          <w:kern w:val="0"/>
          <w:sz w:val="18"/>
          <w:szCs w:val="18"/>
          <w14:ligatures w14:val="none"/>
        </w:rPr>
        <w:drawing>
          <wp:inline distT="0" distB="0" distL="0" distR="0" wp14:anchorId="4967EA01" wp14:editId="5B36AD7A">
            <wp:extent cx="2517422" cy="2622249"/>
            <wp:effectExtent l="0" t="0" r="0" b="6985"/>
            <wp:docPr id="17" name="Picture 13"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 close-up of a microscop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9326" cy="2634649"/>
                    </a:xfrm>
                    <a:prstGeom prst="rect">
                      <a:avLst/>
                    </a:prstGeom>
                    <a:noFill/>
                    <a:ln>
                      <a:noFill/>
                    </a:ln>
                  </pic:spPr>
                </pic:pic>
              </a:graphicData>
            </a:graphic>
          </wp:inline>
        </w:drawing>
      </w:r>
      <w:r w:rsidRPr="009F5717">
        <w:rPr>
          <w:rFonts w:ascii="Segoe UI" w:eastAsia="Times New Roman" w:hAnsi="Segoe UI" w:cs="Segoe UI"/>
          <w:noProof/>
          <w:kern w:val="0"/>
          <w:sz w:val="18"/>
          <w:szCs w:val="18"/>
          <w14:ligatures w14:val="none"/>
        </w:rPr>
        <w:drawing>
          <wp:inline distT="0" distB="0" distL="0" distR="0" wp14:anchorId="4DEF8D82" wp14:editId="46C1BD12">
            <wp:extent cx="2685415" cy="2629849"/>
            <wp:effectExtent l="0" t="0" r="635" b="0"/>
            <wp:docPr id="18" name="Picture 12"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 close-up of a microscop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9157" cy="2662893"/>
                    </a:xfrm>
                    <a:prstGeom prst="rect">
                      <a:avLst/>
                    </a:prstGeom>
                    <a:noFill/>
                    <a:ln>
                      <a:noFill/>
                    </a:ln>
                  </pic:spPr>
                </pic:pic>
              </a:graphicData>
            </a:graphic>
          </wp:inline>
        </w:drawing>
      </w:r>
      <w:r w:rsidRPr="009F5717">
        <w:rPr>
          <w:rFonts w:ascii="Times New Roman" w:eastAsia="Times New Roman" w:hAnsi="Times New Roman" w:cs="Times New Roman"/>
          <w:kern w:val="0"/>
          <w:sz w:val="24"/>
          <w:szCs w:val="24"/>
          <w14:ligatures w14:val="none"/>
        </w:rPr>
        <w:t> </w:t>
      </w:r>
    </w:p>
    <w:p w14:paraId="3D3A208B" w14:textId="56B3E0AD"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bookmarkStart w:id="3" w:name="_Hlk161872598"/>
      <w:r w:rsidRPr="009F5717">
        <w:rPr>
          <w:rFonts w:ascii="Times New Roman" w:eastAsia="Times New Roman" w:hAnsi="Times New Roman" w:cs="Times New Roman"/>
          <w:b/>
          <w:bCs/>
          <w:kern w:val="0"/>
          <w:sz w:val="24"/>
          <w:szCs w:val="24"/>
          <w:lang w:val="en-CA"/>
          <w14:ligatures w14:val="none"/>
        </w:rPr>
        <w:t>Supplementary</w:t>
      </w:r>
      <w:r w:rsidRPr="009F5717">
        <w:rPr>
          <w:rFonts w:ascii="Times New Roman" w:eastAsia="Times New Roman" w:hAnsi="Times New Roman" w:cs="Times New Roman"/>
          <w:b/>
          <w:bCs/>
          <w:kern w:val="0"/>
          <w:sz w:val="24"/>
          <w:szCs w:val="24"/>
          <w14:ligatures w14:val="none"/>
        </w:rPr>
        <w:t xml:space="preserve"> Fig. S2.</w:t>
      </w:r>
      <w:r w:rsidR="0002476D">
        <w:rPr>
          <w:rFonts w:ascii="Times New Roman" w:eastAsia="Times New Roman" w:hAnsi="Times New Roman" w:cs="Times New Roman"/>
          <w:b/>
          <w:bCs/>
          <w:kern w:val="0"/>
          <w:sz w:val="24"/>
          <w:szCs w:val="24"/>
          <w14:ligatures w14:val="none"/>
        </w:rPr>
        <w:t>2</w:t>
      </w:r>
      <w:bookmarkEnd w:id="3"/>
      <w:r w:rsidRPr="009F5717">
        <w:rPr>
          <w:rFonts w:ascii="Times New Roman" w:eastAsia="Times New Roman" w:hAnsi="Times New Roman" w:cs="Times New Roman"/>
          <w:b/>
          <w:bCs/>
          <w:kern w:val="0"/>
          <w:sz w:val="24"/>
          <w:szCs w:val="24"/>
          <w14:ligatures w14:val="none"/>
        </w:rPr>
        <w:t xml:space="preserve">. </w:t>
      </w:r>
      <w:r w:rsidRPr="009F5717">
        <w:rPr>
          <w:rFonts w:ascii="Times New Roman" w:eastAsia="Times New Roman" w:hAnsi="Times New Roman" w:cs="Times New Roman"/>
          <w:kern w:val="0"/>
          <w:sz w:val="24"/>
          <w:szCs w:val="24"/>
          <w14:ligatures w14:val="none"/>
        </w:rPr>
        <w:t xml:space="preserve">(1) Scanning electron microscopy (SEM) and (2) transmission electron microscopy (TEM) of </w:t>
      </w:r>
      <w:r w:rsidRPr="009F5717">
        <w:rPr>
          <w:rFonts w:ascii="Calibri" w:eastAsia="Times New Roman" w:hAnsi="Calibri" w:cs="Calibri"/>
          <w:i/>
          <w:iCs/>
          <w:kern w:val="0"/>
          <w:lang w:val="en-CA"/>
          <w14:ligatures w14:val="none"/>
        </w:rPr>
        <w:t>Spirulina platensis</w:t>
      </w:r>
      <w:r w:rsidRPr="009F5717">
        <w:rPr>
          <w:rFonts w:ascii="Times New Roman" w:eastAsia="Times New Roman" w:hAnsi="Times New Roman" w:cs="Times New Roman"/>
          <w:i/>
          <w:iCs/>
          <w:kern w:val="0"/>
          <w:sz w:val="24"/>
          <w:szCs w:val="24"/>
          <w:lang w:val="en-CA"/>
          <w14:ligatures w14:val="none"/>
        </w:rPr>
        <w:t xml:space="preserve"> </w:t>
      </w:r>
      <w:r w:rsidRPr="009F5717">
        <w:rPr>
          <w:rFonts w:ascii="Times New Roman" w:eastAsia="Times New Roman" w:hAnsi="Times New Roman" w:cs="Times New Roman"/>
          <w:kern w:val="0"/>
          <w:sz w:val="24"/>
          <w:szCs w:val="24"/>
          <w:lang w:val="en-CA"/>
          <w14:ligatures w14:val="none"/>
        </w:rPr>
        <w:t>peptide-loaded nano liposomes coated with chitosan (SP-Ch-LP)</w:t>
      </w:r>
      <w:r w:rsidR="00C54A7D">
        <w:rPr>
          <w:rFonts w:ascii="Times New Roman" w:eastAsia="Times New Roman" w:hAnsi="Times New Roman" w:cs="Times New Roman"/>
          <w:kern w:val="0"/>
          <w:sz w:val="24"/>
          <w:szCs w:val="24"/>
          <w:lang w:val="en-CA"/>
          <w14:ligatures w14:val="none"/>
        </w:rPr>
        <w:t xml:space="preserve"> </w:t>
      </w:r>
      <w:r w:rsidRPr="009F5717">
        <w:rPr>
          <w:rFonts w:ascii="Times New Roman" w:eastAsia="Times New Roman" w:hAnsi="Times New Roman" w:cs="Times New Roman"/>
          <w:kern w:val="0"/>
          <w:sz w:val="24"/>
          <w:szCs w:val="24"/>
          <w:lang w:val="en-CA"/>
          <w14:ligatures w14:val="none"/>
        </w:rPr>
        <w:t>which showed the presence of the spherical nanoparticles with a smooth surface in the nanosized range (130.76±2.34 nm)</w:t>
      </w:r>
      <w:r w:rsidRPr="009F5717">
        <w:rPr>
          <w:rFonts w:ascii="Times New Roman" w:eastAsia="Times New Roman" w:hAnsi="Times New Roman" w:cs="Times New Roman"/>
          <w:kern w:val="0"/>
          <w:sz w:val="24"/>
          <w:szCs w:val="24"/>
          <w14:ligatures w14:val="none"/>
        </w:rPr>
        <w:t> </w:t>
      </w:r>
    </w:p>
    <w:p w14:paraId="79FF450A"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14:ligatures w14:val="none"/>
        </w:rPr>
        <w:t> </w:t>
      </w:r>
    </w:p>
    <w:p w14:paraId="51089AF3" w14:textId="77777777" w:rsidR="009F5717" w:rsidRPr="009F5717" w:rsidRDefault="009F5717" w:rsidP="009F5717">
      <w:pPr>
        <w:spacing w:after="0" w:line="240" w:lineRule="auto"/>
        <w:jc w:val="both"/>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b/>
          <w:bCs/>
          <w:kern w:val="0"/>
          <w:sz w:val="24"/>
          <w:szCs w:val="24"/>
          <w:lang w:val="en-CA"/>
          <w14:ligatures w14:val="none"/>
        </w:rPr>
        <w:lastRenderedPageBreak/>
        <w:t>Supplementary Table S2.1.</w:t>
      </w:r>
      <w:r w:rsidRPr="009F5717">
        <w:rPr>
          <w:rFonts w:ascii="Times New Roman" w:eastAsia="Times New Roman" w:hAnsi="Times New Roman" w:cs="Times New Roman"/>
          <w:kern w:val="0"/>
          <w:sz w:val="24"/>
          <w:szCs w:val="24"/>
          <w:lang w:val="en-CA"/>
          <w14:ligatures w14:val="none"/>
        </w:rPr>
        <w:t xml:space="preserve"> Zeta potential, average diameter, polydispersity index, encapsulation efficiency percentage (EE%), 2,2-Diphenyl-1-</w:t>
      </w:r>
      <w:proofErr w:type="gramStart"/>
      <w:r w:rsidRPr="009F5717">
        <w:rPr>
          <w:rFonts w:ascii="Times New Roman" w:eastAsia="Times New Roman" w:hAnsi="Times New Roman" w:cs="Times New Roman"/>
          <w:kern w:val="0"/>
          <w:sz w:val="24"/>
          <w:szCs w:val="24"/>
          <w:lang w:val="en-CA"/>
          <w14:ligatures w14:val="none"/>
        </w:rPr>
        <w:t>picrylhydrazyl(</w:t>
      </w:r>
      <w:proofErr w:type="gramEnd"/>
      <w:r w:rsidRPr="009F5717">
        <w:rPr>
          <w:rFonts w:ascii="Times New Roman" w:eastAsia="Times New Roman" w:hAnsi="Times New Roman" w:cs="Times New Roman"/>
          <w:kern w:val="0"/>
          <w:sz w:val="24"/>
          <w:szCs w:val="24"/>
          <w:lang w:val="en-CA"/>
          <w14:ligatures w14:val="none"/>
        </w:rPr>
        <w:t>DPPH Inhibition)2,2c-Azino-Bis 3-Ethylbenzothiazoline-6-Sulfonic Acid (ABTS), and total phenol content of unloaded liposome nanoparticles (UN-LP), peptide-loaded liposomes (SP- LP) and peptide-loaded liposomes coated with chitosan (SP-Ch-LP). </w:t>
      </w:r>
      <w:r w:rsidRPr="009F5717">
        <w:rPr>
          <w:rFonts w:ascii="Times New Roman" w:eastAsia="Times New Roman" w:hAnsi="Times New Roman" w:cs="Times New Roman"/>
          <w:kern w:val="0"/>
          <w:sz w:val="24"/>
          <w:szCs w:val="24"/>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50"/>
        <w:gridCol w:w="1980"/>
        <w:gridCol w:w="2265"/>
        <w:gridCol w:w="2265"/>
      </w:tblGrid>
      <w:tr w:rsidR="009F5717" w:rsidRPr="009F5717" w14:paraId="2F4A2A3B" w14:textId="77777777" w:rsidTr="009F5717">
        <w:trPr>
          <w:trHeight w:val="420"/>
        </w:trPr>
        <w:tc>
          <w:tcPr>
            <w:tcW w:w="2550" w:type="dxa"/>
            <w:tcBorders>
              <w:top w:val="single" w:sz="6" w:space="0" w:color="000000"/>
              <w:left w:val="nil"/>
              <w:bottom w:val="single" w:sz="6" w:space="0" w:color="000000"/>
              <w:right w:val="nil"/>
            </w:tcBorders>
            <w:shd w:val="clear" w:color="auto" w:fill="auto"/>
            <w:vAlign w:val="center"/>
            <w:hideMark/>
          </w:tcPr>
          <w:p w14:paraId="522D421B"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Indices </w:t>
            </w:r>
          </w:p>
        </w:tc>
        <w:tc>
          <w:tcPr>
            <w:tcW w:w="1980" w:type="dxa"/>
            <w:tcBorders>
              <w:top w:val="single" w:sz="6" w:space="0" w:color="000000"/>
              <w:left w:val="nil"/>
              <w:bottom w:val="single" w:sz="6" w:space="0" w:color="000000"/>
              <w:right w:val="nil"/>
            </w:tcBorders>
            <w:shd w:val="clear" w:color="auto" w:fill="auto"/>
            <w:vAlign w:val="center"/>
            <w:hideMark/>
          </w:tcPr>
          <w:p w14:paraId="2D4DD9E1"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UN-LP </w:t>
            </w:r>
          </w:p>
        </w:tc>
        <w:tc>
          <w:tcPr>
            <w:tcW w:w="2265" w:type="dxa"/>
            <w:tcBorders>
              <w:top w:val="single" w:sz="6" w:space="0" w:color="000000"/>
              <w:left w:val="nil"/>
              <w:bottom w:val="single" w:sz="6" w:space="0" w:color="000000"/>
              <w:right w:val="nil"/>
            </w:tcBorders>
            <w:shd w:val="clear" w:color="auto" w:fill="auto"/>
            <w:vAlign w:val="center"/>
            <w:hideMark/>
          </w:tcPr>
          <w:p w14:paraId="1EAC5EF0"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SP-LP </w:t>
            </w:r>
          </w:p>
        </w:tc>
        <w:tc>
          <w:tcPr>
            <w:tcW w:w="2265" w:type="dxa"/>
            <w:tcBorders>
              <w:top w:val="single" w:sz="6" w:space="0" w:color="000000"/>
              <w:left w:val="nil"/>
              <w:bottom w:val="single" w:sz="6" w:space="0" w:color="000000"/>
              <w:right w:val="nil"/>
            </w:tcBorders>
            <w:shd w:val="clear" w:color="auto" w:fill="auto"/>
            <w:vAlign w:val="center"/>
            <w:hideMark/>
          </w:tcPr>
          <w:p w14:paraId="55C2DAA1"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SP-Ch-LP </w:t>
            </w:r>
          </w:p>
        </w:tc>
      </w:tr>
      <w:tr w:rsidR="009F5717" w:rsidRPr="009F5717" w14:paraId="0F749847" w14:textId="77777777" w:rsidTr="009F5717">
        <w:trPr>
          <w:trHeight w:val="420"/>
        </w:trPr>
        <w:tc>
          <w:tcPr>
            <w:tcW w:w="2550" w:type="dxa"/>
            <w:tcBorders>
              <w:top w:val="nil"/>
              <w:left w:val="nil"/>
              <w:bottom w:val="nil"/>
              <w:right w:val="nil"/>
            </w:tcBorders>
            <w:shd w:val="clear" w:color="auto" w:fill="CCCCCC"/>
            <w:vAlign w:val="center"/>
            <w:hideMark/>
          </w:tcPr>
          <w:p w14:paraId="4B42E7CF"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Zeta Potential </w:t>
            </w:r>
          </w:p>
          <w:p w14:paraId="60C3C9E3"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(mV) </w:t>
            </w:r>
          </w:p>
        </w:tc>
        <w:tc>
          <w:tcPr>
            <w:tcW w:w="1980" w:type="dxa"/>
            <w:tcBorders>
              <w:top w:val="nil"/>
              <w:left w:val="nil"/>
              <w:bottom w:val="nil"/>
              <w:right w:val="nil"/>
            </w:tcBorders>
            <w:shd w:val="clear" w:color="auto" w:fill="CCCCCC"/>
            <w:vAlign w:val="center"/>
            <w:hideMark/>
          </w:tcPr>
          <w:p w14:paraId="5224F390"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-41.27±1.45</w:t>
            </w:r>
            <w:r w:rsidRPr="009F5717">
              <w:rPr>
                <w:rFonts w:ascii="Times New Roman" w:eastAsia="Times New Roman" w:hAnsi="Times New Roman" w:cs="Times New Roman"/>
                <w:color w:val="000000"/>
                <w:kern w:val="0"/>
                <w:sz w:val="16"/>
                <w:szCs w:val="16"/>
                <w:vertAlign w:val="superscript"/>
                <w:lang w:val="en-CA"/>
                <w14:ligatures w14:val="none"/>
              </w:rPr>
              <w:t>a</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nil"/>
              <w:right w:val="nil"/>
            </w:tcBorders>
            <w:shd w:val="clear" w:color="auto" w:fill="CCCCCC"/>
            <w:vAlign w:val="center"/>
            <w:hideMark/>
          </w:tcPr>
          <w:p w14:paraId="6EA0BCF1"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-24.43±1.12</w:t>
            </w:r>
            <w:r w:rsidRPr="009F5717">
              <w:rPr>
                <w:rFonts w:ascii="Times New Roman" w:eastAsia="Times New Roman" w:hAnsi="Times New Roman" w:cs="Times New Roman"/>
                <w:color w:val="000000"/>
                <w:kern w:val="0"/>
                <w:sz w:val="16"/>
                <w:szCs w:val="16"/>
                <w:vertAlign w:val="superscript"/>
                <w:lang w:val="en-CA"/>
                <w14:ligatures w14:val="none"/>
              </w:rPr>
              <w:t>b</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nil"/>
              <w:right w:val="nil"/>
            </w:tcBorders>
            <w:shd w:val="clear" w:color="auto" w:fill="CCCCCC"/>
            <w:vAlign w:val="center"/>
            <w:hideMark/>
          </w:tcPr>
          <w:p w14:paraId="277D5D64"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26.68±1.12</w:t>
            </w:r>
            <w:r w:rsidRPr="009F5717">
              <w:rPr>
                <w:rFonts w:ascii="Times New Roman" w:eastAsia="Times New Roman" w:hAnsi="Times New Roman" w:cs="Times New Roman"/>
                <w:color w:val="000000"/>
                <w:kern w:val="0"/>
                <w:sz w:val="16"/>
                <w:szCs w:val="16"/>
                <w:vertAlign w:val="superscript"/>
                <w:lang w:val="en-CA"/>
                <w14:ligatures w14:val="none"/>
              </w:rPr>
              <w:t>c</w:t>
            </w:r>
            <w:r w:rsidRPr="009F5717">
              <w:rPr>
                <w:rFonts w:ascii="Times New Roman" w:eastAsia="Times New Roman" w:hAnsi="Times New Roman" w:cs="Times New Roman"/>
                <w:color w:val="000000"/>
                <w:kern w:val="0"/>
                <w:sz w:val="16"/>
                <w:szCs w:val="16"/>
                <w14:ligatures w14:val="none"/>
              </w:rPr>
              <w:t> </w:t>
            </w:r>
          </w:p>
        </w:tc>
      </w:tr>
      <w:tr w:rsidR="009F5717" w:rsidRPr="009F5717" w14:paraId="66B0D86B" w14:textId="77777777" w:rsidTr="009F5717">
        <w:trPr>
          <w:trHeight w:val="420"/>
        </w:trPr>
        <w:tc>
          <w:tcPr>
            <w:tcW w:w="2550" w:type="dxa"/>
            <w:tcBorders>
              <w:top w:val="nil"/>
              <w:left w:val="nil"/>
              <w:bottom w:val="nil"/>
              <w:right w:val="nil"/>
            </w:tcBorders>
            <w:shd w:val="clear" w:color="auto" w:fill="auto"/>
            <w:vAlign w:val="center"/>
            <w:hideMark/>
          </w:tcPr>
          <w:p w14:paraId="07029232"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Size (nm) </w:t>
            </w:r>
          </w:p>
        </w:tc>
        <w:tc>
          <w:tcPr>
            <w:tcW w:w="1980" w:type="dxa"/>
            <w:tcBorders>
              <w:top w:val="nil"/>
              <w:left w:val="nil"/>
              <w:bottom w:val="nil"/>
              <w:right w:val="nil"/>
            </w:tcBorders>
            <w:shd w:val="clear" w:color="auto" w:fill="auto"/>
            <w:vAlign w:val="center"/>
            <w:hideMark/>
          </w:tcPr>
          <w:p w14:paraId="08AF36B3"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144.83±4.50</w:t>
            </w:r>
            <w:r w:rsidRPr="009F5717">
              <w:rPr>
                <w:rFonts w:ascii="Times New Roman" w:eastAsia="Times New Roman" w:hAnsi="Times New Roman" w:cs="Times New Roman"/>
                <w:color w:val="000000"/>
                <w:kern w:val="0"/>
                <w:sz w:val="16"/>
                <w:szCs w:val="16"/>
                <w:vertAlign w:val="superscript"/>
                <w:lang w:val="en-CA"/>
                <w14:ligatures w14:val="none"/>
              </w:rPr>
              <w:t>c</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nil"/>
              <w:right w:val="nil"/>
            </w:tcBorders>
            <w:shd w:val="clear" w:color="auto" w:fill="auto"/>
            <w:vAlign w:val="center"/>
            <w:hideMark/>
          </w:tcPr>
          <w:p w14:paraId="44D21CC9"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87.47±1.86</w:t>
            </w:r>
            <w:r w:rsidRPr="009F5717">
              <w:rPr>
                <w:rFonts w:ascii="Times New Roman" w:eastAsia="Times New Roman" w:hAnsi="Times New Roman" w:cs="Times New Roman"/>
                <w:color w:val="000000"/>
                <w:kern w:val="0"/>
                <w:sz w:val="16"/>
                <w:szCs w:val="16"/>
                <w:vertAlign w:val="superscript"/>
                <w:lang w:val="en-CA"/>
                <w14:ligatures w14:val="none"/>
              </w:rPr>
              <w:t>a</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nil"/>
              <w:right w:val="nil"/>
            </w:tcBorders>
            <w:shd w:val="clear" w:color="auto" w:fill="auto"/>
            <w:vAlign w:val="center"/>
            <w:hideMark/>
          </w:tcPr>
          <w:p w14:paraId="4BA727DB"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130.76±2.34</w:t>
            </w:r>
            <w:r w:rsidRPr="009F5717">
              <w:rPr>
                <w:rFonts w:ascii="Times New Roman" w:eastAsia="Times New Roman" w:hAnsi="Times New Roman" w:cs="Times New Roman"/>
                <w:color w:val="000000"/>
                <w:kern w:val="0"/>
                <w:sz w:val="16"/>
                <w:szCs w:val="16"/>
                <w:vertAlign w:val="superscript"/>
                <w:lang w:val="en-CA"/>
                <w14:ligatures w14:val="none"/>
              </w:rPr>
              <w:t>b</w:t>
            </w:r>
            <w:r w:rsidRPr="009F5717">
              <w:rPr>
                <w:rFonts w:ascii="Times New Roman" w:eastAsia="Times New Roman" w:hAnsi="Times New Roman" w:cs="Times New Roman"/>
                <w:color w:val="000000"/>
                <w:kern w:val="0"/>
                <w:sz w:val="16"/>
                <w:szCs w:val="16"/>
                <w14:ligatures w14:val="none"/>
              </w:rPr>
              <w:t> </w:t>
            </w:r>
          </w:p>
        </w:tc>
      </w:tr>
      <w:tr w:rsidR="009F5717" w:rsidRPr="009F5717" w14:paraId="07791C61" w14:textId="77777777" w:rsidTr="009F5717">
        <w:trPr>
          <w:trHeight w:val="420"/>
        </w:trPr>
        <w:tc>
          <w:tcPr>
            <w:tcW w:w="2550" w:type="dxa"/>
            <w:tcBorders>
              <w:top w:val="nil"/>
              <w:left w:val="nil"/>
              <w:bottom w:val="nil"/>
              <w:right w:val="nil"/>
            </w:tcBorders>
            <w:shd w:val="clear" w:color="auto" w:fill="CCCCCC"/>
            <w:vAlign w:val="center"/>
            <w:hideMark/>
          </w:tcPr>
          <w:p w14:paraId="296B753D"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Poly-Dispersity </w:t>
            </w:r>
          </w:p>
          <w:p w14:paraId="1A7D5C03"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Index (PDI) </w:t>
            </w:r>
          </w:p>
        </w:tc>
        <w:tc>
          <w:tcPr>
            <w:tcW w:w="1980" w:type="dxa"/>
            <w:tcBorders>
              <w:top w:val="nil"/>
              <w:left w:val="nil"/>
              <w:bottom w:val="nil"/>
              <w:right w:val="nil"/>
            </w:tcBorders>
            <w:shd w:val="clear" w:color="auto" w:fill="CCCCCC"/>
            <w:vAlign w:val="center"/>
            <w:hideMark/>
          </w:tcPr>
          <w:p w14:paraId="563F9111"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0.26±0.02</w:t>
            </w:r>
            <w:r w:rsidRPr="009F5717">
              <w:rPr>
                <w:rFonts w:ascii="Times New Roman" w:eastAsia="Times New Roman" w:hAnsi="Times New Roman" w:cs="Times New Roman"/>
                <w:color w:val="000000"/>
                <w:kern w:val="0"/>
                <w:sz w:val="16"/>
                <w:szCs w:val="16"/>
                <w:vertAlign w:val="superscript"/>
                <w:lang w:val="en-CA"/>
                <w14:ligatures w14:val="none"/>
              </w:rPr>
              <w:t>a</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nil"/>
              <w:right w:val="nil"/>
            </w:tcBorders>
            <w:shd w:val="clear" w:color="auto" w:fill="CCCCCC"/>
            <w:vAlign w:val="center"/>
            <w:hideMark/>
          </w:tcPr>
          <w:p w14:paraId="5FAD18EF"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0.32±0.02</w:t>
            </w:r>
            <w:r w:rsidRPr="009F5717">
              <w:rPr>
                <w:rFonts w:ascii="Times New Roman" w:eastAsia="Times New Roman" w:hAnsi="Times New Roman" w:cs="Times New Roman"/>
                <w:color w:val="000000"/>
                <w:kern w:val="0"/>
                <w:sz w:val="16"/>
                <w:szCs w:val="16"/>
                <w:vertAlign w:val="superscript"/>
                <w:lang w:val="en-CA"/>
                <w14:ligatures w14:val="none"/>
              </w:rPr>
              <w:t>b</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nil"/>
              <w:right w:val="nil"/>
            </w:tcBorders>
            <w:shd w:val="clear" w:color="auto" w:fill="CCCCCC"/>
            <w:vAlign w:val="center"/>
            <w:hideMark/>
          </w:tcPr>
          <w:p w14:paraId="0EA267E9"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0.41±0.03</w:t>
            </w:r>
            <w:r w:rsidRPr="009F5717">
              <w:rPr>
                <w:rFonts w:ascii="Times New Roman" w:eastAsia="Times New Roman" w:hAnsi="Times New Roman" w:cs="Times New Roman"/>
                <w:color w:val="000000"/>
                <w:kern w:val="0"/>
                <w:sz w:val="16"/>
                <w:szCs w:val="16"/>
                <w:vertAlign w:val="superscript"/>
                <w:lang w:val="en-CA"/>
                <w14:ligatures w14:val="none"/>
              </w:rPr>
              <w:t>c</w:t>
            </w:r>
            <w:r w:rsidRPr="009F5717">
              <w:rPr>
                <w:rFonts w:ascii="Times New Roman" w:eastAsia="Times New Roman" w:hAnsi="Times New Roman" w:cs="Times New Roman"/>
                <w:color w:val="000000"/>
                <w:kern w:val="0"/>
                <w:sz w:val="16"/>
                <w:szCs w:val="16"/>
                <w14:ligatures w14:val="none"/>
              </w:rPr>
              <w:t> </w:t>
            </w:r>
          </w:p>
        </w:tc>
      </w:tr>
      <w:tr w:rsidR="009F5717" w:rsidRPr="009F5717" w14:paraId="3EFE03F8" w14:textId="77777777" w:rsidTr="009F5717">
        <w:trPr>
          <w:trHeight w:val="420"/>
        </w:trPr>
        <w:tc>
          <w:tcPr>
            <w:tcW w:w="2550" w:type="dxa"/>
            <w:tcBorders>
              <w:top w:val="nil"/>
              <w:left w:val="nil"/>
              <w:bottom w:val="nil"/>
              <w:right w:val="nil"/>
            </w:tcBorders>
            <w:shd w:val="clear" w:color="auto" w:fill="auto"/>
            <w:vAlign w:val="center"/>
            <w:hideMark/>
          </w:tcPr>
          <w:p w14:paraId="4C427AB2"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Encapsulation </w:t>
            </w:r>
          </w:p>
          <w:p w14:paraId="2D69E71E"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Efficiency (EE%) </w:t>
            </w:r>
          </w:p>
        </w:tc>
        <w:tc>
          <w:tcPr>
            <w:tcW w:w="1980" w:type="dxa"/>
            <w:tcBorders>
              <w:top w:val="nil"/>
              <w:left w:val="nil"/>
              <w:bottom w:val="nil"/>
              <w:right w:val="nil"/>
            </w:tcBorders>
            <w:shd w:val="clear" w:color="auto" w:fill="auto"/>
            <w:vAlign w:val="center"/>
            <w:hideMark/>
          </w:tcPr>
          <w:p w14:paraId="52D42551"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w:t>
            </w:r>
            <w:r w:rsidRPr="009F5717">
              <w:rPr>
                <w:rFonts w:ascii="Times New Roman" w:eastAsia="Times New Roman" w:hAnsi="Times New Roman" w:cs="Times New Roman"/>
                <w:color w:val="000000"/>
                <w:kern w:val="0"/>
                <w:sz w:val="20"/>
                <w:szCs w:val="20"/>
                <w14:ligatures w14:val="none"/>
              </w:rPr>
              <w:t> </w:t>
            </w:r>
          </w:p>
        </w:tc>
        <w:tc>
          <w:tcPr>
            <w:tcW w:w="2265" w:type="dxa"/>
            <w:tcBorders>
              <w:top w:val="nil"/>
              <w:left w:val="nil"/>
              <w:bottom w:val="nil"/>
              <w:right w:val="nil"/>
            </w:tcBorders>
            <w:shd w:val="clear" w:color="auto" w:fill="auto"/>
            <w:vAlign w:val="center"/>
            <w:hideMark/>
          </w:tcPr>
          <w:p w14:paraId="2FA86FD7"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83.36±1.55</w:t>
            </w:r>
            <w:r w:rsidRPr="009F5717">
              <w:rPr>
                <w:rFonts w:ascii="Times New Roman" w:eastAsia="Times New Roman" w:hAnsi="Times New Roman" w:cs="Times New Roman"/>
                <w:color w:val="000000"/>
                <w:kern w:val="0"/>
                <w:sz w:val="16"/>
                <w:szCs w:val="16"/>
                <w:vertAlign w:val="superscript"/>
                <w:lang w:val="en-CA"/>
                <w14:ligatures w14:val="none"/>
              </w:rPr>
              <w:t>a</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nil"/>
              <w:right w:val="nil"/>
            </w:tcBorders>
            <w:shd w:val="clear" w:color="auto" w:fill="auto"/>
            <w:vAlign w:val="center"/>
            <w:hideMark/>
          </w:tcPr>
          <w:p w14:paraId="6BD755A8"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88.17±2.70</w:t>
            </w:r>
            <w:r w:rsidRPr="009F5717">
              <w:rPr>
                <w:rFonts w:ascii="Times New Roman" w:eastAsia="Times New Roman" w:hAnsi="Times New Roman" w:cs="Times New Roman"/>
                <w:color w:val="000000"/>
                <w:kern w:val="0"/>
                <w:sz w:val="16"/>
                <w:szCs w:val="16"/>
                <w:vertAlign w:val="superscript"/>
                <w:lang w:val="en-CA"/>
                <w14:ligatures w14:val="none"/>
              </w:rPr>
              <w:t>a</w:t>
            </w:r>
            <w:r w:rsidRPr="009F5717">
              <w:rPr>
                <w:rFonts w:ascii="Times New Roman" w:eastAsia="Times New Roman" w:hAnsi="Times New Roman" w:cs="Times New Roman"/>
                <w:color w:val="000000"/>
                <w:kern w:val="0"/>
                <w:sz w:val="16"/>
                <w:szCs w:val="16"/>
                <w14:ligatures w14:val="none"/>
              </w:rPr>
              <w:t> </w:t>
            </w:r>
          </w:p>
        </w:tc>
      </w:tr>
      <w:tr w:rsidR="009F5717" w:rsidRPr="009F5717" w14:paraId="2610DCC2" w14:textId="77777777" w:rsidTr="009F5717">
        <w:trPr>
          <w:trHeight w:val="420"/>
        </w:trPr>
        <w:tc>
          <w:tcPr>
            <w:tcW w:w="2550" w:type="dxa"/>
            <w:tcBorders>
              <w:top w:val="nil"/>
              <w:left w:val="nil"/>
              <w:bottom w:val="nil"/>
              <w:right w:val="nil"/>
            </w:tcBorders>
            <w:shd w:val="clear" w:color="auto" w:fill="CCCCCC"/>
            <w:vAlign w:val="center"/>
            <w:hideMark/>
          </w:tcPr>
          <w:p w14:paraId="31EB1756"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%DPPH </w:t>
            </w:r>
          </w:p>
          <w:p w14:paraId="22EB1AB5"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Inhibition </w:t>
            </w:r>
          </w:p>
        </w:tc>
        <w:tc>
          <w:tcPr>
            <w:tcW w:w="1980" w:type="dxa"/>
            <w:tcBorders>
              <w:top w:val="nil"/>
              <w:left w:val="nil"/>
              <w:bottom w:val="nil"/>
              <w:right w:val="nil"/>
            </w:tcBorders>
            <w:shd w:val="clear" w:color="auto" w:fill="CCCCCC"/>
            <w:vAlign w:val="center"/>
            <w:hideMark/>
          </w:tcPr>
          <w:p w14:paraId="306C4AC7"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41.47±0.40</w:t>
            </w:r>
            <w:r w:rsidRPr="009F5717">
              <w:rPr>
                <w:rFonts w:ascii="Times New Roman" w:eastAsia="Times New Roman" w:hAnsi="Times New Roman" w:cs="Times New Roman"/>
                <w:color w:val="000000"/>
                <w:kern w:val="0"/>
                <w:sz w:val="16"/>
                <w:szCs w:val="16"/>
                <w:vertAlign w:val="superscript"/>
                <w:lang w:val="en-CA"/>
                <w14:ligatures w14:val="none"/>
              </w:rPr>
              <w:t>a</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nil"/>
              <w:right w:val="nil"/>
            </w:tcBorders>
            <w:shd w:val="clear" w:color="auto" w:fill="CCCCCC"/>
            <w:vAlign w:val="center"/>
            <w:hideMark/>
          </w:tcPr>
          <w:p w14:paraId="457D7089"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71.13±0.85</w:t>
            </w:r>
            <w:r w:rsidRPr="009F5717">
              <w:rPr>
                <w:rFonts w:ascii="Times New Roman" w:eastAsia="Times New Roman" w:hAnsi="Times New Roman" w:cs="Times New Roman"/>
                <w:color w:val="000000"/>
                <w:kern w:val="0"/>
                <w:sz w:val="16"/>
                <w:szCs w:val="16"/>
                <w:vertAlign w:val="superscript"/>
                <w:lang w:val="en-CA"/>
                <w14:ligatures w14:val="none"/>
              </w:rPr>
              <w:t>c</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nil"/>
              <w:right w:val="nil"/>
            </w:tcBorders>
            <w:shd w:val="clear" w:color="auto" w:fill="CCCCCC"/>
            <w:vAlign w:val="center"/>
            <w:hideMark/>
          </w:tcPr>
          <w:p w14:paraId="7853131B"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66.56±0.23</w:t>
            </w:r>
            <w:r w:rsidRPr="009F5717">
              <w:rPr>
                <w:rFonts w:ascii="Times New Roman" w:eastAsia="Times New Roman" w:hAnsi="Times New Roman" w:cs="Times New Roman"/>
                <w:color w:val="000000"/>
                <w:kern w:val="0"/>
                <w:sz w:val="16"/>
                <w:szCs w:val="16"/>
                <w:vertAlign w:val="superscript"/>
                <w:lang w:val="en-CA"/>
                <w14:ligatures w14:val="none"/>
              </w:rPr>
              <w:t>b</w:t>
            </w:r>
            <w:r w:rsidRPr="009F5717">
              <w:rPr>
                <w:rFonts w:ascii="Times New Roman" w:eastAsia="Times New Roman" w:hAnsi="Times New Roman" w:cs="Times New Roman"/>
                <w:color w:val="000000"/>
                <w:kern w:val="0"/>
                <w:sz w:val="16"/>
                <w:szCs w:val="16"/>
                <w14:ligatures w14:val="none"/>
              </w:rPr>
              <w:t> </w:t>
            </w:r>
          </w:p>
        </w:tc>
      </w:tr>
      <w:tr w:rsidR="009F5717" w:rsidRPr="009F5717" w14:paraId="67B80616" w14:textId="77777777" w:rsidTr="009F5717">
        <w:trPr>
          <w:trHeight w:val="420"/>
        </w:trPr>
        <w:tc>
          <w:tcPr>
            <w:tcW w:w="2550" w:type="dxa"/>
            <w:tcBorders>
              <w:top w:val="nil"/>
              <w:left w:val="nil"/>
              <w:bottom w:val="nil"/>
              <w:right w:val="nil"/>
            </w:tcBorders>
            <w:shd w:val="clear" w:color="auto" w:fill="auto"/>
            <w:vAlign w:val="center"/>
            <w:hideMark/>
          </w:tcPr>
          <w:p w14:paraId="6FF1D252"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ABTS (µM Trolox/g) </w:t>
            </w:r>
          </w:p>
        </w:tc>
        <w:tc>
          <w:tcPr>
            <w:tcW w:w="1980" w:type="dxa"/>
            <w:tcBorders>
              <w:top w:val="nil"/>
              <w:left w:val="nil"/>
              <w:bottom w:val="nil"/>
              <w:right w:val="nil"/>
            </w:tcBorders>
            <w:shd w:val="clear" w:color="auto" w:fill="auto"/>
            <w:vAlign w:val="center"/>
            <w:hideMark/>
          </w:tcPr>
          <w:p w14:paraId="2B1E7772"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28.66±0.32</w:t>
            </w:r>
            <w:r w:rsidRPr="009F5717">
              <w:rPr>
                <w:rFonts w:ascii="Times New Roman" w:eastAsia="Times New Roman" w:hAnsi="Times New Roman" w:cs="Times New Roman"/>
                <w:color w:val="000000"/>
                <w:kern w:val="0"/>
                <w:sz w:val="16"/>
                <w:szCs w:val="16"/>
                <w:vertAlign w:val="superscript"/>
                <w:lang w:val="en-CA"/>
                <w14:ligatures w14:val="none"/>
              </w:rPr>
              <w:t>a</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nil"/>
              <w:right w:val="nil"/>
            </w:tcBorders>
            <w:shd w:val="clear" w:color="auto" w:fill="auto"/>
            <w:vAlign w:val="center"/>
            <w:hideMark/>
          </w:tcPr>
          <w:p w14:paraId="4AD91A5E"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58.22±0.76</w:t>
            </w:r>
            <w:r w:rsidRPr="009F5717">
              <w:rPr>
                <w:rFonts w:ascii="Times New Roman" w:eastAsia="Times New Roman" w:hAnsi="Times New Roman" w:cs="Times New Roman"/>
                <w:color w:val="000000"/>
                <w:kern w:val="0"/>
                <w:sz w:val="16"/>
                <w:szCs w:val="16"/>
                <w:vertAlign w:val="superscript"/>
                <w:lang w:val="en-CA"/>
                <w14:ligatures w14:val="none"/>
              </w:rPr>
              <w:t>c</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nil"/>
              <w:right w:val="nil"/>
            </w:tcBorders>
            <w:shd w:val="clear" w:color="auto" w:fill="auto"/>
            <w:vAlign w:val="center"/>
            <w:hideMark/>
          </w:tcPr>
          <w:p w14:paraId="05D56CB5"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54.38±0.54</w:t>
            </w:r>
            <w:r w:rsidRPr="009F5717">
              <w:rPr>
                <w:rFonts w:ascii="Times New Roman" w:eastAsia="Times New Roman" w:hAnsi="Times New Roman" w:cs="Times New Roman"/>
                <w:color w:val="000000"/>
                <w:kern w:val="0"/>
                <w:sz w:val="16"/>
                <w:szCs w:val="16"/>
                <w:vertAlign w:val="superscript"/>
                <w:lang w:val="en-CA"/>
                <w14:ligatures w14:val="none"/>
              </w:rPr>
              <w:t>b</w:t>
            </w:r>
            <w:r w:rsidRPr="009F5717">
              <w:rPr>
                <w:rFonts w:ascii="Times New Roman" w:eastAsia="Times New Roman" w:hAnsi="Times New Roman" w:cs="Times New Roman"/>
                <w:color w:val="000000"/>
                <w:kern w:val="0"/>
                <w:sz w:val="16"/>
                <w:szCs w:val="16"/>
                <w14:ligatures w14:val="none"/>
              </w:rPr>
              <w:t> </w:t>
            </w:r>
          </w:p>
        </w:tc>
      </w:tr>
      <w:tr w:rsidR="009F5717" w:rsidRPr="009F5717" w14:paraId="1EEFE22A" w14:textId="77777777" w:rsidTr="009F5717">
        <w:trPr>
          <w:trHeight w:val="420"/>
        </w:trPr>
        <w:tc>
          <w:tcPr>
            <w:tcW w:w="2550" w:type="dxa"/>
            <w:tcBorders>
              <w:top w:val="nil"/>
              <w:left w:val="nil"/>
              <w:bottom w:val="single" w:sz="6" w:space="0" w:color="000000"/>
              <w:right w:val="nil"/>
            </w:tcBorders>
            <w:shd w:val="clear" w:color="auto" w:fill="CCCCCC"/>
            <w:vAlign w:val="center"/>
            <w:hideMark/>
          </w:tcPr>
          <w:p w14:paraId="19CE6BE3"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Total phenol content </w:t>
            </w:r>
          </w:p>
          <w:p w14:paraId="1F0D9A8A" w14:textId="77777777" w:rsidR="009F5717" w:rsidRPr="009F5717" w:rsidRDefault="009F5717" w:rsidP="009F5717">
            <w:pPr>
              <w:spacing w:after="0" w:line="240" w:lineRule="auto"/>
              <w:jc w:val="center"/>
              <w:textAlignment w:val="baseline"/>
              <w:rPr>
                <w:rFonts w:ascii="Times New Roman" w:eastAsia="Times New Roman" w:hAnsi="Times New Roman" w:cs="Times New Roman"/>
                <w:b/>
                <w:bCs/>
                <w:color w:val="000000"/>
                <w:kern w:val="0"/>
                <w:sz w:val="24"/>
                <w:szCs w:val="24"/>
                <w14:ligatures w14:val="none"/>
              </w:rPr>
            </w:pPr>
            <w:r w:rsidRPr="009F5717">
              <w:rPr>
                <w:rFonts w:ascii="Times New Roman" w:eastAsia="Times New Roman" w:hAnsi="Times New Roman" w:cs="Times New Roman"/>
                <w:b/>
                <w:bCs/>
                <w:color w:val="000000"/>
                <w:kern w:val="0"/>
                <w:sz w:val="20"/>
                <w:szCs w:val="20"/>
                <w14:ligatures w14:val="none"/>
              </w:rPr>
              <w:t>(mg GAE/g) </w:t>
            </w:r>
          </w:p>
        </w:tc>
        <w:tc>
          <w:tcPr>
            <w:tcW w:w="1980" w:type="dxa"/>
            <w:tcBorders>
              <w:top w:val="nil"/>
              <w:left w:val="nil"/>
              <w:bottom w:val="single" w:sz="6" w:space="0" w:color="000000"/>
              <w:right w:val="nil"/>
            </w:tcBorders>
            <w:shd w:val="clear" w:color="auto" w:fill="CCCCCC"/>
            <w:vAlign w:val="center"/>
            <w:hideMark/>
          </w:tcPr>
          <w:p w14:paraId="67EE6703"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w:t>
            </w:r>
            <w:r w:rsidRPr="009F5717">
              <w:rPr>
                <w:rFonts w:ascii="Times New Roman" w:eastAsia="Times New Roman" w:hAnsi="Times New Roman" w:cs="Times New Roman"/>
                <w:color w:val="000000"/>
                <w:kern w:val="0"/>
                <w:sz w:val="20"/>
                <w:szCs w:val="20"/>
                <w14:ligatures w14:val="none"/>
              </w:rPr>
              <w:t> </w:t>
            </w:r>
          </w:p>
        </w:tc>
        <w:tc>
          <w:tcPr>
            <w:tcW w:w="2265" w:type="dxa"/>
            <w:tcBorders>
              <w:top w:val="nil"/>
              <w:left w:val="nil"/>
              <w:bottom w:val="single" w:sz="6" w:space="0" w:color="000000"/>
              <w:right w:val="nil"/>
            </w:tcBorders>
            <w:shd w:val="clear" w:color="auto" w:fill="CCCCCC"/>
            <w:vAlign w:val="center"/>
            <w:hideMark/>
          </w:tcPr>
          <w:p w14:paraId="3FF2D7D9"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143.82±2.46</w:t>
            </w:r>
            <w:r w:rsidRPr="009F5717">
              <w:rPr>
                <w:rFonts w:ascii="Times New Roman" w:eastAsia="Times New Roman" w:hAnsi="Times New Roman" w:cs="Times New Roman"/>
                <w:color w:val="000000"/>
                <w:kern w:val="0"/>
                <w:sz w:val="16"/>
                <w:szCs w:val="16"/>
                <w:vertAlign w:val="superscript"/>
                <w:lang w:val="en-CA"/>
                <w14:ligatures w14:val="none"/>
              </w:rPr>
              <w:t>a</w:t>
            </w:r>
            <w:r w:rsidRPr="009F5717">
              <w:rPr>
                <w:rFonts w:ascii="Times New Roman" w:eastAsia="Times New Roman" w:hAnsi="Times New Roman" w:cs="Times New Roman"/>
                <w:color w:val="000000"/>
                <w:kern w:val="0"/>
                <w:sz w:val="16"/>
                <w:szCs w:val="16"/>
                <w14:ligatures w14:val="none"/>
              </w:rPr>
              <w:t> </w:t>
            </w:r>
          </w:p>
        </w:tc>
        <w:tc>
          <w:tcPr>
            <w:tcW w:w="2265" w:type="dxa"/>
            <w:tcBorders>
              <w:top w:val="nil"/>
              <w:left w:val="nil"/>
              <w:bottom w:val="single" w:sz="6" w:space="0" w:color="000000"/>
              <w:right w:val="nil"/>
            </w:tcBorders>
            <w:shd w:val="clear" w:color="auto" w:fill="CCCCCC"/>
            <w:vAlign w:val="center"/>
            <w:hideMark/>
          </w:tcPr>
          <w:p w14:paraId="624F800A" w14:textId="77777777" w:rsidR="009F5717" w:rsidRPr="009F5717" w:rsidRDefault="009F5717" w:rsidP="009F5717">
            <w:pPr>
              <w:spacing w:after="0" w:line="240" w:lineRule="auto"/>
              <w:jc w:val="center"/>
              <w:textAlignment w:val="baseline"/>
              <w:rPr>
                <w:rFonts w:ascii="Times New Roman" w:eastAsia="Times New Roman" w:hAnsi="Times New Roman" w:cs="Times New Roman"/>
                <w:color w:val="000000"/>
                <w:kern w:val="0"/>
                <w:sz w:val="24"/>
                <w:szCs w:val="24"/>
                <w14:ligatures w14:val="none"/>
              </w:rPr>
            </w:pPr>
            <w:r w:rsidRPr="009F5717">
              <w:rPr>
                <w:rFonts w:ascii="Times New Roman" w:eastAsia="Times New Roman" w:hAnsi="Times New Roman" w:cs="Times New Roman"/>
                <w:color w:val="000000"/>
                <w:kern w:val="0"/>
                <w:sz w:val="20"/>
                <w:szCs w:val="20"/>
                <w:lang w:val="en-CA"/>
                <w14:ligatures w14:val="none"/>
              </w:rPr>
              <w:t>148.16±2.78</w:t>
            </w:r>
            <w:r w:rsidRPr="009F5717">
              <w:rPr>
                <w:rFonts w:ascii="Times New Roman" w:eastAsia="Times New Roman" w:hAnsi="Times New Roman" w:cs="Times New Roman"/>
                <w:color w:val="000000"/>
                <w:kern w:val="0"/>
                <w:sz w:val="16"/>
                <w:szCs w:val="16"/>
                <w:vertAlign w:val="superscript"/>
                <w:lang w:val="en-CA"/>
                <w14:ligatures w14:val="none"/>
              </w:rPr>
              <w:t>a</w:t>
            </w:r>
            <w:r w:rsidRPr="009F5717">
              <w:rPr>
                <w:rFonts w:ascii="Times New Roman" w:eastAsia="Times New Roman" w:hAnsi="Times New Roman" w:cs="Times New Roman"/>
                <w:color w:val="000000"/>
                <w:kern w:val="0"/>
                <w:sz w:val="16"/>
                <w:szCs w:val="16"/>
                <w14:ligatures w14:val="none"/>
              </w:rPr>
              <w:t> </w:t>
            </w:r>
          </w:p>
        </w:tc>
      </w:tr>
    </w:tbl>
    <w:p w14:paraId="73C439A0" w14:textId="77777777" w:rsidR="009F5717" w:rsidRPr="009F5717" w:rsidRDefault="009F5717" w:rsidP="009F5717">
      <w:pPr>
        <w:spacing w:after="0" w:line="240" w:lineRule="auto"/>
        <w:jc w:val="both"/>
        <w:textAlignment w:val="baseline"/>
        <w:rPr>
          <w:rFonts w:ascii="Times New Roman" w:eastAsia="Times New Roman" w:hAnsi="Times New Roman" w:cs="Times New Roman"/>
          <w:kern w:val="0"/>
          <w:sz w:val="24"/>
          <w:szCs w:val="24"/>
          <w:lang w:val="en-CA"/>
          <w14:ligatures w14:val="none"/>
        </w:rPr>
      </w:pPr>
      <w:r w:rsidRPr="009F5717">
        <w:rPr>
          <w:rFonts w:ascii="Times New Roman" w:eastAsia="Times New Roman" w:hAnsi="Times New Roman" w:cs="Times New Roman"/>
          <w:kern w:val="0"/>
          <w:sz w:val="24"/>
          <w:szCs w:val="24"/>
          <w:lang w:val="en-CA"/>
          <w14:ligatures w14:val="none"/>
        </w:rPr>
        <w:t>Results were reported as mean ± SD, n = 3 (repeat per sample). Different letters within the same row in each treatment indicate a significant difference (P &lt;0.05). </w:t>
      </w:r>
    </w:p>
    <w:p w14:paraId="49E39D32" w14:textId="77777777" w:rsidR="009F5717" w:rsidRPr="009F5717" w:rsidRDefault="009F5717" w:rsidP="009F5717">
      <w:pPr>
        <w:spacing w:after="0" w:line="240" w:lineRule="auto"/>
        <w:jc w:val="both"/>
        <w:textAlignment w:val="baseline"/>
        <w:rPr>
          <w:rFonts w:ascii="Times New Roman" w:eastAsia="Times New Roman" w:hAnsi="Times New Roman" w:cs="Times New Roman"/>
          <w:kern w:val="0"/>
          <w:sz w:val="24"/>
          <w:szCs w:val="24"/>
          <w:lang w:val="en-CA"/>
          <w14:ligatures w14:val="none"/>
        </w:rPr>
      </w:pPr>
      <w:r w:rsidRPr="009F5717">
        <w:rPr>
          <w:rFonts w:ascii="Times New Roman" w:eastAsia="Times New Roman" w:hAnsi="Times New Roman" w:cs="Times New Roman"/>
          <w:kern w:val="0"/>
          <w:sz w:val="24"/>
          <w:szCs w:val="24"/>
          <w:lang w:val="en-CA"/>
          <w14:ligatures w14:val="none"/>
        </w:rPr>
        <w:t> </w:t>
      </w:r>
    </w:p>
    <w:p w14:paraId="3C125A8F" w14:textId="77777777" w:rsidR="009F5717" w:rsidRPr="009F5717" w:rsidRDefault="009F5717" w:rsidP="009F5717">
      <w:pPr>
        <w:spacing w:after="0" w:line="240" w:lineRule="auto"/>
        <w:jc w:val="both"/>
        <w:textAlignment w:val="baseline"/>
        <w:rPr>
          <w:rFonts w:ascii="Times New Roman" w:eastAsia="Times New Roman" w:hAnsi="Times New Roman" w:cs="Times New Roman"/>
          <w:kern w:val="0"/>
          <w:sz w:val="24"/>
          <w:szCs w:val="24"/>
          <w:lang w:val="en-CA"/>
          <w14:ligatures w14:val="none"/>
        </w:rPr>
      </w:pPr>
      <w:r w:rsidRPr="009F5717">
        <w:rPr>
          <w:rFonts w:ascii="Times New Roman" w:eastAsia="Times New Roman" w:hAnsi="Times New Roman" w:cs="Times New Roman"/>
          <w:kern w:val="0"/>
          <w:sz w:val="24"/>
          <w:szCs w:val="24"/>
          <w:lang w:val="en-CA"/>
          <w14:ligatures w14:val="none"/>
        </w:rPr>
        <w:t> </w:t>
      </w:r>
    </w:p>
    <w:p w14:paraId="27290029" w14:textId="77777777" w:rsidR="009F5717" w:rsidRPr="009F5717" w:rsidRDefault="009F5717" w:rsidP="009F5717">
      <w:pPr>
        <w:spacing w:after="0" w:line="240" w:lineRule="auto"/>
        <w:jc w:val="center"/>
        <w:textAlignment w:val="baseline"/>
        <w:rPr>
          <w:rFonts w:ascii="Segoe UI" w:eastAsia="Times New Roman" w:hAnsi="Segoe UI" w:cs="Segoe UI"/>
          <w:kern w:val="0"/>
          <w:sz w:val="18"/>
          <w:szCs w:val="18"/>
          <w14:ligatures w14:val="none"/>
        </w:rPr>
      </w:pPr>
      <w:r w:rsidRPr="009F5717">
        <w:rPr>
          <w:rFonts w:ascii="Calibri" w:eastAsia="Times New Roman" w:hAnsi="Calibri" w:cs="Calibri"/>
          <w:kern w:val="0"/>
          <w14:ligatures w14:val="none"/>
        </w:rPr>
        <w:t> </w:t>
      </w:r>
    </w:p>
    <w:p w14:paraId="24A932CF" w14:textId="601EB8D0" w:rsidR="00AB6B20" w:rsidRPr="00AB6B20" w:rsidRDefault="00C54A7D" w:rsidP="00C54A7D">
      <w:pPr>
        <w:spacing w:after="0" w:line="240" w:lineRule="auto"/>
        <w:jc w:val="both"/>
        <w:rPr>
          <w:rFonts w:ascii="Times New Roman" w:eastAsia="Calibri" w:hAnsi="Times New Roman" w:cs="Times New Roman"/>
          <w:kern w:val="0"/>
          <w:sz w:val="24"/>
          <w:szCs w:val="24"/>
          <w:lang w:val="en-CA"/>
          <w14:ligatures w14:val="none"/>
        </w:rPr>
      </w:pPr>
      <w:r w:rsidRPr="009F5717">
        <w:rPr>
          <w:rFonts w:ascii="Times New Roman" w:eastAsia="Calibri" w:hAnsi="Times New Roman" w:cs="Times New Roman"/>
          <w:b/>
          <w:bCs/>
          <w:kern w:val="0"/>
          <w:sz w:val="24"/>
          <w:szCs w:val="24"/>
          <w:lang w:val="en-CA"/>
          <w14:ligatures w14:val="none"/>
        </w:rPr>
        <w:t>Supplementary Table S2.</w:t>
      </w:r>
      <w:r>
        <w:rPr>
          <w:rFonts w:ascii="Times New Roman" w:eastAsia="Calibri" w:hAnsi="Times New Roman" w:cs="Times New Roman"/>
          <w:b/>
          <w:bCs/>
          <w:kern w:val="0"/>
          <w:sz w:val="24"/>
          <w:szCs w:val="24"/>
          <w:lang w:val="en-CA"/>
          <w14:ligatures w14:val="none"/>
        </w:rPr>
        <w:t>2</w:t>
      </w:r>
      <w:r w:rsidRPr="009F5717">
        <w:rPr>
          <w:rFonts w:ascii="Times New Roman" w:eastAsia="Calibri" w:hAnsi="Times New Roman" w:cs="Times New Roman"/>
          <w:b/>
          <w:bCs/>
          <w:kern w:val="0"/>
          <w:sz w:val="24"/>
          <w:szCs w:val="24"/>
          <w:lang w:val="en-CA"/>
          <w14:ligatures w14:val="none"/>
        </w:rPr>
        <w:t xml:space="preserve">. </w:t>
      </w:r>
      <w:r w:rsidR="00AB6B20" w:rsidRPr="00AB6B20">
        <w:rPr>
          <w:rFonts w:ascii="Times New Roman" w:eastAsia="Calibri" w:hAnsi="Times New Roman" w:cs="Times New Roman"/>
          <w:kern w:val="0"/>
          <w:sz w:val="24"/>
          <w:szCs w:val="24"/>
          <w:lang w:val="en-CA"/>
          <w14:ligatures w14:val="none"/>
        </w:rPr>
        <w:t xml:space="preserve"> Visual appearance and physicochemical stability of peptide-loaded </w:t>
      </w:r>
      <w:proofErr w:type="spellStart"/>
      <w:r w:rsidR="00AB6B20" w:rsidRPr="00AB6B20">
        <w:rPr>
          <w:rFonts w:ascii="Times New Roman" w:eastAsia="Calibri" w:hAnsi="Times New Roman" w:cs="Times New Roman"/>
          <w:kern w:val="0"/>
          <w:sz w:val="24"/>
          <w:szCs w:val="24"/>
          <w:lang w:val="en-CA"/>
          <w14:ligatures w14:val="none"/>
        </w:rPr>
        <w:t>chitosomes</w:t>
      </w:r>
      <w:proofErr w:type="spellEnd"/>
      <w:r w:rsidR="00AB6B20" w:rsidRPr="00AB6B20">
        <w:rPr>
          <w:rFonts w:ascii="Times New Roman" w:eastAsia="Calibri" w:hAnsi="Times New Roman" w:cs="Times New Roman"/>
          <w:kern w:val="0"/>
          <w:sz w:val="24"/>
          <w:szCs w:val="24"/>
          <w:lang w:val="en-CA"/>
          <w14:ligatures w14:val="none"/>
        </w:rPr>
        <w:t xml:space="preserve"> (SP-Ch-LP) under different storage temperatures (4, and 25 °C). Poly-Dispersity Index (PDI); Encapsulation Efficiency (EE%).</w:t>
      </w:r>
    </w:p>
    <w:p w14:paraId="0A0EF376" w14:textId="77777777" w:rsidR="00AB6B20" w:rsidRPr="00AB6B20" w:rsidRDefault="00AB6B20" w:rsidP="00AB6B20">
      <w:pPr>
        <w:rPr>
          <w:rFonts w:ascii="Times New Roman" w:eastAsia="Calibri" w:hAnsi="Times New Roman" w:cs="Times New Roman"/>
          <w:kern w:val="0"/>
          <w14:ligatures w14:val="none"/>
        </w:rPr>
      </w:pPr>
    </w:p>
    <w:tbl>
      <w:tblPr>
        <w:tblStyle w:val="TableGrid"/>
        <w:tblpPr w:leftFromText="180" w:rightFromText="180" w:vertAnchor="text" w:horzAnchor="margin" w:tblpX="-572" w:tblpY="30"/>
        <w:tblW w:w="10627" w:type="dxa"/>
        <w:tblLook w:val="04A0" w:firstRow="1" w:lastRow="0" w:firstColumn="1" w:lastColumn="0" w:noHBand="0" w:noVBand="1"/>
      </w:tblPr>
      <w:tblGrid>
        <w:gridCol w:w="976"/>
        <w:gridCol w:w="1179"/>
        <w:gridCol w:w="1179"/>
        <w:gridCol w:w="1314"/>
        <w:gridCol w:w="1185"/>
        <w:gridCol w:w="1183"/>
        <w:gridCol w:w="1179"/>
        <w:gridCol w:w="1183"/>
        <w:gridCol w:w="1249"/>
      </w:tblGrid>
      <w:tr w:rsidR="00AB6B20" w:rsidRPr="00AB6B20" w14:paraId="368DE737" w14:textId="77777777" w:rsidTr="009621FC">
        <w:tc>
          <w:tcPr>
            <w:tcW w:w="10627" w:type="dxa"/>
            <w:gridSpan w:val="9"/>
          </w:tcPr>
          <w:p w14:paraId="7A9EBB8C"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Physicochemical stability</w:t>
            </w:r>
          </w:p>
        </w:tc>
      </w:tr>
      <w:tr w:rsidR="00AB6B20" w:rsidRPr="00AB6B20" w14:paraId="2B7DA0D9" w14:textId="77777777" w:rsidTr="009621FC">
        <w:tc>
          <w:tcPr>
            <w:tcW w:w="1015" w:type="dxa"/>
          </w:tcPr>
          <w:p w14:paraId="7CEBFE78" w14:textId="77777777" w:rsidR="00AB6B20" w:rsidRPr="00AB6B20" w:rsidRDefault="00AB6B20" w:rsidP="00AB6B20">
            <w:pPr>
              <w:rPr>
                <w:rFonts w:ascii="Times New Roman" w:eastAsia="Calibri" w:hAnsi="Times New Roman" w:cs="Times New Roman"/>
              </w:rPr>
            </w:pPr>
          </w:p>
        </w:tc>
        <w:tc>
          <w:tcPr>
            <w:tcW w:w="2358" w:type="dxa"/>
            <w:gridSpan w:val="2"/>
          </w:tcPr>
          <w:p w14:paraId="048E4B77"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Day1</w:t>
            </w:r>
          </w:p>
        </w:tc>
        <w:tc>
          <w:tcPr>
            <w:tcW w:w="2386" w:type="dxa"/>
            <w:gridSpan w:val="2"/>
          </w:tcPr>
          <w:p w14:paraId="61F1D019"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Day8</w:t>
            </w:r>
          </w:p>
        </w:tc>
        <w:tc>
          <w:tcPr>
            <w:tcW w:w="2364" w:type="dxa"/>
            <w:gridSpan w:val="2"/>
          </w:tcPr>
          <w:p w14:paraId="14C92DF2"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Day16</w:t>
            </w:r>
          </w:p>
        </w:tc>
        <w:tc>
          <w:tcPr>
            <w:tcW w:w="2504" w:type="dxa"/>
            <w:gridSpan w:val="2"/>
          </w:tcPr>
          <w:p w14:paraId="04F44EBF"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Day24</w:t>
            </w:r>
          </w:p>
        </w:tc>
      </w:tr>
      <w:tr w:rsidR="00AB6B20" w:rsidRPr="00AB6B20" w14:paraId="514DE0FA" w14:textId="77777777" w:rsidTr="009621FC">
        <w:tc>
          <w:tcPr>
            <w:tcW w:w="1015" w:type="dxa"/>
          </w:tcPr>
          <w:p w14:paraId="0D9065CC" w14:textId="77777777" w:rsidR="00AB6B20" w:rsidRPr="00AB6B20" w:rsidRDefault="00AB6B20" w:rsidP="00AB6B20">
            <w:pPr>
              <w:rPr>
                <w:rFonts w:ascii="Times New Roman" w:eastAsia="Calibri" w:hAnsi="Times New Roman" w:cs="Times New Roman"/>
              </w:rPr>
            </w:pPr>
          </w:p>
        </w:tc>
        <w:tc>
          <w:tcPr>
            <w:tcW w:w="1179" w:type="dxa"/>
          </w:tcPr>
          <w:p w14:paraId="779E0917"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4°C</w:t>
            </w:r>
          </w:p>
        </w:tc>
        <w:tc>
          <w:tcPr>
            <w:tcW w:w="1179" w:type="dxa"/>
          </w:tcPr>
          <w:p w14:paraId="04CFAA39"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25°C</w:t>
            </w:r>
          </w:p>
        </w:tc>
        <w:tc>
          <w:tcPr>
            <w:tcW w:w="1201" w:type="dxa"/>
          </w:tcPr>
          <w:p w14:paraId="2DC211B8"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4°C</w:t>
            </w:r>
          </w:p>
        </w:tc>
        <w:tc>
          <w:tcPr>
            <w:tcW w:w="1185" w:type="dxa"/>
          </w:tcPr>
          <w:p w14:paraId="092E7E7D"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25°C</w:t>
            </w:r>
          </w:p>
        </w:tc>
        <w:tc>
          <w:tcPr>
            <w:tcW w:w="1185" w:type="dxa"/>
          </w:tcPr>
          <w:p w14:paraId="57B72F31"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4°C</w:t>
            </w:r>
          </w:p>
        </w:tc>
        <w:tc>
          <w:tcPr>
            <w:tcW w:w="1179" w:type="dxa"/>
          </w:tcPr>
          <w:p w14:paraId="299A43F8"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25°C</w:t>
            </w:r>
          </w:p>
        </w:tc>
        <w:tc>
          <w:tcPr>
            <w:tcW w:w="1185" w:type="dxa"/>
          </w:tcPr>
          <w:p w14:paraId="1E2E3A6B"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4°C</w:t>
            </w:r>
          </w:p>
        </w:tc>
        <w:tc>
          <w:tcPr>
            <w:tcW w:w="1319" w:type="dxa"/>
          </w:tcPr>
          <w:p w14:paraId="6E83CC9F" w14:textId="77777777" w:rsidR="00AB6B20" w:rsidRPr="00AB6B20" w:rsidRDefault="00AB6B20" w:rsidP="00AB6B20">
            <w:pPr>
              <w:jc w:val="center"/>
              <w:rPr>
                <w:rFonts w:ascii="Times New Roman" w:eastAsia="Calibri" w:hAnsi="Times New Roman" w:cs="Times New Roman"/>
                <w:sz w:val="18"/>
                <w:szCs w:val="18"/>
              </w:rPr>
            </w:pPr>
            <w:r w:rsidRPr="00AB6B20">
              <w:rPr>
                <w:rFonts w:ascii="Times New Roman" w:eastAsia="Calibri" w:hAnsi="Times New Roman" w:cs="Times New Roman"/>
                <w:sz w:val="18"/>
                <w:szCs w:val="18"/>
              </w:rPr>
              <w:t>25°C</w:t>
            </w:r>
          </w:p>
        </w:tc>
      </w:tr>
      <w:tr w:rsidR="00AB6B20" w:rsidRPr="00AB6B20" w14:paraId="4757CFB1" w14:textId="77777777" w:rsidTr="009621FC">
        <w:tc>
          <w:tcPr>
            <w:tcW w:w="1015" w:type="dxa"/>
          </w:tcPr>
          <w:p w14:paraId="33BCC258"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Size (nm)</w:t>
            </w:r>
          </w:p>
        </w:tc>
        <w:tc>
          <w:tcPr>
            <w:tcW w:w="1179" w:type="dxa"/>
          </w:tcPr>
          <w:p w14:paraId="6B78768B"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131.53±3.11</w:t>
            </w:r>
            <w:r w:rsidRPr="00AB6B20">
              <w:rPr>
                <w:rFonts w:ascii="Times New Roman" w:eastAsia="Calibri" w:hAnsi="Times New Roman" w:cs="Times New Roman"/>
                <w:sz w:val="18"/>
                <w:szCs w:val="18"/>
                <w:vertAlign w:val="superscript"/>
              </w:rPr>
              <w:t>a</w:t>
            </w:r>
          </w:p>
        </w:tc>
        <w:tc>
          <w:tcPr>
            <w:tcW w:w="1179" w:type="dxa"/>
          </w:tcPr>
          <w:p w14:paraId="0768A4C4" w14:textId="77777777" w:rsidR="00AB6B20" w:rsidRPr="00AB6B20" w:rsidRDefault="00AB6B20" w:rsidP="00AB6B20">
            <w:pPr>
              <w:rPr>
                <w:rFonts w:ascii="Times New Roman" w:eastAsia="Calibri" w:hAnsi="Times New Roman" w:cs="Times New Roman"/>
                <w:sz w:val="18"/>
                <w:szCs w:val="18"/>
              </w:rPr>
            </w:pPr>
            <w:bookmarkStart w:id="4" w:name="_Hlk131957516"/>
            <w:r w:rsidRPr="00AB6B20">
              <w:rPr>
                <w:rFonts w:ascii="Times New Roman" w:eastAsia="Calibri" w:hAnsi="Times New Roman" w:cs="Times New Roman"/>
                <w:sz w:val="18"/>
                <w:szCs w:val="18"/>
              </w:rPr>
              <w:t>131.82±3.34</w:t>
            </w:r>
            <w:r w:rsidRPr="00AB6B20">
              <w:rPr>
                <w:rFonts w:ascii="Times New Roman" w:eastAsia="Calibri" w:hAnsi="Times New Roman" w:cs="Times New Roman"/>
                <w:sz w:val="18"/>
                <w:szCs w:val="18"/>
                <w:vertAlign w:val="superscript"/>
              </w:rPr>
              <w:t>a</w:t>
            </w:r>
            <w:bookmarkEnd w:id="4"/>
          </w:p>
        </w:tc>
        <w:tc>
          <w:tcPr>
            <w:tcW w:w="1201" w:type="dxa"/>
          </w:tcPr>
          <w:p w14:paraId="5485A6D4"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134.16±2.86</w:t>
            </w:r>
            <w:r w:rsidRPr="00AB6B20">
              <w:rPr>
                <w:rFonts w:ascii="Times New Roman" w:eastAsia="Calibri" w:hAnsi="Times New Roman" w:cs="Times New Roman"/>
                <w:sz w:val="18"/>
                <w:szCs w:val="18"/>
                <w:vertAlign w:val="superscript"/>
              </w:rPr>
              <w:t>a</w:t>
            </w:r>
          </w:p>
        </w:tc>
        <w:tc>
          <w:tcPr>
            <w:tcW w:w="1185" w:type="dxa"/>
          </w:tcPr>
          <w:p w14:paraId="265DF2A0"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135.78±3.57</w:t>
            </w:r>
            <w:r w:rsidRPr="00AB6B20">
              <w:rPr>
                <w:rFonts w:ascii="Times New Roman" w:eastAsia="Calibri" w:hAnsi="Times New Roman" w:cs="Times New Roman"/>
                <w:sz w:val="18"/>
                <w:szCs w:val="18"/>
                <w:vertAlign w:val="superscript"/>
              </w:rPr>
              <w:t>b</w:t>
            </w:r>
          </w:p>
        </w:tc>
        <w:tc>
          <w:tcPr>
            <w:tcW w:w="1185" w:type="dxa"/>
          </w:tcPr>
          <w:p w14:paraId="7D31B545"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134.38±2.61</w:t>
            </w:r>
            <w:r w:rsidRPr="00AB6B20">
              <w:rPr>
                <w:rFonts w:ascii="Times New Roman" w:eastAsia="Calibri" w:hAnsi="Times New Roman" w:cs="Times New Roman"/>
                <w:sz w:val="18"/>
                <w:szCs w:val="18"/>
                <w:vertAlign w:val="superscript"/>
              </w:rPr>
              <w:t>a</w:t>
            </w:r>
          </w:p>
        </w:tc>
        <w:tc>
          <w:tcPr>
            <w:tcW w:w="1179" w:type="dxa"/>
          </w:tcPr>
          <w:p w14:paraId="77040D67"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158.28±5.16</w:t>
            </w:r>
            <w:r w:rsidRPr="00AB6B20">
              <w:rPr>
                <w:rFonts w:ascii="Times New Roman" w:eastAsia="Calibri" w:hAnsi="Times New Roman" w:cs="Times New Roman"/>
                <w:sz w:val="18"/>
                <w:szCs w:val="18"/>
                <w:vertAlign w:val="superscript"/>
              </w:rPr>
              <w:t>c</w:t>
            </w:r>
          </w:p>
        </w:tc>
        <w:tc>
          <w:tcPr>
            <w:tcW w:w="1185" w:type="dxa"/>
          </w:tcPr>
          <w:p w14:paraId="718313A3"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134.63±2.38</w:t>
            </w:r>
            <w:r w:rsidRPr="00AB6B20">
              <w:rPr>
                <w:rFonts w:ascii="Times New Roman" w:eastAsia="Calibri" w:hAnsi="Times New Roman" w:cs="Times New Roman"/>
                <w:sz w:val="18"/>
                <w:szCs w:val="18"/>
                <w:vertAlign w:val="superscript"/>
              </w:rPr>
              <w:t>a</w:t>
            </w:r>
          </w:p>
        </w:tc>
        <w:tc>
          <w:tcPr>
            <w:tcW w:w="1319" w:type="dxa"/>
          </w:tcPr>
          <w:p w14:paraId="4C9551B8" w14:textId="77777777" w:rsidR="00AB6B20" w:rsidRPr="00AB6B20" w:rsidRDefault="00AB6B20" w:rsidP="00AB6B20">
            <w:pPr>
              <w:rPr>
                <w:rFonts w:ascii="Times New Roman" w:eastAsia="Calibri" w:hAnsi="Times New Roman" w:cs="Times New Roman"/>
                <w:sz w:val="18"/>
                <w:szCs w:val="18"/>
                <w:vertAlign w:val="superscript"/>
              </w:rPr>
            </w:pPr>
            <w:bookmarkStart w:id="5" w:name="_Hlk131957534"/>
            <w:r w:rsidRPr="00AB6B20">
              <w:rPr>
                <w:rFonts w:ascii="Times New Roman" w:eastAsia="Calibri" w:hAnsi="Times New Roman" w:cs="Times New Roman"/>
                <w:sz w:val="18"/>
                <w:szCs w:val="18"/>
              </w:rPr>
              <w:t>194.46±6.23</w:t>
            </w:r>
            <w:r w:rsidRPr="00AB6B20">
              <w:rPr>
                <w:rFonts w:ascii="Times New Roman" w:eastAsia="Calibri" w:hAnsi="Times New Roman" w:cs="Times New Roman"/>
                <w:sz w:val="18"/>
                <w:szCs w:val="18"/>
                <w:vertAlign w:val="superscript"/>
              </w:rPr>
              <w:t xml:space="preserve"> </w:t>
            </w:r>
            <w:bookmarkEnd w:id="5"/>
            <w:r w:rsidRPr="00AB6B20">
              <w:rPr>
                <w:rFonts w:ascii="Times New Roman" w:eastAsia="Calibri" w:hAnsi="Times New Roman" w:cs="Times New Roman"/>
                <w:sz w:val="18"/>
                <w:szCs w:val="18"/>
                <w:vertAlign w:val="superscript"/>
              </w:rPr>
              <w:t>d</w:t>
            </w:r>
          </w:p>
          <w:p w14:paraId="176CE347" w14:textId="77777777" w:rsidR="00AB6B20" w:rsidRPr="00AB6B20" w:rsidRDefault="00AB6B20" w:rsidP="00AB6B20">
            <w:pPr>
              <w:rPr>
                <w:rFonts w:ascii="Times New Roman" w:eastAsia="Calibri" w:hAnsi="Times New Roman" w:cs="Times New Roman"/>
                <w:sz w:val="18"/>
                <w:szCs w:val="18"/>
              </w:rPr>
            </w:pPr>
          </w:p>
        </w:tc>
      </w:tr>
      <w:tr w:rsidR="00AB6B20" w:rsidRPr="00AB6B20" w14:paraId="25023B5A" w14:textId="77777777" w:rsidTr="009621FC">
        <w:tc>
          <w:tcPr>
            <w:tcW w:w="1015" w:type="dxa"/>
          </w:tcPr>
          <w:p w14:paraId="0EC79C49"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 xml:space="preserve"> (PDI)</w:t>
            </w:r>
          </w:p>
          <w:p w14:paraId="1AC34DFA" w14:textId="77777777" w:rsidR="00AB6B20" w:rsidRPr="00AB6B20" w:rsidRDefault="00AB6B20" w:rsidP="00AB6B20">
            <w:pPr>
              <w:rPr>
                <w:rFonts w:ascii="Times New Roman" w:eastAsia="Calibri" w:hAnsi="Times New Roman" w:cs="Times New Roman"/>
                <w:sz w:val="18"/>
                <w:szCs w:val="18"/>
              </w:rPr>
            </w:pPr>
          </w:p>
        </w:tc>
        <w:tc>
          <w:tcPr>
            <w:tcW w:w="1179" w:type="dxa"/>
          </w:tcPr>
          <w:p w14:paraId="51931ECD"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0.32±0.02</w:t>
            </w:r>
            <w:r w:rsidRPr="00AB6B20">
              <w:rPr>
                <w:rFonts w:ascii="Times New Roman" w:eastAsia="Calibri" w:hAnsi="Times New Roman" w:cs="Times New Roman"/>
                <w:sz w:val="18"/>
                <w:szCs w:val="18"/>
                <w:vertAlign w:val="superscript"/>
              </w:rPr>
              <w:t>a</w:t>
            </w:r>
          </w:p>
        </w:tc>
        <w:tc>
          <w:tcPr>
            <w:tcW w:w="1179" w:type="dxa"/>
          </w:tcPr>
          <w:p w14:paraId="1411740B" w14:textId="77777777" w:rsidR="00AB6B20" w:rsidRPr="00AB6B20" w:rsidRDefault="00AB6B20" w:rsidP="00AB6B20">
            <w:pPr>
              <w:rPr>
                <w:rFonts w:ascii="Times New Roman" w:eastAsia="Calibri" w:hAnsi="Times New Roman" w:cs="Times New Roman"/>
                <w:sz w:val="18"/>
                <w:szCs w:val="18"/>
              </w:rPr>
            </w:pPr>
            <w:bookmarkStart w:id="6" w:name="_Hlk131957603"/>
            <w:r w:rsidRPr="00AB6B20">
              <w:rPr>
                <w:rFonts w:ascii="Times New Roman" w:eastAsia="Calibri" w:hAnsi="Times New Roman" w:cs="Times New Roman"/>
                <w:sz w:val="18"/>
                <w:szCs w:val="18"/>
              </w:rPr>
              <w:t>0.32±0.02</w:t>
            </w:r>
            <w:r w:rsidRPr="00AB6B20">
              <w:rPr>
                <w:rFonts w:ascii="Times New Roman" w:eastAsia="Calibri" w:hAnsi="Times New Roman" w:cs="Times New Roman"/>
                <w:sz w:val="18"/>
                <w:szCs w:val="18"/>
                <w:vertAlign w:val="superscript"/>
              </w:rPr>
              <w:t>a</w:t>
            </w:r>
            <w:bookmarkEnd w:id="6"/>
          </w:p>
        </w:tc>
        <w:tc>
          <w:tcPr>
            <w:tcW w:w="1201" w:type="dxa"/>
          </w:tcPr>
          <w:p w14:paraId="7C9D8E1A"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0.33±0.01</w:t>
            </w:r>
            <w:r w:rsidRPr="00AB6B20">
              <w:rPr>
                <w:rFonts w:ascii="Times New Roman" w:eastAsia="Calibri" w:hAnsi="Times New Roman" w:cs="Times New Roman"/>
                <w:sz w:val="18"/>
                <w:szCs w:val="18"/>
                <w:vertAlign w:val="superscript"/>
              </w:rPr>
              <w:t>a</w:t>
            </w:r>
          </w:p>
        </w:tc>
        <w:tc>
          <w:tcPr>
            <w:tcW w:w="1185" w:type="dxa"/>
          </w:tcPr>
          <w:p w14:paraId="43617FEB"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0.37±0.03</w:t>
            </w:r>
            <w:r w:rsidRPr="00AB6B20">
              <w:rPr>
                <w:rFonts w:ascii="Times New Roman" w:eastAsia="Calibri" w:hAnsi="Times New Roman" w:cs="Times New Roman"/>
                <w:sz w:val="18"/>
                <w:szCs w:val="18"/>
                <w:vertAlign w:val="superscript"/>
              </w:rPr>
              <w:t>b</w:t>
            </w:r>
          </w:p>
        </w:tc>
        <w:tc>
          <w:tcPr>
            <w:tcW w:w="1185" w:type="dxa"/>
          </w:tcPr>
          <w:p w14:paraId="0E75399C"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0.32±0.02</w:t>
            </w:r>
            <w:r w:rsidRPr="00AB6B20">
              <w:rPr>
                <w:rFonts w:ascii="Times New Roman" w:eastAsia="Calibri" w:hAnsi="Times New Roman" w:cs="Times New Roman"/>
                <w:sz w:val="18"/>
                <w:szCs w:val="18"/>
                <w:vertAlign w:val="superscript"/>
              </w:rPr>
              <w:t>a</w:t>
            </w:r>
          </w:p>
        </w:tc>
        <w:tc>
          <w:tcPr>
            <w:tcW w:w="1179" w:type="dxa"/>
          </w:tcPr>
          <w:p w14:paraId="422FC3FA"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0.41±0.02</w:t>
            </w:r>
            <w:r w:rsidRPr="00AB6B20">
              <w:rPr>
                <w:rFonts w:ascii="Times New Roman" w:eastAsia="Calibri" w:hAnsi="Times New Roman" w:cs="Times New Roman"/>
                <w:sz w:val="18"/>
                <w:szCs w:val="18"/>
                <w:vertAlign w:val="superscript"/>
              </w:rPr>
              <w:t>c</w:t>
            </w:r>
          </w:p>
        </w:tc>
        <w:tc>
          <w:tcPr>
            <w:tcW w:w="1185" w:type="dxa"/>
          </w:tcPr>
          <w:p w14:paraId="3D7E3167"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0.32±0.02</w:t>
            </w:r>
            <w:r w:rsidRPr="00AB6B20">
              <w:rPr>
                <w:rFonts w:ascii="Times New Roman" w:eastAsia="Calibri" w:hAnsi="Times New Roman" w:cs="Times New Roman"/>
                <w:sz w:val="18"/>
                <w:szCs w:val="18"/>
                <w:vertAlign w:val="superscript"/>
              </w:rPr>
              <w:t>a</w:t>
            </w:r>
          </w:p>
        </w:tc>
        <w:tc>
          <w:tcPr>
            <w:tcW w:w="1319" w:type="dxa"/>
          </w:tcPr>
          <w:p w14:paraId="2D39FF41" w14:textId="77777777" w:rsidR="00AB6B20" w:rsidRPr="00AB6B20" w:rsidRDefault="00AB6B20" w:rsidP="00AB6B20">
            <w:pPr>
              <w:rPr>
                <w:rFonts w:ascii="Times New Roman" w:eastAsia="Calibri" w:hAnsi="Times New Roman" w:cs="Times New Roman"/>
                <w:sz w:val="18"/>
                <w:szCs w:val="18"/>
              </w:rPr>
            </w:pPr>
            <w:bookmarkStart w:id="7" w:name="_Hlk131957630"/>
            <w:r w:rsidRPr="00AB6B20">
              <w:rPr>
                <w:rFonts w:ascii="Times New Roman" w:eastAsia="Calibri" w:hAnsi="Times New Roman" w:cs="Times New Roman"/>
                <w:sz w:val="18"/>
                <w:szCs w:val="18"/>
              </w:rPr>
              <w:t>0.46±0.03</w:t>
            </w:r>
            <w:r w:rsidRPr="00AB6B20">
              <w:rPr>
                <w:rFonts w:ascii="Times New Roman" w:eastAsia="Calibri" w:hAnsi="Times New Roman" w:cs="Times New Roman"/>
                <w:sz w:val="18"/>
                <w:szCs w:val="18"/>
                <w:vertAlign w:val="superscript"/>
              </w:rPr>
              <w:t>d</w:t>
            </w:r>
            <w:bookmarkEnd w:id="7"/>
          </w:p>
        </w:tc>
      </w:tr>
      <w:tr w:rsidR="00AB6B20" w:rsidRPr="00AB6B20" w14:paraId="2753F7D0" w14:textId="77777777" w:rsidTr="009621FC">
        <w:tc>
          <w:tcPr>
            <w:tcW w:w="1015" w:type="dxa"/>
          </w:tcPr>
          <w:p w14:paraId="61ABC442"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 xml:space="preserve"> (EE%)</w:t>
            </w:r>
          </w:p>
          <w:p w14:paraId="15950CA5" w14:textId="77777777" w:rsidR="00AB6B20" w:rsidRPr="00AB6B20" w:rsidRDefault="00AB6B20" w:rsidP="00AB6B20">
            <w:pPr>
              <w:rPr>
                <w:rFonts w:ascii="Times New Roman" w:eastAsia="Calibri" w:hAnsi="Times New Roman" w:cs="Times New Roman"/>
                <w:sz w:val="18"/>
                <w:szCs w:val="18"/>
              </w:rPr>
            </w:pPr>
          </w:p>
        </w:tc>
        <w:tc>
          <w:tcPr>
            <w:tcW w:w="1179" w:type="dxa"/>
          </w:tcPr>
          <w:p w14:paraId="1212C24D"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88.46±2.70</w:t>
            </w:r>
            <w:r w:rsidRPr="00AB6B20">
              <w:rPr>
                <w:rFonts w:ascii="Times New Roman" w:eastAsia="Calibri" w:hAnsi="Times New Roman" w:cs="Times New Roman"/>
                <w:sz w:val="18"/>
                <w:szCs w:val="18"/>
                <w:vertAlign w:val="superscript"/>
              </w:rPr>
              <w:t>c</w:t>
            </w:r>
          </w:p>
        </w:tc>
        <w:tc>
          <w:tcPr>
            <w:tcW w:w="1179" w:type="dxa"/>
          </w:tcPr>
          <w:p w14:paraId="74B4CBD3"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88.75±2.70</w:t>
            </w:r>
            <w:r w:rsidRPr="00AB6B20">
              <w:rPr>
                <w:rFonts w:ascii="Times New Roman" w:eastAsia="Calibri" w:hAnsi="Times New Roman" w:cs="Times New Roman"/>
                <w:sz w:val="18"/>
                <w:szCs w:val="18"/>
                <w:vertAlign w:val="superscript"/>
              </w:rPr>
              <w:t>d</w:t>
            </w:r>
          </w:p>
        </w:tc>
        <w:tc>
          <w:tcPr>
            <w:tcW w:w="1201" w:type="dxa"/>
          </w:tcPr>
          <w:p w14:paraId="56FC6546"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84.17±2.70</w:t>
            </w:r>
            <w:r w:rsidRPr="00AB6B20">
              <w:rPr>
                <w:rFonts w:ascii="Times New Roman" w:eastAsia="Calibri" w:hAnsi="Times New Roman" w:cs="Times New Roman"/>
                <w:sz w:val="18"/>
                <w:szCs w:val="18"/>
                <w:vertAlign w:val="superscript"/>
              </w:rPr>
              <w:t>b</w:t>
            </w:r>
          </w:p>
        </w:tc>
        <w:tc>
          <w:tcPr>
            <w:tcW w:w="1185" w:type="dxa"/>
          </w:tcPr>
          <w:p w14:paraId="2BC5FF94"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54.17±2.70</w:t>
            </w:r>
            <w:r w:rsidRPr="00AB6B20">
              <w:rPr>
                <w:rFonts w:ascii="Times New Roman" w:eastAsia="Calibri" w:hAnsi="Times New Roman" w:cs="Times New Roman"/>
                <w:sz w:val="18"/>
                <w:szCs w:val="18"/>
                <w:vertAlign w:val="superscript"/>
              </w:rPr>
              <w:t>c</w:t>
            </w:r>
          </w:p>
        </w:tc>
        <w:tc>
          <w:tcPr>
            <w:tcW w:w="1185" w:type="dxa"/>
          </w:tcPr>
          <w:p w14:paraId="65EA9FBD"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81.17±2.70</w:t>
            </w:r>
            <w:r w:rsidRPr="00AB6B20">
              <w:rPr>
                <w:rFonts w:ascii="Times New Roman" w:eastAsia="Calibri" w:hAnsi="Times New Roman" w:cs="Times New Roman"/>
                <w:sz w:val="18"/>
                <w:szCs w:val="18"/>
                <w:vertAlign w:val="superscript"/>
              </w:rPr>
              <w:t>b</w:t>
            </w:r>
          </w:p>
        </w:tc>
        <w:tc>
          <w:tcPr>
            <w:tcW w:w="1179" w:type="dxa"/>
          </w:tcPr>
          <w:p w14:paraId="74FF00BB"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48.17±2.70</w:t>
            </w:r>
            <w:r w:rsidRPr="00AB6B20">
              <w:rPr>
                <w:rFonts w:ascii="Times New Roman" w:eastAsia="Calibri" w:hAnsi="Times New Roman" w:cs="Times New Roman"/>
                <w:sz w:val="18"/>
                <w:szCs w:val="18"/>
                <w:vertAlign w:val="superscript"/>
              </w:rPr>
              <w:t>b</w:t>
            </w:r>
          </w:p>
        </w:tc>
        <w:tc>
          <w:tcPr>
            <w:tcW w:w="1185" w:type="dxa"/>
          </w:tcPr>
          <w:p w14:paraId="75CBF56D"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74.17±2.70</w:t>
            </w:r>
            <w:r w:rsidRPr="00AB6B20">
              <w:rPr>
                <w:rFonts w:ascii="Times New Roman" w:eastAsia="Calibri" w:hAnsi="Times New Roman" w:cs="Times New Roman"/>
                <w:sz w:val="18"/>
                <w:szCs w:val="18"/>
                <w:vertAlign w:val="superscript"/>
              </w:rPr>
              <w:t>a</w:t>
            </w:r>
          </w:p>
        </w:tc>
        <w:tc>
          <w:tcPr>
            <w:tcW w:w="1319" w:type="dxa"/>
          </w:tcPr>
          <w:p w14:paraId="2C933B3A"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44.17±2.70</w:t>
            </w:r>
            <w:r w:rsidRPr="00AB6B20">
              <w:rPr>
                <w:rFonts w:ascii="Times New Roman" w:eastAsia="Calibri" w:hAnsi="Times New Roman" w:cs="Times New Roman"/>
                <w:sz w:val="18"/>
                <w:szCs w:val="18"/>
                <w:vertAlign w:val="superscript"/>
              </w:rPr>
              <w:t>a</w:t>
            </w:r>
          </w:p>
        </w:tc>
      </w:tr>
      <w:tr w:rsidR="00AB6B20" w:rsidRPr="00AB6B20" w14:paraId="5C073A61" w14:textId="77777777" w:rsidTr="009621FC">
        <w:tc>
          <w:tcPr>
            <w:tcW w:w="1015" w:type="dxa"/>
          </w:tcPr>
          <w:p w14:paraId="5B56B4F0"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ABTS (µM Trolox/g)</w:t>
            </w:r>
          </w:p>
        </w:tc>
        <w:tc>
          <w:tcPr>
            <w:tcW w:w="1179" w:type="dxa"/>
          </w:tcPr>
          <w:p w14:paraId="286834E1"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54.46±0.85</w:t>
            </w:r>
            <w:r w:rsidRPr="00AB6B20">
              <w:rPr>
                <w:rFonts w:ascii="Times New Roman" w:eastAsia="Calibri" w:hAnsi="Times New Roman" w:cs="Times New Roman"/>
                <w:sz w:val="18"/>
                <w:szCs w:val="18"/>
                <w:vertAlign w:val="superscript"/>
              </w:rPr>
              <w:t>a</w:t>
            </w:r>
          </w:p>
        </w:tc>
        <w:tc>
          <w:tcPr>
            <w:tcW w:w="1179" w:type="dxa"/>
          </w:tcPr>
          <w:p w14:paraId="40C15F79" w14:textId="77777777" w:rsidR="00AB6B20" w:rsidRPr="00AB6B20" w:rsidRDefault="00AB6B20" w:rsidP="00AB6B20">
            <w:pPr>
              <w:rPr>
                <w:rFonts w:ascii="Times New Roman" w:eastAsia="Calibri" w:hAnsi="Times New Roman" w:cs="Times New Roman"/>
                <w:sz w:val="18"/>
                <w:szCs w:val="18"/>
              </w:rPr>
            </w:pPr>
            <w:bookmarkStart w:id="8" w:name="_Hlk131969383"/>
            <w:r w:rsidRPr="00AB6B20">
              <w:rPr>
                <w:rFonts w:ascii="Times New Roman" w:eastAsia="Calibri" w:hAnsi="Times New Roman" w:cs="Times New Roman"/>
                <w:sz w:val="18"/>
                <w:szCs w:val="18"/>
              </w:rPr>
              <w:t>54.61±0.37</w:t>
            </w:r>
            <w:r w:rsidRPr="00AB6B20">
              <w:rPr>
                <w:rFonts w:ascii="Times New Roman" w:eastAsia="Calibri" w:hAnsi="Times New Roman" w:cs="Times New Roman"/>
                <w:sz w:val="18"/>
                <w:szCs w:val="18"/>
                <w:vertAlign w:val="superscript"/>
              </w:rPr>
              <w:t>d</w:t>
            </w:r>
            <w:bookmarkEnd w:id="8"/>
          </w:p>
        </w:tc>
        <w:tc>
          <w:tcPr>
            <w:tcW w:w="1201" w:type="dxa"/>
          </w:tcPr>
          <w:p w14:paraId="55788696"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54.21.22±0.34</w:t>
            </w:r>
            <w:r w:rsidRPr="00AB6B20">
              <w:rPr>
                <w:rFonts w:ascii="Times New Roman" w:eastAsia="Calibri" w:hAnsi="Times New Roman" w:cs="Times New Roman"/>
                <w:sz w:val="18"/>
                <w:szCs w:val="18"/>
                <w:vertAlign w:val="superscript"/>
              </w:rPr>
              <w:t>a</w:t>
            </w:r>
          </w:p>
        </w:tc>
        <w:tc>
          <w:tcPr>
            <w:tcW w:w="1185" w:type="dxa"/>
          </w:tcPr>
          <w:p w14:paraId="0BD01C56"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50.47±0.13</w:t>
            </w:r>
            <w:r w:rsidRPr="00AB6B20">
              <w:rPr>
                <w:rFonts w:ascii="Times New Roman" w:eastAsia="Calibri" w:hAnsi="Times New Roman" w:cs="Times New Roman"/>
                <w:sz w:val="18"/>
                <w:szCs w:val="18"/>
                <w:vertAlign w:val="superscript"/>
              </w:rPr>
              <w:t>c</w:t>
            </w:r>
          </w:p>
        </w:tc>
        <w:tc>
          <w:tcPr>
            <w:tcW w:w="1185" w:type="dxa"/>
          </w:tcPr>
          <w:p w14:paraId="49DBBBAD"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54.22±0.11</w:t>
            </w:r>
            <w:r w:rsidRPr="00AB6B20">
              <w:rPr>
                <w:rFonts w:ascii="Times New Roman" w:eastAsia="Calibri" w:hAnsi="Times New Roman" w:cs="Times New Roman"/>
                <w:sz w:val="18"/>
                <w:szCs w:val="18"/>
                <w:vertAlign w:val="superscript"/>
              </w:rPr>
              <w:t>c</w:t>
            </w:r>
          </w:p>
        </w:tc>
        <w:tc>
          <w:tcPr>
            <w:tcW w:w="1179" w:type="dxa"/>
          </w:tcPr>
          <w:p w14:paraId="0DBBAAAD"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44.38±0.25</w:t>
            </w:r>
            <w:r w:rsidRPr="00AB6B20">
              <w:rPr>
                <w:rFonts w:ascii="Times New Roman" w:eastAsia="Calibri" w:hAnsi="Times New Roman" w:cs="Times New Roman"/>
                <w:sz w:val="18"/>
                <w:szCs w:val="18"/>
                <w:vertAlign w:val="superscript"/>
              </w:rPr>
              <w:t>b</w:t>
            </w:r>
          </w:p>
        </w:tc>
        <w:tc>
          <w:tcPr>
            <w:tcW w:w="1185" w:type="dxa"/>
          </w:tcPr>
          <w:p w14:paraId="738F659E" w14:textId="77777777" w:rsidR="00AB6B20" w:rsidRPr="00AB6B20" w:rsidRDefault="00AB6B20" w:rsidP="00AB6B20">
            <w:pPr>
              <w:rPr>
                <w:rFonts w:ascii="Times New Roman" w:eastAsia="Calibri" w:hAnsi="Times New Roman" w:cs="Times New Roman"/>
                <w:sz w:val="18"/>
                <w:szCs w:val="18"/>
              </w:rPr>
            </w:pPr>
            <w:r w:rsidRPr="00AB6B20">
              <w:rPr>
                <w:rFonts w:ascii="Times New Roman" w:eastAsia="Calibri" w:hAnsi="Times New Roman" w:cs="Times New Roman"/>
                <w:sz w:val="18"/>
                <w:szCs w:val="18"/>
              </w:rPr>
              <w:t>54.18±0.14</w:t>
            </w:r>
            <w:r w:rsidRPr="00AB6B20">
              <w:rPr>
                <w:rFonts w:ascii="Times New Roman" w:eastAsia="Calibri" w:hAnsi="Times New Roman" w:cs="Times New Roman"/>
                <w:sz w:val="18"/>
                <w:szCs w:val="18"/>
                <w:vertAlign w:val="superscript"/>
              </w:rPr>
              <w:t>a</w:t>
            </w:r>
          </w:p>
        </w:tc>
        <w:tc>
          <w:tcPr>
            <w:tcW w:w="1319" w:type="dxa"/>
          </w:tcPr>
          <w:p w14:paraId="5F3A5622" w14:textId="77777777" w:rsidR="00AB6B20" w:rsidRPr="00AB6B20" w:rsidRDefault="00AB6B20" w:rsidP="00AB6B20">
            <w:pPr>
              <w:rPr>
                <w:rFonts w:ascii="Times New Roman" w:eastAsia="Calibri" w:hAnsi="Times New Roman" w:cs="Times New Roman"/>
                <w:sz w:val="18"/>
                <w:szCs w:val="18"/>
              </w:rPr>
            </w:pPr>
            <w:bookmarkStart w:id="9" w:name="_Hlk131969453"/>
            <w:r w:rsidRPr="00AB6B20">
              <w:rPr>
                <w:rFonts w:ascii="Times New Roman" w:eastAsia="Calibri" w:hAnsi="Times New Roman" w:cs="Times New Roman"/>
                <w:sz w:val="18"/>
                <w:szCs w:val="18"/>
              </w:rPr>
              <w:t>41.64±0.43</w:t>
            </w:r>
            <w:r w:rsidRPr="00AB6B20">
              <w:rPr>
                <w:rFonts w:ascii="Times New Roman" w:eastAsia="Calibri" w:hAnsi="Times New Roman" w:cs="Times New Roman"/>
                <w:sz w:val="18"/>
                <w:szCs w:val="18"/>
                <w:vertAlign w:val="superscript"/>
              </w:rPr>
              <w:t>a</w:t>
            </w:r>
            <w:bookmarkEnd w:id="9"/>
          </w:p>
        </w:tc>
      </w:tr>
    </w:tbl>
    <w:p w14:paraId="1C5787E3" w14:textId="77777777" w:rsidR="00AB6B20" w:rsidRPr="00AB6B20" w:rsidRDefault="00AB6B20" w:rsidP="00AB6B20">
      <w:pPr>
        <w:jc w:val="both"/>
        <w:rPr>
          <w:rFonts w:ascii="Times New Roman" w:eastAsia="Calibri" w:hAnsi="Times New Roman" w:cs="Times New Roman"/>
          <w:kern w:val="0"/>
          <w:sz w:val="24"/>
          <w:szCs w:val="24"/>
          <w14:ligatures w14:val="none"/>
        </w:rPr>
      </w:pPr>
      <w:r w:rsidRPr="00AB6B20">
        <w:rPr>
          <w:rFonts w:ascii="Times New Roman" w:eastAsia="Calibri" w:hAnsi="Times New Roman" w:cs="Times New Roman"/>
          <w:kern w:val="0"/>
          <w:sz w:val="24"/>
          <w:szCs w:val="24"/>
          <w14:ligatures w14:val="none"/>
        </w:rPr>
        <w:t>Results were reported as mean ± SD, n = 3 (repeat per sample). Different letters within the same raw in each temperature indicate a significant difference (</w:t>
      </w:r>
      <w:r w:rsidRPr="00AB6B20">
        <w:rPr>
          <w:rFonts w:ascii="Times New Roman" w:eastAsia="Calibri" w:hAnsi="Times New Roman" w:cs="Times New Roman"/>
          <w:i/>
          <w:iCs/>
          <w:kern w:val="0"/>
          <w:sz w:val="24"/>
          <w:szCs w:val="24"/>
          <w14:ligatures w14:val="none"/>
        </w:rPr>
        <w:t>P &lt;0.05</w:t>
      </w:r>
      <w:r w:rsidRPr="00AB6B20">
        <w:rPr>
          <w:rFonts w:ascii="Times New Roman" w:eastAsia="Calibri" w:hAnsi="Times New Roman" w:cs="Times New Roman"/>
          <w:kern w:val="0"/>
          <w:sz w:val="24"/>
          <w:szCs w:val="24"/>
          <w14:ligatures w14:val="none"/>
        </w:rPr>
        <w:t>).</w:t>
      </w:r>
    </w:p>
    <w:p w14:paraId="6AF7E10F" w14:textId="77777777" w:rsidR="009F5717" w:rsidRPr="009F5717" w:rsidRDefault="009F5717" w:rsidP="009F5717">
      <w:pPr>
        <w:spacing w:after="0" w:line="240" w:lineRule="auto"/>
        <w:jc w:val="center"/>
        <w:textAlignment w:val="baseline"/>
        <w:rPr>
          <w:rFonts w:ascii="Segoe UI" w:eastAsia="Times New Roman" w:hAnsi="Segoe UI" w:cs="Segoe UI"/>
          <w:kern w:val="0"/>
          <w:sz w:val="18"/>
          <w:szCs w:val="18"/>
          <w14:ligatures w14:val="none"/>
        </w:rPr>
      </w:pPr>
      <w:r w:rsidRPr="009F5717">
        <w:rPr>
          <w:rFonts w:ascii="Calibri" w:eastAsia="Times New Roman" w:hAnsi="Calibri" w:cs="Calibri"/>
          <w:kern w:val="0"/>
          <w14:ligatures w14:val="none"/>
        </w:rPr>
        <w:t> </w:t>
      </w:r>
    </w:p>
    <w:p w14:paraId="4281F72F" w14:textId="77777777" w:rsidR="009F5717" w:rsidRPr="009F5717" w:rsidRDefault="009F5717" w:rsidP="009F5717">
      <w:pPr>
        <w:spacing w:after="0" w:line="240" w:lineRule="auto"/>
        <w:jc w:val="center"/>
        <w:textAlignment w:val="baseline"/>
        <w:rPr>
          <w:rFonts w:ascii="Segoe UI" w:eastAsia="Times New Roman" w:hAnsi="Segoe UI" w:cs="Segoe UI"/>
          <w:kern w:val="0"/>
          <w:sz w:val="18"/>
          <w:szCs w:val="18"/>
          <w14:ligatures w14:val="none"/>
        </w:rPr>
      </w:pPr>
      <w:r w:rsidRPr="009F5717">
        <w:rPr>
          <w:rFonts w:ascii="Calibri" w:eastAsia="Times New Roman" w:hAnsi="Calibri" w:cs="Calibri"/>
          <w:kern w:val="0"/>
          <w14:ligatures w14:val="none"/>
        </w:rPr>
        <w:t> </w:t>
      </w:r>
    </w:p>
    <w:p w14:paraId="0EF48DEF" w14:textId="15A4E02D"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14:ligatures w14:val="none"/>
        </w:rPr>
        <w:t> </w:t>
      </w:r>
    </w:p>
    <w:p w14:paraId="56F5C4B7"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14:ligatures w14:val="none"/>
        </w:rPr>
        <w:t> </w:t>
      </w:r>
    </w:p>
    <w:p w14:paraId="2D8897D8"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Times New Roman" w:eastAsia="Times New Roman" w:hAnsi="Times New Roman" w:cs="Times New Roman"/>
          <w:kern w:val="0"/>
          <w14:ligatures w14:val="none"/>
        </w:rPr>
        <w:t> </w:t>
      </w:r>
    </w:p>
    <w:p w14:paraId="32BE2CF5" w14:textId="01BD3DA8"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Calibri" w:eastAsia="Times New Roman" w:hAnsi="Calibri" w:cs="Calibri"/>
          <w:kern w:val="0"/>
          <w14:ligatures w14:val="none"/>
        </w:rPr>
        <w:t> </w:t>
      </w:r>
    </w:p>
    <w:p w14:paraId="44CF8EDE" w14:textId="77777777" w:rsidR="009F5717" w:rsidRPr="009F5717" w:rsidRDefault="009F5717" w:rsidP="009F5717">
      <w:pPr>
        <w:spacing w:after="0" w:line="240" w:lineRule="auto"/>
        <w:textAlignment w:val="baseline"/>
        <w:rPr>
          <w:rFonts w:ascii="Segoe UI" w:eastAsia="Times New Roman" w:hAnsi="Segoe UI" w:cs="Segoe UI"/>
          <w:kern w:val="0"/>
          <w:sz w:val="18"/>
          <w:szCs w:val="18"/>
          <w14:ligatures w14:val="none"/>
        </w:rPr>
      </w:pPr>
      <w:r w:rsidRPr="009F5717">
        <w:rPr>
          <w:rFonts w:ascii="Calibri" w:eastAsia="Times New Roman" w:hAnsi="Calibri" w:cs="Calibri"/>
          <w:kern w:val="0"/>
          <w14:ligatures w14:val="none"/>
        </w:rPr>
        <w:t> </w:t>
      </w:r>
    </w:p>
    <w:sectPr w:rsidR="009F5717" w:rsidRPr="009F57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717"/>
    <w:rsid w:val="0002476D"/>
    <w:rsid w:val="00111599"/>
    <w:rsid w:val="003B0323"/>
    <w:rsid w:val="007B7754"/>
    <w:rsid w:val="007C5AC9"/>
    <w:rsid w:val="008072E5"/>
    <w:rsid w:val="00974A4F"/>
    <w:rsid w:val="009D142D"/>
    <w:rsid w:val="009F5717"/>
    <w:rsid w:val="00A470A6"/>
    <w:rsid w:val="00AB6B20"/>
    <w:rsid w:val="00C47486"/>
    <w:rsid w:val="00C54A7D"/>
    <w:rsid w:val="00E04E28"/>
    <w:rsid w:val="00E731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6D046C"/>
  <w15:chartTrackingRefBased/>
  <w15:docId w15:val="{0AF96C09-2630-4982-9DAD-556C2DC15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42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9F5717"/>
  </w:style>
  <w:style w:type="character" w:customStyle="1" w:styleId="eop">
    <w:name w:val="eop"/>
    <w:basedOn w:val="DefaultParagraphFont"/>
    <w:rsid w:val="009F5717"/>
  </w:style>
  <w:style w:type="table" w:styleId="TableGrid">
    <w:name w:val="Table Grid"/>
    <w:basedOn w:val="TableNormal"/>
    <w:uiPriority w:val="39"/>
    <w:rsid w:val="00AB6B20"/>
    <w:pPr>
      <w:spacing w:after="0" w:line="240" w:lineRule="auto"/>
    </w:pPr>
    <w:rPr>
      <w:kern w:val="0"/>
      <w:lang w:val="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tractbody">
    <w:name w:val="abstract_body"/>
    <w:basedOn w:val="Normal"/>
    <w:link w:val="abstractbodyChar"/>
    <w:qFormat/>
    <w:rsid w:val="007C5AC9"/>
    <w:pPr>
      <w:spacing w:after="0" w:line="276" w:lineRule="auto"/>
      <w:jc w:val="both"/>
    </w:pPr>
    <w:rPr>
      <w:rFonts w:ascii="Times New Roman" w:eastAsia="SimSun" w:hAnsi="Times New Roman" w:cs="Times New Roman"/>
      <w:kern w:val="0"/>
      <w:sz w:val="20"/>
      <w:szCs w:val="20"/>
      <w:shd w:val="clear" w:color="auto" w:fill="FFFFFF"/>
      <w:lang w:eastAsia="zh-CN"/>
    </w:rPr>
  </w:style>
  <w:style w:type="character" w:customStyle="1" w:styleId="abstractbodyChar">
    <w:name w:val="abstract_body Char"/>
    <w:link w:val="abstractbody"/>
    <w:rsid w:val="007C5AC9"/>
    <w:rPr>
      <w:rFonts w:ascii="Times New Roman" w:eastAsia="SimSun" w:hAnsi="Times New Roman" w:cs="Times New Roman"/>
      <w:kern w:val="0"/>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1095575">
      <w:bodyDiv w:val="1"/>
      <w:marLeft w:val="0"/>
      <w:marRight w:val="0"/>
      <w:marTop w:val="0"/>
      <w:marBottom w:val="0"/>
      <w:divBdr>
        <w:top w:val="none" w:sz="0" w:space="0" w:color="auto"/>
        <w:left w:val="none" w:sz="0" w:space="0" w:color="auto"/>
        <w:bottom w:val="none" w:sz="0" w:space="0" w:color="auto"/>
        <w:right w:val="none" w:sz="0" w:space="0" w:color="auto"/>
      </w:divBdr>
      <w:divsChild>
        <w:div w:id="250741804">
          <w:marLeft w:val="0"/>
          <w:marRight w:val="0"/>
          <w:marTop w:val="0"/>
          <w:marBottom w:val="0"/>
          <w:divBdr>
            <w:top w:val="none" w:sz="0" w:space="0" w:color="auto"/>
            <w:left w:val="none" w:sz="0" w:space="0" w:color="auto"/>
            <w:bottom w:val="none" w:sz="0" w:space="0" w:color="auto"/>
            <w:right w:val="none" w:sz="0" w:space="0" w:color="auto"/>
          </w:divBdr>
        </w:div>
        <w:div w:id="178548959">
          <w:marLeft w:val="0"/>
          <w:marRight w:val="0"/>
          <w:marTop w:val="0"/>
          <w:marBottom w:val="0"/>
          <w:divBdr>
            <w:top w:val="none" w:sz="0" w:space="0" w:color="auto"/>
            <w:left w:val="none" w:sz="0" w:space="0" w:color="auto"/>
            <w:bottom w:val="none" w:sz="0" w:space="0" w:color="auto"/>
            <w:right w:val="none" w:sz="0" w:space="0" w:color="auto"/>
          </w:divBdr>
        </w:div>
        <w:div w:id="1098253082">
          <w:marLeft w:val="0"/>
          <w:marRight w:val="0"/>
          <w:marTop w:val="0"/>
          <w:marBottom w:val="0"/>
          <w:divBdr>
            <w:top w:val="none" w:sz="0" w:space="0" w:color="auto"/>
            <w:left w:val="none" w:sz="0" w:space="0" w:color="auto"/>
            <w:bottom w:val="none" w:sz="0" w:space="0" w:color="auto"/>
            <w:right w:val="none" w:sz="0" w:space="0" w:color="auto"/>
          </w:divBdr>
        </w:div>
        <w:div w:id="82772502">
          <w:marLeft w:val="0"/>
          <w:marRight w:val="0"/>
          <w:marTop w:val="0"/>
          <w:marBottom w:val="0"/>
          <w:divBdr>
            <w:top w:val="none" w:sz="0" w:space="0" w:color="auto"/>
            <w:left w:val="none" w:sz="0" w:space="0" w:color="auto"/>
            <w:bottom w:val="none" w:sz="0" w:space="0" w:color="auto"/>
            <w:right w:val="none" w:sz="0" w:space="0" w:color="auto"/>
          </w:divBdr>
        </w:div>
        <w:div w:id="2140949597">
          <w:marLeft w:val="0"/>
          <w:marRight w:val="0"/>
          <w:marTop w:val="0"/>
          <w:marBottom w:val="0"/>
          <w:divBdr>
            <w:top w:val="none" w:sz="0" w:space="0" w:color="auto"/>
            <w:left w:val="none" w:sz="0" w:space="0" w:color="auto"/>
            <w:bottom w:val="none" w:sz="0" w:space="0" w:color="auto"/>
            <w:right w:val="none" w:sz="0" w:space="0" w:color="auto"/>
          </w:divBdr>
        </w:div>
        <w:div w:id="969437182">
          <w:marLeft w:val="0"/>
          <w:marRight w:val="0"/>
          <w:marTop w:val="0"/>
          <w:marBottom w:val="0"/>
          <w:divBdr>
            <w:top w:val="none" w:sz="0" w:space="0" w:color="auto"/>
            <w:left w:val="none" w:sz="0" w:space="0" w:color="auto"/>
            <w:bottom w:val="none" w:sz="0" w:space="0" w:color="auto"/>
            <w:right w:val="none" w:sz="0" w:space="0" w:color="auto"/>
          </w:divBdr>
        </w:div>
        <w:div w:id="466165561">
          <w:marLeft w:val="0"/>
          <w:marRight w:val="0"/>
          <w:marTop w:val="0"/>
          <w:marBottom w:val="0"/>
          <w:divBdr>
            <w:top w:val="none" w:sz="0" w:space="0" w:color="auto"/>
            <w:left w:val="none" w:sz="0" w:space="0" w:color="auto"/>
            <w:bottom w:val="none" w:sz="0" w:space="0" w:color="auto"/>
            <w:right w:val="none" w:sz="0" w:space="0" w:color="auto"/>
          </w:divBdr>
        </w:div>
        <w:div w:id="1699500582">
          <w:marLeft w:val="0"/>
          <w:marRight w:val="0"/>
          <w:marTop w:val="0"/>
          <w:marBottom w:val="0"/>
          <w:divBdr>
            <w:top w:val="none" w:sz="0" w:space="0" w:color="auto"/>
            <w:left w:val="none" w:sz="0" w:space="0" w:color="auto"/>
            <w:bottom w:val="none" w:sz="0" w:space="0" w:color="auto"/>
            <w:right w:val="none" w:sz="0" w:space="0" w:color="auto"/>
          </w:divBdr>
        </w:div>
        <w:div w:id="491602328">
          <w:marLeft w:val="0"/>
          <w:marRight w:val="0"/>
          <w:marTop w:val="0"/>
          <w:marBottom w:val="0"/>
          <w:divBdr>
            <w:top w:val="none" w:sz="0" w:space="0" w:color="auto"/>
            <w:left w:val="none" w:sz="0" w:space="0" w:color="auto"/>
            <w:bottom w:val="none" w:sz="0" w:space="0" w:color="auto"/>
            <w:right w:val="none" w:sz="0" w:space="0" w:color="auto"/>
          </w:divBdr>
        </w:div>
        <w:div w:id="287049380">
          <w:marLeft w:val="0"/>
          <w:marRight w:val="0"/>
          <w:marTop w:val="0"/>
          <w:marBottom w:val="0"/>
          <w:divBdr>
            <w:top w:val="none" w:sz="0" w:space="0" w:color="auto"/>
            <w:left w:val="none" w:sz="0" w:space="0" w:color="auto"/>
            <w:bottom w:val="none" w:sz="0" w:space="0" w:color="auto"/>
            <w:right w:val="none" w:sz="0" w:space="0" w:color="auto"/>
          </w:divBdr>
        </w:div>
        <w:div w:id="1430814696">
          <w:marLeft w:val="0"/>
          <w:marRight w:val="0"/>
          <w:marTop w:val="0"/>
          <w:marBottom w:val="0"/>
          <w:divBdr>
            <w:top w:val="none" w:sz="0" w:space="0" w:color="auto"/>
            <w:left w:val="none" w:sz="0" w:space="0" w:color="auto"/>
            <w:bottom w:val="none" w:sz="0" w:space="0" w:color="auto"/>
            <w:right w:val="none" w:sz="0" w:space="0" w:color="auto"/>
          </w:divBdr>
        </w:div>
        <w:div w:id="514733873">
          <w:marLeft w:val="0"/>
          <w:marRight w:val="0"/>
          <w:marTop w:val="0"/>
          <w:marBottom w:val="0"/>
          <w:divBdr>
            <w:top w:val="none" w:sz="0" w:space="0" w:color="auto"/>
            <w:left w:val="none" w:sz="0" w:space="0" w:color="auto"/>
            <w:bottom w:val="none" w:sz="0" w:space="0" w:color="auto"/>
            <w:right w:val="none" w:sz="0" w:space="0" w:color="auto"/>
          </w:divBdr>
        </w:div>
        <w:div w:id="2080009244">
          <w:marLeft w:val="0"/>
          <w:marRight w:val="0"/>
          <w:marTop w:val="0"/>
          <w:marBottom w:val="0"/>
          <w:divBdr>
            <w:top w:val="none" w:sz="0" w:space="0" w:color="auto"/>
            <w:left w:val="none" w:sz="0" w:space="0" w:color="auto"/>
            <w:bottom w:val="none" w:sz="0" w:space="0" w:color="auto"/>
            <w:right w:val="none" w:sz="0" w:space="0" w:color="auto"/>
          </w:divBdr>
        </w:div>
        <w:div w:id="214893153">
          <w:marLeft w:val="0"/>
          <w:marRight w:val="0"/>
          <w:marTop w:val="0"/>
          <w:marBottom w:val="0"/>
          <w:divBdr>
            <w:top w:val="none" w:sz="0" w:space="0" w:color="auto"/>
            <w:left w:val="none" w:sz="0" w:space="0" w:color="auto"/>
            <w:bottom w:val="none" w:sz="0" w:space="0" w:color="auto"/>
            <w:right w:val="none" w:sz="0" w:space="0" w:color="auto"/>
          </w:divBdr>
        </w:div>
        <w:div w:id="1017999908">
          <w:marLeft w:val="0"/>
          <w:marRight w:val="0"/>
          <w:marTop w:val="0"/>
          <w:marBottom w:val="0"/>
          <w:divBdr>
            <w:top w:val="none" w:sz="0" w:space="0" w:color="auto"/>
            <w:left w:val="none" w:sz="0" w:space="0" w:color="auto"/>
            <w:bottom w:val="none" w:sz="0" w:space="0" w:color="auto"/>
            <w:right w:val="none" w:sz="0" w:space="0" w:color="auto"/>
          </w:divBdr>
        </w:div>
        <w:div w:id="158808715">
          <w:marLeft w:val="0"/>
          <w:marRight w:val="0"/>
          <w:marTop w:val="0"/>
          <w:marBottom w:val="0"/>
          <w:divBdr>
            <w:top w:val="none" w:sz="0" w:space="0" w:color="auto"/>
            <w:left w:val="none" w:sz="0" w:space="0" w:color="auto"/>
            <w:bottom w:val="none" w:sz="0" w:space="0" w:color="auto"/>
            <w:right w:val="none" w:sz="0" w:space="0" w:color="auto"/>
          </w:divBdr>
        </w:div>
        <w:div w:id="149488978">
          <w:marLeft w:val="0"/>
          <w:marRight w:val="0"/>
          <w:marTop w:val="0"/>
          <w:marBottom w:val="0"/>
          <w:divBdr>
            <w:top w:val="none" w:sz="0" w:space="0" w:color="auto"/>
            <w:left w:val="none" w:sz="0" w:space="0" w:color="auto"/>
            <w:bottom w:val="none" w:sz="0" w:space="0" w:color="auto"/>
            <w:right w:val="none" w:sz="0" w:space="0" w:color="auto"/>
          </w:divBdr>
        </w:div>
        <w:div w:id="854227336">
          <w:marLeft w:val="0"/>
          <w:marRight w:val="0"/>
          <w:marTop w:val="0"/>
          <w:marBottom w:val="0"/>
          <w:divBdr>
            <w:top w:val="none" w:sz="0" w:space="0" w:color="auto"/>
            <w:left w:val="none" w:sz="0" w:space="0" w:color="auto"/>
            <w:bottom w:val="none" w:sz="0" w:space="0" w:color="auto"/>
            <w:right w:val="none" w:sz="0" w:space="0" w:color="auto"/>
          </w:divBdr>
        </w:div>
        <w:div w:id="21370761">
          <w:marLeft w:val="0"/>
          <w:marRight w:val="0"/>
          <w:marTop w:val="0"/>
          <w:marBottom w:val="0"/>
          <w:divBdr>
            <w:top w:val="none" w:sz="0" w:space="0" w:color="auto"/>
            <w:left w:val="none" w:sz="0" w:space="0" w:color="auto"/>
            <w:bottom w:val="none" w:sz="0" w:space="0" w:color="auto"/>
            <w:right w:val="none" w:sz="0" w:space="0" w:color="auto"/>
          </w:divBdr>
        </w:div>
        <w:div w:id="2046976596">
          <w:marLeft w:val="0"/>
          <w:marRight w:val="0"/>
          <w:marTop w:val="0"/>
          <w:marBottom w:val="0"/>
          <w:divBdr>
            <w:top w:val="none" w:sz="0" w:space="0" w:color="auto"/>
            <w:left w:val="none" w:sz="0" w:space="0" w:color="auto"/>
            <w:bottom w:val="none" w:sz="0" w:space="0" w:color="auto"/>
            <w:right w:val="none" w:sz="0" w:space="0" w:color="auto"/>
          </w:divBdr>
        </w:div>
        <w:div w:id="2048869619">
          <w:marLeft w:val="0"/>
          <w:marRight w:val="0"/>
          <w:marTop w:val="0"/>
          <w:marBottom w:val="0"/>
          <w:divBdr>
            <w:top w:val="none" w:sz="0" w:space="0" w:color="auto"/>
            <w:left w:val="none" w:sz="0" w:space="0" w:color="auto"/>
            <w:bottom w:val="none" w:sz="0" w:space="0" w:color="auto"/>
            <w:right w:val="none" w:sz="0" w:space="0" w:color="auto"/>
          </w:divBdr>
          <w:divsChild>
            <w:div w:id="627005309">
              <w:marLeft w:val="-75"/>
              <w:marRight w:val="0"/>
              <w:marTop w:val="30"/>
              <w:marBottom w:val="30"/>
              <w:divBdr>
                <w:top w:val="none" w:sz="0" w:space="0" w:color="auto"/>
                <w:left w:val="none" w:sz="0" w:space="0" w:color="auto"/>
                <w:bottom w:val="none" w:sz="0" w:space="0" w:color="auto"/>
                <w:right w:val="none" w:sz="0" w:space="0" w:color="auto"/>
              </w:divBdr>
              <w:divsChild>
                <w:div w:id="2145074556">
                  <w:marLeft w:val="0"/>
                  <w:marRight w:val="0"/>
                  <w:marTop w:val="0"/>
                  <w:marBottom w:val="0"/>
                  <w:divBdr>
                    <w:top w:val="none" w:sz="0" w:space="0" w:color="auto"/>
                    <w:left w:val="none" w:sz="0" w:space="0" w:color="auto"/>
                    <w:bottom w:val="none" w:sz="0" w:space="0" w:color="auto"/>
                    <w:right w:val="none" w:sz="0" w:space="0" w:color="auto"/>
                  </w:divBdr>
                  <w:divsChild>
                    <w:div w:id="1608662407">
                      <w:marLeft w:val="0"/>
                      <w:marRight w:val="0"/>
                      <w:marTop w:val="0"/>
                      <w:marBottom w:val="0"/>
                      <w:divBdr>
                        <w:top w:val="none" w:sz="0" w:space="0" w:color="auto"/>
                        <w:left w:val="none" w:sz="0" w:space="0" w:color="auto"/>
                        <w:bottom w:val="none" w:sz="0" w:space="0" w:color="auto"/>
                        <w:right w:val="none" w:sz="0" w:space="0" w:color="auto"/>
                      </w:divBdr>
                    </w:div>
                  </w:divsChild>
                </w:div>
                <w:div w:id="686324129">
                  <w:marLeft w:val="0"/>
                  <w:marRight w:val="0"/>
                  <w:marTop w:val="0"/>
                  <w:marBottom w:val="0"/>
                  <w:divBdr>
                    <w:top w:val="none" w:sz="0" w:space="0" w:color="auto"/>
                    <w:left w:val="none" w:sz="0" w:space="0" w:color="auto"/>
                    <w:bottom w:val="none" w:sz="0" w:space="0" w:color="auto"/>
                    <w:right w:val="none" w:sz="0" w:space="0" w:color="auto"/>
                  </w:divBdr>
                  <w:divsChild>
                    <w:div w:id="1481771590">
                      <w:marLeft w:val="0"/>
                      <w:marRight w:val="0"/>
                      <w:marTop w:val="0"/>
                      <w:marBottom w:val="0"/>
                      <w:divBdr>
                        <w:top w:val="none" w:sz="0" w:space="0" w:color="auto"/>
                        <w:left w:val="none" w:sz="0" w:space="0" w:color="auto"/>
                        <w:bottom w:val="none" w:sz="0" w:space="0" w:color="auto"/>
                        <w:right w:val="none" w:sz="0" w:space="0" w:color="auto"/>
                      </w:divBdr>
                    </w:div>
                  </w:divsChild>
                </w:div>
                <w:div w:id="524171221">
                  <w:marLeft w:val="0"/>
                  <w:marRight w:val="0"/>
                  <w:marTop w:val="0"/>
                  <w:marBottom w:val="0"/>
                  <w:divBdr>
                    <w:top w:val="none" w:sz="0" w:space="0" w:color="auto"/>
                    <w:left w:val="none" w:sz="0" w:space="0" w:color="auto"/>
                    <w:bottom w:val="none" w:sz="0" w:space="0" w:color="auto"/>
                    <w:right w:val="none" w:sz="0" w:space="0" w:color="auto"/>
                  </w:divBdr>
                  <w:divsChild>
                    <w:div w:id="1002590985">
                      <w:marLeft w:val="0"/>
                      <w:marRight w:val="0"/>
                      <w:marTop w:val="0"/>
                      <w:marBottom w:val="0"/>
                      <w:divBdr>
                        <w:top w:val="none" w:sz="0" w:space="0" w:color="auto"/>
                        <w:left w:val="none" w:sz="0" w:space="0" w:color="auto"/>
                        <w:bottom w:val="none" w:sz="0" w:space="0" w:color="auto"/>
                        <w:right w:val="none" w:sz="0" w:space="0" w:color="auto"/>
                      </w:divBdr>
                    </w:div>
                  </w:divsChild>
                </w:div>
                <w:div w:id="544757360">
                  <w:marLeft w:val="0"/>
                  <w:marRight w:val="0"/>
                  <w:marTop w:val="0"/>
                  <w:marBottom w:val="0"/>
                  <w:divBdr>
                    <w:top w:val="none" w:sz="0" w:space="0" w:color="auto"/>
                    <w:left w:val="none" w:sz="0" w:space="0" w:color="auto"/>
                    <w:bottom w:val="none" w:sz="0" w:space="0" w:color="auto"/>
                    <w:right w:val="none" w:sz="0" w:space="0" w:color="auto"/>
                  </w:divBdr>
                  <w:divsChild>
                    <w:div w:id="121852284">
                      <w:marLeft w:val="0"/>
                      <w:marRight w:val="0"/>
                      <w:marTop w:val="0"/>
                      <w:marBottom w:val="0"/>
                      <w:divBdr>
                        <w:top w:val="none" w:sz="0" w:space="0" w:color="auto"/>
                        <w:left w:val="none" w:sz="0" w:space="0" w:color="auto"/>
                        <w:bottom w:val="none" w:sz="0" w:space="0" w:color="auto"/>
                        <w:right w:val="none" w:sz="0" w:space="0" w:color="auto"/>
                      </w:divBdr>
                    </w:div>
                  </w:divsChild>
                </w:div>
                <w:div w:id="723867795">
                  <w:marLeft w:val="0"/>
                  <w:marRight w:val="0"/>
                  <w:marTop w:val="0"/>
                  <w:marBottom w:val="0"/>
                  <w:divBdr>
                    <w:top w:val="none" w:sz="0" w:space="0" w:color="auto"/>
                    <w:left w:val="none" w:sz="0" w:space="0" w:color="auto"/>
                    <w:bottom w:val="none" w:sz="0" w:space="0" w:color="auto"/>
                    <w:right w:val="none" w:sz="0" w:space="0" w:color="auto"/>
                  </w:divBdr>
                  <w:divsChild>
                    <w:div w:id="742027023">
                      <w:marLeft w:val="0"/>
                      <w:marRight w:val="0"/>
                      <w:marTop w:val="0"/>
                      <w:marBottom w:val="0"/>
                      <w:divBdr>
                        <w:top w:val="none" w:sz="0" w:space="0" w:color="auto"/>
                        <w:left w:val="none" w:sz="0" w:space="0" w:color="auto"/>
                        <w:bottom w:val="none" w:sz="0" w:space="0" w:color="auto"/>
                        <w:right w:val="none" w:sz="0" w:space="0" w:color="auto"/>
                      </w:divBdr>
                    </w:div>
                  </w:divsChild>
                </w:div>
                <w:div w:id="1334642503">
                  <w:marLeft w:val="0"/>
                  <w:marRight w:val="0"/>
                  <w:marTop w:val="0"/>
                  <w:marBottom w:val="0"/>
                  <w:divBdr>
                    <w:top w:val="none" w:sz="0" w:space="0" w:color="auto"/>
                    <w:left w:val="none" w:sz="0" w:space="0" w:color="auto"/>
                    <w:bottom w:val="none" w:sz="0" w:space="0" w:color="auto"/>
                    <w:right w:val="none" w:sz="0" w:space="0" w:color="auto"/>
                  </w:divBdr>
                  <w:divsChild>
                    <w:div w:id="865367550">
                      <w:marLeft w:val="0"/>
                      <w:marRight w:val="0"/>
                      <w:marTop w:val="0"/>
                      <w:marBottom w:val="0"/>
                      <w:divBdr>
                        <w:top w:val="none" w:sz="0" w:space="0" w:color="auto"/>
                        <w:left w:val="none" w:sz="0" w:space="0" w:color="auto"/>
                        <w:bottom w:val="none" w:sz="0" w:space="0" w:color="auto"/>
                        <w:right w:val="none" w:sz="0" w:space="0" w:color="auto"/>
                      </w:divBdr>
                    </w:div>
                  </w:divsChild>
                </w:div>
                <w:div w:id="1942030464">
                  <w:marLeft w:val="0"/>
                  <w:marRight w:val="0"/>
                  <w:marTop w:val="0"/>
                  <w:marBottom w:val="0"/>
                  <w:divBdr>
                    <w:top w:val="none" w:sz="0" w:space="0" w:color="auto"/>
                    <w:left w:val="none" w:sz="0" w:space="0" w:color="auto"/>
                    <w:bottom w:val="none" w:sz="0" w:space="0" w:color="auto"/>
                    <w:right w:val="none" w:sz="0" w:space="0" w:color="auto"/>
                  </w:divBdr>
                  <w:divsChild>
                    <w:div w:id="1163009813">
                      <w:marLeft w:val="0"/>
                      <w:marRight w:val="0"/>
                      <w:marTop w:val="0"/>
                      <w:marBottom w:val="0"/>
                      <w:divBdr>
                        <w:top w:val="none" w:sz="0" w:space="0" w:color="auto"/>
                        <w:left w:val="none" w:sz="0" w:space="0" w:color="auto"/>
                        <w:bottom w:val="none" w:sz="0" w:space="0" w:color="auto"/>
                        <w:right w:val="none" w:sz="0" w:space="0" w:color="auto"/>
                      </w:divBdr>
                    </w:div>
                  </w:divsChild>
                </w:div>
                <w:div w:id="31879852">
                  <w:marLeft w:val="0"/>
                  <w:marRight w:val="0"/>
                  <w:marTop w:val="0"/>
                  <w:marBottom w:val="0"/>
                  <w:divBdr>
                    <w:top w:val="none" w:sz="0" w:space="0" w:color="auto"/>
                    <w:left w:val="none" w:sz="0" w:space="0" w:color="auto"/>
                    <w:bottom w:val="none" w:sz="0" w:space="0" w:color="auto"/>
                    <w:right w:val="none" w:sz="0" w:space="0" w:color="auto"/>
                  </w:divBdr>
                  <w:divsChild>
                    <w:div w:id="667949415">
                      <w:marLeft w:val="0"/>
                      <w:marRight w:val="0"/>
                      <w:marTop w:val="0"/>
                      <w:marBottom w:val="0"/>
                      <w:divBdr>
                        <w:top w:val="none" w:sz="0" w:space="0" w:color="auto"/>
                        <w:left w:val="none" w:sz="0" w:space="0" w:color="auto"/>
                        <w:bottom w:val="none" w:sz="0" w:space="0" w:color="auto"/>
                        <w:right w:val="none" w:sz="0" w:space="0" w:color="auto"/>
                      </w:divBdr>
                    </w:div>
                  </w:divsChild>
                </w:div>
                <w:div w:id="1106923292">
                  <w:marLeft w:val="0"/>
                  <w:marRight w:val="0"/>
                  <w:marTop w:val="0"/>
                  <w:marBottom w:val="0"/>
                  <w:divBdr>
                    <w:top w:val="none" w:sz="0" w:space="0" w:color="auto"/>
                    <w:left w:val="none" w:sz="0" w:space="0" w:color="auto"/>
                    <w:bottom w:val="none" w:sz="0" w:space="0" w:color="auto"/>
                    <w:right w:val="none" w:sz="0" w:space="0" w:color="auto"/>
                  </w:divBdr>
                  <w:divsChild>
                    <w:div w:id="1595019750">
                      <w:marLeft w:val="0"/>
                      <w:marRight w:val="0"/>
                      <w:marTop w:val="0"/>
                      <w:marBottom w:val="0"/>
                      <w:divBdr>
                        <w:top w:val="none" w:sz="0" w:space="0" w:color="auto"/>
                        <w:left w:val="none" w:sz="0" w:space="0" w:color="auto"/>
                        <w:bottom w:val="none" w:sz="0" w:space="0" w:color="auto"/>
                        <w:right w:val="none" w:sz="0" w:space="0" w:color="auto"/>
                      </w:divBdr>
                    </w:div>
                  </w:divsChild>
                </w:div>
                <w:div w:id="2010282139">
                  <w:marLeft w:val="0"/>
                  <w:marRight w:val="0"/>
                  <w:marTop w:val="0"/>
                  <w:marBottom w:val="0"/>
                  <w:divBdr>
                    <w:top w:val="none" w:sz="0" w:space="0" w:color="auto"/>
                    <w:left w:val="none" w:sz="0" w:space="0" w:color="auto"/>
                    <w:bottom w:val="none" w:sz="0" w:space="0" w:color="auto"/>
                    <w:right w:val="none" w:sz="0" w:space="0" w:color="auto"/>
                  </w:divBdr>
                  <w:divsChild>
                    <w:div w:id="234317160">
                      <w:marLeft w:val="0"/>
                      <w:marRight w:val="0"/>
                      <w:marTop w:val="0"/>
                      <w:marBottom w:val="0"/>
                      <w:divBdr>
                        <w:top w:val="none" w:sz="0" w:space="0" w:color="auto"/>
                        <w:left w:val="none" w:sz="0" w:space="0" w:color="auto"/>
                        <w:bottom w:val="none" w:sz="0" w:space="0" w:color="auto"/>
                        <w:right w:val="none" w:sz="0" w:space="0" w:color="auto"/>
                      </w:divBdr>
                    </w:div>
                  </w:divsChild>
                </w:div>
                <w:div w:id="658771132">
                  <w:marLeft w:val="0"/>
                  <w:marRight w:val="0"/>
                  <w:marTop w:val="0"/>
                  <w:marBottom w:val="0"/>
                  <w:divBdr>
                    <w:top w:val="none" w:sz="0" w:space="0" w:color="auto"/>
                    <w:left w:val="none" w:sz="0" w:space="0" w:color="auto"/>
                    <w:bottom w:val="none" w:sz="0" w:space="0" w:color="auto"/>
                    <w:right w:val="none" w:sz="0" w:space="0" w:color="auto"/>
                  </w:divBdr>
                  <w:divsChild>
                    <w:div w:id="2129884082">
                      <w:marLeft w:val="0"/>
                      <w:marRight w:val="0"/>
                      <w:marTop w:val="0"/>
                      <w:marBottom w:val="0"/>
                      <w:divBdr>
                        <w:top w:val="none" w:sz="0" w:space="0" w:color="auto"/>
                        <w:left w:val="none" w:sz="0" w:space="0" w:color="auto"/>
                        <w:bottom w:val="none" w:sz="0" w:space="0" w:color="auto"/>
                        <w:right w:val="none" w:sz="0" w:space="0" w:color="auto"/>
                      </w:divBdr>
                    </w:div>
                  </w:divsChild>
                </w:div>
                <w:div w:id="1832137555">
                  <w:marLeft w:val="0"/>
                  <w:marRight w:val="0"/>
                  <w:marTop w:val="0"/>
                  <w:marBottom w:val="0"/>
                  <w:divBdr>
                    <w:top w:val="none" w:sz="0" w:space="0" w:color="auto"/>
                    <w:left w:val="none" w:sz="0" w:space="0" w:color="auto"/>
                    <w:bottom w:val="none" w:sz="0" w:space="0" w:color="auto"/>
                    <w:right w:val="none" w:sz="0" w:space="0" w:color="auto"/>
                  </w:divBdr>
                  <w:divsChild>
                    <w:div w:id="428082833">
                      <w:marLeft w:val="0"/>
                      <w:marRight w:val="0"/>
                      <w:marTop w:val="0"/>
                      <w:marBottom w:val="0"/>
                      <w:divBdr>
                        <w:top w:val="none" w:sz="0" w:space="0" w:color="auto"/>
                        <w:left w:val="none" w:sz="0" w:space="0" w:color="auto"/>
                        <w:bottom w:val="none" w:sz="0" w:space="0" w:color="auto"/>
                        <w:right w:val="none" w:sz="0" w:space="0" w:color="auto"/>
                      </w:divBdr>
                    </w:div>
                  </w:divsChild>
                </w:div>
                <w:div w:id="1175654447">
                  <w:marLeft w:val="0"/>
                  <w:marRight w:val="0"/>
                  <w:marTop w:val="0"/>
                  <w:marBottom w:val="0"/>
                  <w:divBdr>
                    <w:top w:val="none" w:sz="0" w:space="0" w:color="auto"/>
                    <w:left w:val="none" w:sz="0" w:space="0" w:color="auto"/>
                    <w:bottom w:val="none" w:sz="0" w:space="0" w:color="auto"/>
                    <w:right w:val="none" w:sz="0" w:space="0" w:color="auto"/>
                  </w:divBdr>
                  <w:divsChild>
                    <w:div w:id="447045477">
                      <w:marLeft w:val="0"/>
                      <w:marRight w:val="0"/>
                      <w:marTop w:val="0"/>
                      <w:marBottom w:val="0"/>
                      <w:divBdr>
                        <w:top w:val="none" w:sz="0" w:space="0" w:color="auto"/>
                        <w:left w:val="none" w:sz="0" w:space="0" w:color="auto"/>
                        <w:bottom w:val="none" w:sz="0" w:space="0" w:color="auto"/>
                        <w:right w:val="none" w:sz="0" w:space="0" w:color="auto"/>
                      </w:divBdr>
                    </w:div>
                  </w:divsChild>
                </w:div>
                <w:div w:id="1012343388">
                  <w:marLeft w:val="0"/>
                  <w:marRight w:val="0"/>
                  <w:marTop w:val="0"/>
                  <w:marBottom w:val="0"/>
                  <w:divBdr>
                    <w:top w:val="none" w:sz="0" w:space="0" w:color="auto"/>
                    <w:left w:val="none" w:sz="0" w:space="0" w:color="auto"/>
                    <w:bottom w:val="none" w:sz="0" w:space="0" w:color="auto"/>
                    <w:right w:val="none" w:sz="0" w:space="0" w:color="auto"/>
                  </w:divBdr>
                  <w:divsChild>
                    <w:div w:id="1852571833">
                      <w:marLeft w:val="0"/>
                      <w:marRight w:val="0"/>
                      <w:marTop w:val="0"/>
                      <w:marBottom w:val="0"/>
                      <w:divBdr>
                        <w:top w:val="none" w:sz="0" w:space="0" w:color="auto"/>
                        <w:left w:val="none" w:sz="0" w:space="0" w:color="auto"/>
                        <w:bottom w:val="none" w:sz="0" w:space="0" w:color="auto"/>
                        <w:right w:val="none" w:sz="0" w:space="0" w:color="auto"/>
                      </w:divBdr>
                    </w:div>
                  </w:divsChild>
                </w:div>
                <w:div w:id="833105439">
                  <w:marLeft w:val="0"/>
                  <w:marRight w:val="0"/>
                  <w:marTop w:val="0"/>
                  <w:marBottom w:val="0"/>
                  <w:divBdr>
                    <w:top w:val="none" w:sz="0" w:space="0" w:color="auto"/>
                    <w:left w:val="none" w:sz="0" w:space="0" w:color="auto"/>
                    <w:bottom w:val="none" w:sz="0" w:space="0" w:color="auto"/>
                    <w:right w:val="none" w:sz="0" w:space="0" w:color="auto"/>
                  </w:divBdr>
                  <w:divsChild>
                    <w:div w:id="1142040233">
                      <w:marLeft w:val="0"/>
                      <w:marRight w:val="0"/>
                      <w:marTop w:val="0"/>
                      <w:marBottom w:val="0"/>
                      <w:divBdr>
                        <w:top w:val="none" w:sz="0" w:space="0" w:color="auto"/>
                        <w:left w:val="none" w:sz="0" w:space="0" w:color="auto"/>
                        <w:bottom w:val="none" w:sz="0" w:space="0" w:color="auto"/>
                        <w:right w:val="none" w:sz="0" w:space="0" w:color="auto"/>
                      </w:divBdr>
                    </w:div>
                  </w:divsChild>
                </w:div>
                <w:div w:id="797644485">
                  <w:marLeft w:val="0"/>
                  <w:marRight w:val="0"/>
                  <w:marTop w:val="0"/>
                  <w:marBottom w:val="0"/>
                  <w:divBdr>
                    <w:top w:val="none" w:sz="0" w:space="0" w:color="auto"/>
                    <w:left w:val="none" w:sz="0" w:space="0" w:color="auto"/>
                    <w:bottom w:val="none" w:sz="0" w:space="0" w:color="auto"/>
                    <w:right w:val="none" w:sz="0" w:space="0" w:color="auto"/>
                  </w:divBdr>
                  <w:divsChild>
                    <w:div w:id="1701979206">
                      <w:marLeft w:val="0"/>
                      <w:marRight w:val="0"/>
                      <w:marTop w:val="0"/>
                      <w:marBottom w:val="0"/>
                      <w:divBdr>
                        <w:top w:val="none" w:sz="0" w:space="0" w:color="auto"/>
                        <w:left w:val="none" w:sz="0" w:space="0" w:color="auto"/>
                        <w:bottom w:val="none" w:sz="0" w:space="0" w:color="auto"/>
                        <w:right w:val="none" w:sz="0" w:space="0" w:color="auto"/>
                      </w:divBdr>
                    </w:div>
                  </w:divsChild>
                </w:div>
                <w:div w:id="2130925630">
                  <w:marLeft w:val="0"/>
                  <w:marRight w:val="0"/>
                  <w:marTop w:val="0"/>
                  <w:marBottom w:val="0"/>
                  <w:divBdr>
                    <w:top w:val="none" w:sz="0" w:space="0" w:color="auto"/>
                    <w:left w:val="none" w:sz="0" w:space="0" w:color="auto"/>
                    <w:bottom w:val="none" w:sz="0" w:space="0" w:color="auto"/>
                    <w:right w:val="none" w:sz="0" w:space="0" w:color="auto"/>
                  </w:divBdr>
                  <w:divsChild>
                    <w:div w:id="447820413">
                      <w:marLeft w:val="0"/>
                      <w:marRight w:val="0"/>
                      <w:marTop w:val="0"/>
                      <w:marBottom w:val="0"/>
                      <w:divBdr>
                        <w:top w:val="none" w:sz="0" w:space="0" w:color="auto"/>
                        <w:left w:val="none" w:sz="0" w:space="0" w:color="auto"/>
                        <w:bottom w:val="none" w:sz="0" w:space="0" w:color="auto"/>
                        <w:right w:val="none" w:sz="0" w:space="0" w:color="auto"/>
                      </w:divBdr>
                    </w:div>
                  </w:divsChild>
                </w:div>
                <w:div w:id="873079400">
                  <w:marLeft w:val="0"/>
                  <w:marRight w:val="0"/>
                  <w:marTop w:val="0"/>
                  <w:marBottom w:val="0"/>
                  <w:divBdr>
                    <w:top w:val="none" w:sz="0" w:space="0" w:color="auto"/>
                    <w:left w:val="none" w:sz="0" w:space="0" w:color="auto"/>
                    <w:bottom w:val="none" w:sz="0" w:space="0" w:color="auto"/>
                    <w:right w:val="none" w:sz="0" w:space="0" w:color="auto"/>
                  </w:divBdr>
                  <w:divsChild>
                    <w:div w:id="1616790037">
                      <w:marLeft w:val="0"/>
                      <w:marRight w:val="0"/>
                      <w:marTop w:val="0"/>
                      <w:marBottom w:val="0"/>
                      <w:divBdr>
                        <w:top w:val="none" w:sz="0" w:space="0" w:color="auto"/>
                        <w:left w:val="none" w:sz="0" w:space="0" w:color="auto"/>
                        <w:bottom w:val="none" w:sz="0" w:space="0" w:color="auto"/>
                        <w:right w:val="none" w:sz="0" w:space="0" w:color="auto"/>
                      </w:divBdr>
                    </w:div>
                  </w:divsChild>
                </w:div>
                <w:div w:id="1657218843">
                  <w:marLeft w:val="0"/>
                  <w:marRight w:val="0"/>
                  <w:marTop w:val="0"/>
                  <w:marBottom w:val="0"/>
                  <w:divBdr>
                    <w:top w:val="none" w:sz="0" w:space="0" w:color="auto"/>
                    <w:left w:val="none" w:sz="0" w:space="0" w:color="auto"/>
                    <w:bottom w:val="none" w:sz="0" w:space="0" w:color="auto"/>
                    <w:right w:val="none" w:sz="0" w:space="0" w:color="auto"/>
                  </w:divBdr>
                  <w:divsChild>
                    <w:div w:id="1973748879">
                      <w:marLeft w:val="0"/>
                      <w:marRight w:val="0"/>
                      <w:marTop w:val="0"/>
                      <w:marBottom w:val="0"/>
                      <w:divBdr>
                        <w:top w:val="none" w:sz="0" w:space="0" w:color="auto"/>
                        <w:left w:val="none" w:sz="0" w:space="0" w:color="auto"/>
                        <w:bottom w:val="none" w:sz="0" w:space="0" w:color="auto"/>
                        <w:right w:val="none" w:sz="0" w:space="0" w:color="auto"/>
                      </w:divBdr>
                    </w:div>
                  </w:divsChild>
                </w:div>
                <w:div w:id="855575861">
                  <w:marLeft w:val="0"/>
                  <w:marRight w:val="0"/>
                  <w:marTop w:val="0"/>
                  <w:marBottom w:val="0"/>
                  <w:divBdr>
                    <w:top w:val="none" w:sz="0" w:space="0" w:color="auto"/>
                    <w:left w:val="none" w:sz="0" w:space="0" w:color="auto"/>
                    <w:bottom w:val="none" w:sz="0" w:space="0" w:color="auto"/>
                    <w:right w:val="none" w:sz="0" w:space="0" w:color="auto"/>
                  </w:divBdr>
                  <w:divsChild>
                    <w:div w:id="1560242822">
                      <w:marLeft w:val="0"/>
                      <w:marRight w:val="0"/>
                      <w:marTop w:val="0"/>
                      <w:marBottom w:val="0"/>
                      <w:divBdr>
                        <w:top w:val="none" w:sz="0" w:space="0" w:color="auto"/>
                        <w:left w:val="none" w:sz="0" w:space="0" w:color="auto"/>
                        <w:bottom w:val="none" w:sz="0" w:space="0" w:color="auto"/>
                        <w:right w:val="none" w:sz="0" w:space="0" w:color="auto"/>
                      </w:divBdr>
                    </w:div>
                  </w:divsChild>
                </w:div>
                <w:div w:id="1703284993">
                  <w:marLeft w:val="0"/>
                  <w:marRight w:val="0"/>
                  <w:marTop w:val="0"/>
                  <w:marBottom w:val="0"/>
                  <w:divBdr>
                    <w:top w:val="none" w:sz="0" w:space="0" w:color="auto"/>
                    <w:left w:val="none" w:sz="0" w:space="0" w:color="auto"/>
                    <w:bottom w:val="none" w:sz="0" w:space="0" w:color="auto"/>
                    <w:right w:val="none" w:sz="0" w:space="0" w:color="auto"/>
                  </w:divBdr>
                  <w:divsChild>
                    <w:div w:id="906723096">
                      <w:marLeft w:val="0"/>
                      <w:marRight w:val="0"/>
                      <w:marTop w:val="0"/>
                      <w:marBottom w:val="0"/>
                      <w:divBdr>
                        <w:top w:val="none" w:sz="0" w:space="0" w:color="auto"/>
                        <w:left w:val="none" w:sz="0" w:space="0" w:color="auto"/>
                        <w:bottom w:val="none" w:sz="0" w:space="0" w:color="auto"/>
                        <w:right w:val="none" w:sz="0" w:space="0" w:color="auto"/>
                      </w:divBdr>
                    </w:div>
                  </w:divsChild>
                </w:div>
                <w:div w:id="2035567360">
                  <w:marLeft w:val="0"/>
                  <w:marRight w:val="0"/>
                  <w:marTop w:val="0"/>
                  <w:marBottom w:val="0"/>
                  <w:divBdr>
                    <w:top w:val="none" w:sz="0" w:space="0" w:color="auto"/>
                    <w:left w:val="none" w:sz="0" w:space="0" w:color="auto"/>
                    <w:bottom w:val="none" w:sz="0" w:space="0" w:color="auto"/>
                    <w:right w:val="none" w:sz="0" w:space="0" w:color="auto"/>
                  </w:divBdr>
                  <w:divsChild>
                    <w:div w:id="1760366049">
                      <w:marLeft w:val="0"/>
                      <w:marRight w:val="0"/>
                      <w:marTop w:val="0"/>
                      <w:marBottom w:val="0"/>
                      <w:divBdr>
                        <w:top w:val="none" w:sz="0" w:space="0" w:color="auto"/>
                        <w:left w:val="none" w:sz="0" w:space="0" w:color="auto"/>
                        <w:bottom w:val="none" w:sz="0" w:space="0" w:color="auto"/>
                        <w:right w:val="none" w:sz="0" w:space="0" w:color="auto"/>
                      </w:divBdr>
                    </w:div>
                  </w:divsChild>
                </w:div>
                <w:div w:id="972367093">
                  <w:marLeft w:val="0"/>
                  <w:marRight w:val="0"/>
                  <w:marTop w:val="0"/>
                  <w:marBottom w:val="0"/>
                  <w:divBdr>
                    <w:top w:val="none" w:sz="0" w:space="0" w:color="auto"/>
                    <w:left w:val="none" w:sz="0" w:space="0" w:color="auto"/>
                    <w:bottom w:val="none" w:sz="0" w:space="0" w:color="auto"/>
                    <w:right w:val="none" w:sz="0" w:space="0" w:color="auto"/>
                  </w:divBdr>
                  <w:divsChild>
                    <w:div w:id="1769808930">
                      <w:marLeft w:val="0"/>
                      <w:marRight w:val="0"/>
                      <w:marTop w:val="0"/>
                      <w:marBottom w:val="0"/>
                      <w:divBdr>
                        <w:top w:val="none" w:sz="0" w:space="0" w:color="auto"/>
                        <w:left w:val="none" w:sz="0" w:space="0" w:color="auto"/>
                        <w:bottom w:val="none" w:sz="0" w:space="0" w:color="auto"/>
                        <w:right w:val="none" w:sz="0" w:space="0" w:color="auto"/>
                      </w:divBdr>
                    </w:div>
                  </w:divsChild>
                </w:div>
                <w:div w:id="1890067358">
                  <w:marLeft w:val="0"/>
                  <w:marRight w:val="0"/>
                  <w:marTop w:val="0"/>
                  <w:marBottom w:val="0"/>
                  <w:divBdr>
                    <w:top w:val="none" w:sz="0" w:space="0" w:color="auto"/>
                    <w:left w:val="none" w:sz="0" w:space="0" w:color="auto"/>
                    <w:bottom w:val="none" w:sz="0" w:space="0" w:color="auto"/>
                    <w:right w:val="none" w:sz="0" w:space="0" w:color="auto"/>
                  </w:divBdr>
                  <w:divsChild>
                    <w:div w:id="1643541959">
                      <w:marLeft w:val="0"/>
                      <w:marRight w:val="0"/>
                      <w:marTop w:val="0"/>
                      <w:marBottom w:val="0"/>
                      <w:divBdr>
                        <w:top w:val="none" w:sz="0" w:space="0" w:color="auto"/>
                        <w:left w:val="none" w:sz="0" w:space="0" w:color="auto"/>
                        <w:bottom w:val="none" w:sz="0" w:space="0" w:color="auto"/>
                        <w:right w:val="none" w:sz="0" w:space="0" w:color="auto"/>
                      </w:divBdr>
                    </w:div>
                  </w:divsChild>
                </w:div>
                <w:div w:id="1001739652">
                  <w:marLeft w:val="0"/>
                  <w:marRight w:val="0"/>
                  <w:marTop w:val="0"/>
                  <w:marBottom w:val="0"/>
                  <w:divBdr>
                    <w:top w:val="none" w:sz="0" w:space="0" w:color="auto"/>
                    <w:left w:val="none" w:sz="0" w:space="0" w:color="auto"/>
                    <w:bottom w:val="none" w:sz="0" w:space="0" w:color="auto"/>
                    <w:right w:val="none" w:sz="0" w:space="0" w:color="auto"/>
                  </w:divBdr>
                  <w:divsChild>
                    <w:div w:id="64887554">
                      <w:marLeft w:val="0"/>
                      <w:marRight w:val="0"/>
                      <w:marTop w:val="0"/>
                      <w:marBottom w:val="0"/>
                      <w:divBdr>
                        <w:top w:val="none" w:sz="0" w:space="0" w:color="auto"/>
                        <w:left w:val="none" w:sz="0" w:space="0" w:color="auto"/>
                        <w:bottom w:val="none" w:sz="0" w:space="0" w:color="auto"/>
                        <w:right w:val="none" w:sz="0" w:space="0" w:color="auto"/>
                      </w:divBdr>
                    </w:div>
                  </w:divsChild>
                </w:div>
                <w:div w:id="1539005896">
                  <w:marLeft w:val="0"/>
                  <w:marRight w:val="0"/>
                  <w:marTop w:val="0"/>
                  <w:marBottom w:val="0"/>
                  <w:divBdr>
                    <w:top w:val="none" w:sz="0" w:space="0" w:color="auto"/>
                    <w:left w:val="none" w:sz="0" w:space="0" w:color="auto"/>
                    <w:bottom w:val="none" w:sz="0" w:space="0" w:color="auto"/>
                    <w:right w:val="none" w:sz="0" w:space="0" w:color="auto"/>
                  </w:divBdr>
                  <w:divsChild>
                    <w:div w:id="1424112173">
                      <w:marLeft w:val="0"/>
                      <w:marRight w:val="0"/>
                      <w:marTop w:val="0"/>
                      <w:marBottom w:val="0"/>
                      <w:divBdr>
                        <w:top w:val="none" w:sz="0" w:space="0" w:color="auto"/>
                        <w:left w:val="none" w:sz="0" w:space="0" w:color="auto"/>
                        <w:bottom w:val="none" w:sz="0" w:space="0" w:color="auto"/>
                        <w:right w:val="none" w:sz="0" w:space="0" w:color="auto"/>
                      </w:divBdr>
                    </w:div>
                  </w:divsChild>
                </w:div>
                <w:div w:id="1494567628">
                  <w:marLeft w:val="0"/>
                  <w:marRight w:val="0"/>
                  <w:marTop w:val="0"/>
                  <w:marBottom w:val="0"/>
                  <w:divBdr>
                    <w:top w:val="none" w:sz="0" w:space="0" w:color="auto"/>
                    <w:left w:val="none" w:sz="0" w:space="0" w:color="auto"/>
                    <w:bottom w:val="none" w:sz="0" w:space="0" w:color="auto"/>
                    <w:right w:val="none" w:sz="0" w:space="0" w:color="auto"/>
                  </w:divBdr>
                  <w:divsChild>
                    <w:div w:id="1567954968">
                      <w:marLeft w:val="0"/>
                      <w:marRight w:val="0"/>
                      <w:marTop w:val="0"/>
                      <w:marBottom w:val="0"/>
                      <w:divBdr>
                        <w:top w:val="none" w:sz="0" w:space="0" w:color="auto"/>
                        <w:left w:val="none" w:sz="0" w:space="0" w:color="auto"/>
                        <w:bottom w:val="none" w:sz="0" w:space="0" w:color="auto"/>
                        <w:right w:val="none" w:sz="0" w:space="0" w:color="auto"/>
                      </w:divBdr>
                    </w:div>
                  </w:divsChild>
                </w:div>
                <w:div w:id="1428423872">
                  <w:marLeft w:val="0"/>
                  <w:marRight w:val="0"/>
                  <w:marTop w:val="0"/>
                  <w:marBottom w:val="0"/>
                  <w:divBdr>
                    <w:top w:val="none" w:sz="0" w:space="0" w:color="auto"/>
                    <w:left w:val="none" w:sz="0" w:space="0" w:color="auto"/>
                    <w:bottom w:val="none" w:sz="0" w:space="0" w:color="auto"/>
                    <w:right w:val="none" w:sz="0" w:space="0" w:color="auto"/>
                  </w:divBdr>
                  <w:divsChild>
                    <w:div w:id="501893080">
                      <w:marLeft w:val="0"/>
                      <w:marRight w:val="0"/>
                      <w:marTop w:val="0"/>
                      <w:marBottom w:val="0"/>
                      <w:divBdr>
                        <w:top w:val="none" w:sz="0" w:space="0" w:color="auto"/>
                        <w:left w:val="none" w:sz="0" w:space="0" w:color="auto"/>
                        <w:bottom w:val="none" w:sz="0" w:space="0" w:color="auto"/>
                        <w:right w:val="none" w:sz="0" w:space="0" w:color="auto"/>
                      </w:divBdr>
                    </w:div>
                  </w:divsChild>
                </w:div>
                <w:div w:id="1476406898">
                  <w:marLeft w:val="0"/>
                  <w:marRight w:val="0"/>
                  <w:marTop w:val="0"/>
                  <w:marBottom w:val="0"/>
                  <w:divBdr>
                    <w:top w:val="none" w:sz="0" w:space="0" w:color="auto"/>
                    <w:left w:val="none" w:sz="0" w:space="0" w:color="auto"/>
                    <w:bottom w:val="none" w:sz="0" w:space="0" w:color="auto"/>
                    <w:right w:val="none" w:sz="0" w:space="0" w:color="auto"/>
                  </w:divBdr>
                  <w:divsChild>
                    <w:div w:id="1036664825">
                      <w:marLeft w:val="0"/>
                      <w:marRight w:val="0"/>
                      <w:marTop w:val="0"/>
                      <w:marBottom w:val="0"/>
                      <w:divBdr>
                        <w:top w:val="none" w:sz="0" w:space="0" w:color="auto"/>
                        <w:left w:val="none" w:sz="0" w:space="0" w:color="auto"/>
                        <w:bottom w:val="none" w:sz="0" w:space="0" w:color="auto"/>
                        <w:right w:val="none" w:sz="0" w:space="0" w:color="auto"/>
                      </w:divBdr>
                    </w:div>
                  </w:divsChild>
                </w:div>
                <w:div w:id="667369429">
                  <w:marLeft w:val="0"/>
                  <w:marRight w:val="0"/>
                  <w:marTop w:val="0"/>
                  <w:marBottom w:val="0"/>
                  <w:divBdr>
                    <w:top w:val="none" w:sz="0" w:space="0" w:color="auto"/>
                    <w:left w:val="none" w:sz="0" w:space="0" w:color="auto"/>
                    <w:bottom w:val="none" w:sz="0" w:space="0" w:color="auto"/>
                    <w:right w:val="none" w:sz="0" w:space="0" w:color="auto"/>
                  </w:divBdr>
                  <w:divsChild>
                    <w:div w:id="1855266168">
                      <w:marLeft w:val="0"/>
                      <w:marRight w:val="0"/>
                      <w:marTop w:val="0"/>
                      <w:marBottom w:val="0"/>
                      <w:divBdr>
                        <w:top w:val="none" w:sz="0" w:space="0" w:color="auto"/>
                        <w:left w:val="none" w:sz="0" w:space="0" w:color="auto"/>
                        <w:bottom w:val="none" w:sz="0" w:space="0" w:color="auto"/>
                        <w:right w:val="none" w:sz="0" w:space="0" w:color="auto"/>
                      </w:divBdr>
                    </w:div>
                  </w:divsChild>
                </w:div>
                <w:div w:id="756554903">
                  <w:marLeft w:val="0"/>
                  <w:marRight w:val="0"/>
                  <w:marTop w:val="0"/>
                  <w:marBottom w:val="0"/>
                  <w:divBdr>
                    <w:top w:val="none" w:sz="0" w:space="0" w:color="auto"/>
                    <w:left w:val="none" w:sz="0" w:space="0" w:color="auto"/>
                    <w:bottom w:val="none" w:sz="0" w:space="0" w:color="auto"/>
                    <w:right w:val="none" w:sz="0" w:space="0" w:color="auto"/>
                  </w:divBdr>
                  <w:divsChild>
                    <w:div w:id="1649088408">
                      <w:marLeft w:val="0"/>
                      <w:marRight w:val="0"/>
                      <w:marTop w:val="0"/>
                      <w:marBottom w:val="0"/>
                      <w:divBdr>
                        <w:top w:val="none" w:sz="0" w:space="0" w:color="auto"/>
                        <w:left w:val="none" w:sz="0" w:space="0" w:color="auto"/>
                        <w:bottom w:val="none" w:sz="0" w:space="0" w:color="auto"/>
                        <w:right w:val="none" w:sz="0" w:space="0" w:color="auto"/>
                      </w:divBdr>
                    </w:div>
                  </w:divsChild>
                </w:div>
                <w:div w:id="1094664459">
                  <w:marLeft w:val="0"/>
                  <w:marRight w:val="0"/>
                  <w:marTop w:val="0"/>
                  <w:marBottom w:val="0"/>
                  <w:divBdr>
                    <w:top w:val="none" w:sz="0" w:space="0" w:color="auto"/>
                    <w:left w:val="none" w:sz="0" w:space="0" w:color="auto"/>
                    <w:bottom w:val="none" w:sz="0" w:space="0" w:color="auto"/>
                    <w:right w:val="none" w:sz="0" w:space="0" w:color="auto"/>
                  </w:divBdr>
                  <w:divsChild>
                    <w:div w:id="1259099791">
                      <w:marLeft w:val="0"/>
                      <w:marRight w:val="0"/>
                      <w:marTop w:val="0"/>
                      <w:marBottom w:val="0"/>
                      <w:divBdr>
                        <w:top w:val="none" w:sz="0" w:space="0" w:color="auto"/>
                        <w:left w:val="none" w:sz="0" w:space="0" w:color="auto"/>
                        <w:bottom w:val="none" w:sz="0" w:space="0" w:color="auto"/>
                        <w:right w:val="none" w:sz="0" w:space="0" w:color="auto"/>
                      </w:divBdr>
                    </w:div>
                  </w:divsChild>
                </w:div>
                <w:div w:id="2026637599">
                  <w:marLeft w:val="0"/>
                  <w:marRight w:val="0"/>
                  <w:marTop w:val="0"/>
                  <w:marBottom w:val="0"/>
                  <w:divBdr>
                    <w:top w:val="none" w:sz="0" w:space="0" w:color="auto"/>
                    <w:left w:val="none" w:sz="0" w:space="0" w:color="auto"/>
                    <w:bottom w:val="none" w:sz="0" w:space="0" w:color="auto"/>
                    <w:right w:val="none" w:sz="0" w:space="0" w:color="auto"/>
                  </w:divBdr>
                  <w:divsChild>
                    <w:div w:id="1847741392">
                      <w:marLeft w:val="0"/>
                      <w:marRight w:val="0"/>
                      <w:marTop w:val="0"/>
                      <w:marBottom w:val="0"/>
                      <w:divBdr>
                        <w:top w:val="none" w:sz="0" w:space="0" w:color="auto"/>
                        <w:left w:val="none" w:sz="0" w:space="0" w:color="auto"/>
                        <w:bottom w:val="none" w:sz="0" w:space="0" w:color="auto"/>
                        <w:right w:val="none" w:sz="0" w:space="0" w:color="auto"/>
                      </w:divBdr>
                    </w:div>
                  </w:divsChild>
                </w:div>
                <w:div w:id="1776170824">
                  <w:marLeft w:val="0"/>
                  <w:marRight w:val="0"/>
                  <w:marTop w:val="0"/>
                  <w:marBottom w:val="0"/>
                  <w:divBdr>
                    <w:top w:val="none" w:sz="0" w:space="0" w:color="auto"/>
                    <w:left w:val="none" w:sz="0" w:space="0" w:color="auto"/>
                    <w:bottom w:val="none" w:sz="0" w:space="0" w:color="auto"/>
                    <w:right w:val="none" w:sz="0" w:space="0" w:color="auto"/>
                  </w:divBdr>
                  <w:divsChild>
                    <w:div w:id="1944336694">
                      <w:marLeft w:val="0"/>
                      <w:marRight w:val="0"/>
                      <w:marTop w:val="0"/>
                      <w:marBottom w:val="0"/>
                      <w:divBdr>
                        <w:top w:val="none" w:sz="0" w:space="0" w:color="auto"/>
                        <w:left w:val="none" w:sz="0" w:space="0" w:color="auto"/>
                        <w:bottom w:val="none" w:sz="0" w:space="0" w:color="auto"/>
                        <w:right w:val="none" w:sz="0" w:space="0" w:color="auto"/>
                      </w:divBdr>
                    </w:div>
                  </w:divsChild>
                </w:div>
                <w:div w:id="379207975">
                  <w:marLeft w:val="0"/>
                  <w:marRight w:val="0"/>
                  <w:marTop w:val="0"/>
                  <w:marBottom w:val="0"/>
                  <w:divBdr>
                    <w:top w:val="none" w:sz="0" w:space="0" w:color="auto"/>
                    <w:left w:val="none" w:sz="0" w:space="0" w:color="auto"/>
                    <w:bottom w:val="none" w:sz="0" w:space="0" w:color="auto"/>
                    <w:right w:val="none" w:sz="0" w:space="0" w:color="auto"/>
                  </w:divBdr>
                  <w:divsChild>
                    <w:div w:id="1357806675">
                      <w:marLeft w:val="0"/>
                      <w:marRight w:val="0"/>
                      <w:marTop w:val="0"/>
                      <w:marBottom w:val="0"/>
                      <w:divBdr>
                        <w:top w:val="none" w:sz="0" w:space="0" w:color="auto"/>
                        <w:left w:val="none" w:sz="0" w:space="0" w:color="auto"/>
                        <w:bottom w:val="none" w:sz="0" w:space="0" w:color="auto"/>
                        <w:right w:val="none" w:sz="0" w:space="0" w:color="auto"/>
                      </w:divBdr>
                    </w:div>
                  </w:divsChild>
                </w:div>
                <w:div w:id="1324699907">
                  <w:marLeft w:val="0"/>
                  <w:marRight w:val="0"/>
                  <w:marTop w:val="0"/>
                  <w:marBottom w:val="0"/>
                  <w:divBdr>
                    <w:top w:val="none" w:sz="0" w:space="0" w:color="auto"/>
                    <w:left w:val="none" w:sz="0" w:space="0" w:color="auto"/>
                    <w:bottom w:val="none" w:sz="0" w:space="0" w:color="auto"/>
                    <w:right w:val="none" w:sz="0" w:space="0" w:color="auto"/>
                  </w:divBdr>
                  <w:divsChild>
                    <w:div w:id="278296373">
                      <w:marLeft w:val="0"/>
                      <w:marRight w:val="0"/>
                      <w:marTop w:val="0"/>
                      <w:marBottom w:val="0"/>
                      <w:divBdr>
                        <w:top w:val="none" w:sz="0" w:space="0" w:color="auto"/>
                        <w:left w:val="none" w:sz="0" w:space="0" w:color="auto"/>
                        <w:bottom w:val="none" w:sz="0" w:space="0" w:color="auto"/>
                        <w:right w:val="none" w:sz="0" w:space="0" w:color="auto"/>
                      </w:divBdr>
                    </w:div>
                  </w:divsChild>
                </w:div>
                <w:div w:id="622276399">
                  <w:marLeft w:val="0"/>
                  <w:marRight w:val="0"/>
                  <w:marTop w:val="0"/>
                  <w:marBottom w:val="0"/>
                  <w:divBdr>
                    <w:top w:val="none" w:sz="0" w:space="0" w:color="auto"/>
                    <w:left w:val="none" w:sz="0" w:space="0" w:color="auto"/>
                    <w:bottom w:val="none" w:sz="0" w:space="0" w:color="auto"/>
                    <w:right w:val="none" w:sz="0" w:space="0" w:color="auto"/>
                  </w:divBdr>
                  <w:divsChild>
                    <w:div w:id="2014643792">
                      <w:marLeft w:val="0"/>
                      <w:marRight w:val="0"/>
                      <w:marTop w:val="0"/>
                      <w:marBottom w:val="0"/>
                      <w:divBdr>
                        <w:top w:val="none" w:sz="0" w:space="0" w:color="auto"/>
                        <w:left w:val="none" w:sz="0" w:space="0" w:color="auto"/>
                        <w:bottom w:val="none" w:sz="0" w:space="0" w:color="auto"/>
                        <w:right w:val="none" w:sz="0" w:space="0" w:color="auto"/>
                      </w:divBdr>
                    </w:div>
                  </w:divsChild>
                </w:div>
                <w:div w:id="1722561374">
                  <w:marLeft w:val="0"/>
                  <w:marRight w:val="0"/>
                  <w:marTop w:val="0"/>
                  <w:marBottom w:val="0"/>
                  <w:divBdr>
                    <w:top w:val="none" w:sz="0" w:space="0" w:color="auto"/>
                    <w:left w:val="none" w:sz="0" w:space="0" w:color="auto"/>
                    <w:bottom w:val="none" w:sz="0" w:space="0" w:color="auto"/>
                    <w:right w:val="none" w:sz="0" w:space="0" w:color="auto"/>
                  </w:divBdr>
                  <w:divsChild>
                    <w:div w:id="786391126">
                      <w:marLeft w:val="0"/>
                      <w:marRight w:val="0"/>
                      <w:marTop w:val="0"/>
                      <w:marBottom w:val="0"/>
                      <w:divBdr>
                        <w:top w:val="none" w:sz="0" w:space="0" w:color="auto"/>
                        <w:left w:val="none" w:sz="0" w:space="0" w:color="auto"/>
                        <w:bottom w:val="none" w:sz="0" w:space="0" w:color="auto"/>
                        <w:right w:val="none" w:sz="0" w:space="0" w:color="auto"/>
                      </w:divBdr>
                    </w:div>
                  </w:divsChild>
                </w:div>
                <w:div w:id="243540563">
                  <w:marLeft w:val="0"/>
                  <w:marRight w:val="0"/>
                  <w:marTop w:val="0"/>
                  <w:marBottom w:val="0"/>
                  <w:divBdr>
                    <w:top w:val="none" w:sz="0" w:space="0" w:color="auto"/>
                    <w:left w:val="none" w:sz="0" w:space="0" w:color="auto"/>
                    <w:bottom w:val="none" w:sz="0" w:space="0" w:color="auto"/>
                    <w:right w:val="none" w:sz="0" w:space="0" w:color="auto"/>
                  </w:divBdr>
                  <w:divsChild>
                    <w:div w:id="653988816">
                      <w:marLeft w:val="0"/>
                      <w:marRight w:val="0"/>
                      <w:marTop w:val="0"/>
                      <w:marBottom w:val="0"/>
                      <w:divBdr>
                        <w:top w:val="none" w:sz="0" w:space="0" w:color="auto"/>
                        <w:left w:val="none" w:sz="0" w:space="0" w:color="auto"/>
                        <w:bottom w:val="none" w:sz="0" w:space="0" w:color="auto"/>
                        <w:right w:val="none" w:sz="0" w:space="0" w:color="auto"/>
                      </w:divBdr>
                    </w:div>
                  </w:divsChild>
                </w:div>
                <w:div w:id="1481966850">
                  <w:marLeft w:val="0"/>
                  <w:marRight w:val="0"/>
                  <w:marTop w:val="0"/>
                  <w:marBottom w:val="0"/>
                  <w:divBdr>
                    <w:top w:val="none" w:sz="0" w:space="0" w:color="auto"/>
                    <w:left w:val="none" w:sz="0" w:space="0" w:color="auto"/>
                    <w:bottom w:val="none" w:sz="0" w:space="0" w:color="auto"/>
                    <w:right w:val="none" w:sz="0" w:space="0" w:color="auto"/>
                  </w:divBdr>
                  <w:divsChild>
                    <w:div w:id="1796020415">
                      <w:marLeft w:val="0"/>
                      <w:marRight w:val="0"/>
                      <w:marTop w:val="0"/>
                      <w:marBottom w:val="0"/>
                      <w:divBdr>
                        <w:top w:val="none" w:sz="0" w:space="0" w:color="auto"/>
                        <w:left w:val="none" w:sz="0" w:space="0" w:color="auto"/>
                        <w:bottom w:val="none" w:sz="0" w:space="0" w:color="auto"/>
                        <w:right w:val="none" w:sz="0" w:space="0" w:color="auto"/>
                      </w:divBdr>
                    </w:div>
                  </w:divsChild>
                </w:div>
                <w:div w:id="570510273">
                  <w:marLeft w:val="0"/>
                  <w:marRight w:val="0"/>
                  <w:marTop w:val="0"/>
                  <w:marBottom w:val="0"/>
                  <w:divBdr>
                    <w:top w:val="none" w:sz="0" w:space="0" w:color="auto"/>
                    <w:left w:val="none" w:sz="0" w:space="0" w:color="auto"/>
                    <w:bottom w:val="none" w:sz="0" w:space="0" w:color="auto"/>
                    <w:right w:val="none" w:sz="0" w:space="0" w:color="auto"/>
                  </w:divBdr>
                  <w:divsChild>
                    <w:div w:id="342174217">
                      <w:marLeft w:val="0"/>
                      <w:marRight w:val="0"/>
                      <w:marTop w:val="0"/>
                      <w:marBottom w:val="0"/>
                      <w:divBdr>
                        <w:top w:val="none" w:sz="0" w:space="0" w:color="auto"/>
                        <w:left w:val="none" w:sz="0" w:space="0" w:color="auto"/>
                        <w:bottom w:val="none" w:sz="0" w:space="0" w:color="auto"/>
                        <w:right w:val="none" w:sz="0" w:space="0" w:color="auto"/>
                      </w:divBdr>
                    </w:div>
                  </w:divsChild>
                </w:div>
                <w:div w:id="1549102573">
                  <w:marLeft w:val="0"/>
                  <w:marRight w:val="0"/>
                  <w:marTop w:val="0"/>
                  <w:marBottom w:val="0"/>
                  <w:divBdr>
                    <w:top w:val="none" w:sz="0" w:space="0" w:color="auto"/>
                    <w:left w:val="none" w:sz="0" w:space="0" w:color="auto"/>
                    <w:bottom w:val="none" w:sz="0" w:space="0" w:color="auto"/>
                    <w:right w:val="none" w:sz="0" w:space="0" w:color="auto"/>
                  </w:divBdr>
                  <w:divsChild>
                    <w:div w:id="1073966514">
                      <w:marLeft w:val="0"/>
                      <w:marRight w:val="0"/>
                      <w:marTop w:val="0"/>
                      <w:marBottom w:val="0"/>
                      <w:divBdr>
                        <w:top w:val="none" w:sz="0" w:space="0" w:color="auto"/>
                        <w:left w:val="none" w:sz="0" w:space="0" w:color="auto"/>
                        <w:bottom w:val="none" w:sz="0" w:space="0" w:color="auto"/>
                        <w:right w:val="none" w:sz="0" w:space="0" w:color="auto"/>
                      </w:divBdr>
                    </w:div>
                  </w:divsChild>
                </w:div>
                <w:div w:id="1849523293">
                  <w:marLeft w:val="0"/>
                  <w:marRight w:val="0"/>
                  <w:marTop w:val="0"/>
                  <w:marBottom w:val="0"/>
                  <w:divBdr>
                    <w:top w:val="none" w:sz="0" w:space="0" w:color="auto"/>
                    <w:left w:val="none" w:sz="0" w:space="0" w:color="auto"/>
                    <w:bottom w:val="none" w:sz="0" w:space="0" w:color="auto"/>
                    <w:right w:val="none" w:sz="0" w:space="0" w:color="auto"/>
                  </w:divBdr>
                  <w:divsChild>
                    <w:div w:id="1128864169">
                      <w:marLeft w:val="0"/>
                      <w:marRight w:val="0"/>
                      <w:marTop w:val="0"/>
                      <w:marBottom w:val="0"/>
                      <w:divBdr>
                        <w:top w:val="none" w:sz="0" w:space="0" w:color="auto"/>
                        <w:left w:val="none" w:sz="0" w:space="0" w:color="auto"/>
                        <w:bottom w:val="none" w:sz="0" w:space="0" w:color="auto"/>
                        <w:right w:val="none" w:sz="0" w:space="0" w:color="auto"/>
                      </w:divBdr>
                    </w:div>
                  </w:divsChild>
                </w:div>
                <w:div w:id="1993827767">
                  <w:marLeft w:val="0"/>
                  <w:marRight w:val="0"/>
                  <w:marTop w:val="0"/>
                  <w:marBottom w:val="0"/>
                  <w:divBdr>
                    <w:top w:val="none" w:sz="0" w:space="0" w:color="auto"/>
                    <w:left w:val="none" w:sz="0" w:space="0" w:color="auto"/>
                    <w:bottom w:val="none" w:sz="0" w:space="0" w:color="auto"/>
                    <w:right w:val="none" w:sz="0" w:space="0" w:color="auto"/>
                  </w:divBdr>
                  <w:divsChild>
                    <w:div w:id="682511251">
                      <w:marLeft w:val="0"/>
                      <w:marRight w:val="0"/>
                      <w:marTop w:val="0"/>
                      <w:marBottom w:val="0"/>
                      <w:divBdr>
                        <w:top w:val="none" w:sz="0" w:space="0" w:color="auto"/>
                        <w:left w:val="none" w:sz="0" w:space="0" w:color="auto"/>
                        <w:bottom w:val="none" w:sz="0" w:space="0" w:color="auto"/>
                        <w:right w:val="none" w:sz="0" w:space="0" w:color="auto"/>
                      </w:divBdr>
                    </w:div>
                  </w:divsChild>
                </w:div>
                <w:div w:id="1878734108">
                  <w:marLeft w:val="0"/>
                  <w:marRight w:val="0"/>
                  <w:marTop w:val="0"/>
                  <w:marBottom w:val="0"/>
                  <w:divBdr>
                    <w:top w:val="none" w:sz="0" w:space="0" w:color="auto"/>
                    <w:left w:val="none" w:sz="0" w:space="0" w:color="auto"/>
                    <w:bottom w:val="none" w:sz="0" w:space="0" w:color="auto"/>
                    <w:right w:val="none" w:sz="0" w:space="0" w:color="auto"/>
                  </w:divBdr>
                  <w:divsChild>
                    <w:div w:id="818963556">
                      <w:marLeft w:val="0"/>
                      <w:marRight w:val="0"/>
                      <w:marTop w:val="0"/>
                      <w:marBottom w:val="0"/>
                      <w:divBdr>
                        <w:top w:val="none" w:sz="0" w:space="0" w:color="auto"/>
                        <w:left w:val="none" w:sz="0" w:space="0" w:color="auto"/>
                        <w:bottom w:val="none" w:sz="0" w:space="0" w:color="auto"/>
                        <w:right w:val="none" w:sz="0" w:space="0" w:color="auto"/>
                      </w:divBdr>
                    </w:div>
                  </w:divsChild>
                </w:div>
                <w:div w:id="1040671916">
                  <w:marLeft w:val="0"/>
                  <w:marRight w:val="0"/>
                  <w:marTop w:val="0"/>
                  <w:marBottom w:val="0"/>
                  <w:divBdr>
                    <w:top w:val="none" w:sz="0" w:space="0" w:color="auto"/>
                    <w:left w:val="none" w:sz="0" w:space="0" w:color="auto"/>
                    <w:bottom w:val="none" w:sz="0" w:space="0" w:color="auto"/>
                    <w:right w:val="none" w:sz="0" w:space="0" w:color="auto"/>
                  </w:divBdr>
                  <w:divsChild>
                    <w:div w:id="403574203">
                      <w:marLeft w:val="0"/>
                      <w:marRight w:val="0"/>
                      <w:marTop w:val="0"/>
                      <w:marBottom w:val="0"/>
                      <w:divBdr>
                        <w:top w:val="none" w:sz="0" w:space="0" w:color="auto"/>
                        <w:left w:val="none" w:sz="0" w:space="0" w:color="auto"/>
                        <w:bottom w:val="none" w:sz="0" w:space="0" w:color="auto"/>
                        <w:right w:val="none" w:sz="0" w:space="0" w:color="auto"/>
                      </w:divBdr>
                    </w:div>
                  </w:divsChild>
                </w:div>
                <w:div w:id="1101099354">
                  <w:marLeft w:val="0"/>
                  <w:marRight w:val="0"/>
                  <w:marTop w:val="0"/>
                  <w:marBottom w:val="0"/>
                  <w:divBdr>
                    <w:top w:val="none" w:sz="0" w:space="0" w:color="auto"/>
                    <w:left w:val="none" w:sz="0" w:space="0" w:color="auto"/>
                    <w:bottom w:val="none" w:sz="0" w:space="0" w:color="auto"/>
                    <w:right w:val="none" w:sz="0" w:space="0" w:color="auto"/>
                  </w:divBdr>
                  <w:divsChild>
                    <w:div w:id="1112632669">
                      <w:marLeft w:val="0"/>
                      <w:marRight w:val="0"/>
                      <w:marTop w:val="0"/>
                      <w:marBottom w:val="0"/>
                      <w:divBdr>
                        <w:top w:val="none" w:sz="0" w:space="0" w:color="auto"/>
                        <w:left w:val="none" w:sz="0" w:space="0" w:color="auto"/>
                        <w:bottom w:val="none" w:sz="0" w:space="0" w:color="auto"/>
                        <w:right w:val="none" w:sz="0" w:space="0" w:color="auto"/>
                      </w:divBdr>
                    </w:div>
                  </w:divsChild>
                </w:div>
                <w:div w:id="1415935401">
                  <w:marLeft w:val="0"/>
                  <w:marRight w:val="0"/>
                  <w:marTop w:val="0"/>
                  <w:marBottom w:val="0"/>
                  <w:divBdr>
                    <w:top w:val="none" w:sz="0" w:space="0" w:color="auto"/>
                    <w:left w:val="none" w:sz="0" w:space="0" w:color="auto"/>
                    <w:bottom w:val="none" w:sz="0" w:space="0" w:color="auto"/>
                    <w:right w:val="none" w:sz="0" w:space="0" w:color="auto"/>
                  </w:divBdr>
                  <w:divsChild>
                    <w:div w:id="668295047">
                      <w:marLeft w:val="0"/>
                      <w:marRight w:val="0"/>
                      <w:marTop w:val="0"/>
                      <w:marBottom w:val="0"/>
                      <w:divBdr>
                        <w:top w:val="none" w:sz="0" w:space="0" w:color="auto"/>
                        <w:left w:val="none" w:sz="0" w:space="0" w:color="auto"/>
                        <w:bottom w:val="none" w:sz="0" w:space="0" w:color="auto"/>
                        <w:right w:val="none" w:sz="0" w:space="0" w:color="auto"/>
                      </w:divBdr>
                    </w:div>
                  </w:divsChild>
                </w:div>
                <w:div w:id="862940160">
                  <w:marLeft w:val="0"/>
                  <w:marRight w:val="0"/>
                  <w:marTop w:val="0"/>
                  <w:marBottom w:val="0"/>
                  <w:divBdr>
                    <w:top w:val="none" w:sz="0" w:space="0" w:color="auto"/>
                    <w:left w:val="none" w:sz="0" w:space="0" w:color="auto"/>
                    <w:bottom w:val="none" w:sz="0" w:space="0" w:color="auto"/>
                    <w:right w:val="none" w:sz="0" w:space="0" w:color="auto"/>
                  </w:divBdr>
                  <w:divsChild>
                    <w:div w:id="2046252146">
                      <w:marLeft w:val="0"/>
                      <w:marRight w:val="0"/>
                      <w:marTop w:val="0"/>
                      <w:marBottom w:val="0"/>
                      <w:divBdr>
                        <w:top w:val="none" w:sz="0" w:space="0" w:color="auto"/>
                        <w:left w:val="none" w:sz="0" w:space="0" w:color="auto"/>
                        <w:bottom w:val="none" w:sz="0" w:space="0" w:color="auto"/>
                        <w:right w:val="none" w:sz="0" w:space="0" w:color="auto"/>
                      </w:divBdr>
                    </w:div>
                  </w:divsChild>
                </w:div>
                <w:div w:id="1065445757">
                  <w:marLeft w:val="0"/>
                  <w:marRight w:val="0"/>
                  <w:marTop w:val="0"/>
                  <w:marBottom w:val="0"/>
                  <w:divBdr>
                    <w:top w:val="none" w:sz="0" w:space="0" w:color="auto"/>
                    <w:left w:val="none" w:sz="0" w:space="0" w:color="auto"/>
                    <w:bottom w:val="none" w:sz="0" w:space="0" w:color="auto"/>
                    <w:right w:val="none" w:sz="0" w:space="0" w:color="auto"/>
                  </w:divBdr>
                  <w:divsChild>
                    <w:div w:id="1777627869">
                      <w:marLeft w:val="0"/>
                      <w:marRight w:val="0"/>
                      <w:marTop w:val="0"/>
                      <w:marBottom w:val="0"/>
                      <w:divBdr>
                        <w:top w:val="none" w:sz="0" w:space="0" w:color="auto"/>
                        <w:left w:val="none" w:sz="0" w:space="0" w:color="auto"/>
                        <w:bottom w:val="none" w:sz="0" w:space="0" w:color="auto"/>
                        <w:right w:val="none" w:sz="0" w:space="0" w:color="auto"/>
                      </w:divBdr>
                    </w:div>
                  </w:divsChild>
                </w:div>
                <w:div w:id="713431144">
                  <w:marLeft w:val="0"/>
                  <w:marRight w:val="0"/>
                  <w:marTop w:val="0"/>
                  <w:marBottom w:val="0"/>
                  <w:divBdr>
                    <w:top w:val="none" w:sz="0" w:space="0" w:color="auto"/>
                    <w:left w:val="none" w:sz="0" w:space="0" w:color="auto"/>
                    <w:bottom w:val="none" w:sz="0" w:space="0" w:color="auto"/>
                    <w:right w:val="none" w:sz="0" w:space="0" w:color="auto"/>
                  </w:divBdr>
                  <w:divsChild>
                    <w:div w:id="12978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886611">
          <w:marLeft w:val="0"/>
          <w:marRight w:val="0"/>
          <w:marTop w:val="0"/>
          <w:marBottom w:val="0"/>
          <w:divBdr>
            <w:top w:val="none" w:sz="0" w:space="0" w:color="auto"/>
            <w:left w:val="none" w:sz="0" w:space="0" w:color="auto"/>
            <w:bottom w:val="none" w:sz="0" w:space="0" w:color="auto"/>
            <w:right w:val="none" w:sz="0" w:space="0" w:color="auto"/>
          </w:divBdr>
        </w:div>
        <w:div w:id="452946517">
          <w:marLeft w:val="0"/>
          <w:marRight w:val="0"/>
          <w:marTop w:val="0"/>
          <w:marBottom w:val="0"/>
          <w:divBdr>
            <w:top w:val="none" w:sz="0" w:space="0" w:color="auto"/>
            <w:left w:val="none" w:sz="0" w:space="0" w:color="auto"/>
            <w:bottom w:val="none" w:sz="0" w:space="0" w:color="auto"/>
            <w:right w:val="none" w:sz="0" w:space="0" w:color="auto"/>
          </w:divBdr>
        </w:div>
        <w:div w:id="1908881760">
          <w:marLeft w:val="0"/>
          <w:marRight w:val="0"/>
          <w:marTop w:val="0"/>
          <w:marBottom w:val="0"/>
          <w:divBdr>
            <w:top w:val="none" w:sz="0" w:space="0" w:color="auto"/>
            <w:left w:val="none" w:sz="0" w:space="0" w:color="auto"/>
            <w:bottom w:val="none" w:sz="0" w:space="0" w:color="auto"/>
            <w:right w:val="none" w:sz="0" w:space="0" w:color="auto"/>
          </w:divBdr>
        </w:div>
        <w:div w:id="512573807">
          <w:marLeft w:val="0"/>
          <w:marRight w:val="0"/>
          <w:marTop w:val="0"/>
          <w:marBottom w:val="0"/>
          <w:divBdr>
            <w:top w:val="none" w:sz="0" w:space="0" w:color="auto"/>
            <w:left w:val="none" w:sz="0" w:space="0" w:color="auto"/>
            <w:bottom w:val="none" w:sz="0" w:space="0" w:color="auto"/>
            <w:right w:val="none" w:sz="0" w:space="0" w:color="auto"/>
          </w:divBdr>
          <w:divsChild>
            <w:div w:id="590089121">
              <w:marLeft w:val="-75"/>
              <w:marRight w:val="0"/>
              <w:marTop w:val="30"/>
              <w:marBottom w:val="30"/>
              <w:divBdr>
                <w:top w:val="none" w:sz="0" w:space="0" w:color="auto"/>
                <w:left w:val="none" w:sz="0" w:space="0" w:color="auto"/>
                <w:bottom w:val="none" w:sz="0" w:space="0" w:color="auto"/>
                <w:right w:val="none" w:sz="0" w:space="0" w:color="auto"/>
              </w:divBdr>
              <w:divsChild>
                <w:div w:id="1541091201">
                  <w:marLeft w:val="0"/>
                  <w:marRight w:val="0"/>
                  <w:marTop w:val="0"/>
                  <w:marBottom w:val="0"/>
                  <w:divBdr>
                    <w:top w:val="none" w:sz="0" w:space="0" w:color="auto"/>
                    <w:left w:val="none" w:sz="0" w:space="0" w:color="auto"/>
                    <w:bottom w:val="none" w:sz="0" w:space="0" w:color="auto"/>
                    <w:right w:val="none" w:sz="0" w:space="0" w:color="auto"/>
                  </w:divBdr>
                  <w:divsChild>
                    <w:div w:id="903028494">
                      <w:marLeft w:val="0"/>
                      <w:marRight w:val="0"/>
                      <w:marTop w:val="0"/>
                      <w:marBottom w:val="0"/>
                      <w:divBdr>
                        <w:top w:val="none" w:sz="0" w:space="0" w:color="auto"/>
                        <w:left w:val="none" w:sz="0" w:space="0" w:color="auto"/>
                        <w:bottom w:val="none" w:sz="0" w:space="0" w:color="auto"/>
                        <w:right w:val="none" w:sz="0" w:space="0" w:color="auto"/>
                      </w:divBdr>
                    </w:div>
                  </w:divsChild>
                </w:div>
                <w:div w:id="1198853560">
                  <w:marLeft w:val="0"/>
                  <w:marRight w:val="0"/>
                  <w:marTop w:val="0"/>
                  <w:marBottom w:val="0"/>
                  <w:divBdr>
                    <w:top w:val="none" w:sz="0" w:space="0" w:color="auto"/>
                    <w:left w:val="none" w:sz="0" w:space="0" w:color="auto"/>
                    <w:bottom w:val="none" w:sz="0" w:space="0" w:color="auto"/>
                    <w:right w:val="none" w:sz="0" w:space="0" w:color="auto"/>
                  </w:divBdr>
                  <w:divsChild>
                    <w:div w:id="1796944978">
                      <w:marLeft w:val="0"/>
                      <w:marRight w:val="0"/>
                      <w:marTop w:val="0"/>
                      <w:marBottom w:val="0"/>
                      <w:divBdr>
                        <w:top w:val="none" w:sz="0" w:space="0" w:color="auto"/>
                        <w:left w:val="none" w:sz="0" w:space="0" w:color="auto"/>
                        <w:bottom w:val="none" w:sz="0" w:space="0" w:color="auto"/>
                        <w:right w:val="none" w:sz="0" w:space="0" w:color="auto"/>
                      </w:divBdr>
                    </w:div>
                  </w:divsChild>
                </w:div>
                <w:div w:id="1843469270">
                  <w:marLeft w:val="0"/>
                  <w:marRight w:val="0"/>
                  <w:marTop w:val="0"/>
                  <w:marBottom w:val="0"/>
                  <w:divBdr>
                    <w:top w:val="none" w:sz="0" w:space="0" w:color="auto"/>
                    <w:left w:val="none" w:sz="0" w:space="0" w:color="auto"/>
                    <w:bottom w:val="none" w:sz="0" w:space="0" w:color="auto"/>
                    <w:right w:val="none" w:sz="0" w:space="0" w:color="auto"/>
                  </w:divBdr>
                  <w:divsChild>
                    <w:div w:id="1219895394">
                      <w:marLeft w:val="0"/>
                      <w:marRight w:val="0"/>
                      <w:marTop w:val="0"/>
                      <w:marBottom w:val="0"/>
                      <w:divBdr>
                        <w:top w:val="none" w:sz="0" w:space="0" w:color="auto"/>
                        <w:left w:val="none" w:sz="0" w:space="0" w:color="auto"/>
                        <w:bottom w:val="none" w:sz="0" w:space="0" w:color="auto"/>
                        <w:right w:val="none" w:sz="0" w:space="0" w:color="auto"/>
                      </w:divBdr>
                    </w:div>
                  </w:divsChild>
                </w:div>
                <w:div w:id="1569881219">
                  <w:marLeft w:val="0"/>
                  <w:marRight w:val="0"/>
                  <w:marTop w:val="0"/>
                  <w:marBottom w:val="0"/>
                  <w:divBdr>
                    <w:top w:val="none" w:sz="0" w:space="0" w:color="auto"/>
                    <w:left w:val="none" w:sz="0" w:space="0" w:color="auto"/>
                    <w:bottom w:val="none" w:sz="0" w:space="0" w:color="auto"/>
                    <w:right w:val="none" w:sz="0" w:space="0" w:color="auto"/>
                  </w:divBdr>
                  <w:divsChild>
                    <w:div w:id="1612933463">
                      <w:marLeft w:val="0"/>
                      <w:marRight w:val="0"/>
                      <w:marTop w:val="0"/>
                      <w:marBottom w:val="0"/>
                      <w:divBdr>
                        <w:top w:val="none" w:sz="0" w:space="0" w:color="auto"/>
                        <w:left w:val="none" w:sz="0" w:space="0" w:color="auto"/>
                        <w:bottom w:val="none" w:sz="0" w:space="0" w:color="auto"/>
                        <w:right w:val="none" w:sz="0" w:space="0" w:color="auto"/>
                      </w:divBdr>
                    </w:div>
                  </w:divsChild>
                </w:div>
                <w:div w:id="154810493">
                  <w:marLeft w:val="0"/>
                  <w:marRight w:val="0"/>
                  <w:marTop w:val="0"/>
                  <w:marBottom w:val="0"/>
                  <w:divBdr>
                    <w:top w:val="none" w:sz="0" w:space="0" w:color="auto"/>
                    <w:left w:val="none" w:sz="0" w:space="0" w:color="auto"/>
                    <w:bottom w:val="none" w:sz="0" w:space="0" w:color="auto"/>
                    <w:right w:val="none" w:sz="0" w:space="0" w:color="auto"/>
                  </w:divBdr>
                  <w:divsChild>
                    <w:div w:id="1698236383">
                      <w:marLeft w:val="0"/>
                      <w:marRight w:val="0"/>
                      <w:marTop w:val="0"/>
                      <w:marBottom w:val="0"/>
                      <w:divBdr>
                        <w:top w:val="none" w:sz="0" w:space="0" w:color="auto"/>
                        <w:left w:val="none" w:sz="0" w:space="0" w:color="auto"/>
                        <w:bottom w:val="none" w:sz="0" w:space="0" w:color="auto"/>
                        <w:right w:val="none" w:sz="0" w:space="0" w:color="auto"/>
                      </w:divBdr>
                    </w:div>
                  </w:divsChild>
                </w:div>
                <w:div w:id="1950312411">
                  <w:marLeft w:val="0"/>
                  <w:marRight w:val="0"/>
                  <w:marTop w:val="0"/>
                  <w:marBottom w:val="0"/>
                  <w:divBdr>
                    <w:top w:val="none" w:sz="0" w:space="0" w:color="auto"/>
                    <w:left w:val="none" w:sz="0" w:space="0" w:color="auto"/>
                    <w:bottom w:val="none" w:sz="0" w:space="0" w:color="auto"/>
                    <w:right w:val="none" w:sz="0" w:space="0" w:color="auto"/>
                  </w:divBdr>
                  <w:divsChild>
                    <w:div w:id="659313669">
                      <w:marLeft w:val="0"/>
                      <w:marRight w:val="0"/>
                      <w:marTop w:val="0"/>
                      <w:marBottom w:val="0"/>
                      <w:divBdr>
                        <w:top w:val="none" w:sz="0" w:space="0" w:color="auto"/>
                        <w:left w:val="none" w:sz="0" w:space="0" w:color="auto"/>
                        <w:bottom w:val="none" w:sz="0" w:space="0" w:color="auto"/>
                        <w:right w:val="none" w:sz="0" w:space="0" w:color="auto"/>
                      </w:divBdr>
                    </w:div>
                  </w:divsChild>
                </w:div>
                <w:div w:id="1280067119">
                  <w:marLeft w:val="0"/>
                  <w:marRight w:val="0"/>
                  <w:marTop w:val="0"/>
                  <w:marBottom w:val="0"/>
                  <w:divBdr>
                    <w:top w:val="none" w:sz="0" w:space="0" w:color="auto"/>
                    <w:left w:val="none" w:sz="0" w:space="0" w:color="auto"/>
                    <w:bottom w:val="none" w:sz="0" w:space="0" w:color="auto"/>
                    <w:right w:val="none" w:sz="0" w:space="0" w:color="auto"/>
                  </w:divBdr>
                  <w:divsChild>
                    <w:div w:id="1373075887">
                      <w:marLeft w:val="0"/>
                      <w:marRight w:val="0"/>
                      <w:marTop w:val="0"/>
                      <w:marBottom w:val="0"/>
                      <w:divBdr>
                        <w:top w:val="none" w:sz="0" w:space="0" w:color="auto"/>
                        <w:left w:val="none" w:sz="0" w:space="0" w:color="auto"/>
                        <w:bottom w:val="none" w:sz="0" w:space="0" w:color="auto"/>
                        <w:right w:val="none" w:sz="0" w:space="0" w:color="auto"/>
                      </w:divBdr>
                    </w:div>
                  </w:divsChild>
                </w:div>
                <w:div w:id="1038965770">
                  <w:marLeft w:val="0"/>
                  <w:marRight w:val="0"/>
                  <w:marTop w:val="0"/>
                  <w:marBottom w:val="0"/>
                  <w:divBdr>
                    <w:top w:val="none" w:sz="0" w:space="0" w:color="auto"/>
                    <w:left w:val="none" w:sz="0" w:space="0" w:color="auto"/>
                    <w:bottom w:val="none" w:sz="0" w:space="0" w:color="auto"/>
                    <w:right w:val="none" w:sz="0" w:space="0" w:color="auto"/>
                  </w:divBdr>
                  <w:divsChild>
                    <w:div w:id="63646107">
                      <w:marLeft w:val="0"/>
                      <w:marRight w:val="0"/>
                      <w:marTop w:val="0"/>
                      <w:marBottom w:val="0"/>
                      <w:divBdr>
                        <w:top w:val="none" w:sz="0" w:space="0" w:color="auto"/>
                        <w:left w:val="none" w:sz="0" w:space="0" w:color="auto"/>
                        <w:bottom w:val="none" w:sz="0" w:space="0" w:color="auto"/>
                        <w:right w:val="none" w:sz="0" w:space="0" w:color="auto"/>
                      </w:divBdr>
                    </w:div>
                  </w:divsChild>
                </w:div>
                <w:div w:id="671177640">
                  <w:marLeft w:val="0"/>
                  <w:marRight w:val="0"/>
                  <w:marTop w:val="0"/>
                  <w:marBottom w:val="0"/>
                  <w:divBdr>
                    <w:top w:val="none" w:sz="0" w:space="0" w:color="auto"/>
                    <w:left w:val="none" w:sz="0" w:space="0" w:color="auto"/>
                    <w:bottom w:val="none" w:sz="0" w:space="0" w:color="auto"/>
                    <w:right w:val="none" w:sz="0" w:space="0" w:color="auto"/>
                  </w:divBdr>
                  <w:divsChild>
                    <w:div w:id="278923162">
                      <w:marLeft w:val="0"/>
                      <w:marRight w:val="0"/>
                      <w:marTop w:val="0"/>
                      <w:marBottom w:val="0"/>
                      <w:divBdr>
                        <w:top w:val="none" w:sz="0" w:space="0" w:color="auto"/>
                        <w:left w:val="none" w:sz="0" w:space="0" w:color="auto"/>
                        <w:bottom w:val="none" w:sz="0" w:space="0" w:color="auto"/>
                        <w:right w:val="none" w:sz="0" w:space="0" w:color="auto"/>
                      </w:divBdr>
                    </w:div>
                  </w:divsChild>
                </w:div>
                <w:div w:id="1316564062">
                  <w:marLeft w:val="0"/>
                  <w:marRight w:val="0"/>
                  <w:marTop w:val="0"/>
                  <w:marBottom w:val="0"/>
                  <w:divBdr>
                    <w:top w:val="none" w:sz="0" w:space="0" w:color="auto"/>
                    <w:left w:val="none" w:sz="0" w:space="0" w:color="auto"/>
                    <w:bottom w:val="none" w:sz="0" w:space="0" w:color="auto"/>
                    <w:right w:val="none" w:sz="0" w:space="0" w:color="auto"/>
                  </w:divBdr>
                  <w:divsChild>
                    <w:div w:id="1848055388">
                      <w:marLeft w:val="0"/>
                      <w:marRight w:val="0"/>
                      <w:marTop w:val="0"/>
                      <w:marBottom w:val="0"/>
                      <w:divBdr>
                        <w:top w:val="none" w:sz="0" w:space="0" w:color="auto"/>
                        <w:left w:val="none" w:sz="0" w:space="0" w:color="auto"/>
                        <w:bottom w:val="none" w:sz="0" w:space="0" w:color="auto"/>
                        <w:right w:val="none" w:sz="0" w:space="0" w:color="auto"/>
                      </w:divBdr>
                    </w:div>
                  </w:divsChild>
                </w:div>
                <w:div w:id="36201589">
                  <w:marLeft w:val="0"/>
                  <w:marRight w:val="0"/>
                  <w:marTop w:val="0"/>
                  <w:marBottom w:val="0"/>
                  <w:divBdr>
                    <w:top w:val="none" w:sz="0" w:space="0" w:color="auto"/>
                    <w:left w:val="none" w:sz="0" w:space="0" w:color="auto"/>
                    <w:bottom w:val="none" w:sz="0" w:space="0" w:color="auto"/>
                    <w:right w:val="none" w:sz="0" w:space="0" w:color="auto"/>
                  </w:divBdr>
                  <w:divsChild>
                    <w:div w:id="641154970">
                      <w:marLeft w:val="0"/>
                      <w:marRight w:val="0"/>
                      <w:marTop w:val="0"/>
                      <w:marBottom w:val="0"/>
                      <w:divBdr>
                        <w:top w:val="none" w:sz="0" w:space="0" w:color="auto"/>
                        <w:left w:val="none" w:sz="0" w:space="0" w:color="auto"/>
                        <w:bottom w:val="none" w:sz="0" w:space="0" w:color="auto"/>
                        <w:right w:val="none" w:sz="0" w:space="0" w:color="auto"/>
                      </w:divBdr>
                    </w:div>
                  </w:divsChild>
                </w:div>
                <w:div w:id="1840462156">
                  <w:marLeft w:val="0"/>
                  <w:marRight w:val="0"/>
                  <w:marTop w:val="0"/>
                  <w:marBottom w:val="0"/>
                  <w:divBdr>
                    <w:top w:val="none" w:sz="0" w:space="0" w:color="auto"/>
                    <w:left w:val="none" w:sz="0" w:space="0" w:color="auto"/>
                    <w:bottom w:val="none" w:sz="0" w:space="0" w:color="auto"/>
                    <w:right w:val="none" w:sz="0" w:space="0" w:color="auto"/>
                  </w:divBdr>
                  <w:divsChild>
                    <w:div w:id="189494780">
                      <w:marLeft w:val="0"/>
                      <w:marRight w:val="0"/>
                      <w:marTop w:val="0"/>
                      <w:marBottom w:val="0"/>
                      <w:divBdr>
                        <w:top w:val="none" w:sz="0" w:space="0" w:color="auto"/>
                        <w:left w:val="none" w:sz="0" w:space="0" w:color="auto"/>
                        <w:bottom w:val="none" w:sz="0" w:space="0" w:color="auto"/>
                        <w:right w:val="none" w:sz="0" w:space="0" w:color="auto"/>
                      </w:divBdr>
                    </w:div>
                  </w:divsChild>
                </w:div>
                <w:div w:id="1166434626">
                  <w:marLeft w:val="0"/>
                  <w:marRight w:val="0"/>
                  <w:marTop w:val="0"/>
                  <w:marBottom w:val="0"/>
                  <w:divBdr>
                    <w:top w:val="none" w:sz="0" w:space="0" w:color="auto"/>
                    <w:left w:val="none" w:sz="0" w:space="0" w:color="auto"/>
                    <w:bottom w:val="none" w:sz="0" w:space="0" w:color="auto"/>
                    <w:right w:val="none" w:sz="0" w:space="0" w:color="auto"/>
                  </w:divBdr>
                  <w:divsChild>
                    <w:div w:id="792943487">
                      <w:marLeft w:val="0"/>
                      <w:marRight w:val="0"/>
                      <w:marTop w:val="0"/>
                      <w:marBottom w:val="0"/>
                      <w:divBdr>
                        <w:top w:val="none" w:sz="0" w:space="0" w:color="auto"/>
                        <w:left w:val="none" w:sz="0" w:space="0" w:color="auto"/>
                        <w:bottom w:val="none" w:sz="0" w:space="0" w:color="auto"/>
                        <w:right w:val="none" w:sz="0" w:space="0" w:color="auto"/>
                      </w:divBdr>
                    </w:div>
                  </w:divsChild>
                </w:div>
                <w:div w:id="1976712366">
                  <w:marLeft w:val="0"/>
                  <w:marRight w:val="0"/>
                  <w:marTop w:val="0"/>
                  <w:marBottom w:val="0"/>
                  <w:divBdr>
                    <w:top w:val="none" w:sz="0" w:space="0" w:color="auto"/>
                    <w:left w:val="none" w:sz="0" w:space="0" w:color="auto"/>
                    <w:bottom w:val="none" w:sz="0" w:space="0" w:color="auto"/>
                    <w:right w:val="none" w:sz="0" w:space="0" w:color="auto"/>
                  </w:divBdr>
                  <w:divsChild>
                    <w:div w:id="1150292726">
                      <w:marLeft w:val="0"/>
                      <w:marRight w:val="0"/>
                      <w:marTop w:val="0"/>
                      <w:marBottom w:val="0"/>
                      <w:divBdr>
                        <w:top w:val="none" w:sz="0" w:space="0" w:color="auto"/>
                        <w:left w:val="none" w:sz="0" w:space="0" w:color="auto"/>
                        <w:bottom w:val="none" w:sz="0" w:space="0" w:color="auto"/>
                        <w:right w:val="none" w:sz="0" w:space="0" w:color="auto"/>
                      </w:divBdr>
                    </w:div>
                  </w:divsChild>
                </w:div>
                <w:div w:id="2146265365">
                  <w:marLeft w:val="0"/>
                  <w:marRight w:val="0"/>
                  <w:marTop w:val="0"/>
                  <w:marBottom w:val="0"/>
                  <w:divBdr>
                    <w:top w:val="none" w:sz="0" w:space="0" w:color="auto"/>
                    <w:left w:val="none" w:sz="0" w:space="0" w:color="auto"/>
                    <w:bottom w:val="none" w:sz="0" w:space="0" w:color="auto"/>
                    <w:right w:val="none" w:sz="0" w:space="0" w:color="auto"/>
                  </w:divBdr>
                  <w:divsChild>
                    <w:div w:id="150100258">
                      <w:marLeft w:val="0"/>
                      <w:marRight w:val="0"/>
                      <w:marTop w:val="0"/>
                      <w:marBottom w:val="0"/>
                      <w:divBdr>
                        <w:top w:val="none" w:sz="0" w:space="0" w:color="auto"/>
                        <w:left w:val="none" w:sz="0" w:space="0" w:color="auto"/>
                        <w:bottom w:val="none" w:sz="0" w:space="0" w:color="auto"/>
                        <w:right w:val="none" w:sz="0" w:space="0" w:color="auto"/>
                      </w:divBdr>
                    </w:div>
                  </w:divsChild>
                </w:div>
                <w:div w:id="707223163">
                  <w:marLeft w:val="0"/>
                  <w:marRight w:val="0"/>
                  <w:marTop w:val="0"/>
                  <w:marBottom w:val="0"/>
                  <w:divBdr>
                    <w:top w:val="none" w:sz="0" w:space="0" w:color="auto"/>
                    <w:left w:val="none" w:sz="0" w:space="0" w:color="auto"/>
                    <w:bottom w:val="none" w:sz="0" w:space="0" w:color="auto"/>
                    <w:right w:val="none" w:sz="0" w:space="0" w:color="auto"/>
                  </w:divBdr>
                  <w:divsChild>
                    <w:div w:id="1719427784">
                      <w:marLeft w:val="0"/>
                      <w:marRight w:val="0"/>
                      <w:marTop w:val="0"/>
                      <w:marBottom w:val="0"/>
                      <w:divBdr>
                        <w:top w:val="none" w:sz="0" w:space="0" w:color="auto"/>
                        <w:left w:val="none" w:sz="0" w:space="0" w:color="auto"/>
                        <w:bottom w:val="none" w:sz="0" w:space="0" w:color="auto"/>
                        <w:right w:val="none" w:sz="0" w:space="0" w:color="auto"/>
                      </w:divBdr>
                    </w:div>
                  </w:divsChild>
                </w:div>
                <w:div w:id="723678640">
                  <w:marLeft w:val="0"/>
                  <w:marRight w:val="0"/>
                  <w:marTop w:val="0"/>
                  <w:marBottom w:val="0"/>
                  <w:divBdr>
                    <w:top w:val="none" w:sz="0" w:space="0" w:color="auto"/>
                    <w:left w:val="none" w:sz="0" w:space="0" w:color="auto"/>
                    <w:bottom w:val="none" w:sz="0" w:space="0" w:color="auto"/>
                    <w:right w:val="none" w:sz="0" w:space="0" w:color="auto"/>
                  </w:divBdr>
                  <w:divsChild>
                    <w:div w:id="1226985879">
                      <w:marLeft w:val="0"/>
                      <w:marRight w:val="0"/>
                      <w:marTop w:val="0"/>
                      <w:marBottom w:val="0"/>
                      <w:divBdr>
                        <w:top w:val="none" w:sz="0" w:space="0" w:color="auto"/>
                        <w:left w:val="none" w:sz="0" w:space="0" w:color="auto"/>
                        <w:bottom w:val="none" w:sz="0" w:space="0" w:color="auto"/>
                        <w:right w:val="none" w:sz="0" w:space="0" w:color="auto"/>
                      </w:divBdr>
                    </w:div>
                  </w:divsChild>
                </w:div>
                <w:div w:id="1523081804">
                  <w:marLeft w:val="0"/>
                  <w:marRight w:val="0"/>
                  <w:marTop w:val="0"/>
                  <w:marBottom w:val="0"/>
                  <w:divBdr>
                    <w:top w:val="none" w:sz="0" w:space="0" w:color="auto"/>
                    <w:left w:val="none" w:sz="0" w:space="0" w:color="auto"/>
                    <w:bottom w:val="none" w:sz="0" w:space="0" w:color="auto"/>
                    <w:right w:val="none" w:sz="0" w:space="0" w:color="auto"/>
                  </w:divBdr>
                  <w:divsChild>
                    <w:div w:id="2053143510">
                      <w:marLeft w:val="0"/>
                      <w:marRight w:val="0"/>
                      <w:marTop w:val="0"/>
                      <w:marBottom w:val="0"/>
                      <w:divBdr>
                        <w:top w:val="none" w:sz="0" w:space="0" w:color="auto"/>
                        <w:left w:val="none" w:sz="0" w:space="0" w:color="auto"/>
                        <w:bottom w:val="none" w:sz="0" w:space="0" w:color="auto"/>
                        <w:right w:val="none" w:sz="0" w:space="0" w:color="auto"/>
                      </w:divBdr>
                    </w:div>
                  </w:divsChild>
                </w:div>
                <w:div w:id="96950755">
                  <w:marLeft w:val="0"/>
                  <w:marRight w:val="0"/>
                  <w:marTop w:val="0"/>
                  <w:marBottom w:val="0"/>
                  <w:divBdr>
                    <w:top w:val="none" w:sz="0" w:space="0" w:color="auto"/>
                    <w:left w:val="none" w:sz="0" w:space="0" w:color="auto"/>
                    <w:bottom w:val="none" w:sz="0" w:space="0" w:color="auto"/>
                    <w:right w:val="none" w:sz="0" w:space="0" w:color="auto"/>
                  </w:divBdr>
                  <w:divsChild>
                    <w:div w:id="323432748">
                      <w:marLeft w:val="0"/>
                      <w:marRight w:val="0"/>
                      <w:marTop w:val="0"/>
                      <w:marBottom w:val="0"/>
                      <w:divBdr>
                        <w:top w:val="none" w:sz="0" w:space="0" w:color="auto"/>
                        <w:left w:val="none" w:sz="0" w:space="0" w:color="auto"/>
                        <w:bottom w:val="none" w:sz="0" w:space="0" w:color="auto"/>
                        <w:right w:val="none" w:sz="0" w:space="0" w:color="auto"/>
                      </w:divBdr>
                    </w:div>
                  </w:divsChild>
                </w:div>
                <w:div w:id="2070377723">
                  <w:marLeft w:val="0"/>
                  <w:marRight w:val="0"/>
                  <w:marTop w:val="0"/>
                  <w:marBottom w:val="0"/>
                  <w:divBdr>
                    <w:top w:val="none" w:sz="0" w:space="0" w:color="auto"/>
                    <w:left w:val="none" w:sz="0" w:space="0" w:color="auto"/>
                    <w:bottom w:val="none" w:sz="0" w:space="0" w:color="auto"/>
                    <w:right w:val="none" w:sz="0" w:space="0" w:color="auto"/>
                  </w:divBdr>
                  <w:divsChild>
                    <w:div w:id="151987970">
                      <w:marLeft w:val="0"/>
                      <w:marRight w:val="0"/>
                      <w:marTop w:val="0"/>
                      <w:marBottom w:val="0"/>
                      <w:divBdr>
                        <w:top w:val="none" w:sz="0" w:space="0" w:color="auto"/>
                        <w:left w:val="none" w:sz="0" w:space="0" w:color="auto"/>
                        <w:bottom w:val="none" w:sz="0" w:space="0" w:color="auto"/>
                        <w:right w:val="none" w:sz="0" w:space="0" w:color="auto"/>
                      </w:divBdr>
                    </w:div>
                  </w:divsChild>
                </w:div>
                <w:div w:id="303825648">
                  <w:marLeft w:val="0"/>
                  <w:marRight w:val="0"/>
                  <w:marTop w:val="0"/>
                  <w:marBottom w:val="0"/>
                  <w:divBdr>
                    <w:top w:val="none" w:sz="0" w:space="0" w:color="auto"/>
                    <w:left w:val="none" w:sz="0" w:space="0" w:color="auto"/>
                    <w:bottom w:val="none" w:sz="0" w:space="0" w:color="auto"/>
                    <w:right w:val="none" w:sz="0" w:space="0" w:color="auto"/>
                  </w:divBdr>
                  <w:divsChild>
                    <w:div w:id="1654479435">
                      <w:marLeft w:val="0"/>
                      <w:marRight w:val="0"/>
                      <w:marTop w:val="0"/>
                      <w:marBottom w:val="0"/>
                      <w:divBdr>
                        <w:top w:val="none" w:sz="0" w:space="0" w:color="auto"/>
                        <w:left w:val="none" w:sz="0" w:space="0" w:color="auto"/>
                        <w:bottom w:val="none" w:sz="0" w:space="0" w:color="auto"/>
                        <w:right w:val="none" w:sz="0" w:space="0" w:color="auto"/>
                      </w:divBdr>
                    </w:div>
                  </w:divsChild>
                </w:div>
                <w:div w:id="1364944427">
                  <w:marLeft w:val="0"/>
                  <w:marRight w:val="0"/>
                  <w:marTop w:val="0"/>
                  <w:marBottom w:val="0"/>
                  <w:divBdr>
                    <w:top w:val="none" w:sz="0" w:space="0" w:color="auto"/>
                    <w:left w:val="none" w:sz="0" w:space="0" w:color="auto"/>
                    <w:bottom w:val="none" w:sz="0" w:space="0" w:color="auto"/>
                    <w:right w:val="none" w:sz="0" w:space="0" w:color="auto"/>
                  </w:divBdr>
                  <w:divsChild>
                    <w:div w:id="815996488">
                      <w:marLeft w:val="0"/>
                      <w:marRight w:val="0"/>
                      <w:marTop w:val="0"/>
                      <w:marBottom w:val="0"/>
                      <w:divBdr>
                        <w:top w:val="none" w:sz="0" w:space="0" w:color="auto"/>
                        <w:left w:val="none" w:sz="0" w:space="0" w:color="auto"/>
                        <w:bottom w:val="none" w:sz="0" w:space="0" w:color="auto"/>
                        <w:right w:val="none" w:sz="0" w:space="0" w:color="auto"/>
                      </w:divBdr>
                    </w:div>
                  </w:divsChild>
                </w:div>
                <w:div w:id="1046484981">
                  <w:marLeft w:val="0"/>
                  <w:marRight w:val="0"/>
                  <w:marTop w:val="0"/>
                  <w:marBottom w:val="0"/>
                  <w:divBdr>
                    <w:top w:val="none" w:sz="0" w:space="0" w:color="auto"/>
                    <w:left w:val="none" w:sz="0" w:space="0" w:color="auto"/>
                    <w:bottom w:val="none" w:sz="0" w:space="0" w:color="auto"/>
                    <w:right w:val="none" w:sz="0" w:space="0" w:color="auto"/>
                  </w:divBdr>
                  <w:divsChild>
                    <w:div w:id="440493281">
                      <w:marLeft w:val="0"/>
                      <w:marRight w:val="0"/>
                      <w:marTop w:val="0"/>
                      <w:marBottom w:val="0"/>
                      <w:divBdr>
                        <w:top w:val="none" w:sz="0" w:space="0" w:color="auto"/>
                        <w:left w:val="none" w:sz="0" w:space="0" w:color="auto"/>
                        <w:bottom w:val="none" w:sz="0" w:space="0" w:color="auto"/>
                        <w:right w:val="none" w:sz="0" w:space="0" w:color="auto"/>
                      </w:divBdr>
                    </w:div>
                  </w:divsChild>
                </w:div>
                <w:div w:id="709887444">
                  <w:marLeft w:val="0"/>
                  <w:marRight w:val="0"/>
                  <w:marTop w:val="0"/>
                  <w:marBottom w:val="0"/>
                  <w:divBdr>
                    <w:top w:val="none" w:sz="0" w:space="0" w:color="auto"/>
                    <w:left w:val="none" w:sz="0" w:space="0" w:color="auto"/>
                    <w:bottom w:val="none" w:sz="0" w:space="0" w:color="auto"/>
                    <w:right w:val="none" w:sz="0" w:space="0" w:color="auto"/>
                  </w:divBdr>
                  <w:divsChild>
                    <w:div w:id="371001656">
                      <w:marLeft w:val="0"/>
                      <w:marRight w:val="0"/>
                      <w:marTop w:val="0"/>
                      <w:marBottom w:val="0"/>
                      <w:divBdr>
                        <w:top w:val="none" w:sz="0" w:space="0" w:color="auto"/>
                        <w:left w:val="none" w:sz="0" w:space="0" w:color="auto"/>
                        <w:bottom w:val="none" w:sz="0" w:space="0" w:color="auto"/>
                        <w:right w:val="none" w:sz="0" w:space="0" w:color="auto"/>
                      </w:divBdr>
                    </w:div>
                  </w:divsChild>
                </w:div>
                <w:div w:id="1307006801">
                  <w:marLeft w:val="0"/>
                  <w:marRight w:val="0"/>
                  <w:marTop w:val="0"/>
                  <w:marBottom w:val="0"/>
                  <w:divBdr>
                    <w:top w:val="none" w:sz="0" w:space="0" w:color="auto"/>
                    <w:left w:val="none" w:sz="0" w:space="0" w:color="auto"/>
                    <w:bottom w:val="none" w:sz="0" w:space="0" w:color="auto"/>
                    <w:right w:val="none" w:sz="0" w:space="0" w:color="auto"/>
                  </w:divBdr>
                  <w:divsChild>
                    <w:div w:id="737478715">
                      <w:marLeft w:val="0"/>
                      <w:marRight w:val="0"/>
                      <w:marTop w:val="0"/>
                      <w:marBottom w:val="0"/>
                      <w:divBdr>
                        <w:top w:val="none" w:sz="0" w:space="0" w:color="auto"/>
                        <w:left w:val="none" w:sz="0" w:space="0" w:color="auto"/>
                        <w:bottom w:val="none" w:sz="0" w:space="0" w:color="auto"/>
                        <w:right w:val="none" w:sz="0" w:space="0" w:color="auto"/>
                      </w:divBdr>
                    </w:div>
                  </w:divsChild>
                </w:div>
                <w:div w:id="802624918">
                  <w:marLeft w:val="0"/>
                  <w:marRight w:val="0"/>
                  <w:marTop w:val="0"/>
                  <w:marBottom w:val="0"/>
                  <w:divBdr>
                    <w:top w:val="none" w:sz="0" w:space="0" w:color="auto"/>
                    <w:left w:val="none" w:sz="0" w:space="0" w:color="auto"/>
                    <w:bottom w:val="none" w:sz="0" w:space="0" w:color="auto"/>
                    <w:right w:val="none" w:sz="0" w:space="0" w:color="auto"/>
                  </w:divBdr>
                  <w:divsChild>
                    <w:div w:id="1895922684">
                      <w:marLeft w:val="0"/>
                      <w:marRight w:val="0"/>
                      <w:marTop w:val="0"/>
                      <w:marBottom w:val="0"/>
                      <w:divBdr>
                        <w:top w:val="none" w:sz="0" w:space="0" w:color="auto"/>
                        <w:left w:val="none" w:sz="0" w:space="0" w:color="auto"/>
                        <w:bottom w:val="none" w:sz="0" w:space="0" w:color="auto"/>
                        <w:right w:val="none" w:sz="0" w:space="0" w:color="auto"/>
                      </w:divBdr>
                    </w:div>
                  </w:divsChild>
                </w:div>
                <w:div w:id="872613709">
                  <w:marLeft w:val="0"/>
                  <w:marRight w:val="0"/>
                  <w:marTop w:val="0"/>
                  <w:marBottom w:val="0"/>
                  <w:divBdr>
                    <w:top w:val="none" w:sz="0" w:space="0" w:color="auto"/>
                    <w:left w:val="none" w:sz="0" w:space="0" w:color="auto"/>
                    <w:bottom w:val="none" w:sz="0" w:space="0" w:color="auto"/>
                    <w:right w:val="none" w:sz="0" w:space="0" w:color="auto"/>
                  </w:divBdr>
                  <w:divsChild>
                    <w:div w:id="853494927">
                      <w:marLeft w:val="0"/>
                      <w:marRight w:val="0"/>
                      <w:marTop w:val="0"/>
                      <w:marBottom w:val="0"/>
                      <w:divBdr>
                        <w:top w:val="none" w:sz="0" w:space="0" w:color="auto"/>
                        <w:left w:val="none" w:sz="0" w:space="0" w:color="auto"/>
                        <w:bottom w:val="none" w:sz="0" w:space="0" w:color="auto"/>
                        <w:right w:val="none" w:sz="0" w:space="0" w:color="auto"/>
                      </w:divBdr>
                    </w:div>
                  </w:divsChild>
                </w:div>
                <w:div w:id="99493012">
                  <w:marLeft w:val="0"/>
                  <w:marRight w:val="0"/>
                  <w:marTop w:val="0"/>
                  <w:marBottom w:val="0"/>
                  <w:divBdr>
                    <w:top w:val="none" w:sz="0" w:space="0" w:color="auto"/>
                    <w:left w:val="none" w:sz="0" w:space="0" w:color="auto"/>
                    <w:bottom w:val="none" w:sz="0" w:space="0" w:color="auto"/>
                    <w:right w:val="none" w:sz="0" w:space="0" w:color="auto"/>
                  </w:divBdr>
                  <w:divsChild>
                    <w:div w:id="828718575">
                      <w:marLeft w:val="0"/>
                      <w:marRight w:val="0"/>
                      <w:marTop w:val="0"/>
                      <w:marBottom w:val="0"/>
                      <w:divBdr>
                        <w:top w:val="none" w:sz="0" w:space="0" w:color="auto"/>
                        <w:left w:val="none" w:sz="0" w:space="0" w:color="auto"/>
                        <w:bottom w:val="none" w:sz="0" w:space="0" w:color="auto"/>
                        <w:right w:val="none" w:sz="0" w:space="0" w:color="auto"/>
                      </w:divBdr>
                    </w:div>
                  </w:divsChild>
                </w:div>
                <w:div w:id="195972596">
                  <w:marLeft w:val="0"/>
                  <w:marRight w:val="0"/>
                  <w:marTop w:val="0"/>
                  <w:marBottom w:val="0"/>
                  <w:divBdr>
                    <w:top w:val="none" w:sz="0" w:space="0" w:color="auto"/>
                    <w:left w:val="none" w:sz="0" w:space="0" w:color="auto"/>
                    <w:bottom w:val="none" w:sz="0" w:space="0" w:color="auto"/>
                    <w:right w:val="none" w:sz="0" w:space="0" w:color="auto"/>
                  </w:divBdr>
                  <w:divsChild>
                    <w:div w:id="1243834279">
                      <w:marLeft w:val="0"/>
                      <w:marRight w:val="0"/>
                      <w:marTop w:val="0"/>
                      <w:marBottom w:val="0"/>
                      <w:divBdr>
                        <w:top w:val="none" w:sz="0" w:space="0" w:color="auto"/>
                        <w:left w:val="none" w:sz="0" w:space="0" w:color="auto"/>
                        <w:bottom w:val="none" w:sz="0" w:space="0" w:color="auto"/>
                        <w:right w:val="none" w:sz="0" w:space="0" w:color="auto"/>
                      </w:divBdr>
                    </w:div>
                  </w:divsChild>
                </w:div>
                <w:div w:id="137573127">
                  <w:marLeft w:val="0"/>
                  <w:marRight w:val="0"/>
                  <w:marTop w:val="0"/>
                  <w:marBottom w:val="0"/>
                  <w:divBdr>
                    <w:top w:val="none" w:sz="0" w:space="0" w:color="auto"/>
                    <w:left w:val="none" w:sz="0" w:space="0" w:color="auto"/>
                    <w:bottom w:val="none" w:sz="0" w:space="0" w:color="auto"/>
                    <w:right w:val="none" w:sz="0" w:space="0" w:color="auto"/>
                  </w:divBdr>
                  <w:divsChild>
                    <w:div w:id="378631680">
                      <w:marLeft w:val="0"/>
                      <w:marRight w:val="0"/>
                      <w:marTop w:val="0"/>
                      <w:marBottom w:val="0"/>
                      <w:divBdr>
                        <w:top w:val="none" w:sz="0" w:space="0" w:color="auto"/>
                        <w:left w:val="none" w:sz="0" w:space="0" w:color="auto"/>
                        <w:bottom w:val="none" w:sz="0" w:space="0" w:color="auto"/>
                        <w:right w:val="none" w:sz="0" w:space="0" w:color="auto"/>
                      </w:divBdr>
                    </w:div>
                  </w:divsChild>
                </w:div>
                <w:div w:id="590159544">
                  <w:marLeft w:val="0"/>
                  <w:marRight w:val="0"/>
                  <w:marTop w:val="0"/>
                  <w:marBottom w:val="0"/>
                  <w:divBdr>
                    <w:top w:val="none" w:sz="0" w:space="0" w:color="auto"/>
                    <w:left w:val="none" w:sz="0" w:space="0" w:color="auto"/>
                    <w:bottom w:val="none" w:sz="0" w:space="0" w:color="auto"/>
                    <w:right w:val="none" w:sz="0" w:space="0" w:color="auto"/>
                  </w:divBdr>
                  <w:divsChild>
                    <w:div w:id="500464456">
                      <w:marLeft w:val="0"/>
                      <w:marRight w:val="0"/>
                      <w:marTop w:val="0"/>
                      <w:marBottom w:val="0"/>
                      <w:divBdr>
                        <w:top w:val="none" w:sz="0" w:space="0" w:color="auto"/>
                        <w:left w:val="none" w:sz="0" w:space="0" w:color="auto"/>
                        <w:bottom w:val="none" w:sz="0" w:space="0" w:color="auto"/>
                        <w:right w:val="none" w:sz="0" w:space="0" w:color="auto"/>
                      </w:divBdr>
                    </w:div>
                  </w:divsChild>
                </w:div>
                <w:div w:id="1202744457">
                  <w:marLeft w:val="0"/>
                  <w:marRight w:val="0"/>
                  <w:marTop w:val="0"/>
                  <w:marBottom w:val="0"/>
                  <w:divBdr>
                    <w:top w:val="none" w:sz="0" w:space="0" w:color="auto"/>
                    <w:left w:val="none" w:sz="0" w:space="0" w:color="auto"/>
                    <w:bottom w:val="none" w:sz="0" w:space="0" w:color="auto"/>
                    <w:right w:val="none" w:sz="0" w:space="0" w:color="auto"/>
                  </w:divBdr>
                  <w:divsChild>
                    <w:div w:id="2049722618">
                      <w:marLeft w:val="0"/>
                      <w:marRight w:val="0"/>
                      <w:marTop w:val="0"/>
                      <w:marBottom w:val="0"/>
                      <w:divBdr>
                        <w:top w:val="none" w:sz="0" w:space="0" w:color="auto"/>
                        <w:left w:val="none" w:sz="0" w:space="0" w:color="auto"/>
                        <w:bottom w:val="none" w:sz="0" w:space="0" w:color="auto"/>
                        <w:right w:val="none" w:sz="0" w:space="0" w:color="auto"/>
                      </w:divBdr>
                    </w:div>
                  </w:divsChild>
                </w:div>
                <w:div w:id="394011211">
                  <w:marLeft w:val="0"/>
                  <w:marRight w:val="0"/>
                  <w:marTop w:val="0"/>
                  <w:marBottom w:val="0"/>
                  <w:divBdr>
                    <w:top w:val="none" w:sz="0" w:space="0" w:color="auto"/>
                    <w:left w:val="none" w:sz="0" w:space="0" w:color="auto"/>
                    <w:bottom w:val="none" w:sz="0" w:space="0" w:color="auto"/>
                    <w:right w:val="none" w:sz="0" w:space="0" w:color="auto"/>
                  </w:divBdr>
                  <w:divsChild>
                    <w:div w:id="2094740150">
                      <w:marLeft w:val="0"/>
                      <w:marRight w:val="0"/>
                      <w:marTop w:val="0"/>
                      <w:marBottom w:val="0"/>
                      <w:divBdr>
                        <w:top w:val="none" w:sz="0" w:space="0" w:color="auto"/>
                        <w:left w:val="none" w:sz="0" w:space="0" w:color="auto"/>
                        <w:bottom w:val="none" w:sz="0" w:space="0" w:color="auto"/>
                        <w:right w:val="none" w:sz="0" w:space="0" w:color="auto"/>
                      </w:divBdr>
                    </w:div>
                  </w:divsChild>
                </w:div>
                <w:div w:id="1405421020">
                  <w:marLeft w:val="0"/>
                  <w:marRight w:val="0"/>
                  <w:marTop w:val="0"/>
                  <w:marBottom w:val="0"/>
                  <w:divBdr>
                    <w:top w:val="none" w:sz="0" w:space="0" w:color="auto"/>
                    <w:left w:val="none" w:sz="0" w:space="0" w:color="auto"/>
                    <w:bottom w:val="none" w:sz="0" w:space="0" w:color="auto"/>
                    <w:right w:val="none" w:sz="0" w:space="0" w:color="auto"/>
                  </w:divBdr>
                  <w:divsChild>
                    <w:div w:id="847715719">
                      <w:marLeft w:val="0"/>
                      <w:marRight w:val="0"/>
                      <w:marTop w:val="0"/>
                      <w:marBottom w:val="0"/>
                      <w:divBdr>
                        <w:top w:val="none" w:sz="0" w:space="0" w:color="auto"/>
                        <w:left w:val="none" w:sz="0" w:space="0" w:color="auto"/>
                        <w:bottom w:val="none" w:sz="0" w:space="0" w:color="auto"/>
                        <w:right w:val="none" w:sz="0" w:space="0" w:color="auto"/>
                      </w:divBdr>
                    </w:div>
                  </w:divsChild>
                </w:div>
                <w:div w:id="1243370946">
                  <w:marLeft w:val="0"/>
                  <w:marRight w:val="0"/>
                  <w:marTop w:val="0"/>
                  <w:marBottom w:val="0"/>
                  <w:divBdr>
                    <w:top w:val="none" w:sz="0" w:space="0" w:color="auto"/>
                    <w:left w:val="none" w:sz="0" w:space="0" w:color="auto"/>
                    <w:bottom w:val="none" w:sz="0" w:space="0" w:color="auto"/>
                    <w:right w:val="none" w:sz="0" w:space="0" w:color="auto"/>
                  </w:divBdr>
                  <w:divsChild>
                    <w:div w:id="1338074578">
                      <w:marLeft w:val="0"/>
                      <w:marRight w:val="0"/>
                      <w:marTop w:val="0"/>
                      <w:marBottom w:val="0"/>
                      <w:divBdr>
                        <w:top w:val="none" w:sz="0" w:space="0" w:color="auto"/>
                        <w:left w:val="none" w:sz="0" w:space="0" w:color="auto"/>
                        <w:bottom w:val="none" w:sz="0" w:space="0" w:color="auto"/>
                        <w:right w:val="none" w:sz="0" w:space="0" w:color="auto"/>
                      </w:divBdr>
                    </w:div>
                  </w:divsChild>
                </w:div>
                <w:div w:id="876939702">
                  <w:marLeft w:val="0"/>
                  <w:marRight w:val="0"/>
                  <w:marTop w:val="0"/>
                  <w:marBottom w:val="0"/>
                  <w:divBdr>
                    <w:top w:val="none" w:sz="0" w:space="0" w:color="auto"/>
                    <w:left w:val="none" w:sz="0" w:space="0" w:color="auto"/>
                    <w:bottom w:val="none" w:sz="0" w:space="0" w:color="auto"/>
                    <w:right w:val="none" w:sz="0" w:space="0" w:color="auto"/>
                  </w:divBdr>
                  <w:divsChild>
                    <w:div w:id="297805491">
                      <w:marLeft w:val="0"/>
                      <w:marRight w:val="0"/>
                      <w:marTop w:val="0"/>
                      <w:marBottom w:val="0"/>
                      <w:divBdr>
                        <w:top w:val="none" w:sz="0" w:space="0" w:color="auto"/>
                        <w:left w:val="none" w:sz="0" w:space="0" w:color="auto"/>
                        <w:bottom w:val="none" w:sz="0" w:space="0" w:color="auto"/>
                        <w:right w:val="none" w:sz="0" w:space="0" w:color="auto"/>
                      </w:divBdr>
                    </w:div>
                  </w:divsChild>
                </w:div>
                <w:div w:id="449861380">
                  <w:marLeft w:val="0"/>
                  <w:marRight w:val="0"/>
                  <w:marTop w:val="0"/>
                  <w:marBottom w:val="0"/>
                  <w:divBdr>
                    <w:top w:val="none" w:sz="0" w:space="0" w:color="auto"/>
                    <w:left w:val="none" w:sz="0" w:space="0" w:color="auto"/>
                    <w:bottom w:val="none" w:sz="0" w:space="0" w:color="auto"/>
                    <w:right w:val="none" w:sz="0" w:space="0" w:color="auto"/>
                  </w:divBdr>
                  <w:divsChild>
                    <w:div w:id="354775055">
                      <w:marLeft w:val="0"/>
                      <w:marRight w:val="0"/>
                      <w:marTop w:val="0"/>
                      <w:marBottom w:val="0"/>
                      <w:divBdr>
                        <w:top w:val="none" w:sz="0" w:space="0" w:color="auto"/>
                        <w:left w:val="none" w:sz="0" w:space="0" w:color="auto"/>
                        <w:bottom w:val="none" w:sz="0" w:space="0" w:color="auto"/>
                        <w:right w:val="none" w:sz="0" w:space="0" w:color="auto"/>
                      </w:divBdr>
                    </w:div>
                  </w:divsChild>
                </w:div>
                <w:div w:id="2024746619">
                  <w:marLeft w:val="0"/>
                  <w:marRight w:val="0"/>
                  <w:marTop w:val="0"/>
                  <w:marBottom w:val="0"/>
                  <w:divBdr>
                    <w:top w:val="none" w:sz="0" w:space="0" w:color="auto"/>
                    <w:left w:val="none" w:sz="0" w:space="0" w:color="auto"/>
                    <w:bottom w:val="none" w:sz="0" w:space="0" w:color="auto"/>
                    <w:right w:val="none" w:sz="0" w:space="0" w:color="auto"/>
                  </w:divBdr>
                  <w:divsChild>
                    <w:div w:id="1326667108">
                      <w:marLeft w:val="0"/>
                      <w:marRight w:val="0"/>
                      <w:marTop w:val="0"/>
                      <w:marBottom w:val="0"/>
                      <w:divBdr>
                        <w:top w:val="none" w:sz="0" w:space="0" w:color="auto"/>
                        <w:left w:val="none" w:sz="0" w:space="0" w:color="auto"/>
                        <w:bottom w:val="none" w:sz="0" w:space="0" w:color="auto"/>
                        <w:right w:val="none" w:sz="0" w:space="0" w:color="auto"/>
                      </w:divBdr>
                    </w:div>
                  </w:divsChild>
                </w:div>
                <w:div w:id="696928575">
                  <w:marLeft w:val="0"/>
                  <w:marRight w:val="0"/>
                  <w:marTop w:val="0"/>
                  <w:marBottom w:val="0"/>
                  <w:divBdr>
                    <w:top w:val="none" w:sz="0" w:space="0" w:color="auto"/>
                    <w:left w:val="none" w:sz="0" w:space="0" w:color="auto"/>
                    <w:bottom w:val="none" w:sz="0" w:space="0" w:color="auto"/>
                    <w:right w:val="none" w:sz="0" w:space="0" w:color="auto"/>
                  </w:divBdr>
                  <w:divsChild>
                    <w:div w:id="681469797">
                      <w:marLeft w:val="0"/>
                      <w:marRight w:val="0"/>
                      <w:marTop w:val="0"/>
                      <w:marBottom w:val="0"/>
                      <w:divBdr>
                        <w:top w:val="none" w:sz="0" w:space="0" w:color="auto"/>
                        <w:left w:val="none" w:sz="0" w:space="0" w:color="auto"/>
                        <w:bottom w:val="none" w:sz="0" w:space="0" w:color="auto"/>
                        <w:right w:val="none" w:sz="0" w:space="0" w:color="auto"/>
                      </w:divBdr>
                    </w:div>
                  </w:divsChild>
                </w:div>
                <w:div w:id="1571575697">
                  <w:marLeft w:val="0"/>
                  <w:marRight w:val="0"/>
                  <w:marTop w:val="0"/>
                  <w:marBottom w:val="0"/>
                  <w:divBdr>
                    <w:top w:val="none" w:sz="0" w:space="0" w:color="auto"/>
                    <w:left w:val="none" w:sz="0" w:space="0" w:color="auto"/>
                    <w:bottom w:val="none" w:sz="0" w:space="0" w:color="auto"/>
                    <w:right w:val="none" w:sz="0" w:space="0" w:color="auto"/>
                  </w:divBdr>
                  <w:divsChild>
                    <w:div w:id="311368555">
                      <w:marLeft w:val="0"/>
                      <w:marRight w:val="0"/>
                      <w:marTop w:val="0"/>
                      <w:marBottom w:val="0"/>
                      <w:divBdr>
                        <w:top w:val="none" w:sz="0" w:space="0" w:color="auto"/>
                        <w:left w:val="none" w:sz="0" w:space="0" w:color="auto"/>
                        <w:bottom w:val="none" w:sz="0" w:space="0" w:color="auto"/>
                        <w:right w:val="none" w:sz="0" w:space="0" w:color="auto"/>
                      </w:divBdr>
                    </w:div>
                  </w:divsChild>
                </w:div>
                <w:div w:id="1356927520">
                  <w:marLeft w:val="0"/>
                  <w:marRight w:val="0"/>
                  <w:marTop w:val="0"/>
                  <w:marBottom w:val="0"/>
                  <w:divBdr>
                    <w:top w:val="none" w:sz="0" w:space="0" w:color="auto"/>
                    <w:left w:val="none" w:sz="0" w:space="0" w:color="auto"/>
                    <w:bottom w:val="none" w:sz="0" w:space="0" w:color="auto"/>
                    <w:right w:val="none" w:sz="0" w:space="0" w:color="auto"/>
                  </w:divBdr>
                  <w:divsChild>
                    <w:div w:id="2052923680">
                      <w:marLeft w:val="0"/>
                      <w:marRight w:val="0"/>
                      <w:marTop w:val="0"/>
                      <w:marBottom w:val="0"/>
                      <w:divBdr>
                        <w:top w:val="none" w:sz="0" w:space="0" w:color="auto"/>
                        <w:left w:val="none" w:sz="0" w:space="0" w:color="auto"/>
                        <w:bottom w:val="none" w:sz="0" w:space="0" w:color="auto"/>
                        <w:right w:val="none" w:sz="0" w:space="0" w:color="auto"/>
                      </w:divBdr>
                    </w:div>
                  </w:divsChild>
                </w:div>
                <w:div w:id="1291399839">
                  <w:marLeft w:val="0"/>
                  <w:marRight w:val="0"/>
                  <w:marTop w:val="0"/>
                  <w:marBottom w:val="0"/>
                  <w:divBdr>
                    <w:top w:val="none" w:sz="0" w:space="0" w:color="auto"/>
                    <w:left w:val="none" w:sz="0" w:space="0" w:color="auto"/>
                    <w:bottom w:val="none" w:sz="0" w:space="0" w:color="auto"/>
                    <w:right w:val="none" w:sz="0" w:space="0" w:color="auto"/>
                  </w:divBdr>
                  <w:divsChild>
                    <w:div w:id="1550992444">
                      <w:marLeft w:val="0"/>
                      <w:marRight w:val="0"/>
                      <w:marTop w:val="0"/>
                      <w:marBottom w:val="0"/>
                      <w:divBdr>
                        <w:top w:val="none" w:sz="0" w:space="0" w:color="auto"/>
                        <w:left w:val="none" w:sz="0" w:space="0" w:color="auto"/>
                        <w:bottom w:val="none" w:sz="0" w:space="0" w:color="auto"/>
                        <w:right w:val="none" w:sz="0" w:space="0" w:color="auto"/>
                      </w:divBdr>
                    </w:div>
                  </w:divsChild>
                </w:div>
                <w:div w:id="1257786280">
                  <w:marLeft w:val="0"/>
                  <w:marRight w:val="0"/>
                  <w:marTop w:val="0"/>
                  <w:marBottom w:val="0"/>
                  <w:divBdr>
                    <w:top w:val="none" w:sz="0" w:space="0" w:color="auto"/>
                    <w:left w:val="none" w:sz="0" w:space="0" w:color="auto"/>
                    <w:bottom w:val="none" w:sz="0" w:space="0" w:color="auto"/>
                    <w:right w:val="none" w:sz="0" w:space="0" w:color="auto"/>
                  </w:divBdr>
                  <w:divsChild>
                    <w:div w:id="56783021">
                      <w:marLeft w:val="0"/>
                      <w:marRight w:val="0"/>
                      <w:marTop w:val="0"/>
                      <w:marBottom w:val="0"/>
                      <w:divBdr>
                        <w:top w:val="none" w:sz="0" w:space="0" w:color="auto"/>
                        <w:left w:val="none" w:sz="0" w:space="0" w:color="auto"/>
                        <w:bottom w:val="none" w:sz="0" w:space="0" w:color="auto"/>
                        <w:right w:val="none" w:sz="0" w:space="0" w:color="auto"/>
                      </w:divBdr>
                    </w:div>
                  </w:divsChild>
                </w:div>
                <w:div w:id="648023254">
                  <w:marLeft w:val="0"/>
                  <w:marRight w:val="0"/>
                  <w:marTop w:val="0"/>
                  <w:marBottom w:val="0"/>
                  <w:divBdr>
                    <w:top w:val="none" w:sz="0" w:space="0" w:color="auto"/>
                    <w:left w:val="none" w:sz="0" w:space="0" w:color="auto"/>
                    <w:bottom w:val="none" w:sz="0" w:space="0" w:color="auto"/>
                    <w:right w:val="none" w:sz="0" w:space="0" w:color="auto"/>
                  </w:divBdr>
                  <w:divsChild>
                    <w:div w:id="222641311">
                      <w:marLeft w:val="0"/>
                      <w:marRight w:val="0"/>
                      <w:marTop w:val="0"/>
                      <w:marBottom w:val="0"/>
                      <w:divBdr>
                        <w:top w:val="none" w:sz="0" w:space="0" w:color="auto"/>
                        <w:left w:val="none" w:sz="0" w:space="0" w:color="auto"/>
                        <w:bottom w:val="none" w:sz="0" w:space="0" w:color="auto"/>
                        <w:right w:val="none" w:sz="0" w:space="0" w:color="auto"/>
                      </w:divBdr>
                    </w:div>
                  </w:divsChild>
                </w:div>
                <w:div w:id="258221833">
                  <w:marLeft w:val="0"/>
                  <w:marRight w:val="0"/>
                  <w:marTop w:val="0"/>
                  <w:marBottom w:val="0"/>
                  <w:divBdr>
                    <w:top w:val="none" w:sz="0" w:space="0" w:color="auto"/>
                    <w:left w:val="none" w:sz="0" w:space="0" w:color="auto"/>
                    <w:bottom w:val="none" w:sz="0" w:space="0" w:color="auto"/>
                    <w:right w:val="none" w:sz="0" w:space="0" w:color="auto"/>
                  </w:divBdr>
                  <w:divsChild>
                    <w:div w:id="18444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627841">
          <w:marLeft w:val="0"/>
          <w:marRight w:val="0"/>
          <w:marTop w:val="0"/>
          <w:marBottom w:val="0"/>
          <w:divBdr>
            <w:top w:val="none" w:sz="0" w:space="0" w:color="auto"/>
            <w:left w:val="none" w:sz="0" w:space="0" w:color="auto"/>
            <w:bottom w:val="none" w:sz="0" w:space="0" w:color="auto"/>
            <w:right w:val="none" w:sz="0" w:space="0" w:color="auto"/>
          </w:divBdr>
        </w:div>
        <w:div w:id="1583098770">
          <w:marLeft w:val="0"/>
          <w:marRight w:val="0"/>
          <w:marTop w:val="0"/>
          <w:marBottom w:val="0"/>
          <w:divBdr>
            <w:top w:val="none" w:sz="0" w:space="0" w:color="auto"/>
            <w:left w:val="none" w:sz="0" w:space="0" w:color="auto"/>
            <w:bottom w:val="none" w:sz="0" w:space="0" w:color="auto"/>
            <w:right w:val="none" w:sz="0" w:space="0" w:color="auto"/>
          </w:divBdr>
        </w:div>
        <w:div w:id="344090063">
          <w:marLeft w:val="0"/>
          <w:marRight w:val="0"/>
          <w:marTop w:val="0"/>
          <w:marBottom w:val="0"/>
          <w:divBdr>
            <w:top w:val="none" w:sz="0" w:space="0" w:color="auto"/>
            <w:left w:val="none" w:sz="0" w:space="0" w:color="auto"/>
            <w:bottom w:val="none" w:sz="0" w:space="0" w:color="auto"/>
            <w:right w:val="none" w:sz="0" w:space="0" w:color="auto"/>
          </w:divBdr>
        </w:div>
        <w:div w:id="1859350212">
          <w:marLeft w:val="0"/>
          <w:marRight w:val="0"/>
          <w:marTop w:val="0"/>
          <w:marBottom w:val="0"/>
          <w:divBdr>
            <w:top w:val="none" w:sz="0" w:space="0" w:color="auto"/>
            <w:left w:val="none" w:sz="0" w:space="0" w:color="auto"/>
            <w:bottom w:val="none" w:sz="0" w:space="0" w:color="auto"/>
            <w:right w:val="none" w:sz="0" w:space="0" w:color="auto"/>
          </w:divBdr>
        </w:div>
        <w:div w:id="2134251447">
          <w:marLeft w:val="0"/>
          <w:marRight w:val="0"/>
          <w:marTop w:val="0"/>
          <w:marBottom w:val="0"/>
          <w:divBdr>
            <w:top w:val="none" w:sz="0" w:space="0" w:color="auto"/>
            <w:left w:val="none" w:sz="0" w:space="0" w:color="auto"/>
            <w:bottom w:val="none" w:sz="0" w:space="0" w:color="auto"/>
            <w:right w:val="none" w:sz="0" w:space="0" w:color="auto"/>
          </w:divBdr>
        </w:div>
        <w:div w:id="1367027796">
          <w:marLeft w:val="0"/>
          <w:marRight w:val="0"/>
          <w:marTop w:val="0"/>
          <w:marBottom w:val="0"/>
          <w:divBdr>
            <w:top w:val="none" w:sz="0" w:space="0" w:color="auto"/>
            <w:left w:val="none" w:sz="0" w:space="0" w:color="auto"/>
            <w:bottom w:val="none" w:sz="0" w:space="0" w:color="auto"/>
            <w:right w:val="none" w:sz="0" w:space="0" w:color="auto"/>
          </w:divBdr>
        </w:div>
        <w:div w:id="396629868">
          <w:marLeft w:val="0"/>
          <w:marRight w:val="0"/>
          <w:marTop w:val="0"/>
          <w:marBottom w:val="0"/>
          <w:divBdr>
            <w:top w:val="none" w:sz="0" w:space="0" w:color="auto"/>
            <w:left w:val="none" w:sz="0" w:space="0" w:color="auto"/>
            <w:bottom w:val="none" w:sz="0" w:space="0" w:color="auto"/>
            <w:right w:val="none" w:sz="0" w:space="0" w:color="auto"/>
          </w:divBdr>
        </w:div>
        <w:div w:id="140583257">
          <w:marLeft w:val="0"/>
          <w:marRight w:val="0"/>
          <w:marTop w:val="0"/>
          <w:marBottom w:val="0"/>
          <w:divBdr>
            <w:top w:val="none" w:sz="0" w:space="0" w:color="auto"/>
            <w:left w:val="none" w:sz="0" w:space="0" w:color="auto"/>
            <w:bottom w:val="none" w:sz="0" w:space="0" w:color="auto"/>
            <w:right w:val="none" w:sz="0" w:space="0" w:color="auto"/>
          </w:divBdr>
        </w:div>
        <w:div w:id="1389064927">
          <w:marLeft w:val="0"/>
          <w:marRight w:val="0"/>
          <w:marTop w:val="0"/>
          <w:marBottom w:val="0"/>
          <w:divBdr>
            <w:top w:val="none" w:sz="0" w:space="0" w:color="auto"/>
            <w:left w:val="none" w:sz="0" w:space="0" w:color="auto"/>
            <w:bottom w:val="none" w:sz="0" w:space="0" w:color="auto"/>
            <w:right w:val="none" w:sz="0" w:space="0" w:color="auto"/>
          </w:divBdr>
        </w:div>
        <w:div w:id="237600082">
          <w:marLeft w:val="0"/>
          <w:marRight w:val="0"/>
          <w:marTop w:val="0"/>
          <w:marBottom w:val="0"/>
          <w:divBdr>
            <w:top w:val="none" w:sz="0" w:space="0" w:color="auto"/>
            <w:left w:val="none" w:sz="0" w:space="0" w:color="auto"/>
            <w:bottom w:val="none" w:sz="0" w:space="0" w:color="auto"/>
            <w:right w:val="none" w:sz="0" w:space="0" w:color="auto"/>
          </w:divBdr>
        </w:div>
        <w:div w:id="1819226402">
          <w:marLeft w:val="0"/>
          <w:marRight w:val="0"/>
          <w:marTop w:val="0"/>
          <w:marBottom w:val="0"/>
          <w:divBdr>
            <w:top w:val="none" w:sz="0" w:space="0" w:color="auto"/>
            <w:left w:val="none" w:sz="0" w:space="0" w:color="auto"/>
            <w:bottom w:val="none" w:sz="0" w:space="0" w:color="auto"/>
            <w:right w:val="none" w:sz="0" w:space="0" w:color="auto"/>
          </w:divBdr>
        </w:div>
        <w:div w:id="2143845154">
          <w:marLeft w:val="0"/>
          <w:marRight w:val="0"/>
          <w:marTop w:val="0"/>
          <w:marBottom w:val="0"/>
          <w:divBdr>
            <w:top w:val="none" w:sz="0" w:space="0" w:color="auto"/>
            <w:left w:val="none" w:sz="0" w:space="0" w:color="auto"/>
            <w:bottom w:val="none" w:sz="0" w:space="0" w:color="auto"/>
            <w:right w:val="none" w:sz="0" w:space="0" w:color="auto"/>
          </w:divBdr>
        </w:div>
        <w:div w:id="1951742990">
          <w:marLeft w:val="0"/>
          <w:marRight w:val="0"/>
          <w:marTop w:val="0"/>
          <w:marBottom w:val="0"/>
          <w:divBdr>
            <w:top w:val="none" w:sz="0" w:space="0" w:color="auto"/>
            <w:left w:val="none" w:sz="0" w:space="0" w:color="auto"/>
            <w:bottom w:val="none" w:sz="0" w:space="0" w:color="auto"/>
            <w:right w:val="none" w:sz="0" w:space="0" w:color="auto"/>
          </w:divBdr>
        </w:div>
        <w:div w:id="265888974">
          <w:marLeft w:val="0"/>
          <w:marRight w:val="0"/>
          <w:marTop w:val="0"/>
          <w:marBottom w:val="0"/>
          <w:divBdr>
            <w:top w:val="none" w:sz="0" w:space="0" w:color="auto"/>
            <w:left w:val="none" w:sz="0" w:space="0" w:color="auto"/>
            <w:bottom w:val="none" w:sz="0" w:space="0" w:color="auto"/>
            <w:right w:val="none" w:sz="0" w:space="0" w:color="auto"/>
          </w:divBdr>
        </w:div>
        <w:div w:id="138618200">
          <w:marLeft w:val="0"/>
          <w:marRight w:val="0"/>
          <w:marTop w:val="0"/>
          <w:marBottom w:val="0"/>
          <w:divBdr>
            <w:top w:val="none" w:sz="0" w:space="0" w:color="auto"/>
            <w:left w:val="none" w:sz="0" w:space="0" w:color="auto"/>
            <w:bottom w:val="none" w:sz="0" w:space="0" w:color="auto"/>
            <w:right w:val="none" w:sz="0" w:space="0" w:color="auto"/>
          </w:divBdr>
        </w:div>
        <w:div w:id="825779741">
          <w:marLeft w:val="0"/>
          <w:marRight w:val="0"/>
          <w:marTop w:val="0"/>
          <w:marBottom w:val="0"/>
          <w:divBdr>
            <w:top w:val="none" w:sz="0" w:space="0" w:color="auto"/>
            <w:left w:val="none" w:sz="0" w:space="0" w:color="auto"/>
            <w:bottom w:val="none" w:sz="0" w:space="0" w:color="auto"/>
            <w:right w:val="none" w:sz="0" w:space="0" w:color="auto"/>
          </w:divBdr>
        </w:div>
        <w:div w:id="240793041">
          <w:marLeft w:val="0"/>
          <w:marRight w:val="0"/>
          <w:marTop w:val="0"/>
          <w:marBottom w:val="0"/>
          <w:divBdr>
            <w:top w:val="none" w:sz="0" w:space="0" w:color="auto"/>
            <w:left w:val="none" w:sz="0" w:space="0" w:color="auto"/>
            <w:bottom w:val="none" w:sz="0" w:space="0" w:color="auto"/>
            <w:right w:val="none" w:sz="0" w:space="0" w:color="auto"/>
          </w:divBdr>
        </w:div>
        <w:div w:id="737286087">
          <w:marLeft w:val="0"/>
          <w:marRight w:val="0"/>
          <w:marTop w:val="0"/>
          <w:marBottom w:val="0"/>
          <w:divBdr>
            <w:top w:val="none" w:sz="0" w:space="0" w:color="auto"/>
            <w:left w:val="none" w:sz="0" w:space="0" w:color="auto"/>
            <w:bottom w:val="none" w:sz="0" w:space="0" w:color="auto"/>
            <w:right w:val="none" w:sz="0" w:space="0" w:color="auto"/>
          </w:divBdr>
        </w:div>
        <w:div w:id="1193805735">
          <w:marLeft w:val="0"/>
          <w:marRight w:val="0"/>
          <w:marTop w:val="0"/>
          <w:marBottom w:val="0"/>
          <w:divBdr>
            <w:top w:val="none" w:sz="0" w:space="0" w:color="auto"/>
            <w:left w:val="none" w:sz="0" w:space="0" w:color="auto"/>
            <w:bottom w:val="none" w:sz="0" w:space="0" w:color="auto"/>
            <w:right w:val="none" w:sz="0" w:space="0" w:color="auto"/>
          </w:divBdr>
        </w:div>
        <w:div w:id="420493276">
          <w:marLeft w:val="0"/>
          <w:marRight w:val="0"/>
          <w:marTop w:val="0"/>
          <w:marBottom w:val="0"/>
          <w:divBdr>
            <w:top w:val="none" w:sz="0" w:space="0" w:color="auto"/>
            <w:left w:val="none" w:sz="0" w:space="0" w:color="auto"/>
            <w:bottom w:val="none" w:sz="0" w:space="0" w:color="auto"/>
            <w:right w:val="none" w:sz="0" w:space="0" w:color="auto"/>
          </w:divBdr>
        </w:div>
        <w:div w:id="100420800">
          <w:marLeft w:val="0"/>
          <w:marRight w:val="0"/>
          <w:marTop w:val="0"/>
          <w:marBottom w:val="0"/>
          <w:divBdr>
            <w:top w:val="none" w:sz="0" w:space="0" w:color="auto"/>
            <w:left w:val="none" w:sz="0" w:space="0" w:color="auto"/>
            <w:bottom w:val="none" w:sz="0" w:space="0" w:color="auto"/>
            <w:right w:val="none" w:sz="0" w:space="0" w:color="auto"/>
          </w:divBdr>
        </w:div>
        <w:div w:id="82537864">
          <w:marLeft w:val="0"/>
          <w:marRight w:val="0"/>
          <w:marTop w:val="0"/>
          <w:marBottom w:val="0"/>
          <w:divBdr>
            <w:top w:val="none" w:sz="0" w:space="0" w:color="auto"/>
            <w:left w:val="none" w:sz="0" w:space="0" w:color="auto"/>
            <w:bottom w:val="none" w:sz="0" w:space="0" w:color="auto"/>
            <w:right w:val="none" w:sz="0" w:space="0" w:color="auto"/>
          </w:divBdr>
        </w:div>
        <w:div w:id="511191404">
          <w:marLeft w:val="0"/>
          <w:marRight w:val="0"/>
          <w:marTop w:val="0"/>
          <w:marBottom w:val="0"/>
          <w:divBdr>
            <w:top w:val="none" w:sz="0" w:space="0" w:color="auto"/>
            <w:left w:val="none" w:sz="0" w:space="0" w:color="auto"/>
            <w:bottom w:val="none" w:sz="0" w:space="0" w:color="auto"/>
            <w:right w:val="none" w:sz="0" w:space="0" w:color="auto"/>
          </w:divBdr>
        </w:div>
        <w:div w:id="456992848">
          <w:marLeft w:val="0"/>
          <w:marRight w:val="0"/>
          <w:marTop w:val="0"/>
          <w:marBottom w:val="0"/>
          <w:divBdr>
            <w:top w:val="none" w:sz="0" w:space="0" w:color="auto"/>
            <w:left w:val="none" w:sz="0" w:space="0" w:color="auto"/>
            <w:bottom w:val="none" w:sz="0" w:space="0" w:color="auto"/>
            <w:right w:val="none" w:sz="0" w:space="0" w:color="auto"/>
          </w:divBdr>
        </w:div>
        <w:div w:id="616982165">
          <w:marLeft w:val="0"/>
          <w:marRight w:val="0"/>
          <w:marTop w:val="0"/>
          <w:marBottom w:val="0"/>
          <w:divBdr>
            <w:top w:val="none" w:sz="0" w:space="0" w:color="auto"/>
            <w:left w:val="none" w:sz="0" w:space="0" w:color="auto"/>
            <w:bottom w:val="none" w:sz="0" w:space="0" w:color="auto"/>
            <w:right w:val="none" w:sz="0" w:space="0" w:color="auto"/>
          </w:divBdr>
        </w:div>
        <w:div w:id="341015037">
          <w:marLeft w:val="0"/>
          <w:marRight w:val="0"/>
          <w:marTop w:val="0"/>
          <w:marBottom w:val="0"/>
          <w:divBdr>
            <w:top w:val="none" w:sz="0" w:space="0" w:color="auto"/>
            <w:left w:val="none" w:sz="0" w:space="0" w:color="auto"/>
            <w:bottom w:val="none" w:sz="0" w:space="0" w:color="auto"/>
            <w:right w:val="none" w:sz="0" w:space="0" w:color="auto"/>
          </w:divBdr>
        </w:div>
        <w:div w:id="2030837969">
          <w:marLeft w:val="0"/>
          <w:marRight w:val="0"/>
          <w:marTop w:val="0"/>
          <w:marBottom w:val="0"/>
          <w:divBdr>
            <w:top w:val="none" w:sz="0" w:space="0" w:color="auto"/>
            <w:left w:val="none" w:sz="0" w:space="0" w:color="auto"/>
            <w:bottom w:val="none" w:sz="0" w:space="0" w:color="auto"/>
            <w:right w:val="none" w:sz="0" w:space="0" w:color="auto"/>
          </w:divBdr>
          <w:divsChild>
            <w:div w:id="2133209682">
              <w:marLeft w:val="-75"/>
              <w:marRight w:val="0"/>
              <w:marTop w:val="30"/>
              <w:marBottom w:val="30"/>
              <w:divBdr>
                <w:top w:val="none" w:sz="0" w:space="0" w:color="auto"/>
                <w:left w:val="none" w:sz="0" w:space="0" w:color="auto"/>
                <w:bottom w:val="none" w:sz="0" w:space="0" w:color="auto"/>
                <w:right w:val="none" w:sz="0" w:space="0" w:color="auto"/>
              </w:divBdr>
              <w:divsChild>
                <w:div w:id="994263386">
                  <w:marLeft w:val="0"/>
                  <w:marRight w:val="0"/>
                  <w:marTop w:val="0"/>
                  <w:marBottom w:val="0"/>
                  <w:divBdr>
                    <w:top w:val="none" w:sz="0" w:space="0" w:color="auto"/>
                    <w:left w:val="none" w:sz="0" w:space="0" w:color="auto"/>
                    <w:bottom w:val="none" w:sz="0" w:space="0" w:color="auto"/>
                    <w:right w:val="none" w:sz="0" w:space="0" w:color="auto"/>
                  </w:divBdr>
                  <w:divsChild>
                    <w:div w:id="246616480">
                      <w:marLeft w:val="0"/>
                      <w:marRight w:val="0"/>
                      <w:marTop w:val="0"/>
                      <w:marBottom w:val="0"/>
                      <w:divBdr>
                        <w:top w:val="none" w:sz="0" w:space="0" w:color="auto"/>
                        <w:left w:val="none" w:sz="0" w:space="0" w:color="auto"/>
                        <w:bottom w:val="none" w:sz="0" w:space="0" w:color="auto"/>
                        <w:right w:val="none" w:sz="0" w:space="0" w:color="auto"/>
                      </w:divBdr>
                    </w:div>
                  </w:divsChild>
                </w:div>
                <w:div w:id="391585060">
                  <w:marLeft w:val="0"/>
                  <w:marRight w:val="0"/>
                  <w:marTop w:val="0"/>
                  <w:marBottom w:val="0"/>
                  <w:divBdr>
                    <w:top w:val="none" w:sz="0" w:space="0" w:color="auto"/>
                    <w:left w:val="none" w:sz="0" w:space="0" w:color="auto"/>
                    <w:bottom w:val="none" w:sz="0" w:space="0" w:color="auto"/>
                    <w:right w:val="none" w:sz="0" w:space="0" w:color="auto"/>
                  </w:divBdr>
                  <w:divsChild>
                    <w:div w:id="1030836343">
                      <w:marLeft w:val="0"/>
                      <w:marRight w:val="0"/>
                      <w:marTop w:val="0"/>
                      <w:marBottom w:val="0"/>
                      <w:divBdr>
                        <w:top w:val="none" w:sz="0" w:space="0" w:color="auto"/>
                        <w:left w:val="none" w:sz="0" w:space="0" w:color="auto"/>
                        <w:bottom w:val="none" w:sz="0" w:space="0" w:color="auto"/>
                        <w:right w:val="none" w:sz="0" w:space="0" w:color="auto"/>
                      </w:divBdr>
                    </w:div>
                  </w:divsChild>
                </w:div>
                <w:div w:id="1674529081">
                  <w:marLeft w:val="0"/>
                  <w:marRight w:val="0"/>
                  <w:marTop w:val="0"/>
                  <w:marBottom w:val="0"/>
                  <w:divBdr>
                    <w:top w:val="none" w:sz="0" w:space="0" w:color="auto"/>
                    <w:left w:val="none" w:sz="0" w:space="0" w:color="auto"/>
                    <w:bottom w:val="none" w:sz="0" w:space="0" w:color="auto"/>
                    <w:right w:val="none" w:sz="0" w:space="0" w:color="auto"/>
                  </w:divBdr>
                  <w:divsChild>
                    <w:div w:id="63721290">
                      <w:marLeft w:val="0"/>
                      <w:marRight w:val="0"/>
                      <w:marTop w:val="0"/>
                      <w:marBottom w:val="0"/>
                      <w:divBdr>
                        <w:top w:val="none" w:sz="0" w:space="0" w:color="auto"/>
                        <w:left w:val="none" w:sz="0" w:space="0" w:color="auto"/>
                        <w:bottom w:val="none" w:sz="0" w:space="0" w:color="auto"/>
                        <w:right w:val="none" w:sz="0" w:space="0" w:color="auto"/>
                      </w:divBdr>
                    </w:div>
                  </w:divsChild>
                </w:div>
                <w:div w:id="1608847212">
                  <w:marLeft w:val="0"/>
                  <w:marRight w:val="0"/>
                  <w:marTop w:val="0"/>
                  <w:marBottom w:val="0"/>
                  <w:divBdr>
                    <w:top w:val="none" w:sz="0" w:space="0" w:color="auto"/>
                    <w:left w:val="none" w:sz="0" w:space="0" w:color="auto"/>
                    <w:bottom w:val="none" w:sz="0" w:space="0" w:color="auto"/>
                    <w:right w:val="none" w:sz="0" w:space="0" w:color="auto"/>
                  </w:divBdr>
                  <w:divsChild>
                    <w:div w:id="766385473">
                      <w:marLeft w:val="0"/>
                      <w:marRight w:val="0"/>
                      <w:marTop w:val="0"/>
                      <w:marBottom w:val="0"/>
                      <w:divBdr>
                        <w:top w:val="none" w:sz="0" w:space="0" w:color="auto"/>
                        <w:left w:val="none" w:sz="0" w:space="0" w:color="auto"/>
                        <w:bottom w:val="none" w:sz="0" w:space="0" w:color="auto"/>
                        <w:right w:val="none" w:sz="0" w:space="0" w:color="auto"/>
                      </w:divBdr>
                    </w:div>
                  </w:divsChild>
                </w:div>
                <w:div w:id="940918599">
                  <w:marLeft w:val="0"/>
                  <w:marRight w:val="0"/>
                  <w:marTop w:val="0"/>
                  <w:marBottom w:val="0"/>
                  <w:divBdr>
                    <w:top w:val="none" w:sz="0" w:space="0" w:color="auto"/>
                    <w:left w:val="none" w:sz="0" w:space="0" w:color="auto"/>
                    <w:bottom w:val="none" w:sz="0" w:space="0" w:color="auto"/>
                    <w:right w:val="none" w:sz="0" w:space="0" w:color="auto"/>
                  </w:divBdr>
                  <w:divsChild>
                    <w:div w:id="491484800">
                      <w:marLeft w:val="0"/>
                      <w:marRight w:val="0"/>
                      <w:marTop w:val="0"/>
                      <w:marBottom w:val="0"/>
                      <w:divBdr>
                        <w:top w:val="none" w:sz="0" w:space="0" w:color="auto"/>
                        <w:left w:val="none" w:sz="0" w:space="0" w:color="auto"/>
                        <w:bottom w:val="none" w:sz="0" w:space="0" w:color="auto"/>
                        <w:right w:val="none" w:sz="0" w:space="0" w:color="auto"/>
                      </w:divBdr>
                    </w:div>
                    <w:div w:id="943807773">
                      <w:marLeft w:val="0"/>
                      <w:marRight w:val="0"/>
                      <w:marTop w:val="0"/>
                      <w:marBottom w:val="0"/>
                      <w:divBdr>
                        <w:top w:val="none" w:sz="0" w:space="0" w:color="auto"/>
                        <w:left w:val="none" w:sz="0" w:space="0" w:color="auto"/>
                        <w:bottom w:val="none" w:sz="0" w:space="0" w:color="auto"/>
                        <w:right w:val="none" w:sz="0" w:space="0" w:color="auto"/>
                      </w:divBdr>
                    </w:div>
                  </w:divsChild>
                </w:div>
                <w:div w:id="1872953802">
                  <w:marLeft w:val="0"/>
                  <w:marRight w:val="0"/>
                  <w:marTop w:val="0"/>
                  <w:marBottom w:val="0"/>
                  <w:divBdr>
                    <w:top w:val="none" w:sz="0" w:space="0" w:color="auto"/>
                    <w:left w:val="none" w:sz="0" w:space="0" w:color="auto"/>
                    <w:bottom w:val="none" w:sz="0" w:space="0" w:color="auto"/>
                    <w:right w:val="none" w:sz="0" w:space="0" w:color="auto"/>
                  </w:divBdr>
                  <w:divsChild>
                    <w:div w:id="2128507091">
                      <w:marLeft w:val="0"/>
                      <w:marRight w:val="0"/>
                      <w:marTop w:val="0"/>
                      <w:marBottom w:val="0"/>
                      <w:divBdr>
                        <w:top w:val="none" w:sz="0" w:space="0" w:color="auto"/>
                        <w:left w:val="none" w:sz="0" w:space="0" w:color="auto"/>
                        <w:bottom w:val="none" w:sz="0" w:space="0" w:color="auto"/>
                        <w:right w:val="none" w:sz="0" w:space="0" w:color="auto"/>
                      </w:divBdr>
                    </w:div>
                  </w:divsChild>
                </w:div>
                <w:div w:id="1851138782">
                  <w:marLeft w:val="0"/>
                  <w:marRight w:val="0"/>
                  <w:marTop w:val="0"/>
                  <w:marBottom w:val="0"/>
                  <w:divBdr>
                    <w:top w:val="none" w:sz="0" w:space="0" w:color="auto"/>
                    <w:left w:val="none" w:sz="0" w:space="0" w:color="auto"/>
                    <w:bottom w:val="none" w:sz="0" w:space="0" w:color="auto"/>
                    <w:right w:val="none" w:sz="0" w:space="0" w:color="auto"/>
                  </w:divBdr>
                  <w:divsChild>
                    <w:div w:id="768813001">
                      <w:marLeft w:val="0"/>
                      <w:marRight w:val="0"/>
                      <w:marTop w:val="0"/>
                      <w:marBottom w:val="0"/>
                      <w:divBdr>
                        <w:top w:val="none" w:sz="0" w:space="0" w:color="auto"/>
                        <w:left w:val="none" w:sz="0" w:space="0" w:color="auto"/>
                        <w:bottom w:val="none" w:sz="0" w:space="0" w:color="auto"/>
                        <w:right w:val="none" w:sz="0" w:space="0" w:color="auto"/>
                      </w:divBdr>
                    </w:div>
                  </w:divsChild>
                </w:div>
                <w:div w:id="1638097623">
                  <w:marLeft w:val="0"/>
                  <w:marRight w:val="0"/>
                  <w:marTop w:val="0"/>
                  <w:marBottom w:val="0"/>
                  <w:divBdr>
                    <w:top w:val="none" w:sz="0" w:space="0" w:color="auto"/>
                    <w:left w:val="none" w:sz="0" w:space="0" w:color="auto"/>
                    <w:bottom w:val="none" w:sz="0" w:space="0" w:color="auto"/>
                    <w:right w:val="none" w:sz="0" w:space="0" w:color="auto"/>
                  </w:divBdr>
                  <w:divsChild>
                    <w:div w:id="537859660">
                      <w:marLeft w:val="0"/>
                      <w:marRight w:val="0"/>
                      <w:marTop w:val="0"/>
                      <w:marBottom w:val="0"/>
                      <w:divBdr>
                        <w:top w:val="none" w:sz="0" w:space="0" w:color="auto"/>
                        <w:left w:val="none" w:sz="0" w:space="0" w:color="auto"/>
                        <w:bottom w:val="none" w:sz="0" w:space="0" w:color="auto"/>
                        <w:right w:val="none" w:sz="0" w:space="0" w:color="auto"/>
                      </w:divBdr>
                    </w:div>
                  </w:divsChild>
                </w:div>
                <w:div w:id="920483051">
                  <w:marLeft w:val="0"/>
                  <w:marRight w:val="0"/>
                  <w:marTop w:val="0"/>
                  <w:marBottom w:val="0"/>
                  <w:divBdr>
                    <w:top w:val="none" w:sz="0" w:space="0" w:color="auto"/>
                    <w:left w:val="none" w:sz="0" w:space="0" w:color="auto"/>
                    <w:bottom w:val="none" w:sz="0" w:space="0" w:color="auto"/>
                    <w:right w:val="none" w:sz="0" w:space="0" w:color="auto"/>
                  </w:divBdr>
                  <w:divsChild>
                    <w:div w:id="1810661223">
                      <w:marLeft w:val="0"/>
                      <w:marRight w:val="0"/>
                      <w:marTop w:val="0"/>
                      <w:marBottom w:val="0"/>
                      <w:divBdr>
                        <w:top w:val="none" w:sz="0" w:space="0" w:color="auto"/>
                        <w:left w:val="none" w:sz="0" w:space="0" w:color="auto"/>
                        <w:bottom w:val="none" w:sz="0" w:space="0" w:color="auto"/>
                        <w:right w:val="none" w:sz="0" w:space="0" w:color="auto"/>
                      </w:divBdr>
                    </w:div>
                  </w:divsChild>
                </w:div>
                <w:div w:id="761338600">
                  <w:marLeft w:val="0"/>
                  <w:marRight w:val="0"/>
                  <w:marTop w:val="0"/>
                  <w:marBottom w:val="0"/>
                  <w:divBdr>
                    <w:top w:val="none" w:sz="0" w:space="0" w:color="auto"/>
                    <w:left w:val="none" w:sz="0" w:space="0" w:color="auto"/>
                    <w:bottom w:val="none" w:sz="0" w:space="0" w:color="auto"/>
                    <w:right w:val="none" w:sz="0" w:space="0" w:color="auto"/>
                  </w:divBdr>
                  <w:divsChild>
                    <w:div w:id="330641042">
                      <w:marLeft w:val="0"/>
                      <w:marRight w:val="0"/>
                      <w:marTop w:val="0"/>
                      <w:marBottom w:val="0"/>
                      <w:divBdr>
                        <w:top w:val="none" w:sz="0" w:space="0" w:color="auto"/>
                        <w:left w:val="none" w:sz="0" w:space="0" w:color="auto"/>
                        <w:bottom w:val="none" w:sz="0" w:space="0" w:color="auto"/>
                        <w:right w:val="none" w:sz="0" w:space="0" w:color="auto"/>
                      </w:divBdr>
                    </w:div>
                  </w:divsChild>
                </w:div>
                <w:div w:id="619191371">
                  <w:marLeft w:val="0"/>
                  <w:marRight w:val="0"/>
                  <w:marTop w:val="0"/>
                  <w:marBottom w:val="0"/>
                  <w:divBdr>
                    <w:top w:val="none" w:sz="0" w:space="0" w:color="auto"/>
                    <w:left w:val="none" w:sz="0" w:space="0" w:color="auto"/>
                    <w:bottom w:val="none" w:sz="0" w:space="0" w:color="auto"/>
                    <w:right w:val="none" w:sz="0" w:space="0" w:color="auto"/>
                  </w:divBdr>
                  <w:divsChild>
                    <w:div w:id="1335961060">
                      <w:marLeft w:val="0"/>
                      <w:marRight w:val="0"/>
                      <w:marTop w:val="0"/>
                      <w:marBottom w:val="0"/>
                      <w:divBdr>
                        <w:top w:val="none" w:sz="0" w:space="0" w:color="auto"/>
                        <w:left w:val="none" w:sz="0" w:space="0" w:color="auto"/>
                        <w:bottom w:val="none" w:sz="0" w:space="0" w:color="auto"/>
                        <w:right w:val="none" w:sz="0" w:space="0" w:color="auto"/>
                      </w:divBdr>
                    </w:div>
                  </w:divsChild>
                </w:div>
                <w:div w:id="1627660709">
                  <w:marLeft w:val="0"/>
                  <w:marRight w:val="0"/>
                  <w:marTop w:val="0"/>
                  <w:marBottom w:val="0"/>
                  <w:divBdr>
                    <w:top w:val="none" w:sz="0" w:space="0" w:color="auto"/>
                    <w:left w:val="none" w:sz="0" w:space="0" w:color="auto"/>
                    <w:bottom w:val="none" w:sz="0" w:space="0" w:color="auto"/>
                    <w:right w:val="none" w:sz="0" w:space="0" w:color="auto"/>
                  </w:divBdr>
                  <w:divsChild>
                    <w:div w:id="2026126399">
                      <w:marLeft w:val="0"/>
                      <w:marRight w:val="0"/>
                      <w:marTop w:val="0"/>
                      <w:marBottom w:val="0"/>
                      <w:divBdr>
                        <w:top w:val="none" w:sz="0" w:space="0" w:color="auto"/>
                        <w:left w:val="none" w:sz="0" w:space="0" w:color="auto"/>
                        <w:bottom w:val="none" w:sz="0" w:space="0" w:color="auto"/>
                        <w:right w:val="none" w:sz="0" w:space="0" w:color="auto"/>
                      </w:divBdr>
                    </w:div>
                  </w:divsChild>
                </w:div>
                <w:div w:id="1882552541">
                  <w:marLeft w:val="0"/>
                  <w:marRight w:val="0"/>
                  <w:marTop w:val="0"/>
                  <w:marBottom w:val="0"/>
                  <w:divBdr>
                    <w:top w:val="none" w:sz="0" w:space="0" w:color="auto"/>
                    <w:left w:val="none" w:sz="0" w:space="0" w:color="auto"/>
                    <w:bottom w:val="none" w:sz="0" w:space="0" w:color="auto"/>
                    <w:right w:val="none" w:sz="0" w:space="0" w:color="auto"/>
                  </w:divBdr>
                  <w:divsChild>
                    <w:div w:id="1526023179">
                      <w:marLeft w:val="0"/>
                      <w:marRight w:val="0"/>
                      <w:marTop w:val="0"/>
                      <w:marBottom w:val="0"/>
                      <w:divBdr>
                        <w:top w:val="none" w:sz="0" w:space="0" w:color="auto"/>
                        <w:left w:val="none" w:sz="0" w:space="0" w:color="auto"/>
                        <w:bottom w:val="none" w:sz="0" w:space="0" w:color="auto"/>
                        <w:right w:val="none" w:sz="0" w:space="0" w:color="auto"/>
                      </w:divBdr>
                    </w:div>
                    <w:div w:id="25184514">
                      <w:marLeft w:val="0"/>
                      <w:marRight w:val="0"/>
                      <w:marTop w:val="0"/>
                      <w:marBottom w:val="0"/>
                      <w:divBdr>
                        <w:top w:val="none" w:sz="0" w:space="0" w:color="auto"/>
                        <w:left w:val="none" w:sz="0" w:space="0" w:color="auto"/>
                        <w:bottom w:val="none" w:sz="0" w:space="0" w:color="auto"/>
                        <w:right w:val="none" w:sz="0" w:space="0" w:color="auto"/>
                      </w:divBdr>
                    </w:div>
                  </w:divsChild>
                </w:div>
                <w:div w:id="1674451874">
                  <w:marLeft w:val="0"/>
                  <w:marRight w:val="0"/>
                  <w:marTop w:val="0"/>
                  <w:marBottom w:val="0"/>
                  <w:divBdr>
                    <w:top w:val="none" w:sz="0" w:space="0" w:color="auto"/>
                    <w:left w:val="none" w:sz="0" w:space="0" w:color="auto"/>
                    <w:bottom w:val="none" w:sz="0" w:space="0" w:color="auto"/>
                    <w:right w:val="none" w:sz="0" w:space="0" w:color="auto"/>
                  </w:divBdr>
                  <w:divsChild>
                    <w:div w:id="1853101964">
                      <w:marLeft w:val="0"/>
                      <w:marRight w:val="0"/>
                      <w:marTop w:val="0"/>
                      <w:marBottom w:val="0"/>
                      <w:divBdr>
                        <w:top w:val="none" w:sz="0" w:space="0" w:color="auto"/>
                        <w:left w:val="none" w:sz="0" w:space="0" w:color="auto"/>
                        <w:bottom w:val="none" w:sz="0" w:space="0" w:color="auto"/>
                        <w:right w:val="none" w:sz="0" w:space="0" w:color="auto"/>
                      </w:divBdr>
                    </w:div>
                  </w:divsChild>
                </w:div>
                <w:div w:id="1793016465">
                  <w:marLeft w:val="0"/>
                  <w:marRight w:val="0"/>
                  <w:marTop w:val="0"/>
                  <w:marBottom w:val="0"/>
                  <w:divBdr>
                    <w:top w:val="none" w:sz="0" w:space="0" w:color="auto"/>
                    <w:left w:val="none" w:sz="0" w:space="0" w:color="auto"/>
                    <w:bottom w:val="none" w:sz="0" w:space="0" w:color="auto"/>
                    <w:right w:val="none" w:sz="0" w:space="0" w:color="auto"/>
                  </w:divBdr>
                  <w:divsChild>
                    <w:div w:id="597755500">
                      <w:marLeft w:val="0"/>
                      <w:marRight w:val="0"/>
                      <w:marTop w:val="0"/>
                      <w:marBottom w:val="0"/>
                      <w:divBdr>
                        <w:top w:val="none" w:sz="0" w:space="0" w:color="auto"/>
                        <w:left w:val="none" w:sz="0" w:space="0" w:color="auto"/>
                        <w:bottom w:val="none" w:sz="0" w:space="0" w:color="auto"/>
                        <w:right w:val="none" w:sz="0" w:space="0" w:color="auto"/>
                      </w:divBdr>
                    </w:div>
                  </w:divsChild>
                </w:div>
                <w:div w:id="1817918633">
                  <w:marLeft w:val="0"/>
                  <w:marRight w:val="0"/>
                  <w:marTop w:val="0"/>
                  <w:marBottom w:val="0"/>
                  <w:divBdr>
                    <w:top w:val="none" w:sz="0" w:space="0" w:color="auto"/>
                    <w:left w:val="none" w:sz="0" w:space="0" w:color="auto"/>
                    <w:bottom w:val="none" w:sz="0" w:space="0" w:color="auto"/>
                    <w:right w:val="none" w:sz="0" w:space="0" w:color="auto"/>
                  </w:divBdr>
                  <w:divsChild>
                    <w:div w:id="1207987554">
                      <w:marLeft w:val="0"/>
                      <w:marRight w:val="0"/>
                      <w:marTop w:val="0"/>
                      <w:marBottom w:val="0"/>
                      <w:divBdr>
                        <w:top w:val="none" w:sz="0" w:space="0" w:color="auto"/>
                        <w:left w:val="none" w:sz="0" w:space="0" w:color="auto"/>
                        <w:bottom w:val="none" w:sz="0" w:space="0" w:color="auto"/>
                        <w:right w:val="none" w:sz="0" w:space="0" w:color="auto"/>
                      </w:divBdr>
                    </w:div>
                  </w:divsChild>
                </w:div>
                <w:div w:id="1490097648">
                  <w:marLeft w:val="0"/>
                  <w:marRight w:val="0"/>
                  <w:marTop w:val="0"/>
                  <w:marBottom w:val="0"/>
                  <w:divBdr>
                    <w:top w:val="none" w:sz="0" w:space="0" w:color="auto"/>
                    <w:left w:val="none" w:sz="0" w:space="0" w:color="auto"/>
                    <w:bottom w:val="none" w:sz="0" w:space="0" w:color="auto"/>
                    <w:right w:val="none" w:sz="0" w:space="0" w:color="auto"/>
                  </w:divBdr>
                  <w:divsChild>
                    <w:div w:id="1206675755">
                      <w:marLeft w:val="0"/>
                      <w:marRight w:val="0"/>
                      <w:marTop w:val="0"/>
                      <w:marBottom w:val="0"/>
                      <w:divBdr>
                        <w:top w:val="none" w:sz="0" w:space="0" w:color="auto"/>
                        <w:left w:val="none" w:sz="0" w:space="0" w:color="auto"/>
                        <w:bottom w:val="none" w:sz="0" w:space="0" w:color="auto"/>
                        <w:right w:val="none" w:sz="0" w:space="0" w:color="auto"/>
                      </w:divBdr>
                    </w:div>
                    <w:div w:id="1153254017">
                      <w:marLeft w:val="0"/>
                      <w:marRight w:val="0"/>
                      <w:marTop w:val="0"/>
                      <w:marBottom w:val="0"/>
                      <w:divBdr>
                        <w:top w:val="none" w:sz="0" w:space="0" w:color="auto"/>
                        <w:left w:val="none" w:sz="0" w:space="0" w:color="auto"/>
                        <w:bottom w:val="none" w:sz="0" w:space="0" w:color="auto"/>
                        <w:right w:val="none" w:sz="0" w:space="0" w:color="auto"/>
                      </w:divBdr>
                    </w:div>
                  </w:divsChild>
                </w:div>
                <w:div w:id="186647167">
                  <w:marLeft w:val="0"/>
                  <w:marRight w:val="0"/>
                  <w:marTop w:val="0"/>
                  <w:marBottom w:val="0"/>
                  <w:divBdr>
                    <w:top w:val="none" w:sz="0" w:space="0" w:color="auto"/>
                    <w:left w:val="none" w:sz="0" w:space="0" w:color="auto"/>
                    <w:bottom w:val="none" w:sz="0" w:space="0" w:color="auto"/>
                    <w:right w:val="none" w:sz="0" w:space="0" w:color="auto"/>
                  </w:divBdr>
                  <w:divsChild>
                    <w:div w:id="757674328">
                      <w:marLeft w:val="0"/>
                      <w:marRight w:val="0"/>
                      <w:marTop w:val="0"/>
                      <w:marBottom w:val="0"/>
                      <w:divBdr>
                        <w:top w:val="none" w:sz="0" w:space="0" w:color="auto"/>
                        <w:left w:val="none" w:sz="0" w:space="0" w:color="auto"/>
                        <w:bottom w:val="none" w:sz="0" w:space="0" w:color="auto"/>
                        <w:right w:val="none" w:sz="0" w:space="0" w:color="auto"/>
                      </w:divBdr>
                    </w:div>
                  </w:divsChild>
                </w:div>
                <w:div w:id="1844854294">
                  <w:marLeft w:val="0"/>
                  <w:marRight w:val="0"/>
                  <w:marTop w:val="0"/>
                  <w:marBottom w:val="0"/>
                  <w:divBdr>
                    <w:top w:val="none" w:sz="0" w:space="0" w:color="auto"/>
                    <w:left w:val="none" w:sz="0" w:space="0" w:color="auto"/>
                    <w:bottom w:val="none" w:sz="0" w:space="0" w:color="auto"/>
                    <w:right w:val="none" w:sz="0" w:space="0" w:color="auto"/>
                  </w:divBdr>
                  <w:divsChild>
                    <w:div w:id="969283165">
                      <w:marLeft w:val="0"/>
                      <w:marRight w:val="0"/>
                      <w:marTop w:val="0"/>
                      <w:marBottom w:val="0"/>
                      <w:divBdr>
                        <w:top w:val="none" w:sz="0" w:space="0" w:color="auto"/>
                        <w:left w:val="none" w:sz="0" w:space="0" w:color="auto"/>
                        <w:bottom w:val="none" w:sz="0" w:space="0" w:color="auto"/>
                        <w:right w:val="none" w:sz="0" w:space="0" w:color="auto"/>
                      </w:divBdr>
                    </w:div>
                  </w:divsChild>
                </w:div>
                <w:div w:id="173306064">
                  <w:marLeft w:val="0"/>
                  <w:marRight w:val="0"/>
                  <w:marTop w:val="0"/>
                  <w:marBottom w:val="0"/>
                  <w:divBdr>
                    <w:top w:val="none" w:sz="0" w:space="0" w:color="auto"/>
                    <w:left w:val="none" w:sz="0" w:space="0" w:color="auto"/>
                    <w:bottom w:val="none" w:sz="0" w:space="0" w:color="auto"/>
                    <w:right w:val="none" w:sz="0" w:space="0" w:color="auto"/>
                  </w:divBdr>
                  <w:divsChild>
                    <w:div w:id="1717393511">
                      <w:marLeft w:val="0"/>
                      <w:marRight w:val="0"/>
                      <w:marTop w:val="0"/>
                      <w:marBottom w:val="0"/>
                      <w:divBdr>
                        <w:top w:val="none" w:sz="0" w:space="0" w:color="auto"/>
                        <w:left w:val="none" w:sz="0" w:space="0" w:color="auto"/>
                        <w:bottom w:val="none" w:sz="0" w:space="0" w:color="auto"/>
                        <w:right w:val="none" w:sz="0" w:space="0" w:color="auto"/>
                      </w:divBdr>
                    </w:div>
                  </w:divsChild>
                </w:div>
                <w:div w:id="1397315520">
                  <w:marLeft w:val="0"/>
                  <w:marRight w:val="0"/>
                  <w:marTop w:val="0"/>
                  <w:marBottom w:val="0"/>
                  <w:divBdr>
                    <w:top w:val="none" w:sz="0" w:space="0" w:color="auto"/>
                    <w:left w:val="none" w:sz="0" w:space="0" w:color="auto"/>
                    <w:bottom w:val="none" w:sz="0" w:space="0" w:color="auto"/>
                    <w:right w:val="none" w:sz="0" w:space="0" w:color="auto"/>
                  </w:divBdr>
                  <w:divsChild>
                    <w:div w:id="64188913">
                      <w:marLeft w:val="0"/>
                      <w:marRight w:val="0"/>
                      <w:marTop w:val="0"/>
                      <w:marBottom w:val="0"/>
                      <w:divBdr>
                        <w:top w:val="none" w:sz="0" w:space="0" w:color="auto"/>
                        <w:left w:val="none" w:sz="0" w:space="0" w:color="auto"/>
                        <w:bottom w:val="none" w:sz="0" w:space="0" w:color="auto"/>
                        <w:right w:val="none" w:sz="0" w:space="0" w:color="auto"/>
                      </w:divBdr>
                    </w:div>
                    <w:div w:id="1361711264">
                      <w:marLeft w:val="0"/>
                      <w:marRight w:val="0"/>
                      <w:marTop w:val="0"/>
                      <w:marBottom w:val="0"/>
                      <w:divBdr>
                        <w:top w:val="none" w:sz="0" w:space="0" w:color="auto"/>
                        <w:left w:val="none" w:sz="0" w:space="0" w:color="auto"/>
                        <w:bottom w:val="none" w:sz="0" w:space="0" w:color="auto"/>
                        <w:right w:val="none" w:sz="0" w:space="0" w:color="auto"/>
                      </w:divBdr>
                    </w:div>
                  </w:divsChild>
                </w:div>
                <w:div w:id="1010719774">
                  <w:marLeft w:val="0"/>
                  <w:marRight w:val="0"/>
                  <w:marTop w:val="0"/>
                  <w:marBottom w:val="0"/>
                  <w:divBdr>
                    <w:top w:val="none" w:sz="0" w:space="0" w:color="auto"/>
                    <w:left w:val="none" w:sz="0" w:space="0" w:color="auto"/>
                    <w:bottom w:val="none" w:sz="0" w:space="0" w:color="auto"/>
                    <w:right w:val="none" w:sz="0" w:space="0" w:color="auto"/>
                  </w:divBdr>
                  <w:divsChild>
                    <w:div w:id="9111440">
                      <w:marLeft w:val="0"/>
                      <w:marRight w:val="0"/>
                      <w:marTop w:val="0"/>
                      <w:marBottom w:val="0"/>
                      <w:divBdr>
                        <w:top w:val="none" w:sz="0" w:space="0" w:color="auto"/>
                        <w:left w:val="none" w:sz="0" w:space="0" w:color="auto"/>
                        <w:bottom w:val="none" w:sz="0" w:space="0" w:color="auto"/>
                        <w:right w:val="none" w:sz="0" w:space="0" w:color="auto"/>
                      </w:divBdr>
                    </w:div>
                  </w:divsChild>
                </w:div>
                <w:div w:id="1143428186">
                  <w:marLeft w:val="0"/>
                  <w:marRight w:val="0"/>
                  <w:marTop w:val="0"/>
                  <w:marBottom w:val="0"/>
                  <w:divBdr>
                    <w:top w:val="none" w:sz="0" w:space="0" w:color="auto"/>
                    <w:left w:val="none" w:sz="0" w:space="0" w:color="auto"/>
                    <w:bottom w:val="none" w:sz="0" w:space="0" w:color="auto"/>
                    <w:right w:val="none" w:sz="0" w:space="0" w:color="auto"/>
                  </w:divBdr>
                  <w:divsChild>
                    <w:div w:id="205992174">
                      <w:marLeft w:val="0"/>
                      <w:marRight w:val="0"/>
                      <w:marTop w:val="0"/>
                      <w:marBottom w:val="0"/>
                      <w:divBdr>
                        <w:top w:val="none" w:sz="0" w:space="0" w:color="auto"/>
                        <w:left w:val="none" w:sz="0" w:space="0" w:color="auto"/>
                        <w:bottom w:val="none" w:sz="0" w:space="0" w:color="auto"/>
                        <w:right w:val="none" w:sz="0" w:space="0" w:color="auto"/>
                      </w:divBdr>
                    </w:div>
                  </w:divsChild>
                </w:div>
                <w:div w:id="536817583">
                  <w:marLeft w:val="0"/>
                  <w:marRight w:val="0"/>
                  <w:marTop w:val="0"/>
                  <w:marBottom w:val="0"/>
                  <w:divBdr>
                    <w:top w:val="none" w:sz="0" w:space="0" w:color="auto"/>
                    <w:left w:val="none" w:sz="0" w:space="0" w:color="auto"/>
                    <w:bottom w:val="none" w:sz="0" w:space="0" w:color="auto"/>
                    <w:right w:val="none" w:sz="0" w:space="0" w:color="auto"/>
                  </w:divBdr>
                  <w:divsChild>
                    <w:div w:id="579293931">
                      <w:marLeft w:val="0"/>
                      <w:marRight w:val="0"/>
                      <w:marTop w:val="0"/>
                      <w:marBottom w:val="0"/>
                      <w:divBdr>
                        <w:top w:val="none" w:sz="0" w:space="0" w:color="auto"/>
                        <w:left w:val="none" w:sz="0" w:space="0" w:color="auto"/>
                        <w:bottom w:val="none" w:sz="0" w:space="0" w:color="auto"/>
                        <w:right w:val="none" w:sz="0" w:space="0" w:color="auto"/>
                      </w:divBdr>
                    </w:div>
                  </w:divsChild>
                </w:div>
                <w:div w:id="1977178839">
                  <w:marLeft w:val="0"/>
                  <w:marRight w:val="0"/>
                  <w:marTop w:val="0"/>
                  <w:marBottom w:val="0"/>
                  <w:divBdr>
                    <w:top w:val="none" w:sz="0" w:space="0" w:color="auto"/>
                    <w:left w:val="none" w:sz="0" w:space="0" w:color="auto"/>
                    <w:bottom w:val="none" w:sz="0" w:space="0" w:color="auto"/>
                    <w:right w:val="none" w:sz="0" w:space="0" w:color="auto"/>
                  </w:divBdr>
                  <w:divsChild>
                    <w:div w:id="1891377541">
                      <w:marLeft w:val="0"/>
                      <w:marRight w:val="0"/>
                      <w:marTop w:val="0"/>
                      <w:marBottom w:val="0"/>
                      <w:divBdr>
                        <w:top w:val="none" w:sz="0" w:space="0" w:color="auto"/>
                        <w:left w:val="none" w:sz="0" w:space="0" w:color="auto"/>
                        <w:bottom w:val="none" w:sz="0" w:space="0" w:color="auto"/>
                        <w:right w:val="none" w:sz="0" w:space="0" w:color="auto"/>
                      </w:divBdr>
                    </w:div>
                  </w:divsChild>
                </w:div>
                <w:div w:id="1660691817">
                  <w:marLeft w:val="0"/>
                  <w:marRight w:val="0"/>
                  <w:marTop w:val="0"/>
                  <w:marBottom w:val="0"/>
                  <w:divBdr>
                    <w:top w:val="none" w:sz="0" w:space="0" w:color="auto"/>
                    <w:left w:val="none" w:sz="0" w:space="0" w:color="auto"/>
                    <w:bottom w:val="none" w:sz="0" w:space="0" w:color="auto"/>
                    <w:right w:val="none" w:sz="0" w:space="0" w:color="auto"/>
                  </w:divBdr>
                  <w:divsChild>
                    <w:div w:id="2066295847">
                      <w:marLeft w:val="0"/>
                      <w:marRight w:val="0"/>
                      <w:marTop w:val="0"/>
                      <w:marBottom w:val="0"/>
                      <w:divBdr>
                        <w:top w:val="none" w:sz="0" w:space="0" w:color="auto"/>
                        <w:left w:val="none" w:sz="0" w:space="0" w:color="auto"/>
                        <w:bottom w:val="none" w:sz="0" w:space="0" w:color="auto"/>
                        <w:right w:val="none" w:sz="0" w:space="0" w:color="auto"/>
                      </w:divBdr>
                    </w:div>
                  </w:divsChild>
                </w:div>
                <w:div w:id="243993438">
                  <w:marLeft w:val="0"/>
                  <w:marRight w:val="0"/>
                  <w:marTop w:val="0"/>
                  <w:marBottom w:val="0"/>
                  <w:divBdr>
                    <w:top w:val="none" w:sz="0" w:space="0" w:color="auto"/>
                    <w:left w:val="none" w:sz="0" w:space="0" w:color="auto"/>
                    <w:bottom w:val="none" w:sz="0" w:space="0" w:color="auto"/>
                    <w:right w:val="none" w:sz="0" w:space="0" w:color="auto"/>
                  </w:divBdr>
                  <w:divsChild>
                    <w:div w:id="1155879138">
                      <w:marLeft w:val="0"/>
                      <w:marRight w:val="0"/>
                      <w:marTop w:val="0"/>
                      <w:marBottom w:val="0"/>
                      <w:divBdr>
                        <w:top w:val="none" w:sz="0" w:space="0" w:color="auto"/>
                        <w:left w:val="none" w:sz="0" w:space="0" w:color="auto"/>
                        <w:bottom w:val="none" w:sz="0" w:space="0" w:color="auto"/>
                        <w:right w:val="none" w:sz="0" w:space="0" w:color="auto"/>
                      </w:divBdr>
                    </w:div>
                  </w:divsChild>
                </w:div>
                <w:div w:id="1457992125">
                  <w:marLeft w:val="0"/>
                  <w:marRight w:val="0"/>
                  <w:marTop w:val="0"/>
                  <w:marBottom w:val="0"/>
                  <w:divBdr>
                    <w:top w:val="none" w:sz="0" w:space="0" w:color="auto"/>
                    <w:left w:val="none" w:sz="0" w:space="0" w:color="auto"/>
                    <w:bottom w:val="none" w:sz="0" w:space="0" w:color="auto"/>
                    <w:right w:val="none" w:sz="0" w:space="0" w:color="auto"/>
                  </w:divBdr>
                  <w:divsChild>
                    <w:div w:id="472405294">
                      <w:marLeft w:val="0"/>
                      <w:marRight w:val="0"/>
                      <w:marTop w:val="0"/>
                      <w:marBottom w:val="0"/>
                      <w:divBdr>
                        <w:top w:val="none" w:sz="0" w:space="0" w:color="auto"/>
                        <w:left w:val="none" w:sz="0" w:space="0" w:color="auto"/>
                        <w:bottom w:val="none" w:sz="0" w:space="0" w:color="auto"/>
                        <w:right w:val="none" w:sz="0" w:space="0" w:color="auto"/>
                      </w:divBdr>
                    </w:div>
                  </w:divsChild>
                </w:div>
                <w:div w:id="1521896504">
                  <w:marLeft w:val="0"/>
                  <w:marRight w:val="0"/>
                  <w:marTop w:val="0"/>
                  <w:marBottom w:val="0"/>
                  <w:divBdr>
                    <w:top w:val="none" w:sz="0" w:space="0" w:color="auto"/>
                    <w:left w:val="none" w:sz="0" w:space="0" w:color="auto"/>
                    <w:bottom w:val="none" w:sz="0" w:space="0" w:color="auto"/>
                    <w:right w:val="none" w:sz="0" w:space="0" w:color="auto"/>
                  </w:divBdr>
                  <w:divsChild>
                    <w:div w:id="908349870">
                      <w:marLeft w:val="0"/>
                      <w:marRight w:val="0"/>
                      <w:marTop w:val="0"/>
                      <w:marBottom w:val="0"/>
                      <w:divBdr>
                        <w:top w:val="none" w:sz="0" w:space="0" w:color="auto"/>
                        <w:left w:val="none" w:sz="0" w:space="0" w:color="auto"/>
                        <w:bottom w:val="none" w:sz="0" w:space="0" w:color="auto"/>
                        <w:right w:val="none" w:sz="0" w:space="0" w:color="auto"/>
                      </w:divBdr>
                    </w:div>
                    <w:div w:id="430394813">
                      <w:marLeft w:val="0"/>
                      <w:marRight w:val="0"/>
                      <w:marTop w:val="0"/>
                      <w:marBottom w:val="0"/>
                      <w:divBdr>
                        <w:top w:val="none" w:sz="0" w:space="0" w:color="auto"/>
                        <w:left w:val="none" w:sz="0" w:space="0" w:color="auto"/>
                        <w:bottom w:val="none" w:sz="0" w:space="0" w:color="auto"/>
                        <w:right w:val="none" w:sz="0" w:space="0" w:color="auto"/>
                      </w:divBdr>
                    </w:div>
                  </w:divsChild>
                </w:div>
                <w:div w:id="996767180">
                  <w:marLeft w:val="0"/>
                  <w:marRight w:val="0"/>
                  <w:marTop w:val="0"/>
                  <w:marBottom w:val="0"/>
                  <w:divBdr>
                    <w:top w:val="none" w:sz="0" w:space="0" w:color="auto"/>
                    <w:left w:val="none" w:sz="0" w:space="0" w:color="auto"/>
                    <w:bottom w:val="none" w:sz="0" w:space="0" w:color="auto"/>
                    <w:right w:val="none" w:sz="0" w:space="0" w:color="auto"/>
                  </w:divBdr>
                  <w:divsChild>
                    <w:div w:id="494150229">
                      <w:marLeft w:val="0"/>
                      <w:marRight w:val="0"/>
                      <w:marTop w:val="0"/>
                      <w:marBottom w:val="0"/>
                      <w:divBdr>
                        <w:top w:val="none" w:sz="0" w:space="0" w:color="auto"/>
                        <w:left w:val="none" w:sz="0" w:space="0" w:color="auto"/>
                        <w:bottom w:val="none" w:sz="0" w:space="0" w:color="auto"/>
                        <w:right w:val="none" w:sz="0" w:space="0" w:color="auto"/>
                      </w:divBdr>
                    </w:div>
                  </w:divsChild>
                </w:div>
                <w:div w:id="2112965035">
                  <w:marLeft w:val="0"/>
                  <w:marRight w:val="0"/>
                  <w:marTop w:val="0"/>
                  <w:marBottom w:val="0"/>
                  <w:divBdr>
                    <w:top w:val="none" w:sz="0" w:space="0" w:color="auto"/>
                    <w:left w:val="none" w:sz="0" w:space="0" w:color="auto"/>
                    <w:bottom w:val="none" w:sz="0" w:space="0" w:color="auto"/>
                    <w:right w:val="none" w:sz="0" w:space="0" w:color="auto"/>
                  </w:divBdr>
                  <w:divsChild>
                    <w:div w:id="1244533157">
                      <w:marLeft w:val="0"/>
                      <w:marRight w:val="0"/>
                      <w:marTop w:val="0"/>
                      <w:marBottom w:val="0"/>
                      <w:divBdr>
                        <w:top w:val="none" w:sz="0" w:space="0" w:color="auto"/>
                        <w:left w:val="none" w:sz="0" w:space="0" w:color="auto"/>
                        <w:bottom w:val="none" w:sz="0" w:space="0" w:color="auto"/>
                        <w:right w:val="none" w:sz="0" w:space="0" w:color="auto"/>
                      </w:divBdr>
                    </w:div>
                  </w:divsChild>
                </w:div>
                <w:div w:id="1616325024">
                  <w:marLeft w:val="0"/>
                  <w:marRight w:val="0"/>
                  <w:marTop w:val="0"/>
                  <w:marBottom w:val="0"/>
                  <w:divBdr>
                    <w:top w:val="none" w:sz="0" w:space="0" w:color="auto"/>
                    <w:left w:val="none" w:sz="0" w:space="0" w:color="auto"/>
                    <w:bottom w:val="none" w:sz="0" w:space="0" w:color="auto"/>
                    <w:right w:val="none" w:sz="0" w:space="0" w:color="auto"/>
                  </w:divBdr>
                  <w:divsChild>
                    <w:div w:id="94302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283424">
          <w:marLeft w:val="0"/>
          <w:marRight w:val="0"/>
          <w:marTop w:val="0"/>
          <w:marBottom w:val="0"/>
          <w:divBdr>
            <w:top w:val="none" w:sz="0" w:space="0" w:color="auto"/>
            <w:left w:val="none" w:sz="0" w:space="0" w:color="auto"/>
            <w:bottom w:val="none" w:sz="0" w:space="0" w:color="auto"/>
            <w:right w:val="none" w:sz="0" w:space="0" w:color="auto"/>
          </w:divBdr>
        </w:div>
        <w:div w:id="993290996">
          <w:marLeft w:val="0"/>
          <w:marRight w:val="0"/>
          <w:marTop w:val="0"/>
          <w:marBottom w:val="0"/>
          <w:divBdr>
            <w:top w:val="none" w:sz="0" w:space="0" w:color="auto"/>
            <w:left w:val="none" w:sz="0" w:space="0" w:color="auto"/>
            <w:bottom w:val="none" w:sz="0" w:space="0" w:color="auto"/>
            <w:right w:val="none" w:sz="0" w:space="0" w:color="auto"/>
          </w:divBdr>
        </w:div>
        <w:div w:id="1069960720">
          <w:marLeft w:val="0"/>
          <w:marRight w:val="0"/>
          <w:marTop w:val="0"/>
          <w:marBottom w:val="0"/>
          <w:divBdr>
            <w:top w:val="none" w:sz="0" w:space="0" w:color="auto"/>
            <w:left w:val="none" w:sz="0" w:space="0" w:color="auto"/>
            <w:bottom w:val="none" w:sz="0" w:space="0" w:color="auto"/>
            <w:right w:val="none" w:sz="0" w:space="0" w:color="auto"/>
          </w:divBdr>
        </w:div>
        <w:div w:id="1848207272">
          <w:marLeft w:val="0"/>
          <w:marRight w:val="0"/>
          <w:marTop w:val="0"/>
          <w:marBottom w:val="0"/>
          <w:divBdr>
            <w:top w:val="none" w:sz="0" w:space="0" w:color="auto"/>
            <w:left w:val="none" w:sz="0" w:space="0" w:color="auto"/>
            <w:bottom w:val="none" w:sz="0" w:space="0" w:color="auto"/>
            <w:right w:val="none" w:sz="0" w:space="0" w:color="auto"/>
          </w:divBdr>
        </w:div>
        <w:div w:id="802431680">
          <w:marLeft w:val="0"/>
          <w:marRight w:val="0"/>
          <w:marTop w:val="0"/>
          <w:marBottom w:val="0"/>
          <w:divBdr>
            <w:top w:val="none" w:sz="0" w:space="0" w:color="auto"/>
            <w:left w:val="none" w:sz="0" w:space="0" w:color="auto"/>
            <w:bottom w:val="none" w:sz="0" w:space="0" w:color="auto"/>
            <w:right w:val="none" w:sz="0" w:space="0" w:color="auto"/>
          </w:divBdr>
        </w:div>
        <w:div w:id="1129124919">
          <w:marLeft w:val="0"/>
          <w:marRight w:val="0"/>
          <w:marTop w:val="0"/>
          <w:marBottom w:val="0"/>
          <w:divBdr>
            <w:top w:val="none" w:sz="0" w:space="0" w:color="auto"/>
            <w:left w:val="none" w:sz="0" w:space="0" w:color="auto"/>
            <w:bottom w:val="none" w:sz="0" w:space="0" w:color="auto"/>
            <w:right w:val="none" w:sz="0" w:space="0" w:color="auto"/>
          </w:divBdr>
        </w:div>
        <w:div w:id="170878149">
          <w:marLeft w:val="0"/>
          <w:marRight w:val="0"/>
          <w:marTop w:val="0"/>
          <w:marBottom w:val="0"/>
          <w:divBdr>
            <w:top w:val="none" w:sz="0" w:space="0" w:color="auto"/>
            <w:left w:val="none" w:sz="0" w:space="0" w:color="auto"/>
            <w:bottom w:val="none" w:sz="0" w:space="0" w:color="auto"/>
            <w:right w:val="none" w:sz="0" w:space="0" w:color="auto"/>
          </w:divBdr>
        </w:div>
        <w:div w:id="292639390">
          <w:marLeft w:val="0"/>
          <w:marRight w:val="0"/>
          <w:marTop w:val="0"/>
          <w:marBottom w:val="0"/>
          <w:divBdr>
            <w:top w:val="none" w:sz="0" w:space="0" w:color="auto"/>
            <w:left w:val="none" w:sz="0" w:space="0" w:color="auto"/>
            <w:bottom w:val="none" w:sz="0" w:space="0" w:color="auto"/>
            <w:right w:val="none" w:sz="0" w:space="0" w:color="auto"/>
          </w:divBdr>
        </w:div>
        <w:div w:id="634796242">
          <w:marLeft w:val="0"/>
          <w:marRight w:val="0"/>
          <w:marTop w:val="0"/>
          <w:marBottom w:val="0"/>
          <w:divBdr>
            <w:top w:val="none" w:sz="0" w:space="0" w:color="auto"/>
            <w:left w:val="none" w:sz="0" w:space="0" w:color="auto"/>
            <w:bottom w:val="none" w:sz="0" w:space="0" w:color="auto"/>
            <w:right w:val="none" w:sz="0" w:space="0" w:color="auto"/>
          </w:divBdr>
        </w:div>
        <w:div w:id="1982346382">
          <w:marLeft w:val="0"/>
          <w:marRight w:val="0"/>
          <w:marTop w:val="0"/>
          <w:marBottom w:val="0"/>
          <w:divBdr>
            <w:top w:val="none" w:sz="0" w:space="0" w:color="auto"/>
            <w:left w:val="none" w:sz="0" w:space="0" w:color="auto"/>
            <w:bottom w:val="none" w:sz="0" w:space="0" w:color="auto"/>
            <w:right w:val="none" w:sz="0" w:space="0" w:color="auto"/>
          </w:divBdr>
        </w:div>
        <w:div w:id="1402947922">
          <w:marLeft w:val="0"/>
          <w:marRight w:val="0"/>
          <w:marTop w:val="0"/>
          <w:marBottom w:val="0"/>
          <w:divBdr>
            <w:top w:val="none" w:sz="0" w:space="0" w:color="auto"/>
            <w:left w:val="none" w:sz="0" w:space="0" w:color="auto"/>
            <w:bottom w:val="none" w:sz="0" w:space="0" w:color="auto"/>
            <w:right w:val="none" w:sz="0" w:space="0" w:color="auto"/>
          </w:divBdr>
        </w:div>
        <w:div w:id="1509908306">
          <w:marLeft w:val="0"/>
          <w:marRight w:val="0"/>
          <w:marTop w:val="0"/>
          <w:marBottom w:val="0"/>
          <w:divBdr>
            <w:top w:val="none" w:sz="0" w:space="0" w:color="auto"/>
            <w:left w:val="none" w:sz="0" w:space="0" w:color="auto"/>
            <w:bottom w:val="none" w:sz="0" w:space="0" w:color="auto"/>
            <w:right w:val="none" w:sz="0" w:space="0" w:color="auto"/>
          </w:divBdr>
        </w:div>
        <w:div w:id="1711146540">
          <w:marLeft w:val="0"/>
          <w:marRight w:val="0"/>
          <w:marTop w:val="0"/>
          <w:marBottom w:val="0"/>
          <w:divBdr>
            <w:top w:val="none" w:sz="0" w:space="0" w:color="auto"/>
            <w:left w:val="none" w:sz="0" w:space="0" w:color="auto"/>
            <w:bottom w:val="none" w:sz="0" w:space="0" w:color="auto"/>
            <w:right w:val="none" w:sz="0" w:space="0" w:color="auto"/>
          </w:divBdr>
        </w:div>
        <w:div w:id="1065451355">
          <w:marLeft w:val="0"/>
          <w:marRight w:val="0"/>
          <w:marTop w:val="0"/>
          <w:marBottom w:val="0"/>
          <w:divBdr>
            <w:top w:val="none" w:sz="0" w:space="0" w:color="auto"/>
            <w:left w:val="none" w:sz="0" w:space="0" w:color="auto"/>
            <w:bottom w:val="none" w:sz="0" w:space="0" w:color="auto"/>
            <w:right w:val="none" w:sz="0" w:space="0" w:color="auto"/>
          </w:divBdr>
        </w:div>
        <w:div w:id="1826824426">
          <w:marLeft w:val="0"/>
          <w:marRight w:val="0"/>
          <w:marTop w:val="0"/>
          <w:marBottom w:val="0"/>
          <w:divBdr>
            <w:top w:val="none" w:sz="0" w:space="0" w:color="auto"/>
            <w:left w:val="none" w:sz="0" w:space="0" w:color="auto"/>
            <w:bottom w:val="none" w:sz="0" w:space="0" w:color="auto"/>
            <w:right w:val="none" w:sz="0" w:space="0" w:color="auto"/>
          </w:divBdr>
        </w:div>
        <w:div w:id="1349989708">
          <w:marLeft w:val="0"/>
          <w:marRight w:val="0"/>
          <w:marTop w:val="0"/>
          <w:marBottom w:val="0"/>
          <w:divBdr>
            <w:top w:val="none" w:sz="0" w:space="0" w:color="auto"/>
            <w:left w:val="none" w:sz="0" w:space="0" w:color="auto"/>
            <w:bottom w:val="none" w:sz="0" w:space="0" w:color="auto"/>
            <w:right w:val="none" w:sz="0" w:space="0" w:color="auto"/>
          </w:divBdr>
        </w:div>
        <w:div w:id="942494367">
          <w:marLeft w:val="0"/>
          <w:marRight w:val="0"/>
          <w:marTop w:val="0"/>
          <w:marBottom w:val="0"/>
          <w:divBdr>
            <w:top w:val="none" w:sz="0" w:space="0" w:color="auto"/>
            <w:left w:val="none" w:sz="0" w:space="0" w:color="auto"/>
            <w:bottom w:val="none" w:sz="0" w:space="0" w:color="auto"/>
            <w:right w:val="none" w:sz="0" w:space="0" w:color="auto"/>
          </w:divBdr>
        </w:div>
        <w:div w:id="1194539659">
          <w:marLeft w:val="0"/>
          <w:marRight w:val="0"/>
          <w:marTop w:val="0"/>
          <w:marBottom w:val="0"/>
          <w:divBdr>
            <w:top w:val="none" w:sz="0" w:space="0" w:color="auto"/>
            <w:left w:val="none" w:sz="0" w:space="0" w:color="auto"/>
            <w:bottom w:val="none" w:sz="0" w:space="0" w:color="auto"/>
            <w:right w:val="none" w:sz="0" w:space="0" w:color="auto"/>
          </w:divBdr>
        </w:div>
        <w:div w:id="1925067792">
          <w:marLeft w:val="0"/>
          <w:marRight w:val="0"/>
          <w:marTop w:val="0"/>
          <w:marBottom w:val="0"/>
          <w:divBdr>
            <w:top w:val="none" w:sz="0" w:space="0" w:color="auto"/>
            <w:left w:val="none" w:sz="0" w:space="0" w:color="auto"/>
            <w:bottom w:val="none" w:sz="0" w:space="0" w:color="auto"/>
            <w:right w:val="none" w:sz="0" w:space="0" w:color="auto"/>
          </w:divBdr>
        </w:div>
        <w:div w:id="1342197583">
          <w:marLeft w:val="0"/>
          <w:marRight w:val="0"/>
          <w:marTop w:val="0"/>
          <w:marBottom w:val="0"/>
          <w:divBdr>
            <w:top w:val="none" w:sz="0" w:space="0" w:color="auto"/>
            <w:left w:val="none" w:sz="0" w:space="0" w:color="auto"/>
            <w:bottom w:val="none" w:sz="0" w:space="0" w:color="auto"/>
            <w:right w:val="none" w:sz="0" w:space="0" w:color="auto"/>
          </w:divBdr>
        </w:div>
        <w:div w:id="631060953">
          <w:marLeft w:val="0"/>
          <w:marRight w:val="0"/>
          <w:marTop w:val="0"/>
          <w:marBottom w:val="0"/>
          <w:divBdr>
            <w:top w:val="none" w:sz="0" w:space="0" w:color="auto"/>
            <w:left w:val="none" w:sz="0" w:space="0" w:color="auto"/>
            <w:bottom w:val="none" w:sz="0" w:space="0" w:color="auto"/>
            <w:right w:val="none" w:sz="0" w:space="0" w:color="auto"/>
          </w:divBdr>
        </w:div>
        <w:div w:id="1214270527">
          <w:marLeft w:val="0"/>
          <w:marRight w:val="0"/>
          <w:marTop w:val="0"/>
          <w:marBottom w:val="0"/>
          <w:divBdr>
            <w:top w:val="none" w:sz="0" w:space="0" w:color="auto"/>
            <w:left w:val="none" w:sz="0" w:space="0" w:color="auto"/>
            <w:bottom w:val="none" w:sz="0" w:space="0" w:color="auto"/>
            <w:right w:val="none" w:sz="0" w:space="0" w:color="auto"/>
          </w:divBdr>
        </w:div>
        <w:div w:id="10083694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oleObject" Target="embeddings/oleObject1.bin"/><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5</Pages>
  <Words>975</Words>
  <Characters>6589</Characters>
  <Application>Microsoft Office Word</Application>
  <DocSecurity>0</DocSecurity>
  <Lines>314</Lines>
  <Paragraphs>203</Paragraphs>
  <ScaleCrop>false</ScaleCrop>
  <HeadingPairs>
    <vt:vector size="2" baseType="variant">
      <vt:variant>
        <vt:lpstr>Title</vt:lpstr>
      </vt:variant>
      <vt:variant>
        <vt:i4>1</vt:i4>
      </vt:variant>
    </vt:vector>
  </HeadingPairs>
  <TitlesOfParts>
    <vt:vector size="1" baseType="lpstr">
      <vt:lpstr/>
    </vt:vector>
  </TitlesOfParts>
  <Company>Gerdoo.net</Company>
  <LinksUpToDate>false</LinksUpToDate>
  <CharactersWithSpaces>7536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katayoon karimzadeh</dc:creator>
  <cp:keywords/>
  <dc:description/>
  <cp:lastModifiedBy>katayoon karimzadeh</cp:lastModifiedBy>
  <cp:revision>3</cp:revision>
  <dcterms:created xsi:type="dcterms:W3CDTF">2024-03-21T03:18:00Z</dcterms:created>
  <dcterms:modified xsi:type="dcterms:W3CDTF">2024-03-21T06:26:00Z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52fed501-7ed9-4870-ae44-711bd39ae042</vt:lpwstr>
  </property>
</Properties>
</file>