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F8BC905" w14:textId="77777777" w:rsidR="001B5FAF" w:rsidRPr="007E78E8" w:rsidRDefault="001B5FAF" w:rsidP="001B5FAF">
      <w:pPr>
        <w:suppressLineNumbers/>
        <w:spacing w:line="276" w:lineRule="auto"/>
        <w:rPr>
          <w:b/>
          <w:bCs/>
          <w:color w:val="000000" w:themeColor="text1"/>
          <w:sz w:val="22"/>
          <w:szCs w:val="28"/>
          <w:lang w:val="en-GB"/>
        </w:rPr>
      </w:pPr>
      <w:r w:rsidRPr="007E78E8">
        <w:rPr>
          <w:b/>
          <w:bCs/>
          <w:color w:val="000000" w:themeColor="text1"/>
          <w:sz w:val="22"/>
          <w:szCs w:val="28"/>
          <w:lang w:val="en-GB"/>
        </w:rPr>
        <w:t>TABLE S1. Sensitivity analysis excluding all NYHA IV patients.</w:t>
      </w:r>
    </w:p>
    <w:p w14:paraId="00AB7047" w14:textId="77777777" w:rsidR="001B5FAF" w:rsidRPr="007E78E8" w:rsidRDefault="001B5FAF" w:rsidP="001B5FAF">
      <w:pPr>
        <w:suppressLineNumbers/>
        <w:spacing w:line="276" w:lineRule="auto"/>
        <w:rPr>
          <w:b/>
          <w:bCs/>
          <w:color w:val="000000" w:themeColor="text1"/>
          <w:szCs w:val="28"/>
          <w:lang w:val="en-GB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855"/>
        <w:gridCol w:w="136"/>
        <w:gridCol w:w="1735"/>
        <w:gridCol w:w="119"/>
        <w:gridCol w:w="1764"/>
        <w:gridCol w:w="105"/>
        <w:gridCol w:w="1779"/>
        <w:gridCol w:w="83"/>
        <w:gridCol w:w="1774"/>
      </w:tblGrid>
      <w:tr w:rsidR="001B5FAF" w:rsidRPr="007E78E8" w14:paraId="6996F82C" w14:textId="77777777" w:rsidTr="00C74D5F">
        <w:tc>
          <w:tcPr>
            <w:tcW w:w="1955" w:type="dxa"/>
          </w:tcPr>
          <w:p w14:paraId="4BFF14C1" w14:textId="77777777" w:rsidR="001B5FAF" w:rsidRPr="007E78E8" w:rsidRDefault="001B5FAF" w:rsidP="00C74D5F">
            <w:pPr>
              <w:spacing w:line="276" w:lineRule="auto"/>
              <w:rPr>
                <w:b/>
                <w:bCs/>
                <w:color w:val="000000" w:themeColor="text1"/>
                <w:sz w:val="16"/>
                <w:szCs w:val="16"/>
                <w:lang w:val="en-GB"/>
              </w:rPr>
            </w:pPr>
          </w:p>
        </w:tc>
        <w:tc>
          <w:tcPr>
            <w:tcW w:w="1956" w:type="dxa"/>
            <w:gridSpan w:val="2"/>
          </w:tcPr>
          <w:p w14:paraId="13CC1C77" w14:textId="77777777" w:rsidR="001B5FAF" w:rsidRPr="007E78E8" w:rsidRDefault="001B5FAF" w:rsidP="00C74D5F">
            <w:pPr>
              <w:spacing w:line="276" w:lineRule="auto"/>
              <w:jc w:val="center"/>
              <w:rPr>
                <w:b/>
                <w:bCs/>
                <w:color w:val="000000" w:themeColor="text1"/>
                <w:sz w:val="16"/>
                <w:szCs w:val="16"/>
                <w:lang w:val="en-GB"/>
              </w:rPr>
            </w:pPr>
            <w:r w:rsidRPr="007E78E8">
              <w:rPr>
                <w:b/>
                <w:bCs/>
                <w:color w:val="000000" w:themeColor="text1"/>
                <w:sz w:val="16"/>
                <w:szCs w:val="16"/>
                <w:lang w:val="en-GB"/>
              </w:rPr>
              <w:t>ALL</w:t>
            </w:r>
          </w:p>
          <w:p w14:paraId="186CB2D6" w14:textId="77777777" w:rsidR="001B5FAF" w:rsidRPr="007E78E8" w:rsidRDefault="001B5FAF" w:rsidP="00C74D5F">
            <w:pPr>
              <w:spacing w:line="276" w:lineRule="auto"/>
              <w:jc w:val="center"/>
              <w:rPr>
                <w:bCs/>
                <w:color w:val="000000" w:themeColor="text1"/>
                <w:sz w:val="16"/>
                <w:szCs w:val="16"/>
                <w:lang w:val="en-GB"/>
              </w:rPr>
            </w:pPr>
            <w:r w:rsidRPr="007E78E8">
              <w:rPr>
                <w:bCs/>
                <w:color w:val="000000" w:themeColor="text1"/>
                <w:sz w:val="16"/>
                <w:szCs w:val="16"/>
                <w:lang w:val="en-GB"/>
              </w:rPr>
              <w:t>(n=375)</w:t>
            </w:r>
          </w:p>
        </w:tc>
        <w:tc>
          <w:tcPr>
            <w:tcW w:w="1956" w:type="dxa"/>
            <w:gridSpan w:val="2"/>
          </w:tcPr>
          <w:p w14:paraId="1D1578A9" w14:textId="77777777" w:rsidR="001B5FAF" w:rsidRPr="007E78E8" w:rsidRDefault="001B5FAF" w:rsidP="00C74D5F">
            <w:pPr>
              <w:spacing w:line="276" w:lineRule="auto"/>
              <w:jc w:val="center"/>
              <w:rPr>
                <w:b/>
                <w:bCs/>
                <w:color w:val="000000" w:themeColor="text1"/>
                <w:sz w:val="16"/>
                <w:szCs w:val="16"/>
                <w:lang w:val="en-GB"/>
              </w:rPr>
            </w:pPr>
            <w:r w:rsidRPr="007E78E8">
              <w:rPr>
                <w:b/>
                <w:bCs/>
                <w:color w:val="000000" w:themeColor="text1"/>
                <w:sz w:val="16"/>
                <w:szCs w:val="16"/>
                <w:lang w:val="en-GB"/>
              </w:rPr>
              <w:t>SURVIVOR</w:t>
            </w:r>
          </w:p>
          <w:p w14:paraId="5BC2B8B8" w14:textId="77777777" w:rsidR="001B5FAF" w:rsidRPr="007E78E8" w:rsidRDefault="001B5FAF" w:rsidP="00C74D5F">
            <w:pPr>
              <w:spacing w:line="276" w:lineRule="auto"/>
              <w:jc w:val="center"/>
              <w:rPr>
                <w:bCs/>
                <w:color w:val="000000" w:themeColor="text1"/>
                <w:sz w:val="16"/>
                <w:szCs w:val="16"/>
                <w:lang w:val="en-GB"/>
              </w:rPr>
            </w:pPr>
            <w:r w:rsidRPr="007E78E8">
              <w:rPr>
                <w:bCs/>
                <w:color w:val="000000" w:themeColor="text1"/>
                <w:sz w:val="16"/>
                <w:szCs w:val="16"/>
                <w:lang w:val="en-GB"/>
              </w:rPr>
              <w:t>(n=313)</w:t>
            </w:r>
          </w:p>
        </w:tc>
        <w:tc>
          <w:tcPr>
            <w:tcW w:w="1956" w:type="dxa"/>
            <w:gridSpan w:val="2"/>
          </w:tcPr>
          <w:p w14:paraId="58355611" w14:textId="77777777" w:rsidR="001B5FAF" w:rsidRPr="007E78E8" w:rsidRDefault="001B5FAF" w:rsidP="00C74D5F">
            <w:pPr>
              <w:spacing w:line="276" w:lineRule="auto"/>
              <w:jc w:val="center"/>
              <w:rPr>
                <w:b/>
                <w:bCs/>
                <w:color w:val="000000" w:themeColor="text1"/>
                <w:sz w:val="16"/>
                <w:szCs w:val="16"/>
                <w:lang w:val="en-GB"/>
              </w:rPr>
            </w:pPr>
            <w:r w:rsidRPr="007E78E8">
              <w:rPr>
                <w:b/>
                <w:bCs/>
                <w:color w:val="000000" w:themeColor="text1"/>
                <w:sz w:val="16"/>
                <w:szCs w:val="16"/>
                <w:lang w:val="en-GB"/>
              </w:rPr>
              <w:t>NON-SURVIVOR</w:t>
            </w:r>
          </w:p>
          <w:p w14:paraId="1133A13F" w14:textId="77777777" w:rsidR="001B5FAF" w:rsidRPr="007E78E8" w:rsidRDefault="001B5FAF" w:rsidP="00C74D5F">
            <w:pPr>
              <w:spacing w:line="276" w:lineRule="auto"/>
              <w:jc w:val="center"/>
              <w:rPr>
                <w:bCs/>
                <w:color w:val="000000" w:themeColor="text1"/>
                <w:sz w:val="16"/>
                <w:szCs w:val="16"/>
                <w:lang w:val="en-GB"/>
              </w:rPr>
            </w:pPr>
            <w:r w:rsidRPr="007E78E8">
              <w:rPr>
                <w:bCs/>
                <w:color w:val="000000" w:themeColor="text1"/>
                <w:sz w:val="16"/>
                <w:szCs w:val="16"/>
                <w:lang w:val="en-GB"/>
              </w:rPr>
              <w:t>(n=62)</w:t>
            </w:r>
          </w:p>
        </w:tc>
        <w:tc>
          <w:tcPr>
            <w:tcW w:w="1956" w:type="dxa"/>
            <w:gridSpan w:val="2"/>
          </w:tcPr>
          <w:p w14:paraId="04BDA3EA" w14:textId="77777777" w:rsidR="001B5FAF" w:rsidRPr="007E78E8" w:rsidRDefault="001B5FAF" w:rsidP="00C74D5F">
            <w:pPr>
              <w:spacing w:line="276" w:lineRule="auto"/>
              <w:jc w:val="center"/>
              <w:rPr>
                <w:b/>
                <w:bCs/>
                <w:color w:val="000000" w:themeColor="text1"/>
                <w:sz w:val="16"/>
                <w:szCs w:val="16"/>
                <w:lang w:val="en-GB"/>
              </w:rPr>
            </w:pPr>
            <w:r w:rsidRPr="007E78E8">
              <w:rPr>
                <w:b/>
                <w:bCs/>
                <w:color w:val="000000" w:themeColor="text1"/>
                <w:sz w:val="16"/>
                <w:szCs w:val="16"/>
                <w:lang w:val="en-GB"/>
              </w:rPr>
              <w:t>P-VALUE</w:t>
            </w:r>
          </w:p>
          <w:p w14:paraId="7A45FA0F" w14:textId="77777777" w:rsidR="001B5FAF" w:rsidRPr="007E78E8" w:rsidRDefault="001B5FAF" w:rsidP="00C74D5F">
            <w:pPr>
              <w:spacing w:line="276" w:lineRule="auto"/>
              <w:jc w:val="center"/>
              <w:rPr>
                <w:bCs/>
                <w:color w:val="000000" w:themeColor="text1"/>
                <w:sz w:val="16"/>
                <w:szCs w:val="16"/>
                <w:lang w:val="en-GB"/>
              </w:rPr>
            </w:pPr>
            <w:r w:rsidRPr="007E78E8">
              <w:rPr>
                <w:bCs/>
                <w:color w:val="000000" w:themeColor="text1"/>
                <w:sz w:val="16"/>
                <w:szCs w:val="16"/>
                <w:lang w:val="en-GB"/>
              </w:rPr>
              <w:t>Survivor vs. Non-survivor</w:t>
            </w:r>
          </w:p>
        </w:tc>
      </w:tr>
      <w:tr w:rsidR="001B5FAF" w:rsidRPr="007E78E8" w14:paraId="597BF0D0" w14:textId="77777777" w:rsidTr="00C74D5F">
        <w:tc>
          <w:tcPr>
            <w:tcW w:w="9779" w:type="dxa"/>
            <w:gridSpan w:val="9"/>
            <w:vAlign w:val="center"/>
          </w:tcPr>
          <w:p w14:paraId="5FBBB162" w14:textId="77777777" w:rsidR="001B5FAF" w:rsidRPr="007E78E8" w:rsidRDefault="001B5FAF" w:rsidP="00C74D5F">
            <w:pPr>
              <w:spacing w:line="276" w:lineRule="auto"/>
              <w:rPr>
                <w:b/>
                <w:color w:val="000000" w:themeColor="text1"/>
                <w:sz w:val="16"/>
                <w:szCs w:val="16"/>
                <w:lang w:val="en-GB"/>
              </w:rPr>
            </w:pPr>
          </w:p>
          <w:p w14:paraId="3E90F10A" w14:textId="77777777" w:rsidR="001B5FAF" w:rsidRPr="007E78E8" w:rsidRDefault="001B5FAF" w:rsidP="00C74D5F">
            <w:pPr>
              <w:spacing w:line="276" w:lineRule="auto"/>
              <w:rPr>
                <w:b/>
                <w:bCs/>
                <w:color w:val="000000" w:themeColor="text1"/>
                <w:sz w:val="16"/>
                <w:szCs w:val="16"/>
                <w:lang w:val="en-GB"/>
              </w:rPr>
            </w:pPr>
            <w:r w:rsidRPr="007E78E8">
              <w:rPr>
                <w:b/>
                <w:color w:val="000000" w:themeColor="text1"/>
                <w:sz w:val="16"/>
                <w:szCs w:val="16"/>
                <w:lang w:val="en-GB"/>
              </w:rPr>
              <w:t>LEFT ATRIUM AND VENTRICLE</w:t>
            </w:r>
          </w:p>
        </w:tc>
      </w:tr>
      <w:tr w:rsidR="001B5FAF" w:rsidRPr="007E78E8" w14:paraId="54AC6BE2" w14:textId="77777777" w:rsidTr="00C74D5F">
        <w:tc>
          <w:tcPr>
            <w:tcW w:w="1955" w:type="dxa"/>
            <w:vAlign w:val="center"/>
          </w:tcPr>
          <w:p w14:paraId="02D22FC9" w14:textId="77777777" w:rsidR="001B5FAF" w:rsidRPr="007E78E8" w:rsidRDefault="001B5FAF" w:rsidP="00C74D5F">
            <w:pPr>
              <w:spacing w:line="276" w:lineRule="auto"/>
              <w:rPr>
                <w:b/>
                <w:bCs/>
                <w:color w:val="000000" w:themeColor="text1"/>
                <w:sz w:val="16"/>
                <w:szCs w:val="16"/>
                <w:lang w:val="en-GB"/>
              </w:rPr>
            </w:pPr>
            <w:r w:rsidRPr="007E78E8">
              <w:rPr>
                <w:color w:val="000000" w:themeColor="text1"/>
                <w:sz w:val="16"/>
                <w:szCs w:val="16"/>
                <w:lang w:val="en-GB"/>
              </w:rPr>
              <w:t>EF (%)</w:t>
            </w:r>
          </w:p>
        </w:tc>
        <w:tc>
          <w:tcPr>
            <w:tcW w:w="1956" w:type="dxa"/>
            <w:gridSpan w:val="2"/>
            <w:vAlign w:val="center"/>
          </w:tcPr>
          <w:p w14:paraId="547FEBCA" w14:textId="77777777" w:rsidR="001B5FAF" w:rsidRPr="007E78E8" w:rsidRDefault="001B5FAF" w:rsidP="00C74D5F">
            <w:pPr>
              <w:spacing w:line="276" w:lineRule="auto"/>
              <w:jc w:val="center"/>
              <w:rPr>
                <w:bCs/>
                <w:color w:val="000000" w:themeColor="text1"/>
                <w:sz w:val="16"/>
                <w:szCs w:val="16"/>
                <w:lang w:val="en-GB"/>
              </w:rPr>
            </w:pPr>
            <w:r w:rsidRPr="007E78E8">
              <w:rPr>
                <w:color w:val="000000" w:themeColor="text1"/>
                <w:sz w:val="16"/>
                <w:szCs w:val="16"/>
                <w:lang w:val="en-GB"/>
              </w:rPr>
              <w:t>51±12</w:t>
            </w:r>
          </w:p>
        </w:tc>
        <w:tc>
          <w:tcPr>
            <w:tcW w:w="1956" w:type="dxa"/>
            <w:gridSpan w:val="2"/>
            <w:vAlign w:val="center"/>
          </w:tcPr>
          <w:p w14:paraId="4A857FF2" w14:textId="77777777" w:rsidR="001B5FAF" w:rsidRPr="007E78E8" w:rsidRDefault="001B5FAF" w:rsidP="00C74D5F">
            <w:pPr>
              <w:spacing w:line="276" w:lineRule="auto"/>
              <w:jc w:val="center"/>
              <w:rPr>
                <w:bCs/>
                <w:color w:val="000000" w:themeColor="text1"/>
                <w:sz w:val="16"/>
                <w:szCs w:val="16"/>
                <w:lang w:val="en-GB"/>
              </w:rPr>
            </w:pPr>
            <w:r w:rsidRPr="007E78E8">
              <w:rPr>
                <w:color w:val="000000" w:themeColor="text1"/>
                <w:sz w:val="16"/>
                <w:szCs w:val="16"/>
                <w:lang w:val="en-GB"/>
              </w:rPr>
              <w:t>51±12</w:t>
            </w:r>
          </w:p>
        </w:tc>
        <w:tc>
          <w:tcPr>
            <w:tcW w:w="1956" w:type="dxa"/>
            <w:gridSpan w:val="2"/>
            <w:vAlign w:val="center"/>
          </w:tcPr>
          <w:p w14:paraId="7E8A5667" w14:textId="77777777" w:rsidR="001B5FAF" w:rsidRPr="007E78E8" w:rsidRDefault="001B5FAF" w:rsidP="00C74D5F">
            <w:pPr>
              <w:spacing w:line="276" w:lineRule="auto"/>
              <w:jc w:val="center"/>
              <w:rPr>
                <w:bCs/>
                <w:color w:val="000000" w:themeColor="text1"/>
                <w:sz w:val="16"/>
                <w:szCs w:val="16"/>
                <w:lang w:val="en-GB"/>
              </w:rPr>
            </w:pPr>
            <w:r w:rsidRPr="007E78E8">
              <w:rPr>
                <w:color w:val="000000" w:themeColor="text1"/>
                <w:sz w:val="16"/>
                <w:szCs w:val="16"/>
                <w:lang w:val="en-GB"/>
              </w:rPr>
              <w:t>47±13</w:t>
            </w:r>
          </w:p>
        </w:tc>
        <w:tc>
          <w:tcPr>
            <w:tcW w:w="1956" w:type="dxa"/>
            <w:gridSpan w:val="2"/>
            <w:vAlign w:val="center"/>
          </w:tcPr>
          <w:p w14:paraId="1C21B86A" w14:textId="77777777" w:rsidR="001B5FAF" w:rsidRPr="007E78E8" w:rsidRDefault="001B5FAF" w:rsidP="00C74D5F">
            <w:pPr>
              <w:spacing w:line="276" w:lineRule="auto"/>
              <w:jc w:val="center"/>
              <w:rPr>
                <w:bCs/>
                <w:color w:val="000000" w:themeColor="text1"/>
                <w:sz w:val="16"/>
                <w:szCs w:val="16"/>
                <w:lang w:val="en-GB"/>
              </w:rPr>
            </w:pPr>
            <w:r w:rsidRPr="007E78E8">
              <w:rPr>
                <w:bCs/>
                <w:color w:val="000000" w:themeColor="text1"/>
                <w:sz w:val="16"/>
                <w:szCs w:val="16"/>
                <w:lang w:val="en-GB"/>
              </w:rPr>
              <w:t>0.07</w:t>
            </w:r>
          </w:p>
        </w:tc>
      </w:tr>
      <w:tr w:rsidR="001B5FAF" w:rsidRPr="007E78E8" w14:paraId="0AF9D1BD" w14:textId="77777777" w:rsidTr="00C74D5F">
        <w:tc>
          <w:tcPr>
            <w:tcW w:w="1955" w:type="dxa"/>
            <w:vAlign w:val="center"/>
          </w:tcPr>
          <w:p w14:paraId="75B3B1D6" w14:textId="77777777" w:rsidR="001B5FAF" w:rsidRPr="007E78E8" w:rsidRDefault="001B5FAF" w:rsidP="00C74D5F">
            <w:pPr>
              <w:spacing w:line="276" w:lineRule="auto"/>
              <w:rPr>
                <w:b/>
                <w:bCs/>
                <w:color w:val="000000" w:themeColor="text1"/>
                <w:sz w:val="16"/>
                <w:szCs w:val="16"/>
                <w:lang w:val="en-GB"/>
              </w:rPr>
            </w:pPr>
            <w:r w:rsidRPr="007E78E8">
              <w:rPr>
                <w:color w:val="000000" w:themeColor="text1"/>
                <w:sz w:val="16"/>
                <w:szCs w:val="16"/>
                <w:lang w:val="en-GB"/>
              </w:rPr>
              <w:t>LVGLS (%)</w:t>
            </w:r>
          </w:p>
        </w:tc>
        <w:tc>
          <w:tcPr>
            <w:tcW w:w="1956" w:type="dxa"/>
            <w:gridSpan w:val="2"/>
            <w:vAlign w:val="center"/>
          </w:tcPr>
          <w:p w14:paraId="09BA5ECC" w14:textId="77777777" w:rsidR="001B5FAF" w:rsidRPr="007E78E8" w:rsidRDefault="001B5FAF" w:rsidP="00C74D5F">
            <w:pPr>
              <w:spacing w:line="276" w:lineRule="auto"/>
              <w:jc w:val="center"/>
              <w:rPr>
                <w:bCs/>
                <w:color w:val="000000" w:themeColor="text1"/>
                <w:sz w:val="16"/>
                <w:szCs w:val="16"/>
                <w:lang w:val="en-GB"/>
              </w:rPr>
            </w:pPr>
            <w:r w:rsidRPr="007E78E8">
              <w:rPr>
                <w:color w:val="000000" w:themeColor="text1"/>
                <w:sz w:val="16"/>
                <w:szCs w:val="16"/>
                <w:lang w:val="en-GB"/>
              </w:rPr>
              <w:t>-14.6±5.0</w:t>
            </w:r>
          </w:p>
        </w:tc>
        <w:tc>
          <w:tcPr>
            <w:tcW w:w="1956" w:type="dxa"/>
            <w:gridSpan w:val="2"/>
            <w:vAlign w:val="center"/>
          </w:tcPr>
          <w:p w14:paraId="4DD37BEB" w14:textId="77777777" w:rsidR="001B5FAF" w:rsidRPr="007E78E8" w:rsidRDefault="001B5FAF" w:rsidP="00C74D5F">
            <w:pPr>
              <w:spacing w:line="276" w:lineRule="auto"/>
              <w:jc w:val="center"/>
              <w:rPr>
                <w:bCs/>
                <w:color w:val="000000" w:themeColor="text1"/>
                <w:sz w:val="16"/>
                <w:szCs w:val="16"/>
                <w:lang w:val="en-GB"/>
              </w:rPr>
            </w:pPr>
            <w:r w:rsidRPr="007E78E8">
              <w:rPr>
                <w:color w:val="000000" w:themeColor="text1"/>
                <w:sz w:val="16"/>
                <w:szCs w:val="16"/>
                <w:lang w:val="en-GB"/>
              </w:rPr>
              <w:t>-14.9±5.0</w:t>
            </w:r>
          </w:p>
        </w:tc>
        <w:tc>
          <w:tcPr>
            <w:tcW w:w="1956" w:type="dxa"/>
            <w:gridSpan w:val="2"/>
            <w:vAlign w:val="center"/>
          </w:tcPr>
          <w:p w14:paraId="4545CEF9" w14:textId="77777777" w:rsidR="001B5FAF" w:rsidRPr="007E78E8" w:rsidRDefault="001B5FAF" w:rsidP="00C74D5F">
            <w:pPr>
              <w:spacing w:line="276" w:lineRule="auto"/>
              <w:jc w:val="center"/>
              <w:rPr>
                <w:bCs/>
                <w:color w:val="000000" w:themeColor="text1"/>
                <w:sz w:val="16"/>
                <w:szCs w:val="16"/>
                <w:lang w:val="en-GB"/>
              </w:rPr>
            </w:pPr>
            <w:r w:rsidRPr="007E78E8">
              <w:rPr>
                <w:color w:val="000000" w:themeColor="text1"/>
                <w:sz w:val="16"/>
                <w:szCs w:val="16"/>
                <w:lang w:val="en-GB"/>
              </w:rPr>
              <w:t>-13.4±4.9</w:t>
            </w:r>
          </w:p>
        </w:tc>
        <w:tc>
          <w:tcPr>
            <w:tcW w:w="1956" w:type="dxa"/>
            <w:gridSpan w:val="2"/>
            <w:vAlign w:val="center"/>
          </w:tcPr>
          <w:p w14:paraId="2221EFD0" w14:textId="77777777" w:rsidR="001B5FAF" w:rsidRPr="007E78E8" w:rsidRDefault="001B5FAF" w:rsidP="00C74D5F">
            <w:pPr>
              <w:spacing w:line="276" w:lineRule="auto"/>
              <w:jc w:val="center"/>
              <w:rPr>
                <w:bCs/>
                <w:color w:val="000000" w:themeColor="text1"/>
                <w:sz w:val="16"/>
                <w:szCs w:val="16"/>
                <w:lang w:val="en-GB"/>
              </w:rPr>
            </w:pPr>
            <w:r w:rsidRPr="007E78E8">
              <w:rPr>
                <w:bCs/>
                <w:color w:val="000000" w:themeColor="text1"/>
                <w:sz w:val="16"/>
                <w:szCs w:val="16"/>
                <w:lang w:val="en-GB"/>
              </w:rPr>
              <w:t>0.03</w:t>
            </w:r>
          </w:p>
        </w:tc>
      </w:tr>
      <w:tr w:rsidR="001B5FAF" w:rsidRPr="007E78E8" w14:paraId="497C0B91" w14:textId="77777777" w:rsidTr="00C74D5F">
        <w:tc>
          <w:tcPr>
            <w:tcW w:w="9779" w:type="dxa"/>
            <w:gridSpan w:val="9"/>
            <w:vAlign w:val="center"/>
          </w:tcPr>
          <w:p w14:paraId="2CEFE49A" w14:textId="77777777" w:rsidR="001B5FAF" w:rsidRPr="007E78E8" w:rsidRDefault="001B5FAF" w:rsidP="00C74D5F">
            <w:pPr>
              <w:spacing w:line="276" w:lineRule="auto"/>
              <w:rPr>
                <w:b/>
                <w:color w:val="000000" w:themeColor="text1"/>
                <w:sz w:val="16"/>
                <w:szCs w:val="16"/>
                <w:lang w:val="en-GB"/>
              </w:rPr>
            </w:pPr>
          </w:p>
          <w:p w14:paraId="0A21B07B" w14:textId="77777777" w:rsidR="001B5FAF" w:rsidRPr="007E78E8" w:rsidRDefault="001B5FAF" w:rsidP="00C74D5F">
            <w:pPr>
              <w:spacing w:line="276" w:lineRule="auto"/>
              <w:rPr>
                <w:b/>
                <w:bCs/>
                <w:color w:val="000000" w:themeColor="text1"/>
                <w:sz w:val="16"/>
                <w:szCs w:val="16"/>
                <w:lang w:val="en-GB"/>
              </w:rPr>
            </w:pPr>
            <w:r w:rsidRPr="007E78E8">
              <w:rPr>
                <w:b/>
                <w:color w:val="000000" w:themeColor="text1"/>
                <w:sz w:val="16"/>
                <w:szCs w:val="16"/>
                <w:lang w:val="en-GB"/>
              </w:rPr>
              <w:t>AORTIC VALVE</w:t>
            </w:r>
          </w:p>
        </w:tc>
      </w:tr>
      <w:tr w:rsidR="001B5FAF" w:rsidRPr="007E78E8" w14:paraId="73DFF09A" w14:textId="77777777" w:rsidTr="00C74D5F">
        <w:tc>
          <w:tcPr>
            <w:tcW w:w="1955" w:type="dxa"/>
            <w:vAlign w:val="center"/>
          </w:tcPr>
          <w:p w14:paraId="36D48BF3" w14:textId="77777777" w:rsidR="001B5FAF" w:rsidRPr="007E78E8" w:rsidRDefault="001B5FAF" w:rsidP="00C74D5F">
            <w:pPr>
              <w:spacing w:line="276" w:lineRule="auto"/>
              <w:rPr>
                <w:color w:val="000000" w:themeColor="text1"/>
                <w:sz w:val="16"/>
                <w:szCs w:val="16"/>
                <w:lang w:val="en-GB"/>
              </w:rPr>
            </w:pPr>
            <w:r w:rsidRPr="007E78E8">
              <w:rPr>
                <w:color w:val="000000" w:themeColor="text1"/>
                <w:sz w:val="16"/>
                <w:szCs w:val="16"/>
                <w:lang w:val="en-GB"/>
              </w:rPr>
              <w:t>AV Vmax (m/s)</w:t>
            </w:r>
          </w:p>
        </w:tc>
        <w:tc>
          <w:tcPr>
            <w:tcW w:w="1956" w:type="dxa"/>
            <w:gridSpan w:val="2"/>
            <w:vAlign w:val="center"/>
          </w:tcPr>
          <w:p w14:paraId="1309ADB1" w14:textId="77777777" w:rsidR="001B5FAF" w:rsidRPr="007E78E8" w:rsidRDefault="001B5FAF" w:rsidP="00C74D5F">
            <w:pPr>
              <w:spacing w:line="276" w:lineRule="auto"/>
              <w:jc w:val="center"/>
              <w:rPr>
                <w:color w:val="000000" w:themeColor="text1"/>
                <w:sz w:val="16"/>
                <w:szCs w:val="16"/>
                <w:lang w:val="en-GB"/>
              </w:rPr>
            </w:pPr>
            <w:r w:rsidRPr="007E78E8">
              <w:rPr>
                <w:color w:val="000000" w:themeColor="text1"/>
                <w:sz w:val="16"/>
                <w:szCs w:val="16"/>
                <w:lang w:val="en-GB"/>
              </w:rPr>
              <w:t>4.1±0.8</w:t>
            </w:r>
          </w:p>
        </w:tc>
        <w:tc>
          <w:tcPr>
            <w:tcW w:w="1956" w:type="dxa"/>
            <w:gridSpan w:val="2"/>
            <w:vAlign w:val="center"/>
          </w:tcPr>
          <w:p w14:paraId="75590C8E" w14:textId="77777777" w:rsidR="001B5FAF" w:rsidRPr="007E78E8" w:rsidRDefault="001B5FAF" w:rsidP="00C74D5F">
            <w:pPr>
              <w:spacing w:line="276" w:lineRule="auto"/>
              <w:jc w:val="center"/>
              <w:rPr>
                <w:color w:val="000000" w:themeColor="text1"/>
                <w:sz w:val="16"/>
                <w:szCs w:val="16"/>
                <w:lang w:val="en-GB"/>
              </w:rPr>
            </w:pPr>
            <w:r w:rsidRPr="007E78E8">
              <w:rPr>
                <w:color w:val="000000" w:themeColor="text1"/>
                <w:sz w:val="16"/>
                <w:szCs w:val="16"/>
                <w:lang w:val="en-GB"/>
              </w:rPr>
              <w:t>4.1±0.7</w:t>
            </w:r>
          </w:p>
        </w:tc>
        <w:tc>
          <w:tcPr>
            <w:tcW w:w="1956" w:type="dxa"/>
            <w:gridSpan w:val="2"/>
            <w:vAlign w:val="center"/>
          </w:tcPr>
          <w:p w14:paraId="744398B2" w14:textId="77777777" w:rsidR="001B5FAF" w:rsidRPr="007E78E8" w:rsidRDefault="001B5FAF" w:rsidP="00C74D5F">
            <w:pPr>
              <w:spacing w:line="276" w:lineRule="auto"/>
              <w:jc w:val="center"/>
              <w:rPr>
                <w:color w:val="000000" w:themeColor="text1"/>
                <w:sz w:val="16"/>
                <w:szCs w:val="16"/>
                <w:lang w:val="en-GB"/>
              </w:rPr>
            </w:pPr>
            <w:r w:rsidRPr="007E78E8">
              <w:rPr>
                <w:color w:val="000000" w:themeColor="text1"/>
                <w:sz w:val="16"/>
                <w:szCs w:val="16"/>
                <w:lang w:val="en-GB"/>
              </w:rPr>
              <w:t>4.0±0.9</w:t>
            </w:r>
          </w:p>
        </w:tc>
        <w:tc>
          <w:tcPr>
            <w:tcW w:w="1956" w:type="dxa"/>
            <w:gridSpan w:val="2"/>
            <w:vAlign w:val="center"/>
          </w:tcPr>
          <w:p w14:paraId="6045E145" w14:textId="77777777" w:rsidR="001B5FAF" w:rsidRPr="007E78E8" w:rsidRDefault="001B5FAF" w:rsidP="00C74D5F">
            <w:pPr>
              <w:spacing w:line="276" w:lineRule="auto"/>
              <w:jc w:val="center"/>
              <w:rPr>
                <w:bCs/>
                <w:color w:val="000000" w:themeColor="text1"/>
                <w:sz w:val="16"/>
                <w:szCs w:val="16"/>
                <w:lang w:val="en-GB"/>
              </w:rPr>
            </w:pPr>
            <w:r w:rsidRPr="007E78E8">
              <w:rPr>
                <w:bCs/>
                <w:color w:val="000000" w:themeColor="text1"/>
                <w:sz w:val="16"/>
                <w:szCs w:val="16"/>
                <w:lang w:val="en-GB"/>
              </w:rPr>
              <w:t>0.22</w:t>
            </w:r>
          </w:p>
        </w:tc>
      </w:tr>
      <w:tr w:rsidR="001B5FAF" w:rsidRPr="007E78E8" w14:paraId="47048825" w14:textId="77777777" w:rsidTr="00C74D5F">
        <w:tc>
          <w:tcPr>
            <w:tcW w:w="1955" w:type="dxa"/>
            <w:vAlign w:val="center"/>
          </w:tcPr>
          <w:p w14:paraId="711E2A4B" w14:textId="77777777" w:rsidR="001B5FAF" w:rsidRPr="007E78E8" w:rsidRDefault="001B5FAF" w:rsidP="00C74D5F">
            <w:pPr>
              <w:spacing w:line="276" w:lineRule="auto"/>
              <w:rPr>
                <w:b/>
                <w:color w:val="000000" w:themeColor="text1"/>
                <w:sz w:val="16"/>
                <w:szCs w:val="16"/>
                <w:lang w:val="en-GB"/>
              </w:rPr>
            </w:pPr>
            <w:r w:rsidRPr="007E78E8">
              <w:rPr>
                <w:color w:val="000000" w:themeColor="text1"/>
                <w:sz w:val="16"/>
                <w:szCs w:val="16"/>
                <w:lang w:val="en-GB"/>
              </w:rPr>
              <w:t>AV Area (cm</w:t>
            </w:r>
            <w:r w:rsidRPr="007E78E8">
              <w:rPr>
                <w:color w:val="000000" w:themeColor="text1"/>
                <w:sz w:val="16"/>
                <w:szCs w:val="16"/>
                <w:vertAlign w:val="superscript"/>
                <w:lang w:val="en-GB"/>
              </w:rPr>
              <w:t>2</w:t>
            </w:r>
            <w:r w:rsidRPr="007E78E8">
              <w:rPr>
                <w:color w:val="000000" w:themeColor="text1"/>
                <w:sz w:val="16"/>
                <w:szCs w:val="16"/>
                <w:lang w:val="en-GB"/>
              </w:rPr>
              <w:t>)</w:t>
            </w:r>
          </w:p>
        </w:tc>
        <w:tc>
          <w:tcPr>
            <w:tcW w:w="1956" w:type="dxa"/>
            <w:gridSpan w:val="2"/>
            <w:vAlign w:val="center"/>
          </w:tcPr>
          <w:p w14:paraId="2D49843F" w14:textId="77777777" w:rsidR="001B5FAF" w:rsidRPr="007E78E8" w:rsidRDefault="001B5FAF" w:rsidP="00C74D5F">
            <w:pPr>
              <w:spacing w:line="276" w:lineRule="auto"/>
              <w:jc w:val="center"/>
              <w:rPr>
                <w:color w:val="000000" w:themeColor="text1"/>
                <w:sz w:val="16"/>
                <w:szCs w:val="16"/>
                <w:lang w:val="en-GB"/>
              </w:rPr>
            </w:pPr>
            <w:r w:rsidRPr="007E78E8">
              <w:rPr>
                <w:color w:val="000000" w:themeColor="text1"/>
                <w:sz w:val="16"/>
                <w:szCs w:val="16"/>
                <w:lang w:val="en-GB"/>
              </w:rPr>
              <w:t>0.7±0.2</w:t>
            </w:r>
          </w:p>
        </w:tc>
        <w:tc>
          <w:tcPr>
            <w:tcW w:w="1956" w:type="dxa"/>
            <w:gridSpan w:val="2"/>
            <w:vAlign w:val="center"/>
          </w:tcPr>
          <w:p w14:paraId="7863283E" w14:textId="77777777" w:rsidR="001B5FAF" w:rsidRPr="007E78E8" w:rsidRDefault="001B5FAF" w:rsidP="00C74D5F">
            <w:pPr>
              <w:spacing w:line="276" w:lineRule="auto"/>
              <w:jc w:val="center"/>
              <w:rPr>
                <w:color w:val="000000" w:themeColor="text1"/>
                <w:sz w:val="16"/>
                <w:szCs w:val="16"/>
                <w:lang w:val="en-GB"/>
              </w:rPr>
            </w:pPr>
            <w:r w:rsidRPr="007E78E8">
              <w:rPr>
                <w:color w:val="000000" w:themeColor="text1"/>
                <w:sz w:val="16"/>
                <w:szCs w:val="16"/>
                <w:lang w:val="en-GB"/>
              </w:rPr>
              <w:t>0.7±0.2</w:t>
            </w:r>
          </w:p>
        </w:tc>
        <w:tc>
          <w:tcPr>
            <w:tcW w:w="1956" w:type="dxa"/>
            <w:gridSpan w:val="2"/>
            <w:vAlign w:val="center"/>
          </w:tcPr>
          <w:p w14:paraId="0F0BDE0B" w14:textId="77777777" w:rsidR="001B5FAF" w:rsidRPr="007E78E8" w:rsidRDefault="001B5FAF" w:rsidP="00C74D5F">
            <w:pPr>
              <w:spacing w:line="276" w:lineRule="auto"/>
              <w:jc w:val="center"/>
              <w:rPr>
                <w:color w:val="000000" w:themeColor="text1"/>
                <w:sz w:val="16"/>
                <w:szCs w:val="16"/>
                <w:lang w:val="en-GB"/>
              </w:rPr>
            </w:pPr>
            <w:r w:rsidRPr="007E78E8">
              <w:rPr>
                <w:color w:val="000000" w:themeColor="text1"/>
                <w:sz w:val="16"/>
                <w:szCs w:val="16"/>
                <w:lang w:val="en-GB"/>
              </w:rPr>
              <w:t>0.7±0.2</w:t>
            </w:r>
          </w:p>
        </w:tc>
        <w:tc>
          <w:tcPr>
            <w:tcW w:w="1956" w:type="dxa"/>
            <w:gridSpan w:val="2"/>
            <w:vAlign w:val="center"/>
          </w:tcPr>
          <w:p w14:paraId="555207DD" w14:textId="77777777" w:rsidR="001B5FAF" w:rsidRPr="007E78E8" w:rsidRDefault="001B5FAF" w:rsidP="00C74D5F">
            <w:pPr>
              <w:spacing w:line="276" w:lineRule="auto"/>
              <w:jc w:val="center"/>
              <w:rPr>
                <w:bCs/>
                <w:color w:val="000000" w:themeColor="text1"/>
                <w:sz w:val="16"/>
                <w:szCs w:val="16"/>
                <w:lang w:val="en-GB"/>
              </w:rPr>
            </w:pPr>
            <w:r w:rsidRPr="007E78E8">
              <w:rPr>
                <w:bCs/>
                <w:color w:val="000000" w:themeColor="text1"/>
                <w:sz w:val="16"/>
                <w:szCs w:val="16"/>
                <w:lang w:val="en-GB"/>
              </w:rPr>
              <w:t>0.55</w:t>
            </w:r>
          </w:p>
        </w:tc>
      </w:tr>
      <w:tr w:rsidR="001B5FAF" w:rsidRPr="007E78E8" w14:paraId="300DC8D0" w14:textId="77777777" w:rsidTr="00C74D5F">
        <w:tc>
          <w:tcPr>
            <w:tcW w:w="9779" w:type="dxa"/>
            <w:gridSpan w:val="9"/>
            <w:vAlign w:val="center"/>
          </w:tcPr>
          <w:p w14:paraId="13E7CBA3" w14:textId="77777777" w:rsidR="001B5FAF" w:rsidRPr="007E78E8" w:rsidRDefault="001B5FAF" w:rsidP="00C74D5F">
            <w:pPr>
              <w:spacing w:line="276" w:lineRule="auto"/>
              <w:rPr>
                <w:b/>
                <w:color w:val="000000" w:themeColor="text1"/>
                <w:sz w:val="16"/>
                <w:szCs w:val="16"/>
                <w:lang w:val="en-GB"/>
              </w:rPr>
            </w:pPr>
          </w:p>
          <w:p w14:paraId="3E7BD7AC" w14:textId="77777777" w:rsidR="001B5FAF" w:rsidRPr="007E78E8" w:rsidRDefault="001B5FAF" w:rsidP="00C74D5F">
            <w:pPr>
              <w:spacing w:line="276" w:lineRule="auto"/>
              <w:rPr>
                <w:b/>
                <w:bCs/>
                <w:color w:val="000000" w:themeColor="text1"/>
                <w:sz w:val="16"/>
                <w:szCs w:val="16"/>
                <w:lang w:val="en-GB"/>
              </w:rPr>
            </w:pPr>
            <w:r w:rsidRPr="007E78E8">
              <w:rPr>
                <w:b/>
                <w:color w:val="000000" w:themeColor="text1"/>
                <w:sz w:val="16"/>
                <w:szCs w:val="16"/>
                <w:lang w:val="en-GB"/>
              </w:rPr>
              <w:t>RIGHT VENTRICLE</w:t>
            </w:r>
          </w:p>
        </w:tc>
      </w:tr>
      <w:tr w:rsidR="001B5FAF" w:rsidRPr="007E78E8" w14:paraId="0613DF28" w14:textId="77777777" w:rsidTr="00C74D5F">
        <w:tc>
          <w:tcPr>
            <w:tcW w:w="1955" w:type="dxa"/>
            <w:vAlign w:val="center"/>
          </w:tcPr>
          <w:p w14:paraId="1BDD998C" w14:textId="77777777" w:rsidR="001B5FAF" w:rsidRPr="007E78E8" w:rsidRDefault="001B5FAF" w:rsidP="00C74D5F">
            <w:pPr>
              <w:spacing w:line="276" w:lineRule="auto"/>
              <w:rPr>
                <w:color w:val="000000" w:themeColor="text1"/>
                <w:sz w:val="16"/>
                <w:szCs w:val="16"/>
                <w:lang w:val="en-GB"/>
              </w:rPr>
            </w:pPr>
            <w:r w:rsidRPr="007E78E8">
              <w:rPr>
                <w:color w:val="000000" w:themeColor="text1"/>
                <w:sz w:val="16"/>
                <w:szCs w:val="16"/>
                <w:lang w:val="en-GB"/>
              </w:rPr>
              <w:t>TR gradient &gt; 30 mmHg</w:t>
            </w:r>
          </w:p>
        </w:tc>
        <w:tc>
          <w:tcPr>
            <w:tcW w:w="1956" w:type="dxa"/>
            <w:gridSpan w:val="2"/>
            <w:vAlign w:val="center"/>
          </w:tcPr>
          <w:p w14:paraId="1F585C5D" w14:textId="77777777" w:rsidR="001B5FAF" w:rsidRPr="007E78E8" w:rsidRDefault="001B5FAF" w:rsidP="00C74D5F">
            <w:pPr>
              <w:spacing w:line="276" w:lineRule="auto"/>
              <w:jc w:val="center"/>
              <w:rPr>
                <w:color w:val="000000" w:themeColor="text1"/>
                <w:sz w:val="16"/>
                <w:szCs w:val="16"/>
                <w:lang w:val="en-GB"/>
              </w:rPr>
            </w:pPr>
            <w:r w:rsidRPr="007E78E8">
              <w:rPr>
                <w:color w:val="000000" w:themeColor="text1"/>
                <w:sz w:val="16"/>
                <w:szCs w:val="16"/>
                <w:lang w:val="en-GB"/>
              </w:rPr>
              <w:t>40.3% (147/362)</w:t>
            </w:r>
          </w:p>
        </w:tc>
        <w:tc>
          <w:tcPr>
            <w:tcW w:w="1956" w:type="dxa"/>
            <w:gridSpan w:val="2"/>
            <w:vAlign w:val="center"/>
          </w:tcPr>
          <w:p w14:paraId="1BDC20B9" w14:textId="77777777" w:rsidR="001B5FAF" w:rsidRPr="007E78E8" w:rsidRDefault="001B5FAF" w:rsidP="00C74D5F">
            <w:pPr>
              <w:spacing w:line="276" w:lineRule="auto"/>
              <w:jc w:val="center"/>
              <w:rPr>
                <w:color w:val="000000" w:themeColor="text1"/>
                <w:sz w:val="16"/>
                <w:szCs w:val="16"/>
                <w:lang w:val="en-GB"/>
              </w:rPr>
            </w:pPr>
            <w:r w:rsidRPr="007E78E8">
              <w:rPr>
                <w:color w:val="000000" w:themeColor="text1"/>
                <w:sz w:val="16"/>
                <w:szCs w:val="16"/>
                <w:lang w:val="en-GB"/>
              </w:rPr>
              <w:t>38.8% (118/304)</w:t>
            </w:r>
          </w:p>
        </w:tc>
        <w:tc>
          <w:tcPr>
            <w:tcW w:w="1956" w:type="dxa"/>
            <w:gridSpan w:val="2"/>
            <w:vAlign w:val="center"/>
          </w:tcPr>
          <w:p w14:paraId="66E010E0" w14:textId="77777777" w:rsidR="001B5FAF" w:rsidRPr="007E78E8" w:rsidRDefault="001B5FAF" w:rsidP="00C74D5F">
            <w:pPr>
              <w:spacing w:line="276" w:lineRule="auto"/>
              <w:jc w:val="center"/>
              <w:rPr>
                <w:color w:val="000000" w:themeColor="text1"/>
                <w:sz w:val="16"/>
                <w:szCs w:val="16"/>
                <w:lang w:val="en-GB"/>
              </w:rPr>
            </w:pPr>
            <w:r w:rsidRPr="007E78E8">
              <w:rPr>
                <w:color w:val="000000" w:themeColor="text1"/>
                <w:sz w:val="16"/>
                <w:szCs w:val="16"/>
                <w:lang w:val="en-GB"/>
              </w:rPr>
              <w:t>50.0% (29/58)</w:t>
            </w:r>
          </w:p>
        </w:tc>
        <w:tc>
          <w:tcPr>
            <w:tcW w:w="1956" w:type="dxa"/>
            <w:gridSpan w:val="2"/>
            <w:vAlign w:val="center"/>
          </w:tcPr>
          <w:p w14:paraId="3CF46001" w14:textId="77777777" w:rsidR="001B5FAF" w:rsidRPr="007E78E8" w:rsidRDefault="001B5FAF" w:rsidP="00C74D5F">
            <w:pPr>
              <w:spacing w:line="276" w:lineRule="auto"/>
              <w:jc w:val="center"/>
              <w:rPr>
                <w:bCs/>
                <w:color w:val="000000" w:themeColor="text1"/>
                <w:sz w:val="16"/>
                <w:szCs w:val="16"/>
                <w:lang w:val="en-GB"/>
              </w:rPr>
            </w:pPr>
            <w:r w:rsidRPr="007E78E8">
              <w:rPr>
                <w:bCs/>
                <w:color w:val="000000" w:themeColor="text1"/>
                <w:sz w:val="16"/>
                <w:szCs w:val="16"/>
                <w:lang w:val="en-GB"/>
              </w:rPr>
              <w:t>0.11</w:t>
            </w:r>
          </w:p>
        </w:tc>
      </w:tr>
      <w:tr w:rsidR="001B5FAF" w:rsidRPr="007E78E8" w14:paraId="0868D9C8" w14:textId="77777777" w:rsidTr="00C74D5F">
        <w:tc>
          <w:tcPr>
            <w:tcW w:w="9779" w:type="dxa"/>
            <w:gridSpan w:val="9"/>
            <w:vAlign w:val="center"/>
          </w:tcPr>
          <w:p w14:paraId="4364BE60" w14:textId="77777777" w:rsidR="001B5FAF" w:rsidRPr="007E78E8" w:rsidRDefault="001B5FAF" w:rsidP="00C74D5F">
            <w:pPr>
              <w:spacing w:line="276" w:lineRule="auto"/>
              <w:rPr>
                <w:b/>
                <w:color w:val="000000" w:themeColor="text1"/>
                <w:sz w:val="16"/>
                <w:szCs w:val="16"/>
                <w:lang w:val="en-GB"/>
              </w:rPr>
            </w:pPr>
          </w:p>
          <w:p w14:paraId="0AE82F3C" w14:textId="77777777" w:rsidR="001B5FAF" w:rsidRPr="007E78E8" w:rsidRDefault="001B5FAF" w:rsidP="00C74D5F">
            <w:pPr>
              <w:spacing w:line="276" w:lineRule="auto"/>
              <w:rPr>
                <w:b/>
                <w:color w:val="000000" w:themeColor="text1"/>
                <w:sz w:val="16"/>
                <w:szCs w:val="16"/>
                <w:lang w:val="en-GB"/>
              </w:rPr>
            </w:pPr>
            <w:r w:rsidRPr="007E78E8">
              <w:rPr>
                <w:b/>
                <w:color w:val="000000" w:themeColor="text1"/>
                <w:sz w:val="16"/>
                <w:szCs w:val="16"/>
                <w:lang w:val="en-GB"/>
              </w:rPr>
              <w:t>CLINICAL RISK SCORE</w:t>
            </w:r>
          </w:p>
        </w:tc>
      </w:tr>
      <w:tr w:rsidR="001B5FAF" w:rsidRPr="007E78E8" w14:paraId="5A287F69" w14:textId="77777777" w:rsidTr="00C74D5F">
        <w:tc>
          <w:tcPr>
            <w:tcW w:w="2093" w:type="dxa"/>
            <w:gridSpan w:val="2"/>
            <w:vAlign w:val="center"/>
          </w:tcPr>
          <w:p w14:paraId="39777DFC" w14:textId="77777777" w:rsidR="001B5FAF" w:rsidRPr="007E78E8" w:rsidRDefault="001B5FAF" w:rsidP="00C74D5F">
            <w:pPr>
              <w:spacing w:line="276" w:lineRule="auto"/>
              <w:rPr>
                <w:b/>
                <w:bCs/>
                <w:color w:val="000000" w:themeColor="text1"/>
                <w:sz w:val="16"/>
                <w:szCs w:val="16"/>
                <w:lang w:val="en-GB"/>
              </w:rPr>
            </w:pPr>
            <w:proofErr w:type="spellStart"/>
            <w:r w:rsidRPr="007E78E8">
              <w:rPr>
                <w:color w:val="000000" w:themeColor="text1"/>
                <w:sz w:val="16"/>
                <w:szCs w:val="16"/>
                <w:lang w:val="en-GB"/>
              </w:rPr>
              <w:t>Eurolog</w:t>
            </w:r>
            <w:proofErr w:type="spellEnd"/>
            <w:r w:rsidRPr="007E78E8">
              <w:rPr>
                <w:color w:val="000000" w:themeColor="text1"/>
                <w:sz w:val="16"/>
                <w:szCs w:val="16"/>
                <w:lang w:val="en-GB"/>
              </w:rPr>
              <w:t xml:space="preserve"> II (%)</w:t>
            </w:r>
          </w:p>
        </w:tc>
        <w:tc>
          <w:tcPr>
            <w:tcW w:w="1938" w:type="dxa"/>
            <w:gridSpan w:val="2"/>
            <w:vAlign w:val="center"/>
          </w:tcPr>
          <w:p w14:paraId="38290C75" w14:textId="77777777" w:rsidR="001B5FAF" w:rsidRPr="007E78E8" w:rsidRDefault="001B5FAF" w:rsidP="00C74D5F">
            <w:pPr>
              <w:spacing w:line="276" w:lineRule="auto"/>
              <w:jc w:val="center"/>
              <w:rPr>
                <w:bCs/>
                <w:color w:val="000000" w:themeColor="text1"/>
                <w:sz w:val="16"/>
                <w:szCs w:val="16"/>
                <w:lang w:val="en-GB"/>
              </w:rPr>
            </w:pPr>
            <w:r w:rsidRPr="007E78E8">
              <w:rPr>
                <w:color w:val="000000" w:themeColor="text1"/>
                <w:sz w:val="16"/>
                <w:szCs w:val="16"/>
                <w:lang w:val="en-GB"/>
              </w:rPr>
              <w:t>2.9 (IQR 2.8)</w:t>
            </w:r>
          </w:p>
        </w:tc>
        <w:tc>
          <w:tcPr>
            <w:tcW w:w="1941" w:type="dxa"/>
            <w:gridSpan w:val="2"/>
            <w:vAlign w:val="center"/>
          </w:tcPr>
          <w:p w14:paraId="19CFAB2A" w14:textId="77777777" w:rsidR="001B5FAF" w:rsidRPr="007E78E8" w:rsidRDefault="001B5FAF" w:rsidP="00C74D5F">
            <w:pPr>
              <w:spacing w:line="276" w:lineRule="auto"/>
              <w:jc w:val="center"/>
              <w:rPr>
                <w:bCs/>
                <w:color w:val="000000" w:themeColor="text1"/>
                <w:sz w:val="16"/>
                <w:szCs w:val="16"/>
                <w:lang w:val="en-GB"/>
              </w:rPr>
            </w:pPr>
            <w:r w:rsidRPr="007E78E8">
              <w:rPr>
                <w:color w:val="000000" w:themeColor="text1"/>
                <w:sz w:val="16"/>
                <w:szCs w:val="16"/>
                <w:lang w:val="en-GB"/>
              </w:rPr>
              <w:t>2.8 (IQR 2.5)</w:t>
            </w:r>
          </w:p>
        </w:tc>
        <w:tc>
          <w:tcPr>
            <w:tcW w:w="1941" w:type="dxa"/>
            <w:gridSpan w:val="2"/>
            <w:vAlign w:val="center"/>
          </w:tcPr>
          <w:p w14:paraId="4EE628BF" w14:textId="77777777" w:rsidR="001B5FAF" w:rsidRPr="007E78E8" w:rsidRDefault="001B5FAF" w:rsidP="00C74D5F">
            <w:pPr>
              <w:spacing w:line="276" w:lineRule="auto"/>
              <w:jc w:val="center"/>
              <w:rPr>
                <w:bCs/>
                <w:color w:val="000000" w:themeColor="text1"/>
                <w:sz w:val="16"/>
                <w:szCs w:val="16"/>
                <w:lang w:val="en-GB"/>
              </w:rPr>
            </w:pPr>
            <w:r w:rsidRPr="007E78E8">
              <w:rPr>
                <w:color w:val="000000" w:themeColor="text1"/>
                <w:sz w:val="16"/>
                <w:szCs w:val="16"/>
                <w:lang w:val="en-GB"/>
              </w:rPr>
              <w:t>3.8 (IQR 4.4)</w:t>
            </w:r>
          </w:p>
        </w:tc>
        <w:tc>
          <w:tcPr>
            <w:tcW w:w="1866" w:type="dxa"/>
            <w:vAlign w:val="center"/>
          </w:tcPr>
          <w:p w14:paraId="6EB613F5" w14:textId="77777777" w:rsidR="001B5FAF" w:rsidRPr="007E78E8" w:rsidRDefault="001B5FAF" w:rsidP="00C74D5F">
            <w:pPr>
              <w:spacing w:line="276" w:lineRule="auto"/>
              <w:jc w:val="center"/>
              <w:rPr>
                <w:bCs/>
                <w:color w:val="000000" w:themeColor="text1"/>
                <w:sz w:val="16"/>
                <w:szCs w:val="16"/>
                <w:lang w:val="en-GB"/>
              </w:rPr>
            </w:pPr>
            <w:r w:rsidRPr="007E78E8">
              <w:rPr>
                <w:bCs/>
                <w:color w:val="000000" w:themeColor="text1"/>
                <w:sz w:val="16"/>
                <w:szCs w:val="16"/>
                <w:lang w:val="en-GB"/>
              </w:rPr>
              <w:t>0.003</w:t>
            </w:r>
          </w:p>
        </w:tc>
      </w:tr>
    </w:tbl>
    <w:p w14:paraId="5EACBE14" w14:textId="77777777" w:rsidR="001B5FAF" w:rsidRPr="007E78E8" w:rsidRDefault="001B5FAF" w:rsidP="001B5FAF">
      <w:pPr>
        <w:suppressLineNumbers/>
        <w:spacing w:line="276" w:lineRule="auto"/>
        <w:rPr>
          <w:b/>
          <w:bCs/>
          <w:color w:val="000000" w:themeColor="text1"/>
          <w:szCs w:val="28"/>
          <w:lang w:val="en-GB"/>
        </w:rPr>
      </w:pPr>
    </w:p>
    <w:p w14:paraId="2404E46D" w14:textId="77777777" w:rsidR="001B5FAF" w:rsidRPr="007E78E8" w:rsidRDefault="001B5FAF" w:rsidP="001B5FAF">
      <w:pPr>
        <w:pStyle w:val="ListParagraph"/>
        <w:suppressLineNumbers/>
        <w:ind w:left="0"/>
        <w:rPr>
          <w:rFonts w:ascii="Verdana" w:hAnsi="Verdana"/>
          <w:color w:val="000000" w:themeColor="text1"/>
          <w:sz w:val="16"/>
          <w:lang w:val="en-GB"/>
        </w:rPr>
      </w:pPr>
      <w:r w:rsidRPr="007E78E8">
        <w:rPr>
          <w:rFonts w:ascii="Verdana" w:hAnsi="Verdana"/>
          <w:color w:val="000000" w:themeColor="text1"/>
          <w:sz w:val="16"/>
          <w:lang w:val="en-GB"/>
        </w:rPr>
        <w:t>EF: Ejection Fraction, LVGLS: Left Ventricular Global Longitudinal Strain, AV: Aortic Valve, Vmax: Maximal Velocity, TR: Tricuspid Regurgitation.</w:t>
      </w:r>
    </w:p>
    <w:p w14:paraId="6ABBF74C" w14:textId="77777777" w:rsidR="001B5FAF" w:rsidRPr="007E78E8" w:rsidRDefault="001B5FAF" w:rsidP="001B5FAF">
      <w:pPr>
        <w:pStyle w:val="ListParagraph"/>
        <w:suppressLineNumbers/>
        <w:ind w:left="0"/>
        <w:rPr>
          <w:rFonts w:ascii="Verdana" w:hAnsi="Verdana"/>
          <w:color w:val="000000" w:themeColor="text1"/>
          <w:sz w:val="16"/>
          <w:lang w:val="en-GB"/>
        </w:rPr>
      </w:pPr>
      <w:r w:rsidRPr="007E78E8">
        <w:rPr>
          <w:rFonts w:ascii="Verdana" w:hAnsi="Verdana"/>
          <w:color w:val="000000" w:themeColor="text1"/>
          <w:sz w:val="16"/>
          <w:lang w:val="en-GB"/>
        </w:rPr>
        <w:t xml:space="preserve">Presented as </w:t>
      </w:r>
      <w:proofErr w:type="spellStart"/>
      <w:r w:rsidRPr="007E78E8">
        <w:rPr>
          <w:rFonts w:ascii="Verdana" w:hAnsi="Verdana"/>
          <w:color w:val="000000" w:themeColor="text1"/>
          <w:sz w:val="16"/>
          <w:lang w:val="en-GB"/>
        </w:rPr>
        <w:t>mean±SD</w:t>
      </w:r>
      <w:proofErr w:type="spellEnd"/>
      <w:r w:rsidRPr="007E78E8">
        <w:rPr>
          <w:rFonts w:ascii="Verdana" w:hAnsi="Verdana"/>
          <w:color w:val="000000" w:themeColor="text1"/>
          <w:sz w:val="16"/>
          <w:lang w:val="en-GB"/>
        </w:rPr>
        <w:t xml:space="preserve"> or fraction (%).</w:t>
      </w:r>
    </w:p>
    <w:p w14:paraId="480B064F" w14:textId="77777777" w:rsidR="001B5FAF" w:rsidRPr="007E78E8" w:rsidRDefault="001B5FAF" w:rsidP="001B5FAF">
      <w:pPr>
        <w:suppressLineNumbers/>
        <w:rPr>
          <w:color w:val="000000" w:themeColor="text1"/>
          <w:sz w:val="18"/>
          <w:lang w:val="en-GB"/>
        </w:rPr>
      </w:pPr>
    </w:p>
    <w:p w14:paraId="69FDED86" w14:textId="77777777" w:rsidR="001B5FAF" w:rsidRPr="007E78E8" w:rsidRDefault="001B5FAF" w:rsidP="001B5FAF">
      <w:pPr>
        <w:suppressLineNumbers/>
        <w:rPr>
          <w:color w:val="000000" w:themeColor="text1"/>
          <w:sz w:val="18"/>
          <w:lang w:val="en-GB"/>
        </w:rPr>
      </w:pPr>
    </w:p>
    <w:p w14:paraId="4D8E0BF0" w14:textId="77777777" w:rsidR="001B5FAF" w:rsidRPr="007E78E8" w:rsidRDefault="001B5FAF" w:rsidP="001B5FAF">
      <w:pPr>
        <w:rPr>
          <w:b/>
          <w:bCs/>
          <w:color w:val="000000" w:themeColor="text1"/>
          <w:sz w:val="22"/>
          <w:szCs w:val="28"/>
          <w:lang w:val="en-GB"/>
        </w:rPr>
      </w:pPr>
      <w:r w:rsidRPr="007E78E8">
        <w:rPr>
          <w:b/>
          <w:bCs/>
          <w:color w:val="000000" w:themeColor="text1"/>
          <w:sz w:val="22"/>
          <w:szCs w:val="28"/>
          <w:lang w:val="en-GB"/>
        </w:rPr>
        <w:br w:type="page"/>
      </w:r>
    </w:p>
    <w:p w14:paraId="5D6CE35B" w14:textId="77777777" w:rsidR="001B5FAF" w:rsidRPr="007E78E8" w:rsidRDefault="001B5FAF" w:rsidP="001B5FAF">
      <w:pPr>
        <w:suppressLineNumbers/>
        <w:spacing w:line="276" w:lineRule="auto"/>
        <w:rPr>
          <w:b/>
          <w:bCs/>
          <w:color w:val="000000" w:themeColor="text1"/>
          <w:sz w:val="22"/>
          <w:szCs w:val="28"/>
          <w:lang w:val="en-GB"/>
        </w:rPr>
      </w:pPr>
      <w:r w:rsidRPr="007E78E8">
        <w:rPr>
          <w:b/>
          <w:bCs/>
          <w:color w:val="000000" w:themeColor="text1"/>
          <w:sz w:val="22"/>
          <w:szCs w:val="28"/>
          <w:lang w:val="en-GB"/>
        </w:rPr>
        <w:lastRenderedPageBreak/>
        <w:t>TABLE S2. Clinical characteristics of patients with preserved and impaired LVGLS</w:t>
      </w:r>
    </w:p>
    <w:p w14:paraId="355B0CDA" w14:textId="77777777" w:rsidR="001B5FAF" w:rsidRPr="007E78E8" w:rsidRDefault="001B5FAF" w:rsidP="001B5FAF">
      <w:pPr>
        <w:suppressLineNumbers/>
        <w:rPr>
          <w:color w:val="000000" w:themeColor="text1"/>
          <w:sz w:val="18"/>
          <w:lang w:val="en-GB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93"/>
        <w:gridCol w:w="1938"/>
        <w:gridCol w:w="1941"/>
        <w:gridCol w:w="1935"/>
      </w:tblGrid>
      <w:tr w:rsidR="001B5FAF" w:rsidRPr="007E78E8" w14:paraId="05F5DA36" w14:textId="77777777" w:rsidTr="00C74D5F">
        <w:tc>
          <w:tcPr>
            <w:tcW w:w="2093" w:type="dxa"/>
          </w:tcPr>
          <w:p w14:paraId="0108C52A" w14:textId="77777777" w:rsidR="001B5FAF" w:rsidRPr="007E78E8" w:rsidRDefault="001B5FAF" w:rsidP="00C74D5F">
            <w:pPr>
              <w:spacing w:line="276" w:lineRule="auto"/>
              <w:rPr>
                <w:b/>
                <w:bCs/>
                <w:color w:val="000000" w:themeColor="text1"/>
                <w:sz w:val="16"/>
                <w:szCs w:val="16"/>
                <w:lang w:val="en-GB"/>
              </w:rPr>
            </w:pPr>
          </w:p>
        </w:tc>
        <w:tc>
          <w:tcPr>
            <w:tcW w:w="1938" w:type="dxa"/>
          </w:tcPr>
          <w:p w14:paraId="4880980D" w14:textId="77777777" w:rsidR="001B5FAF" w:rsidRPr="007E78E8" w:rsidRDefault="001B5FAF" w:rsidP="00C74D5F">
            <w:pPr>
              <w:spacing w:line="276" w:lineRule="auto"/>
              <w:jc w:val="center"/>
              <w:rPr>
                <w:b/>
                <w:bCs/>
                <w:color w:val="000000" w:themeColor="text1"/>
                <w:sz w:val="16"/>
                <w:szCs w:val="20"/>
                <w:lang w:val="en-GB"/>
              </w:rPr>
            </w:pPr>
            <w:r w:rsidRPr="007E78E8">
              <w:rPr>
                <w:b/>
                <w:bCs/>
                <w:color w:val="000000" w:themeColor="text1"/>
                <w:sz w:val="16"/>
                <w:szCs w:val="20"/>
                <w:lang w:val="en-GB"/>
              </w:rPr>
              <w:t xml:space="preserve">LVGLS </w:t>
            </w:r>
            <w:r w:rsidRPr="007E78E8">
              <w:rPr>
                <w:rFonts w:eastAsia="MS Gothic"/>
                <w:color w:val="000000" w:themeColor="text1"/>
                <w:sz w:val="16"/>
                <w:szCs w:val="16"/>
              </w:rPr>
              <w:t>≤ -</w:t>
            </w:r>
            <w:r w:rsidRPr="007E78E8">
              <w:rPr>
                <w:b/>
                <w:bCs/>
                <w:color w:val="000000" w:themeColor="text1"/>
                <w:sz w:val="16"/>
                <w:szCs w:val="16"/>
                <w:lang w:val="en-GB"/>
              </w:rPr>
              <w:t>1</w:t>
            </w:r>
            <w:r w:rsidRPr="007E78E8">
              <w:rPr>
                <w:b/>
                <w:bCs/>
                <w:color w:val="000000" w:themeColor="text1"/>
                <w:sz w:val="16"/>
                <w:szCs w:val="20"/>
                <w:lang w:val="en-GB"/>
              </w:rPr>
              <w:t>4%</w:t>
            </w:r>
          </w:p>
          <w:p w14:paraId="0856029E" w14:textId="77777777" w:rsidR="001B5FAF" w:rsidRPr="007E78E8" w:rsidRDefault="001B5FAF" w:rsidP="00C74D5F">
            <w:pPr>
              <w:spacing w:line="276" w:lineRule="auto"/>
              <w:jc w:val="center"/>
              <w:rPr>
                <w:bCs/>
                <w:color w:val="000000" w:themeColor="text1"/>
                <w:sz w:val="16"/>
                <w:szCs w:val="16"/>
                <w:lang w:val="en-GB"/>
              </w:rPr>
            </w:pPr>
            <w:r w:rsidRPr="007E78E8">
              <w:rPr>
                <w:bCs/>
                <w:color w:val="000000" w:themeColor="text1"/>
                <w:sz w:val="16"/>
                <w:szCs w:val="16"/>
                <w:lang w:val="en-GB"/>
              </w:rPr>
              <w:t xml:space="preserve"> (n=211)</w:t>
            </w:r>
          </w:p>
        </w:tc>
        <w:tc>
          <w:tcPr>
            <w:tcW w:w="1941" w:type="dxa"/>
          </w:tcPr>
          <w:p w14:paraId="66AF28CF" w14:textId="77777777" w:rsidR="001B5FAF" w:rsidRPr="007E78E8" w:rsidRDefault="001B5FAF" w:rsidP="00C74D5F">
            <w:pPr>
              <w:spacing w:line="276" w:lineRule="auto"/>
              <w:jc w:val="center"/>
              <w:rPr>
                <w:bCs/>
                <w:color w:val="000000" w:themeColor="text1"/>
                <w:sz w:val="16"/>
                <w:szCs w:val="20"/>
                <w:lang w:val="en-GB"/>
              </w:rPr>
            </w:pPr>
            <w:r w:rsidRPr="007E78E8">
              <w:rPr>
                <w:b/>
                <w:bCs/>
                <w:color w:val="000000" w:themeColor="text1"/>
                <w:sz w:val="16"/>
                <w:szCs w:val="20"/>
                <w:lang w:val="en-GB"/>
              </w:rPr>
              <w:t xml:space="preserve">LVGLS </w:t>
            </w:r>
            <w:r w:rsidRPr="007E78E8">
              <w:rPr>
                <w:rFonts w:eastAsia="MS Gothic"/>
                <w:color w:val="000000" w:themeColor="text1"/>
                <w:sz w:val="16"/>
                <w:lang w:val="en-GB"/>
              </w:rPr>
              <w:t>&gt; -</w:t>
            </w:r>
            <w:r w:rsidRPr="007E78E8">
              <w:rPr>
                <w:b/>
                <w:bCs/>
                <w:color w:val="000000" w:themeColor="text1"/>
                <w:sz w:val="16"/>
                <w:szCs w:val="20"/>
                <w:lang w:val="en-GB"/>
              </w:rPr>
              <w:t>14%</w:t>
            </w:r>
            <w:r w:rsidRPr="007E78E8">
              <w:rPr>
                <w:bCs/>
                <w:color w:val="000000" w:themeColor="text1"/>
                <w:sz w:val="16"/>
                <w:szCs w:val="20"/>
                <w:lang w:val="en-GB"/>
              </w:rPr>
              <w:t xml:space="preserve"> </w:t>
            </w:r>
          </w:p>
          <w:p w14:paraId="68BD7CFD" w14:textId="77777777" w:rsidR="001B5FAF" w:rsidRPr="007E78E8" w:rsidRDefault="001B5FAF" w:rsidP="00C74D5F">
            <w:pPr>
              <w:spacing w:line="276" w:lineRule="auto"/>
              <w:jc w:val="center"/>
              <w:rPr>
                <w:bCs/>
                <w:color w:val="000000" w:themeColor="text1"/>
                <w:sz w:val="16"/>
                <w:szCs w:val="16"/>
                <w:lang w:val="en-GB"/>
              </w:rPr>
            </w:pPr>
            <w:r w:rsidRPr="007E78E8">
              <w:rPr>
                <w:bCs/>
                <w:color w:val="000000" w:themeColor="text1"/>
                <w:sz w:val="16"/>
                <w:szCs w:val="16"/>
                <w:lang w:val="en-GB"/>
              </w:rPr>
              <w:t xml:space="preserve"> (n=200)</w:t>
            </w:r>
          </w:p>
        </w:tc>
        <w:tc>
          <w:tcPr>
            <w:tcW w:w="1935" w:type="dxa"/>
          </w:tcPr>
          <w:p w14:paraId="4870F669" w14:textId="77777777" w:rsidR="001B5FAF" w:rsidRPr="007E78E8" w:rsidRDefault="001B5FAF" w:rsidP="00C74D5F">
            <w:pPr>
              <w:spacing w:line="276" w:lineRule="auto"/>
              <w:jc w:val="center"/>
              <w:rPr>
                <w:b/>
                <w:bCs/>
                <w:color w:val="000000" w:themeColor="text1"/>
                <w:sz w:val="16"/>
                <w:szCs w:val="16"/>
                <w:lang w:val="en-GB"/>
              </w:rPr>
            </w:pPr>
            <w:r w:rsidRPr="007E78E8">
              <w:rPr>
                <w:b/>
                <w:bCs/>
                <w:color w:val="000000" w:themeColor="text1"/>
                <w:sz w:val="16"/>
                <w:szCs w:val="16"/>
                <w:lang w:val="en-GB"/>
              </w:rPr>
              <w:t>P-VALUE</w:t>
            </w:r>
          </w:p>
          <w:p w14:paraId="30AA07B1" w14:textId="77777777" w:rsidR="001B5FAF" w:rsidRPr="007E78E8" w:rsidRDefault="001B5FAF" w:rsidP="00C74D5F">
            <w:pPr>
              <w:spacing w:line="276" w:lineRule="auto"/>
              <w:jc w:val="center"/>
              <w:rPr>
                <w:bCs/>
                <w:color w:val="000000" w:themeColor="text1"/>
                <w:sz w:val="16"/>
                <w:szCs w:val="16"/>
                <w:lang w:val="en-GB"/>
              </w:rPr>
            </w:pPr>
          </w:p>
        </w:tc>
      </w:tr>
      <w:tr w:rsidR="001B5FAF" w:rsidRPr="007E78E8" w14:paraId="06E6047B" w14:textId="77777777" w:rsidTr="00C74D5F">
        <w:tc>
          <w:tcPr>
            <w:tcW w:w="2093" w:type="dxa"/>
            <w:vAlign w:val="center"/>
          </w:tcPr>
          <w:p w14:paraId="43C0F2FA" w14:textId="77777777" w:rsidR="001B5FAF" w:rsidRPr="007E78E8" w:rsidRDefault="001B5FAF" w:rsidP="00C74D5F">
            <w:pPr>
              <w:spacing w:line="276" w:lineRule="auto"/>
              <w:rPr>
                <w:b/>
                <w:bCs/>
                <w:color w:val="000000" w:themeColor="text1"/>
                <w:sz w:val="16"/>
                <w:szCs w:val="16"/>
                <w:lang w:val="en-GB"/>
              </w:rPr>
            </w:pPr>
            <w:r w:rsidRPr="007E78E8">
              <w:rPr>
                <w:color w:val="000000" w:themeColor="text1"/>
                <w:sz w:val="16"/>
                <w:szCs w:val="16"/>
                <w:lang w:val="en-GB"/>
              </w:rPr>
              <w:t>Age (years)</w:t>
            </w:r>
          </w:p>
        </w:tc>
        <w:tc>
          <w:tcPr>
            <w:tcW w:w="1938" w:type="dxa"/>
            <w:vAlign w:val="center"/>
          </w:tcPr>
          <w:p w14:paraId="5C3644D9" w14:textId="77777777" w:rsidR="001B5FAF" w:rsidRPr="007E78E8" w:rsidRDefault="001B5FAF" w:rsidP="00C74D5F">
            <w:pPr>
              <w:spacing w:line="276" w:lineRule="auto"/>
              <w:jc w:val="center"/>
              <w:rPr>
                <w:bCs/>
                <w:color w:val="000000" w:themeColor="text1"/>
                <w:sz w:val="16"/>
                <w:szCs w:val="16"/>
                <w:lang w:val="en-GB"/>
              </w:rPr>
            </w:pPr>
            <w:r w:rsidRPr="007E78E8">
              <w:rPr>
                <w:color w:val="000000" w:themeColor="text1"/>
                <w:sz w:val="16"/>
                <w:szCs w:val="16"/>
                <w:lang w:val="en-GB"/>
              </w:rPr>
              <w:t>80.2±6.8</w:t>
            </w:r>
          </w:p>
        </w:tc>
        <w:tc>
          <w:tcPr>
            <w:tcW w:w="1941" w:type="dxa"/>
            <w:vAlign w:val="center"/>
          </w:tcPr>
          <w:p w14:paraId="28FC257B" w14:textId="77777777" w:rsidR="001B5FAF" w:rsidRPr="007E78E8" w:rsidRDefault="001B5FAF" w:rsidP="00C74D5F">
            <w:pPr>
              <w:spacing w:line="276" w:lineRule="auto"/>
              <w:jc w:val="center"/>
              <w:rPr>
                <w:bCs/>
                <w:color w:val="000000" w:themeColor="text1"/>
                <w:sz w:val="16"/>
                <w:szCs w:val="16"/>
                <w:lang w:val="en-GB"/>
              </w:rPr>
            </w:pPr>
            <w:r w:rsidRPr="007E78E8">
              <w:rPr>
                <w:color w:val="000000" w:themeColor="text1"/>
                <w:sz w:val="16"/>
                <w:szCs w:val="16"/>
                <w:lang w:val="en-GB"/>
              </w:rPr>
              <w:t>80.1±7.3</w:t>
            </w:r>
          </w:p>
        </w:tc>
        <w:tc>
          <w:tcPr>
            <w:tcW w:w="1935" w:type="dxa"/>
            <w:vAlign w:val="center"/>
          </w:tcPr>
          <w:p w14:paraId="6C36A1B1" w14:textId="77777777" w:rsidR="001B5FAF" w:rsidRPr="007E78E8" w:rsidRDefault="001B5FAF" w:rsidP="00C74D5F">
            <w:pPr>
              <w:spacing w:line="276" w:lineRule="auto"/>
              <w:jc w:val="center"/>
              <w:rPr>
                <w:bCs/>
                <w:color w:val="000000" w:themeColor="text1"/>
                <w:sz w:val="16"/>
                <w:szCs w:val="16"/>
                <w:lang w:val="en-GB"/>
              </w:rPr>
            </w:pPr>
            <w:r w:rsidRPr="007E78E8">
              <w:rPr>
                <w:bCs/>
                <w:color w:val="000000" w:themeColor="text1"/>
                <w:sz w:val="16"/>
                <w:szCs w:val="16"/>
                <w:lang w:val="en-GB"/>
              </w:rPr>
              <w:t>0.91</w:t>
            </w:r>
          </w:p>
        </w:tc>
      </w:tr>
      <w:tr w:rsidR="001B5FAF" w:rsidRPr="007E78E8" w14:paraId="7ABF5536" w14:textId="77777777" w:rsidTr="00C74D5F">
        <w:tc>
          <w:tcPr>
            <w:tcW w:w="2093" w:type="dxa"/>
            <w:vAlign w:val="center"/>
          </w:tcPr>
          <w:p w14:paraId="41469BDB" w14:textId="77777777" w:rsidR="001B5FAF" w:rsidRPr="007E78E8" w:rsidRDefault="001B5FAF" w:rsidP="00C74D5F">
            <w:pPr>
              <w:spacing w:line="276" w:lineRule="auto"/>
              <w:rPr>
                <w:b/>
                <w:bCs/>
                <w:color w:val="000000" w:themeColor="text1"/>
                <w:sz w:val="16"/>
                <w:szCs w:val="16"/>
                <w:lang w:val="en-GB"/>
              </w:rPr>
            </w:pPr>
            <w:r w:rsidRPr="007E78E8">
              <w:rPr>
                <w:color w:val="000000" w:themeColor="text1"/>
                <w:sz w:val="16"/>
                <w:szCs w:val="16"/>
                <w:lang w:val="en-GB"/>
              </w:rPr>
              <w:t>Female Sex</w:t>
            </w:r>
          </w:p>
        </w:tc>
        <w:tc>
          <w:tcPr>
            <w:tcW w:w="1938" w:type="dxa"/>
            <w:vAlign w:val="center"/>
          </w:tcPr>
          <w:p w14:paraId="4CD5EABD" w14:textId="77777777" w:rsidR="001B5FAF" w:rsidRPr="007E78E8" w:rsidRDefault="001B5FAF" w:rsidP="00C74D5F">
            <w:pPr>
              <w:spacing w:line="276" w:lineRule="auto"/>
              <w:jc w:val="center"/>
              <w:rPr>
                <w:bCs/>
                <w:color w:val="000000" w:themeColor="text1"/>
                <w:sz w:val="16"/>
                <w:szCs w:val="16"/>
                <w:lang w:val="en-GB"/>
              </w:rPr>
            </w:pPr>
            <w:r w:rsidRPr="007E78E8">
              <w:rPr>
                <w:color w:val="000000" w:themeColor="text1"/>
                <w:sz w:val="16"/>
                <w:szCs w:val="16"/>
                <w:lang w:val="en-GB"/>
              </w:rPr>
              <w:t>53.6% (113/211)</w:t>
            </w:r>
          </w:p>
        </w:tc>
        <w:tc>
          <w:tcPr>
            <w:tcW w:w="1941" w:type="dxa"/>
            <w:vAlign w:val="center"/>
          </w:tcPr>
          <w:p w14:paraId="459B27C1" w14:textId="77777777" w:rsidR="001B5FAF" w:rsidRPr="007E78E8" w:rsidRDefault="001B5FAF" w:rsidP="00C74D5F">
            <w:pPr>
              <w:spacing w:line="276" w:lineRule="auto"/>
              <w:jc w:val="center"/>
              <w:rPr>
                <w:bCs/>
                <w:color w:val="000000" w:themeColor="text1"/>
                <w:sz w:val="16"/>
                <w:szCs w:val="16"/>
                <w:lang w:val="en-GB"/>
              </w:rPr>
            </w:pPr>
            <w:r w:rsidRPr="007E78E8">
              <w:rPr>
                <w:color w:val="000000" w:themeColor="text1"/>
                <w:sz w:val="16"/>
                <w:szCs w:val="16"/>
                <w:lang w:val="en-GB"/>
              </w:rPr>
              <w:t>38.0% (76/200)</w:t>
            </w:r>
          </w:p>
        </w:tc>
        <w:tc>
          <w:tcPr>
            <w:tcW w:w="1935" w:type="dxa"/>
            <w:vAlign w:val="center"/>
          </w:tcPr>
          <w:p w14:paraId="6C5101CF" w14:textId="77777777" w:rsidR="001B5FAF" w:rsidRPr="007E78E8" w:rsidRDefault="001B5FAF" w:rsidP="00C74D5F">
            <w:pPr>
              <w:spacing w:line="276" w:lineRule="auto"/>
              <w:jc w:val="center"/>
              <w:rPr>
                <w:bCs/>
                <w:color w:val="000000" w:themeColor="text1"/>
                <w:sz w:val="16"/>
                <w:szCs w:val="16"/>
                <w:lang w:val="en-GB"/>
              </w:rPr>
            </w:pPr>
            <w:r w:rsidRPr="007E78E8">
              <w:rPr>
                <w:bCs/>
                <w:color w:val="000000" w:themeColor="text1"/>
                <w:sz w:val="16"/>
                <w:szCs w:val="16"/>
                <w:lang w:val="en-GB"/>
              </w:rPr>
              <w:t>0.002</w:t>
            </w:r>
          </w:p>
        </w:tc>
      </w:tr>
      <w:tr w:rsidR="001B5FAF" w:rsidRPr="007E78E8" w14:paraId="596EDA66" w14:textId="77777777" w:rsidTr="00C74D5F">
        <w:tc>
          <w:tcPr>
            <w:tcW w:w="2093" w:type="dxa"/>
            <w:vAlign w:val="center"/>
          </w:tcPr>
          <w:p w14:paraId="1934F1EE" w14:textId="77777777" w:rsidR="001B5FAF" w:rsidRPr="007E78E8" w:rsidRDefault="001B5FAF" w:rsidP="00C74D5F">
            <w:pPr>
              <w:spacing w:line="276" w:lineRule="auto"/>
              <w:rPr>
                <w:b/>
                <w:bCs/>
                <w:color w:val="000000" w:themeColor="text1"/>
                <w:sz w:val="16"/>
                <w:szCs w:val="16"/>
                <w:lang w:val="en-GB"/>
              </w:rPr>
            </w:pPr>
            <w:r w:rsidRPr="007E78E8">
              <w:rPr>
                <w:color w:val="000000" w:themeColor="text1"/>
                <w:sz w:val="16"/>
                <w:szCs w:val="16"/>
                <w:lang w:val="en-GB"/>
              </w:rPr>
              <w:t>BMI (kg/m</w:t>
            </w:r>
            <w:r w:rsidRPr="007E78E8">
              <w:rPr>
                <w:color w:val="000000" w:themeColor="text1"/>
                <w:sz w:val="16"/>
                <w:szCs w:val="16"/>
                <w:vertAlign w:val="superscript"/>
                <w:lang w:val="en-GB"/>
              </w:rPr>
              <w:t>2</w:t>
            </w:r>
            <w:r w:rsidRPr="007E78E8">
              <w:rPr>
                <w:color w:val="000000" w:themeColor="text1"/>
                <w:sz w:val="16"/>
                <w:szCs w:val="16"/>
                <w:lang w:val="en-GB"/>
              </w:rPr>
              <w:t>)</w:t>
            </w:r>
          </w:p>
        </w:tc>
        <w:tc>
          <w:tcPr>
            <w:tcW w:w="1938" w:type="dxa"/>
            <w:vAlign w:val="center"/>
          </w:tcPr>
          <w:p w14:paraId="1F31EDF0" w14:textId="77777777" w:rsidR="001B5FAF" w:rsidRPr="007E78E8" w:rsidRDefault="001B5FAF" w:rsidP="00C74D5F">
            <w:pPr>
              <w:spacing w:line="276" w:lineRule="auto"/>
              <w:jc w:val="center"/>
              <w:rPr>
                <w:bCs/>
                <w:color w:val="000000" w:themeColor="text1"/>
                <w:sz w:val="16"/>
                <w:szCs w:val="16"/>
                <w:lang w:val="en-GB"/>
              </w:rPr>
            </w:pPr>
            <w:r w:rsidRPr="007E78E8">
              <w:rPr>
                <w:color w:val="000000" w:themeColor="text1"/>
                <w:sz w:val="16"/>
                <w:szCs w:val="16"/>
                <w:lang w:val="en-GB"/>
              </w:rPr>
              <w:t>26.3±4.3</w:t>
            </w:r>
          </w:p>
        </w:tc>
        <w:tc>
          <w:tcPr>
            <w:tcW w:w="1941" w:type="dxa"/>
            <w:vAlign w:val="center"/>
          </w:tcPr>
          <w:p w14:paraId="5981C5AF" w14:textId="77777777" w:rsidR="001B5FAF" w:rsidRPr="007E78E8" w:rsidRDefault="001B5FAF" w:rsidP="00C74D5F">
            <w:pPr>
              <w:spacing w:line="276" w:lineRule="auto"/>
              <w:jc w:val="center"/>
              <w:rPr>
                <w:bCs/>
                <w:color w:val="000000" w:themeColor="text1"/>
                <w:sz w:val="16"/>
                <w:szCs w:val="16"/>
                <w:lang w:val="en-GB"/>
              </w:rPr>
            </w:pPr>
            <w:r w:rsidRPr="007E78E8">
              <w:rPr>
                <w:color w:val="000000" w:themeColor="text1"/>
                <w:sz w:val="16"/>
                <w:szCs w:val="16"/>
                <w:lang w:val="en-GB"/>
              </w:rPr>
              <w:t>26.7±4.7</w:t>
            </w:r>
          </w:p>
        </w:tc>
        <w:tc>
          <w:tcPr>
            <w:tcW w:w="1935" w:type="dxa"/>
            <w:vAlign w:val="center"/>
          </w:tcPr>
          <w:p w14:paraId="6289BEF0" w14:textId="77777777" w:rsidR="001B5FAF" w:rsidRPr="007E78E8" w:rsidRDefault="001B5FAF" w:rsidP="00C74D5F">
            <w:pPr>
              <w:spacing w:line="276" w:lineRule="auto"/>
              <w:jc w:val="center"/>
              <w:rPr>
                <w:bCs/>
                <w:color w:val="000000" w:themeColor="text1"/>
                <w:sz w:val="16"/>
                <w:szCs w:val="16"/>
                <w:lang w:val="en-GB"/>
              </w:rPr>
            </w:pPr>
            <w:r w:rsidRPr="007E78E8">
              <w:rPr>
                <w:bCs/>
                <w:color w:val="000000" w:themeColor="text1"/>
                <w:sz w:val="16"/>
                <w:szCs w:val="16"/>
                <w:lang w:val="en-GB"/>
              </w:rPr>
              <w:t>0.36</w:t>
            </w:r>
          </w:p>
        </w:tc>
      </w:tr>
      <w:tr w:rsidR="001B5FAF" w:rsidRPr="007E78E8" w14:paraId="369DED47" w14:textId="77777777" w:rsidTr="00C74D5F">
        <w:tc>
          <w:tcPr>
            <w:tcW w:w="2093" w:type="dxa"/>
            <w:vAlign w:val="center"/>
          </w:tcPr>
          <w:p w14:paraId="0CBD5366" w14:textId="77777777" w:rsidR="001B5FAF" w:rsidRPr="007E78E8" w:rsidRDefault="001B5FAF" w:rsidP="00C74D5F">
            <w:pPr>
              <w:spacing w:line="276" w:lineRule="auto"/>
              <w:rPr>
                <w:b/>
                <w:bCs/>
                <w:color w:val="000000" w:themeColor="text1"/>
                <w:sz w:val="16"/>
                <w:szCs w:val="16"/>
                <w:lang w:val="en-GB"/>
              </w:rPr>
            </w:pPr>
            <w:r w:rsidRPr="007E78E8">
              <w:rPr>
                <w:color w:val="000000" w:themeColor="text1"/>
                <w:sz w:val="16"/>
                <w:szCs w:val="16"/>
                <w:lang w:val="en-GB"/>
              </w:rPr>
              <w:t>Body Surface Area (m</w:t>
            </w:r>
            <w:r w:rsidRPr="007E78E8">
              <w:rPr>
                <w:color w:val="000000" w:themeColor="text1"/>
                <w:sz w:val="16"/>
                <w:szCs w:val="16"/>
                <w:vertAlign w:val="superscript"/>
                <w:lang w:val="en-GB"/>
              </w:rPr>
              <w:t>2</w:t>
            </w:r>
            <w:r w:rsidRPr="007E78E8">
              <w:rPr>
                <w:color w:val="000000" w:themeColor="text1"/>
                <w:sz w:val="16"/>
                <w:szCs w:val="16"/>
                <w:lang w:val="en-GB"/>
              </w:rPr>
              <w:t>)</w:t>
            </w:r>
          </w:p>
        </w:tc>
        <w:tc>
          <w:tcPr>
            <w:tcW w:w="1938" w:type="dxa"/>
            <w:vAlign w:val="center"/>
          </w:tcPr>
          <w:p w14:paraId="56352973" w14:textId="77777777" w:rsidR="001B5FAF" w:rsidRPr="007E78E8" w:rsidRDefault="001B5FAF" w:rsidP="00C74D5F">
            <w:pPr>
              <w:spacing w:line="276" w:lineRule="auto"/>
              <w:jc w:val="center"/>
              <w:rPr>
                <w:bCs/>
                <w:color w:val="000000" w:themeColor="text1"/>
                <w:sz w:val="16"/>
                <w:szCs w:val="16"/>
                <w:lang w:val="en-GB"/>
              </w:rPr>
            </w:pPr>
            <w:r w:rsidRPr="007E78E8">
              <w:rPr>
                <w:color w:val="000000" w:themeColor="text1"/>
                <w:sz w:val="16"/>
                <w:szCs w:val="16"/>
                <w:lang w:val="en-GB"/>
              </w:rPr>
              <w:t>1.83±0.18</w:t>
            </w:r>
          </w:p>
        </w:tc>
        <w:tc>
          <w:tcPr>
            <w:tcW w:w="1941" w:type="dxa"/>
            <w:vAlign w:val="center"/>
          </w:tcPr>
          <w:p w14:paraId="5083FFDC" w14:textId="77777777" w:rsidR="001B5FAF" w:rsidRPr="007E78E8" w:rsidRDefault="001B5FAF" w:rsidP="00C74D5F">
            <w:pPr>
              <w:spacing w:line="276" w:lineRule="auto"/>
              <w:jc w:val="center"/>
              <w:rPr>
                <w:bCs/>
                <w:color w:val="000000" w:themeColor="text1"/>
                <w:sz w:val="16"/>
                <w:szCs w:val="16"/>
                <w:lang w:val="en-GB"/>
              </w:rPr>
            </w:pPr>
            <w:r w:rsidRPr="007E78E8">
              <w:rPr>
                <w:color w:val="000000" w:themeColor="text1"/>
                <w:sz w:val="16"/>
                <w:szCs w:val="16"/>
                <w:lang w:val="en-GB"/>
              </w:rPr>
              <w:t>1.87±0.22</w:t>
            </w:r>
          </w:p>
        </w:tc>
        <w:tc>
          <w:tcPr>
            <w:tcW w:w="1935" w:type="dxa"/>
            <w:vAlign w:val="center"/>
          </w:tcPr>
          <w:p w14:paraId="72FB8804" w14:textId="77777777" w:rsidR="001B5FAF" w:rsidRPr="007E78E8" w:rsidRDefault="001B5FAF" w:rsidP="00C74D5F">
            <w:pPr>
              <w:spacing w:line="276" w:lineRule="auto"/>
              <w:jc w:val="center"/>
              <w:rPr>
                <w:bCs/>
                <w:color w:val="000000" w:themeColor="text1"/>
                <w:sz w:val="16"/>
                <w:szCs w:val="16"/>
                <w:lang w:val="en-GB"/>
              </w:rPr>
            </w:pPr>
            <w:r w:rsidRPr="007E78E8">
              <w:rPr>
                <w:bCs/>
                <w:color w:val="000000" w:themeColor="text1"/>
                <w:sz w:val="16"/>
                <w:szCs w:val="16"/>
                <w:lang w:val="en-GB"/>
              </w:rPr>
              <w:t>0.09</w:t>
            </w:r>
          </w:p>
        </w:tc>
      </w:tr>
      <w:tr w:rsidR="001B5FAF" w:rsidRPr="007E78E8" w14:paraId="59049E5B" w14:textId="77777777" w:rsidTr="00C74D5F">
        <w:tc>
          <w:tcPr>
            <w:tcW w:w="2093" w:type="dxa"/>
            <w:vAlign w:val="center"/>
          </w:tcPr>
          <w:p w14:paraId="63A47EF4" w14:textId="77777777" w:rsidR="001B5FAF" w:rsidRPr="007E78E8" w:rsidRDefault="001B5FAF" w:rsidP="00C74D5F">
            <w:pPr>
              <w:spacing w:line="276" w:lineRule="auto"/>
              <w:rPr>
                <w:color w:val="000000" w:themeColor="text1"/>
                <w:sz w:val="16"/>
                <w:szCs w:val="16"/>
                <w:lang w:val="en-GB"/>
              </w:rPr>
            </w:pPr>
            <w:r w:rsidRPr="007E78E8">
              <w:rPr>
                <w:color w:val="000000" w:themeColor="text1"/>
                <w:sz w:val="16"/>
                <w:szCs w:val="16"/>
                <w:lang w:val="en-GB"/>
              </w:rPr>
              <w:t>Systolic Blood Pressure (mmHg)</w:t>
            </w:r>
          </w:p>
        </w:tc>
        <w:tc>
          <w:tcPr>
            <w:tcW w:w="1938" w:type="dxa"/>
            <w:vAlign w:val="center"/>
          </w:tcPr>
          <w:p w14:paraId="38A73F64" w14:textId="77777777" w:rsidR="001B5FAF" w:rsidRPr="007E78E8" w:rsidRDefault="001B5FAF" w:rsidP="00C74D5F">
            <w:pPr>
              <w:spacing w:line="276" w:lineRule="auto"/>
              <w:jc w:val="center"/>
              <w:rPr>
                <w:color w:val="000000" w:themeColor="text1"/>
                <w:sz w:val="16"/>
                <w:szCs w:val="16"/>
                <w:lang w:val="en-GB"/>
              </w:rPr>
            </w:pPr>
            <w:r w:rsidRPr="007E78E8">
              <w:rPr>
                <w:color w:val="000000" w:themeColor="text1"/>
                <w:sz w:val="16"/>
                <w:szCs w:val="16"/>
                <w:lang w:val="en-GB"/>
              </w:rPr>
              <w:t>145±21</w:t>
            </w:r>
          </w:p>
        </w:tc>
        <w:tc>
          <w:tcPr>
            <w:tcW w:w="1941" w:type="dxa"/>
            <w:vAlign w:val="center"/>
          </w:tcPr>
          <w:p w14:paraId="0337B6A0" w14:textId="77777777" w:rsidR="001B5FAF" w:rsidRPr="007E78E8" w:rsidRDefault="001B5FAF" w:rsidP="00C74D5F">
            <w:pPr>
              <w:spacing w:line="276" w:lineRule="auto"/>
              <w:jc w:val="center"/>
              <w:rPr>
                <w:color w:val="000000" w:themeColor="text1"/>
                <w:sz w:val="16"/>
                <w:szCs w:val="16"/>
                <w:lang w:val="en-GB"/>
              </w:rPr>
            </w:pPr>
            <w:r w:rsidRPr="007E78E8">
              <w:rPr>
                <w:color w:val="000000" w:themeColor="text1"/>
                <w:sz w:val="16"/>
                <w:szCs w:val="16"/>
                <w:lang w:val="en-GB"/>
              </w:rPr>
              <w:t>138±24</w:t>
            </w:r>
          </w:p>
        </w:tc>
        <w:tc>
          <w:tcPr>
            <w:tcW w:w="1935" w:type="dxa"/>
            <w:vAlign w:val="center"/>
          </w:tcPr>
          <w:p w14:paraId="0B65BCB2" w14:textId="77777777" w:rsidR="001B5FAF" w:rsidRPr="007E78E8" w:rsidRDefault="001B5FAF" w:rsidP="00C74D5F">
            <w:pPr>
              <w:spacing w:line="276" w:lineRule="auto"/>
              <w:jc w:val="center"/>
              <w:rPr>
                <w:bCs/>
                <w:color w:val="000000" w:themeColor="text1"/>
                <w:sz w:val="16"/>
                <w:szCs w:val="16"/>
                <w:lang w:val="en-GB"/>
              </w:rPr>
            </w:pPr>
            <w:r w:rsidRPr="007E78E8">
              <w:rPr>
                <w:bCs/>
                <w:color w:val="000000" w:themeColor="text1"/>
                <w:sz w:val="16"/>
                <w:szCs w:val="16"/>
                <w:lang w:val="en-GB"/>
              </w:rPr>
              <w:t>0.02</w:t>
            </w:r>
          </w:p>
        </w:tc>
      </w:tr>
      <w:tr w:rsidR="001B5FAF" w:rsidRPr="007E78E8" w14:paraId="70E338D4" w14:textId="77777777" w:rsidTr="00C74D5F">
        <w:tc>
          <w:tcPr>
            <w:tcW w:w="2093" w:type="dxa"/>
            <w:vAlign w:val="center"/>
          </w:tcPr>
          <w:p w14:paraId="213BE18B" w14:textId="77777777" w:rsidR="001B5FAF" w:rsidRPr="007E78E8" w:rsidRDefault="001B5FAF" w:rsidP="00C74D5F">
            <w:pPr>
              <w:spacing w:line="276" w:lineRule="auto"/>
              <w:rPr>
                <w:color w:val="000000" w:themeColor="text1"/>
                <w:sz w:val="16"/>
                <w:szCs w:val="16"/>
                <w:lang w:val="en-GB"/>
              </w:rPr>
            </w:pPr>
            <w:r w:rsidRPr="007E78E8">
              <w:rPr>
                <w:color w:val="000000" w:themeColor="text1"/>
                <w:sz w:val="16"/>
                <w:szCs w:val="16"/>
                <w:lang w:val="en-GB"/>
              </w:rPr>
              <w:t>Diastolic Blood Pressure (mmHg)</w:t>
            </w:r>
          </w:p>
        </w:tc>
        <w:tc>
          <w:tcPr>
            <w:tcW w:w="1938" w:type="dxa"/>
            <w:vAlign w:val="center"/>
          </w:tcPr>
          <w:p w14:paraId="1148498C" w14:textId="77777777" w:rsidR="001B5FAF" w:rsidRPr="007E78E8" w:rsidRDefault="001B5FAF" w:rsidP="00C74D5F">
            <w:pPr>
              <w:spacing w:line="276" w:lineRule="auto"/>
              <w:jc w:val="center"/>
              <w:rPr>
                <w:color w:val="000000" w:themeColor="text1"/>
                <w:sz w:val="16"/>
                <w:szCs w:val="16"/>
                <w:lang w:val="en-GB"/>
              </w:rPr>
            </w:pPr>
            <w:r w:rsidRPr="007E78E8">
              <w:rPr>
                <w:color w:val="000000" w:themeColor="text1"/>
                <w:sz w:val="16"/>
                <w:szCs w:val="16"/>
                <w:lang w:val="en-GB"/>
              </w:rPr>
              <w:t>75±11</w:t>
            </w:r>
          </w:p>
        </w:tc>
        <w:tc>
          <w:tcPr>
            <w:tcW w:w="1941" w:type="dxa"/>
            <w:vAlign w:val="center"/>
          </w:tcPr>
          <w:p w14:paraId="1D3A2E3E" w14:textId="77777777" w:rsidR="001B5FAF" w:rsidRPr="007E78E8" w:rsidRDefault="001B5FAF" w:rsidP="00C74D5F">
            <w:pPr>
              <w:spacing w:line="276" w:lineRule="auto"/>
              <w:jc w:val="center"/>
              <w:rPr>
                <w:color w:val="000000" w:themeColor="text1"/>
                <w:sz w:val="16"/>
                <w:szCs w:val="16"/>
                <w:lang w:val="en-GB"/>
              </w:rPr>
            </w:pPr>
            <w:r w:rsidRPr="007E78E8">
              <w:rPr>
                <w:color w:val="000000" w:themeColor="text1"/>
                <w:sz w:val="16"/>
                <w:szCs w:val="16"/>
                <w:lang w:val="en-GB"/>
              </w:rPr>
              <w:t>74±13</w:t>
            </w:r>
          </w:p>
        </w:tc>
        <w:tc>
          <w:tcPr>
            <w:tcW w:w="1935" w:type="dxa"/>
            <w:vAlign w:val="center"/>
          </w:tcPr>
          <w:p w14:paraId="5C0CC4B5" w14:textId="77777777" w:rsidR="001B5FAF" w:rsidRPr="007E78E8" w:rsidRDefault="001B5FAF" w:rsidP="00C74D5F">
            <w:pPr>
              <w:spacing w:line="276" w:lineRule="auto"/>
              <w:jc w:val="center"/>
              <w:rPr>
                <w:bCs/>
                <w:color w:val="000000" w:themeColor="text1"/>
                <w:sz w:val="16"/>
                <w:szCs w:val="16"/>
                <w:lang w:val="en-GB"/>
              </w:rPr>
            </w:pPr>
            <w:r w:rsidRPr="007E78E8">
              <w:rPr>
                <w:bCs/>
                <w:color w:val="000000" w:themeColor="text1"/>
                <w:sz w:val="16"/>
                <w:szCs w:val="16"/>
                <w:lang w:val="en-GB"/>
              </w:rPr>
              <w:t>0.26</w:t>
            </w:r>
          </w:p>
        </w:tc>
      </w:tr>
      <w:tr w:rsidR="001B5FAF" w:rsidRPr="007E78E8" w14:paraId="3663FEB1" w14:textId="77777777" w:rsidTr="00C74D5F">
        <w:tc>
          <w:tcPr>
            <w:tcW w:w="2093" w:type="dxa"/>
            <w:vAlign w:val="center"/>
          </w:tcPr>
          <w:p w14:paraId="58081E7E" w14:textId="77777777" w:rsidR="001B5FAF" w:rsidRPr="007E78E8" w:rsidRDefault="001B5FAF" w:rsidP="00C74D5F">
            <w:pPr>
              <w:spacing w:line="276" w:lineRule="auto"/>
              <w:rPr>
                <w:b/>
                <w:bCs/>
                <w:color w:val="000000" w:themeColor="text1"/>
                <w:sz w:val="16"/>
                <w:szCs w:val="16"/>
                <w:lang w:val="en-GB"/>
              </w:rPr>
            </w:pPr>
            <w:r w:rsidRPr="007E78E8">
              <w:rPr>
                <w:color w:val="000000" w:themeColor="text1"/>
                <w:sz w:val="16"/>
                <w:szCs w:val="16"/>
                <w:lang w:val="en-GB"/>
              </w:rPr>
              <w:t>Creatinine Clearance (ml/min)</w:t>
            </w:r>
          </w:p>
        </w:tc>
        <w:tc>
          <w:tcPr>
            <w:tcW w:w="1938" w:type="dxa"/>
            <w:vAlign w:val="center"/>
          </w:tcPr>
          <w:p w14:paraId="4A869CD1" w14:textId="77777777" w:rsidR="001B5FAF" w:rsidRPr="007E78E8" w:rsidRDefault="001B5FAF" w:rsidP="00C74D5F">
            <w:pPr>
              <w:spacing w:line="276" w:lineRule="auto"/>
              <w:jc w:val="center"/>
              <w:rPr>
                <w:bCs/>
                <w:color w:val="000000" w:themeColor="text1"/>
                <w:sz w:val="16"/>
                <w:szCs w:val="16"/>
                <w:lang w:val="en-GB"/>
              </w:rPr>
            </w:pPr>
            <w:r w:rsidRPr="007E78E8">
              <w:rPr>
                <w:color w:val="000000" w:themeColor="text1"/>
                <w:sz w:val="16"/>
                <w:szCs w:val="16"/>
                <w:lang w:val="en-GB"/>
              </w:rPr>
              <w:t>59 (IQR 29)</w:t>
            </w:r>
          </w:p>
        </w:tc>
        <w:tc>
          <w:tcPr>
            <w:tcW w:w="1941" w:type="dxa"/>
            <w:vAlign w:val="center"/>
          </w:tcPr>
          <w:p w14:paraId="293ADDFC" w14:textId="77777777" w:rsidR="001B5FAF" w:rsidRPr="007E78E8" w:rsidRDefault="001B5FAF" w:rsidP="00C74D5F">
            <w:pPr>
              <w:spacing w:line="276" w:lineRule="auto"/>
              <w:jc w:val="center"/>
              <w:rPr>
                <w:bCs/>
                <w:color w:val="000000" w:themeColor="text1"/>
                <w:sz w:val="16"/>
                <w:szCs w:val="16"/>
                <w:lang w:val="en-GB"/>
              </w:rPr>
            </w:pPr>
            <w:r w:rsidRPr="007E78E8">
              <w:rPr>
                <w:color w:val="000000" w:themeColor="text1"/>
                <w:sz w:val="16"/>
                <w:szCs w:val="16"/>
                <w:lang w:val="en-GB"/>
              </w:rPr>
              <w:t>58 (QR 27)</w:t>
            </w:r>
          </w:p>
        </w:tc>
        <w:tc>
          <w:tcPr>
            <w:tcW w:w="1935" w:type="dxa"/>
            <w:vAlign w:val="center"/>
          </w:tcPr>
          <w:p w14:paraId="5262E124" w14:textId="77777777" w:rsidR="001B5FAF" w:rsidRPr="007E78E8" w:rsidRDefault="001B5FAF" w:rsidP="00C74D5F">
            <w:pPr>
              <w:spacing w:line="276" w:lineRule="auto"/>
              <w:jc w:val="center"/>
              <w:rPr>
                <w:bCs/>
                <w:color w:val="000000" w:themeColor="text1"/>
                <w:sz w:val="16"/>
                <w:szCs w:val="16"/>
                <w:lang w:val="en-GB"/>
              </w:rPr>
            </w:pPr>
            <w:r w:rsidRPr="007E78E8">
              <w:rPr>
                <w:bCs/>
                <w:color w:val="000000" w:themeColor="text1"/>
                <w:sz w:val="16"/>
                <w:szCs w:val="16"/>
                <w:lang w:val="en-GB"/>
              </w:rPr>
              <w:t>0.64</w:t>
            </w:r>
          </w:p>
        </w:tc>
      </w:tr>
      <w:tr w:rsidR="001B5FAF" w:rsidRPr="007E78E8" w14:paraId="006E6D1B" w14:textId="77777777" w:rsidTr="00C74D5F">
        <w:tc>
          <w:tcPr>
            <w:tcW w:w="2093" w:type="dxa"/>
            <w:vAlign w:val="center"/>
          </w:tcPr>
          <w:p w14:paraId="352E9342" w14:textId="77777777" w:rsidR="001B5FAF" w:rsidRPr="007E78E8" w:rsidRDefault="001B5FAF" w:rsidP="00C74D5F">
            <w:pPr>
              <w:spacing w:line="276" w:lineRule="auto"/>
              <w:rPr>
                <w:b/>
                <w:bCs/>
                <w:color w:val="000000" w:themeColor="text1"/>
                <w:sz w:val="16"/>
                <w:szCs w:val="16"/>
                <w:lang w:val="en-GB"/>
              </w:rPr>
            </w:pPr>
            <w:proofErr w:type="spellStart"/>
            <w:r w:rsidRPr="007E78E8">
              <w:rPr>
                <w:color w:val="000000" w:themeColor="text1"/>
                <w:sz w:val="16"/>
                <w:szCs w:val="16"/>
                <w:lang w:val="en-GB"/>
              </w:rPr>
              <w:t>Eurolog</w:t>
            </w:r>
            <w:proofErr w:type="spellEnd"/>
            <w:r w:rsidRPr="007E78E8">
              <w:rPr>
                <w:color w:val="000000" w:themeColor="text1"/>
                <w:sz w:val="16"/>
                <w:szCs w:val="16"/>
                <w:lang w:val="en-GB"/>
              </w:rPr>
              <w:t xml:space="preserve"> II (%)</w:t>
            </w:r>
          </w:p>
        </w:tc>
        <w:tc>
          <w:tcPr>
            <w:tcW w:w="1938" w:type="dxa"/>
            <w:vAlign w:val="center"/>
          </w:tcPr>
          <w:p w14:paraId="56D42557" w14:textId="77777777" w:rsidR="001B5FAF" w:rsidRPr="007E78E8" w:rsidRDefault="001B5FAF" w:rsidP="00C74D5F">
            <w:pPr>
              <w:spacing w:line="276" w:lineRule="auto"/>
              <w:jc w:val="center"/>
              <w:rPr>
                <w:bCs/>
                <w:color w:val="000000" w:themeColor="text1"/>
                <w:sz w:val="16"/>
                <w:szCs w:val="16"/>
                <w:lang w:val="en-GB"/>
              </w:rPr>
            </w:pPr>
            <w:r w:rsidRPr="007E78E8">
              <w:rPr>
                <w:color w:val="000000" w:themeColor="text1"/>
                <w:sz w:val="16"/>
                <w:szCs w:val="16"/>
                <w:lang w:val="en-GB"/>
              </w:rPr>
              <w:t>2.6 (IQR 2.2)</w:t>
            </w:r>
          </w:p>
        </w:tc>
        <w:tc>
          <w:tcPr>
            <w:tcW w:w="1941" w:type="dxa"/>
            <w:vAlign w:val="center"/>
          </w:tcPr>
          <w:p w14:paraId="23A956B2" w14:textId="77777777" w:rsidR="001B5FAF" w:rsidRPr="007E78E8" w:rsidRDefault="001B5FAF" w:rsidP="00C74D5F">
            <w:pPr>
              <w:spacing w:line="276" w:lineRule="auto"/>
              <w:jc w:val="center"/>
              <w:rPr>
                <w:bCs/>
                <w:color w:val="000000" w:themeColor="text1"/>
                <w:sz w:val="16"/>
                <w:szCs w:val="16"/>
                <w:lang w:val="en-GB"/>
              </w:rPr>
            </w:pPr>
            <w:r w:rsidRPr="007E78E8">
              <w:rPr>
                <w:color w:val="000000" w:themeColor="text1"/>
                <w:sz w:val="16"/>
                <w:szCs w:val="16"/>
                <w:lang w:val="en-GB"/>
              </w:rPr>
              <w:t>3.9 (IQR 4.4)</w:t>
            </w:r>
          </w:p>
        </w:tc>
        <w:tc>
          <w:tcPr>
            <w:tcW w:w="1935" w:type="dxa"/>
            <w:vAlign w:val="center"/>
          </w:tcPr>
          <w:p w14:paraId="326FA735" w14:textId="77777777" w:rsidR="001B5FAF" w:rsidRPr="007E78E8" w:rsidRDefault="001B5FAF" w:rsidP="00C74D5F">
            <w:pPr>
              <w:spacing w:line="276" w:lineRule="auto"/>
              <w:jc w:val="center"/>
              <w:rPr>
                <w:bCs/>
                <w:color w:val="000000" w:themeColor="text1"/>
                <w:sz w:val="16"/>
                <w:szCs w:val="16"/>
                <w:lang w:val="en-GB"/>
              </w:rPr>
            </w:pPr>
            <w:r w:rsidRPr="007E78E8">
              <w:rPr>
                <w:bCs/>
                <w:color w:val="000000" w:themeColor="text1"/>
                <w:sz w:val="16"/>
                <w:szCs w:val="16"/>
                <w:lang w:val="en-GB"/>
              </w:rPr>
              <w:t>0.0001</w:t>
            </w:r>
          </w:p>
        </w:tc>
      </w:tr>
      <w:tr w:rsidR="001B5FAF" w:rsidRPr="007E78E8" w14:paraId="6DF20AAA" w14:textId="77777777" w:rsidTr="00C74D5F">
        <w:tc>
          <w:tcPr>
            <w:tcW w:w="2093" w:type="dxa"/>
            <w:vAlign w:val="center"/>
          </w:tcPr>
          <w:p w14:paraId="275C57E9" w14:textId="77777777" w:rsidR="001B5FAF" w:rsidRPr="007E78E8" w:rsidRDefault="001B5FAF" w:rsidP="00C74D5F">
            <w:pPr>
              <w:spacing w:line="276" w:lineRule="auto"/>
              <w:rPr>
                <w:b/>
                <w:bCs/>
                <w:color w:val="000000" w:themeColor="text1"/>
                <w:sz w:val="16"/>
                <w:szCs w:val="16"/>
                <w:lang w:val="en-GB"/>
              </w:rPr>
            </w:pPr>
            <w:proofErr w:type="spellStart"/>
            <w:r w:rsidRPr="007E78E8">
              <w:rPr>
                <w:color w:val="000000" w:themeColor="text1"/>
                <w:sz w:val="16"/>
                <w:szCs w:val="16"/>
                <w:lang w:val="en-GB"/>
              </w:rPr>
              <w:t>Hemodialysis</w:t>
            </w:r>
            <w:proofErr w:type="spellEnd"/>
          </w:p>
        </w:tc>
        <w:tc>
          <w:tcPr>
            <w:tcW w:w="1938" w:type="dxa"/>
            <w:vAlign w:val="center"/>
          </w:tcPr>
          <w:p w14:paraId="1CA55AD7" w14:textId="77777777" w:rsidR="001B5FAF" w:rsidRPr="007E78E8" w:rsidRDefault="001B5FAF" w:rsidP="00C74D5F">
            <w:pPr>
              <w:spacing w:line="276" w:lineRule="auto"/>
              <w:jc w:val="center"/>
              <w:rPr>
                <w:bCs/>
                <w:color w:val="000000" w:themeColor="text1"/>
                <w:sz w:val="16"/>
                <w:szCs w:val="16"/>
                <w:lang w:val="en-GB"/>
              </w:rPr>
            </w:pPr>
            <w:r w:rsidRPr="007E78E8">
              <w:rPr>
                <w:color w:val="000000" w:themeColor="text1"/>
                <w:sz w:val="16"/>
                <w:szCs w:val="16"/>
                <w:lang w:val="en-GB"/>
              </w:rPr>
              <w:t>1.0% (2/211)</w:t>
            </w:r>
          </w:p>
        </w:tc>
        <w:tc>
          <w:tcPr>
            <w:tcW w:w="1941" w:type="dxa"/>
            <w:vAlign w:val="center"/>
          </w:tcPr>
          <w:p w14:paraId="0E9ABD3E" w14:textId="77777777" w:rsidR="001B5FAF" w:rsidRPr="007E78E8" w:rsidRDefault="001B5FAF" w:rsidP="00C74D5F">
            <w:pPr>
              <w:spacing w:line="276" w:lineRule="auto"/>
              <w:jc w:val="center"/>
              <w:rPr>
                <w:bCs/>
                <w:color w:val="000000" w:themeColor="text1"/>
                <w:sz w:val="16"/>
                <w:szCs w:val="16"/>
                <w:lang w:val="en-GB"/>
              </w:rPr>
            </w:pPr>
            <w:r w:rsidRPr="007E78E8">
              <w:rPr>
                <w:color w:val="000000" w:themeColor="text1"/>
                <w:sz w:val="16"/>
                <w:szCs w:val="16"/>
                <w:lang w:val="en-GB"/>
              </w:rPr>
              <w:t>1.0% (2/200)</w:t>
            </w:r>
          </w:p>
        </w:tc>
        <w:tc>
          <w:tcPr>
            <w:tcW w:w="1935" w:type="dxa"/>
            <w:vAlign w:val="center"/>
          </w:tcPr>
          <w:p w14:paraId="615AA829" w14:textId="77777777" w:rsidR="001B5FAF" w:rsidRPr="007E78E8" w:rsidRDefault="001B5FAF" w:rsidP="00C74D5F">
            <w:pPr>
              <w:spacing w:line="276" w:lineRule="auto"/>
              <w:jc w:val="center"/>
              <w:rPr>
                <w:bCs/>
                <w:color w:val="000000" w:themeColor="text1"/>
                <w:sz w:val="16"/>
                <w:szCs w:val="16"/>
                <w:lang w:val="en-GB"/>
              </w:rPr>
            </w:pPr>
            <w:r w:rsidRPr="007E78E8">
              <w:rPr>
                <w:bCs/>
                <w:color w:val="000000" w:themeColor="text1"/>
                <w:sz w:val="16"/>
                <w:szCs w:val="16"/>
                <w:lang w:val="en-GB"/>
              </w:rPr>
              <w:t>0.96</w:t>
            </w:r>
          </w:p>
        </w:tc>
      </w:tr>
      <w:tr w:rsidR="001B5FAF" w:rsidRPr="007E78E8" w14:paraId="7714F7D8" w14:textId="77777777" w:rsidTr="00C74D5F">
        <w:tc>
          <w:tcPr>
            <w:tcW w:w="2093" w:type="dxa"/>
            <w:vAlign w:val="center"/>
          </w:tcPr>
          <w:p w14:paraId="79901523" w14:textId="77777777" w:rsidR="001B5FAF" w:rsidRPr="007E78E8" w:rsidRDefault="001B5FAF" w:rsidP="00C74D5F">
            <w:pPr>
              <w:spacing w:line="276" w:lineRule="auto"/>
              <w:rPr>
                <w:color w:val="000000" w:themeColor="text1"/>
                <w:sz w:val="16"/>
                <w:szCs w:val="16"/>
                <w:lang w:val="en-GB"/>
              </w:rPr>
            </w:pPr>
            <w:r w:rsidRPr="007E78E8">
              <w:rPr>
                <w:color w:val="000000" w:themeColor="text1"/>
                <w:sz w:val="16"/>
                <w:szCs w:val="16"/>
                <w:lang w:val="en-GB"/>
              </w:rPr>
              <w:t>Previous Myocardial Infarction</w:t>
            </w:r>
          </w:p>
        </w:tc>
        <w:tc>
          <w:tcPr>
            <w:tcW w:w="1938" w:type="dxa"/>
            <w:vAlign w:val="center"/>
          </w:tcPr>
          <w:p w14:paraId="2787E9CF" w14:textId="77777777" w:rsidR="001B5FAF" w:rsidRPr="007E78E8" w:rsidRDefault="001B5FAF" w:rsidP="00C74D5F">
            <w:pPr>
              <w:spacing w:line="276" w:lineRule="auto"/>
              <w:jc w:val="center"/>
              <w:rPr>
                <w:color w:val="000000" w:themeColor="text1"/>
                <w:sz w:val="16"/>
                <w:szCs w:val="16"/>
                <w:lang w:val="en-GB"/>
              </w:rPr>
            </w:pPr>
            <w:r w:rsidRPr="007E78E8">
              <w:rPr>
                <w:color w:val="000000" w:themeColor="text1"/>
                <w:sz w:val="16"/>
                <w:szCs w:val="16"/>
                <w:lang w:val="en-GB"/>
              </w:rPr>
              <w:t>7.0% (14/199)</w:t>
            </w:r>
          </w:p>
        </w:tc>
        <w:tc>
          <w:tcPr>
            <w:tcW w:w="1941" w:type="dxa"/>
            <w:vAlign w:val="center"/>
          </w:tcPr>
          <w:p w14:paraId="24217B0D" w14:textId="77777777" w:rsidR="001B5FAF" w:rsidRPr="007E78E8" w:rsidRDefault="001B5FAF" w:rsidP="00C74D5F">
            <w:pPr>
              <w:spacing w:line="276" w:lineRule="auto"/>
              <w:jc w:val="center"/>
              <w:rPr>
                <w:color w:val="000000" w:themeColor="text1"/>
                <w:sz w:val="16"/>
                <w:szCs w:val="16"/>
                <w:lang w:val="en-GB"/>
              </w:rPr>
            </w:pPr>
            <w:r w:rsidRPr="007E78E8">
              <w:rPr>
                <w:color w:val="000000" w:themeColor="text1"/>
                <w:sz w:val="16"/>
                <w:szCs w:val="16"/>
                <w:lang w:val="en-GB"/>
              </w:rPr>
              <w:t>17.2% (32/186)</w:t>
            </w:r>
          </w:p>
        </w:tc>
        <w:tc>
          <w:tcPr>
            <w:tcW w:w="1935" w:type="dxa"/>
            <w:vAlign w:val="center"/>
          </w:tcPr>
          <w:p w14:paraId="337A54D3" w14:textId="77777777" w:rsidR="001B5FAF" w:rsidRPr="007E78E8" w:rsidRDefault="001B5FAF" w:rsidP="00C74D5F">
            <w:pPr>
              <w:spacing w:line="276" w:lineRule="auto"/>
              <w:jc w:val="center"/>
              <w:rPr>
                <w:bCs/>
                <w:color w:val="000000" w:themeColor="text1"/>
                <w:sz w:val="16"/>
                <w:szCs w:val="16"/>
                <w:lang w:val="en-GB"/>
              </w:rPr>
            </w:pPr>
            <w:r w:rsidRPr="007E78E8">
              <w:rPr>
                <w:bCs/>
                <w:color w:val="000000" w:themeColor="text1"/>
                <w:sz w:val="16"/>
                <w:szCs w:val="16"/>
                <w:lang w:val="en-GB"/>
              </w:rPr>
              <w:t>0.002</w:t>
            </w:r>
          </w:p>
        </w:tc>
      </w:tr>
      <w:tr w:rsidR="001B5FAF" w:rsidRPr="007E78E8" w14:paraId="065F5338" w14:textId="77777777" w:rsidTr="00C74D5F">
        <w:tc>
          <w:tcPr>
            <w:tcW w:w="2093" w:type="dxa"/>
            <w:vAlign w:val="center"/>
          </w:tcPr>
          <w:p w14:paraId="7A750776" w14:textId="77777777" w:rsidR="001B5FAF" w:rsidRPr="007E78E8" w:rsidRDefault="001B5FAF" w:rsidP="00C74D5F">
            <w:pPr>
              <w:spacing w:line="276" w:lineRule="auto"/>
              <w:rPr>
                <w:color w:val="000000" w:themeColor="text1"/>
                <w:sz w:val="16"/>
                <w:szCs w:val="16"/>
                <w:lang w:val="en-GB"/>
              </w:rPr>
            </w:pPr>
            <w:r w:rsidRPr="007E78E8">
              <w:rPr>
                <w:color w:val="000000" w:themeColor="text1"/>
                <w:sz w:val="16"/>
                <w:szCs w:val="16"/>
                <w:lang w:val="en-GB"/>
              </w:rPr>
              <w:t>Hypertension</w:t>
            </w:r>
          </w:p>
        </w:tc>
        <w:tc>
          <w:tcPr>
            <w:tcW w:w="1938" w:type="dxa"/>
            <w:vAlign w:val="center"/>
          </w:tcPr>
          <w:p w14:paraId="76AC2C94" w14:textId="77777777" w:rsidR="001B5FAF" w:rsidRPr="007E78E8" w:rsidRDefault="001B5FAF" w:rsidP="00C74D5F">
            <w:pPr>
              <w:spacing w:line="276" w:lineRule="auto"/>
              <w:jc w:val="center"/>
              <w:rPr>
                <w:color w:val="000000" w:themeColor="text1"/>
                <w:sz w:val="16"/>
                <w:szCs w:val="16"/>
                <w:lang w:val="en-GB"/>
              </w:rPr>
            </w:pPr>
            <w:r w:rsidRPr="007E78E8">
              <w:rPr>
                <w:color w:val="000000" w:themeColor="text1"/>
                <w:sz w:val="16"/>
                <w:szCs w:val="16"/>
                <w:lang w:val="en-GB"/>
              </w:rPr>
              <w:t>71.9% (138/192)</w:t>
            </w:r>
          </w:p>
        </w:tc>
        <w:tc>
          <w:tcPr>
            <w:tcW w:w="1941" w:type="dxa"/>
            <w:vAlign w:val="center"/>
          </w:tcPr>
          <w:p w14:paraId="46372D90" w14:textId="77777777" w:rsidR="001B5FAF" w:rsidRPr="007E78E8" w:rsidRDefault="001B5FAF" w:rsidP="00C74D5F">
            <w:pPr>
              <w:spacing w:line="276" w:lineRule="auto"/>
              <w:jc w:val="center"/>
              <w:rPr>
                <w:color w:val="000000" w:themeColor="text1"/>
                <w:sz w:val="16"/>
                <w:szCs w:val="16"/>
                <w:lang w:val="en-GB"/>
              </w:rPr>
            </w:pPr>
            <w:r w:rsidRPr="007E78E8">
              <w:rPr>
                <w:color w:val="000000" w:themeColor="text1"/>
                <w:sz w:val="16"/>
                <w:szCs w:val="16"/>
                <w:lang w:val="en-GB"/>
              </w:rPr>
              <w:t>73.1% (133/182)</w:t>
            </w:r>
          </w:p>
        </w:tc>
        <w:tc>
          <w:tcPr>
            <w:tcW w:w="1935" w:type="dxa"/>
            <w:vAlign w:val="center"/>
          </w:tcPr>
          <w:p w14:paraId="4DDBDAA2" w14:textId="77777777" w:rsidR="001B5FAF" w:rsidRPr="007E78E8" w:rsidRDefault="001B5FAF" w:rsidP="00C74D5F">
            <w:pPr>
              <w:spacing w:line="276" w:lineRule="auto"/>
              <w:jc w:val="center"/>
              <w:rPr>
                <w:bCs/>
                <w:color w:val="000000" w:themeColor="text1"/>
                <w:sz w:val="16"/>
                <w:szCs w:val="16"/>
                <w:lang w:val="en-GB"/>
              </w:rPr>
            </w:pPr>
            <w:r w:rsidRPr="007E78E8">
              <w:rPr>
                <w:bCs/>
                <w:color w:val="000000" w:themeColor="text1"/>
                <w:sz w:val="16"/>
                <w:szCs w:val="16"/>
                <w:lang w:val="en-GB"/>
              </w:rPr>
              <w:t>0.80</w:t>
            </w:r>
          </w:p>
        </w:tc>
      </w:tr>
      <w:tr w:rsidR="001B5FAF" w:rsidRPr="007E78E8" w14:paraId="646F535C" w14:textId="77777777" w:rsidTr="00C74D5F">
        <w:tc>
          <w:tcPr>
            <w:tcW w:w="2093" w:type="dxa"/>
            <w:vAlign w:val="center"/>
          </w:tcPr>
          <w:p w14:paraId="12084112" w14:textId="77777777" w:rsidR="001B5FAF" w:rsidRPr="007E78E8" w:rsidRDefault="001B5FAF" w:rsidP="00C74D5F">
            <w:pPr>
              <w:spacing w:line="276" w:lineRule="auto"/>
              <w:rPr>
                <w:color w:val="000000" w:themeColor="text1"/>
                <w:sz w:val="16"/>
                <w:szCs w:val="16"/>
                <w:lang w:val="en-GB"/>
              </w:rPr>
            </w:pPr>
            <w:r w:rsidRPr="007E78E8">
              <w:rPr>
                <w:color w:val="000000" w:themeColor="text1"/>
                <w:sz w:val="16"/>
                <w:szCs w:val="16"/>
                <w:lang w:val="en-GB"/>
              </w:rPr>
              <w:t>COPD</w:t>
            </w:r>
          </w:p>
        </w:tc>
        <w:tc>
          <w:tcPr>
            <w:tcW w:w="1938" w:type="dxa"/>
            <w:vAlign w:val="center"/>
          </w:tcPr>
          <w:p w14:paraId="61B50C14" w14:textId="77777777" w:rsidR="001B5FAF" w:rsidRPr="007E78E8" w:rsidRDefault="001B5FAF" w:rsidP="00C74D5F">
            <w:pPr>
              <w:spacing w:line="276" w:lineRule="auto"/>
              <w:jc w:val="center"/>
              <w:rPr>
                <w:color w:val="000000" w:themeColor="text1"/>
                <w:sz w:val="16"/>
                <w:szCs w:val="16"/>
                <w:lang w:val="en-GB"/>
              </w:rPr>
            </w:pPr>
            <w:r w:rsidRPr="007E78E8">
              <w:rPr>
                <w:color w:val="000000" w:themeColor="text1"/>
                <w:sz w:val="16"/>
                <w:szCs w:val="16"/>
                <w:lang w:val="en-GB"/>
              </w:rPr>
              <w:t>9.5% (20/211)</w:t>
            </w:r>
          </w:p>
        </w:tc>
        <w:tc>
          <w:tcPr>
            <w:tcW w:w="1941" w:type="dxa"/>
            <w:vAlign w:val="center"/>
          </w:tcPr>
          <w:p w14:paraId="799D5279" w14:textId="77777777" w:rsidR="001B5FAF" w:rsidRPr="007E78E8" w:rsidRDefault="001B5FAF" w:rsidP="00C74D5F">
            <w:pPr>
              <w:spacing w:line="276" w:lineRule="auto"/>
              <w:jc w:val="center"/>
              <w:rPr>
                <w:color w:val="000000" w:themeColor="text1"/>
                <w:sz w:val="16"/>
                <w:szCs w:val="16"/>
                <w:lang w:val="en-GB"/>
              </w:rPr>
            </w:pPr>
            <w:r w:rsidRPr="007E78E8">
              <w:rPr>
                <w:color w:val="000000" w:themeColor="text1"/>
                <w:sz w:val="16"/>
                <w:szCs w:val="16"/>
                <w:lang w:val="en-GB"/>
              </w:rPr>
              <w:t>22.5% (45/200)</w:t>
            </w:r>
          </w:p>
        </w:tc>
        <w:tc>
          <w:tcPr>
            <w:tcW w:w="1935" w:type="dxa"/>
            <w:vAlign w:val="center"/>
          </w:tcPr>
          <w:p w14:paraId="2371EBC9" w14:textId="77777777" w:rsidR="001B5FAF" w:rsidRPr="007E78E8" w:rsidRDefault="001B5FAF" w:rsidP="00C74D5F">
            <w:pPr>
              <w:spacing w:line="276" w:lineRule="auto"/>
              <w:jc w:val="center"/>
              <w:rPr>
                <w:bCs/>
                <w:color w:val="000000" w:themeColor="text1"/>
                <w:sz w:val="16"/>
                <w:szCs w:val="16"/>
                <w:lang w:val="en-GB"/>
              </w:rPr>
            </w:pPr>
            <w:r w:rsidRPr="007E78E8">
              <w:rPr>
                <w:bCs/>
                <w:color w:val="000000" w:themeColor="text1"/>
                <w:sz w:val="16"/>
                <w:szCs w:val="16"/>
                <w:lang w:val="en-GB"/>
              </w:rPr>
              <w:t>0.0003</w:t>
            </w:r>
          </w:p>
        </w:tc>
      </w:tr>
      <w:tr w:rsidR="001B5FAF" w:rsidRPr="007E78E8" w14:paraId="38862D4A" w14:textId="77777777" w:rsidTr="00C74D5F">
        <w:tc>
          <w:tcPr>
            <w:tcW w:w="2093" w:type="dxa"/>
            <w:vAlign w:val="center"/>
          </w:tcPr>
          <w:p w14:paraId="1DDDEC5B" w14:textId="77777777" w:rsidR="001B5FAF" w:rsidRPr="007E78E8" w:rsidRDefault="001B5FAF" w:rsidP="00C74D5F">
            <w:pPr>
              <w:spacing w:line="276" w:lineRule="auto"/>
              <w:rPr>
                <w:color w:val="000000" w:themeColor="text1"/>
                <w:sz w:val="16"/>
                <w:szCs w:val="16"/>
                <w:lang w:val="en-GB"/>
              </w:rPr>
            </w:pPr>
            <w:r w:rsidRPr="007E78E8">
              <w:rPr>
                <w:color w:val="000000" w:themeColor="text1"/>
                <w:sz w:val="16"/>
                <w:szCs w:val="16"/>
                <w:lang w:val="en-GB"/>
              </w:rPr>
              <w:t>PAD</w:t>
            </w:r>
          </w:p>
        </w:tc>
        <w:tc>
          <w:tcPr>
            <w:tcW w:w="1938" w:type="dxa"/>
            <w:vAlign w:val="center"/>
          </w:tcPr>
          <w:p w14:paraId="65C1232B" w14:textId="77777777" w:rsidR="001B5FAF" w:rsidRPr="007E78E8" w:rsidRDefault="001B5FAF" w:rsidP="00C74D5F">
            <w:pPr>
              <w:spacing w:line="276" w:lineRule="auto"/>
              <w:jc w:val="center"/>
              <w:rPr>
                <w:color w:val="000000" w:themeColor="text1"/>
                <w:sz w:val="16"/>
                <w:szCs w:val="16"/>
                <w:lang w:val="en-GB"/>
              </w:rPr>
            </w:pPr>
            <w:r w:rsidRPr="007E78E8">
              <w:rPr>
                <w:color w:val="000000" w:themeColor="text1"/>
                <w:sz w:val="16"/>
                <w:szCs w:val="16"/>
                <w:lang w:val="en-GB"/>
              </w:rPr>
              <w:t>12.4% (26/210)</w:t>
            </w:r>
          </w:p>
        </w:tc>
        <w:tc>
          <w:tcPr>
            <w:tcW w:w="1941" w:type="dxa"/>
            <w:vAlign w:val="center"/>
          </w:tcPr>
          <w:p w14:paraId="3D6F06BB" w14:textId="77777777" w:rsidR="001B5FAF" w:rsidRPr="007E78E8" w:rsidRDefault="001B5FAF" w:rsidP="00C74D5F">
            <w:pPr>
              <w:spacing w:line="276" w:lineRule="auto"/>
              <w:jc w:val="center"/>
              <w:rPr>
                <w:color w:val="000000" w:themeColor="text1"/>
                <w:sz w:val="16"/>
                <w:szCs w:val="16"/>
                <w:lang w:val="en-GB"/>
              </w:rPr>
            </w:pPr>
            <w:r w:rsidRPr="007E78E8">
              <w:rPr>
                <w:color w:val="000000" w:themeColor="text1"/>
                <w:sz w:val="16"/>
                <w:szCs w:val="16"/>
                <w:lang w:val="en-GB"/>
              </w:rPr>
              <w:t>16.5% (33/200)</w:t>
            </w:r>
          </w:p>
        </w:tc>
        <w:tc>
          <w:tcPr>
            <w:tcW w:w="1935" w:type="dxa"/>
            <w:vAlign w:val="center"/>
          </w:tcPr>
          <w:p w14:paraId="6762132A" w14:textId="77777777" w:rsidR="001B5FAF" w:rsidRPr="007E78E8" w:rsidRDefault="001B5FAF" w:rsidP="00C74D5F">
            <w:pPr>
              <w:spacing w:line="276" w:lineRule="auto"/>
              <w:jc w:val="center"/>
              <w:rPr>
                <w:bCs/>
                <w:color w:val="000000" w:themeColor="text1"/>
                <w:sz w:val="16"/>
                <w:szCs w:val="16"/>
                <w:lang w:val="en-GB"/>
              </w:rPr>
            </w:pPr>
            <w:r w:rsidRPr="007E78E8">
              <w:rPr>
                <w:bCs/>
                <w:color w:val="000000" w:themeColor="text1"/>
                <w:sz w:val="16"/>
                <w:szCs w:val="16"/>
                <w:lang w:val="en-GB"/>
              </w:rPr>
              <w:t>0.24</w:t>
            </w:r>
          </w:p>
        </w:tc>
      </w:tr>
      <w:tr w:rsidR="001B5FAF" w:rsidRPr="007E78E8" w14:paraId="7D4B4BB3" w14:textId="77777777" w:rsidTr="00C74D5F">
        <w:tc>
          <w:tcPr>
            <w:tcW w:w="2093" w:type="dxa"/>
            <w:vAlign w:val="center"/>
          </w:tcPr>
          <w:p w14:paraId="0E845377" w14:textId="77777777" w:rsidR="001B5FAF" w:rsidRPr="007E78E8" w:rsidRDefault="001B5FAF" w:rsidP="00C74D5F">
            <w:pPr>
              <w:spacing w:line="276" w:lineRule="auto"/>
              <w:rPr>
                <w:color w:val="000000" w:themeColor="text1"/>
                <w:sz w:val="16"/>
                <w:szCs w:val="16"/>
                <w:lang w:val="en-GB"/>
              </w:rPr>
            </w:pPr>
            <w:r w:rsidRPr="007E78E8">
              <w:rPr>
                <w:color w:val="000000" w:themeColor="text1"/>
                <w:sz w:val="16"/>
                <w:szCs w:val="16"/>
                <w:lang w:val="en-GB"/>
              </w:rPr>
              <w:t>DM2</w:t>
            </w:r>
          </w:p>
        </w:tc>
        <w:tc>
          <w:tcPr>
            <w:tcW w:w="1938" w:type="dxa"/>
            <w:vAlign w:val="center"/>
          </w:tcPr>
          <w:p w14:paraId="0582BF12" w14:textId="77777777" w:rsidR="001B5FAF" w:rsidRPr="007E78E8" w:rsidRDefault="001B5FAF" w:rsidP="00C74D5F">
            <w:pPr>
              <w:spacing w:line="276" w:lineRule="auto"/>
              <w:jc w:val="center"/>
              <w:rPr>
                <w:color w:val="000000" w:themeColor="text1"/>
                <w:sz w:val="16"/>
                <w:szCs w:val="16"/>
                <w:lang w:val="en-GB"/>
              </w:rPr>
            </w:pPr>
            <w:r w:rsidRPr="007E78E8">
              <w:rPr>
                <w:color w:val="000000" w:themeColor="text1"/>
                <w:sz w:val="16"/>
                <w:szCs w:val="16"/>
                <w:lang w:val="en-GB"/>
              </w:rPr>
              <w:t>15.7% (30/191)</w:t>
            </w:r>
          </w:p>
        </w:tc>
        <w:tc>
          <w:tcPr>
            <w:tcW w:w="1941" w:type="dxa"/>
            <w:vAlign w:val="center"/>
          </w:tcPr>
          <w:p w14:paraId="03E8C9EB" w14:textId="77777777" w:rsidR="001B5FAF" w:rsidRPr="007E78E8" w:rsidRDefault="001B5FAF" w:rsidP="00C74D5F">
            <w:pPr>
              <w:spacing w:line="276" w:lineRule="auto"/>
              <w:jc w:val="center"/>
              <w:rPr>
                <w:color w:val="000000" w:themeColor="text1"/>
                <w:sz w:val="16"/>
                <w:szCs w:val="16"/>
                <w:lang w:val="en-GB"/>
              </w:rPr>
            </w:pPr>
            <w:r w:rsidRPr="007E78E8">
              <w:rPr>
                <w:color w:val="000000" w:themeColor="text1"/>
                <w:sz w:val="16"/>
                <w:szCs w:val="16"/>
                <w:lang w:val="en-GB"/>
              </w:rPr>
              <w:t>20.1% (38/181)</w:t>
            </w:r>
          </w:p>
        </w:tc>
        <w:tc>
          <w:tcPr>
            <w:tcW w:w="1935" w:type="dxa"/>
            <w:vAlign w:val="center"/>
          </w:tcPr>
          <w:p w14:paraId="1496EE93" w14:textId="77777777" w:rsidR="001B5FAF" w:rsidRPr="007E78E8" w:rsidRDefault="001B5FAF" w:rsidP="00C74D5F">
            <w:pPr>
              <w:spacing w:line="276" w:lineRule="auto"/>
              <w:jc w:val="center"/>
              <w:rPr>
                <w:bCs/>
                <w:color w:val="000000" w:themeColor="text1"/>
                <w:sz w:val="16"/>
                <w:szCs w:val="16"/>
                <w:lang w:val="en-GB"/>
              </w:rPr>
            </w:pPr>
            <w:r w:rsidRPr="007E78E8">
              <w:rPr>
                <w:bCs/>
                <w:color w:val="000000" w:themeColor="text1"/>
                <w:sz w:val="16"/>
                <w:szCs w:val="16"/>
                <w:lang w:val="en-GB"/>
              </w:rPr>
              <w:t>0.19</w:t>
            </w:r>
          </w:p>
        </w:tc>
      </w:tr>
      <w:tr w:rsidR="001B5FAF" w:rsidRPr="007E78E8" w14:paraId="2CCD01E3" w14:textId="77777777" w:rsidTr="00C74D5F">
        <w:tc>
          <w:tcPr>
            <w:tcW w:w="2093" w:type="dxa"/>
            <w:vAlign w:val="center"/>
          </w:tcPr>
          <w:p w14:paraId="4CA40B1C" w14:textId="77777777" w:rsidR="001B5FAF" w:rsidRPr="007E78E8" w:rsidRDefault="001B5FAF" w:rsidP="00C74D5F">
            <w:pPr>
              <w:spacing w:line="276" w:lineRule="auto"/>
              <w:rPr>
                <w:color w:val="000000" w:themeColor="text1"/>
                <w:sz w:val="16"/>
                <w:szCs w:val="16"/>
                <w:lang w:val="en-GB"/>
              </w:rPr>
            </w:pPr>
            <w:r w:rsidRPr="007E78E8">
              <w:rPr>
                <w:color w:val="000000" w:themeColor="text1"/>
                <w:sz w:val="16"/>
                <w:szCs w:val="16"/>
                <w:lang w:val="en-GB"/>
              </w:rPr>
              <w:t>NYHA I-II</w:t>
            </w:r>
          </w:p>
        </w:tc>
        <w:tc>
          <w:tcPr>
            <w:tcW w:w="1938" w:type="dxa"/>
            <w:vAlign w:val="center"/>
          </w:tcPr>
          <w:p w14:paraId="4C4B1F64" w14:textId="77777777" w:rsidR="001B5FAF" w:rsidRPr="007E78E8" w:rsidRDefault="001B5FAF" w:rsidP="00C74D5F">
            <w:pPr>
              <w:spacing w:line="276" w:lineRule="auto"/>
              <w:jc w:val="center"/>
              <w:rPr>
                <w:color w:val="000000" w:themeColor="text1"/>
                <w:sz w:val="16"/>
                <w:szCs w:val="16"/>
                <w:lang w:val="en-GB"/>
              </w:rPr>
            </w:pPr>
            <w:r w:rsidRPr="007E78E8">
              <w:rPr>
                <w:color w:val="000000" w:themeColor="text1"/>
                <w:sz w:val="16"/>
                <w:szCs w:val="16"/>
                <w:lang w:val="en-GB"/>
              </w:rPr>
              <w:t>23.8% (50/210)</w:t>
            </w:r>
          </w:p>
        </w:tc>
        <w:tc>
          <w:tcPr>
            <w:tcW w:w="1941" w:type="dxa"/>
            <w:vAlign w:val="center"/>
          </w:tcPr>
          <w:p w14:paraId="79002095" w14:textId="77777777" w:rsidR="001B5FAF" w:rsidRPr="007E78E8" w:rsidRDefault="001B5FAF" w:rsidP="00C74D5F">
            <w:pPr>
              <w:spacing w:line="276" w:lineRule="auto"/>
              <w:jc w:val="center"/>
              <w:rPr>
                <w:color w:val="000000" w:themeColor="text1"/>
                <w:sz w:val="16"/>
                <w:szCs w:val="16"/>
                <w:lang w:val="en-GB"/>
              </w:rPr>
            </w:pPr>
            <w:r w:rsidRPr="007E78E8">
              <w:rPr>
                <w:color w:val="000000" w:themeColor="text1"/>
                <w:sz w:val="16"/>
                <w:szCs w:val="16"/>
                <w:lang w:val="en-GB"/>
              </w:rPr>
              <w:t>21.1% (42/199)</w:t>
            </w:r>
          </w:p>
        </w:tc>
        <w:tc>
          <w:tcPr>
            <w:tcW w:w="1935" w:type="dxa"/>
            <w:vMerge w:val="restart"/>
            <w:vAlign w:val="center"/>
          </w:tcPr>
          <w:p w14:paraId="14EEEB7E" w14:textId="77777777" w:rsidR="001B5FAF" w:rsidRPr="007E78E8" w:rsidRDefault="001B5FAF" w:rsidP="00C74D5F">
            <w:pPr>
              <w:spacing w:line="276" w:lineRule="auto"/>
              <w:jc w:val="center"/>
              <w:rPr>
                <w:bCs/>
                <w:color w:val="000000" w:themeColor="text1"/>
                <w:sz w:val="16"/>
                <w:szCs w:val="16"/>
                <w:lang w:val="en-GB"/>
              </w:rPr>
            </w:pPr>
            <w:r w:rsidRPr="007E78E8">
              <w:rPr>
                <w:bCs/>
                <w:color w:val="000000" w:themeColor="text1"/>
                <w:sz w:val="16"/>
                <w:szCs w:val="16"/>
                <w:lang w:val="en-GB"/>
              </w:rPr>
              <w:t>0.01</w:t>
            </w:r>
          </w:p>
        </w:tc>
      </w:tr>
      <w:tr w:rsidR="001B5FAF" w:rsidRPr="007E78E8" w14:paraId="16ACA54E" w14:textId="77777777" w:rsidTr="00C74D5F">
        <w:tc>
          <w:tcPr>
            <w:tcW w:w="2093" w:type="dxa"/>
            <w:vAlign w:val="center"/>
          </w:tcPr>
          <w:p w14:paraId="4FCE3562" w14:textId="77777777" w:rsidR="001B5FAF" w:rsidRPr="007E78E8" w:rsidRDefault="001B5FAF" w:rsidP="00C74D5F">
            <w:pPr>
              <w:spacing w:line="276" w:lineRule="auto"/>
              <w:rPr>
                <w:color w:val="000000" w:themeColor="text1"/>
                <w:sz w:val="16"/>
                <w:szCs w:val="16"/>
                <w:lang w:val="en-GB"/>
              </w:rPr>
            </w:pPr>
            <w:r w:rsidRPr="007E78E8">
              <w:rPr>
                <w:color w:val="000000" w:themeColor="text1"/>
                <w:sz w:val="16"/>
                <w:szCs w:val="16"/>
                <w:lang w:val="en-GB"/>
              </w:rPr>
              <w:t>NYHA III</w:t>
            </w:r>
          </w:p>
        </w:tc>
        <w:tc>
          <w:tcPr>
            <w:tcW w:w="1938" w:type="dxa"/>
            <w:vAlign w:val="center"/>
          </w:tcPr>
          <w:p w14:paraId="34E2DB3A" w14:textId="77777777" w:rsidR="001B5FAF" w:rsidRPr="007E78E8" w:rsidRDefault="001B5FAF" w:rsidP="00C74D5F">
            <w:pPr>
              <w:spacing w:line="276" w:lineRule="auto"/>
              <w:jc w:val="center"/>
              <w:rPr>
                <w:color w:val="000000" w:themeColor="text1"/>
                <w:sz w:val="16"/>
                <w:szCs w:val="16"/>
                <w:lang w:val="en-GB"/>
              </w:rPr>
            </w:pPr>
            <w:r w:rsidRPr="007E78E8">
              <w:rPr>
                <w:color w:val="000000" w:themeColor="text1"/>
                <w:sz w:val="16"/>
                <w:szCs w:val="16"/>
                <w:lang w:val="en-GB"/>
              </w:rPr>
              <w:t>71.4% (150/210)</w:t>
            </w:r>
          </w:p>
        </w:tc>
        <w:tc>
          <w:tcPr>
            <w:tcW w:w="1941" w:type="dxa"/>
            <w:vAlign w:val="center"/>
          </w:tcPr>
          <w:p w14:paraId="7E0105C0" w14:textId="77777777" w:rsidR="001B5FAF" w:rsidRPr="007E78E8" w:rsidRDefault="001B5FAF" w:rsidP="00C74D5F">
            <w:pPr>
              <w:spacing w:line="276" w:lineRule="auto"/>
              <w:jc w:val="center"/>
              <w:rPr>
                <w:color w:val="000000" w:themeColor="text1"/>
                <w:sz w:val="16"/>
                <w:szCs w:val="16"/>
                <w:lang w:val="en-GB"/>
              </w:rPr>
            </w:pPr>
            <w:r w:rsidRPr="007E78E8">
              <w:rPr>
                <w:color w:val="000000" w:themeColor="text1"/>
                <w:sz w:val="16"/>
                <w:szCs w:val="16"/>
                <w:lang w:val="en-GB"/>
              </w:rPr>
              <w:t>65.8% (131/199)</w:t>
            </w:r>
          </w:p>
        </w:tc>
        <w:tc>
          <w:tcPr>
            <w:tcW w:w="1935" w:type="dxa"/>
            <w:vMerge/>
            <w:vAlign w:val="center"/>
          </w:tcPr>
          <w:p w14:paraId="0846941C" w14:textId="77777777" w:rsidR="001B5FAF" w:rsidRPr="007E78E8" w:rsidRDefault="001B5FAF" w:rsidP="00C74D5F">
            <w:pPr>
              <w:spacing w:line="276" w:lineRule="auto"/>
              <w:jc w:val="center"/>
              <w:rPr>
                <w:b/>
                <w:bCs/>
                <w:color w:val="000000" w:themeColor="text1"/>
                <w:sz w:val="16"/>
                <w:szCs w:val="16"/>
                <w:lang w:val="en-GB"/>
              </w:rPr>
            </w:pPr>
          </w:p>
        </w:tc>
      </w:tr>
      <w:tr w:rsidR="001B5FAF" w:rsidRPr="007E78E8" w14:paraId="23BD0CE0" w14:textId="77777777" w:rsidTr="00C74D5F">
        <w:tc>
          <w:tcPr>
            <w:tcW w:w="2093" w:type="dxa"/>
            <w:vAlign w:val="center"/>
          </w:tcPr>
          <w:p w14:paraId="784E5E79" w14:textId="77777777" w:rsidR="001B5FAF" w:rsidRPr="007E78E8" w:rsidRDefault="001B5FAF" w:rsidP="00C74D5F">
            <w:pPr>
              <w:spacing w:line="276" w:lineRule="auto"/>
              <w:rPr>
                <w:color w:val="000000" w:themeColor="text1"/>
                <w:sz w:val="16"/>
                <w:szCs w:val="16"/>
                <w:lang w:val="en-GB"/>
              </w:rPr>
            </w:pPr>
            <w:r w:rsidRPr="007E78E8">
              <w:rPr>
                <w:color w:val="000000" w:themeColor="text1"/>
                <w:sz w:val="16"/>
                <w:szCs w:val="16"/>
                <w:lang w:val="en-GB"/>
              </w:rPr>
              <w:t>NYHA IV</w:t>
            </w:r>
          </w:p>
        </w:tc>
        <w:tc>
          <w:tcPr>
            <w:tcW w:w="1938" w:type="dxa"/>
            <w:vAlign w:val="center"/>
          </w:tcPr>
          <w:p w14:paraId="718B508C" w14:textId="77777777" w:rsidR="001B5FAF" w:rsidRPr="007E78E8" w:rsidRDefault="001B5FAF" w:rsidP="00C74D5F">
            <w:pPr>
              <w:spacing w:line="276" w:lineRule="auto"/>
              <w:jc w:val="center"/>
              <w:rPr>
                <w:color w:val="000000" w:themeColor="text1"/>
                <w:sz w:val="16"/>
                <w:szCs w:val="16"/>
                <w:lang w:val="en-GB"/>
              </w:rPr>
            </w:pPr>
            <w:r w:rsidRPr="007E78E8">
              <w:rPr>
                <w:color w:val="000000" w:themeColor="text1"/>
                <w:sz w:val="16"/>
                <w:szCs w:val="16"/>
                <w:lang w:val="en-GB"/>
              </w:rPr>
              <w:t>4.8% (10/210)</w:t>
            </w:r>
          </w:p>
        </w:tc>
        <w:tc>
          <w:tcPr>
            <w:tcW w:w="1941" w:type="dxa"/>
            <w:vAlign w:val="center"/>
          </w:tcPr>
          <w:p w14:paraId="089E1029" w14:textId="77777777" w:rsidR="001B5FAF" w:rsidRPr="007E78E8" w:rsidRDefault="001B5FAF" w:rsidP="00C74D5F">
            <w:pPr>
              <w:spacing w:line="276" w:lineRule="auto"/>
              <w:jc w:val="center"/>
              <w:rPr>
                <w:color w:val="000000" w:themeColor="text1"/>
                <w:sz w:val="16"/>
                <w:szCs w:val="16"/>
                <w:lang w:val="en-GB"/>
              </w:rPr>
            </w:pPr>
            <w:r w:rsidRPr="007E78E8">
              <w:rPr>
                <w:color w:val="000000" w:themeColor="text1"/>
                <w:sz w:val="16"/>
                <w:szCs w:val="16"/>
                <w:lang w:val="en-GB"/>
              </w:rPr>
              <w:t>13.1% (26/199)</w:t>
            </w:r>
          </w:p>
        </w:tc>
        <w:tc>
          <w:tcPr>
            <w:tcW w:w="1935" w:type="dxa"/>
            <w:vMerge/>
            <w:vAlign w:val="center"/>
          </w:tcPr>
          <w:p w14:paraId="32DEADC4" w14:textId="77777777" w:rsidR="001B5FAF" w:rsidRPr="007E78E8" w:rsidRDefault="001B5FAF" w:rsidP="00C74D5F">
            <w:pPr>
              <w:spacing w:line="276" w:lineRule="auto"/>
              <w:jc w:val="center"/>
              <w:rPr>
                <w:b/>
                <w:bCs/>
                <w:color w:val="000000" w:themeColor="text1"/>
                <w:sz w:val="16"/>
                <w:szCs w:val="16"/>
                <w:lang w:val="en-GB"/>
              </w:rPr>
            </w:pPr>
          </w:p>
        </w:tc>
      </w:tr>
      <w:tr w:rsidR="001B5FAF" w:rsidRPr="007E78E8" w14:paraId="3E768FD3" w14:textId="77777777" w:rsidTr="00C74D5F">
        <w:tc>
          <w:tcPr>
            <w:tcW w:w="7907" w:type="dxa"/>
            <w:gridSpan w:val="4"/>
            <w:vAlign w:val="center"/>
          </w:tcPr>
          <w:p w14:paraId="26A3AA98" w14:textId="77777777" w:rsidR="001B5FAF" w:rsidRPr="007E78E8" w:rsidRDefault="001B5FAF" w:rsidP="00C74D5F">
            <w:pPr>
              <w:spacing w:line="276" w:lineRule="auto"/>
              <w:rPr>
                <w:b/>
                <w:color w:val="000000" w:themeColor="text1"/>
                <w:sz w:val="16"/>
                <w:szCs w:val="16"/>
                <w:lang w:val="en-GB"/>
              </w:rPr>
            </w:pPr>
          </w:p>
          <w:p w14:paraId="6FD44C0D" w14:textId="77777777" w:rsidR="001B5FAF" w:rsidRPr="007E78E8" w:rsidRDefault="001B5FAF" w:rsidP="00C74D5F">
            <w:pPr>
              <w:spacing w:line="276" w:lineRule="auto"/>
              <w:rPr>
                <w:b/>
                <w:bCs/>
                <w:color w:val="000000" w:themeColor="text1"/>
                <w:sz w:val="16"/>
                <w:szCs w:val="16"/>
                <w:lang w:val="en-GB"/>
              </w:rPr>
            </w:pPr>
            <w:r w:rsidRPr="007E78E8">
              <w:rPr>
                <w:b/>
                <w:color w:val="000000" w:themeColor="text1"/>
                <w:sz w:val="16"/>
                <w:szCs w:val="16"/>
                <w:lang w:val="en-GB"/>
              </w:rPr>
              <w:t>MEDICATIONS</w:t>
            </w:r>
          </w:p>
        </w:tc>
      </w:tr>
      <w:tr w:rsidR="001B5FAF" w:rsidRPr="007E78E8" w14:paraId="7F964CA8" w14:textId="77777777" w:rsidTr="00C74D5F">
        <w:tc>
          <w:tcPr>
            <w:tcW w:w="2093" w:type="dxa"/>
            <w:vAlign w:val="center"/>
          </w:tcPr>
          <w:p w14:paraId="65786A4A" w14:textId="77777777" w:rsidR="001B5FAF" w:rsidRPr="007E78E8" w:rsidRDefault="001B5FAF" w:rsidP="00C74D5F">
            <w:pPr>
              <w:spacing w:line="276" w:lineRule="auto"/>
              <w:rPr>
                <w:b/>
                <w:color w:val="000000" w:themeColor="text1"/>
                <w:sz w:val="16"/>
                <w:szCs w:val="16"/>
                <w:lang w:val="en-GB"/>
              </w:rPr>
            </w:pPr>
            <w:r w:rsidRPr="007E78E8">
              <w:rPr>
                <w:color w:val="000000" w:themeColor="text1"/>
                <w:sz w:val="16"/>
                <w:szCs w:val="16"/>
                <w:lang w:val="en-GB"/>
              </w:rPr>
              <w:t>Statins</w:t>
            </w:r>
          </w:p>
        </w:tc>
        <w:tc>
          <w:tcPr>
            <w:tcW w:w="1938" w:type="dxa"/>
            <w:vAlign w:val="center"/>
          </w:tcPr>
          <w:p w14:paraId="57929483" w14:textId="77777777" w:rsidR="001B5FAF" w:rsidRPr="007E78E8" w:rsidRDefault="001B5FAF" w:rsidP="00C74D5F">
            <w:pPr>
              <w:spacing w:line="276" w:lineRule="auto"/>
              <w:jc w:val="center"/>
              <w:rPr>
                <w:color w:val="000000" w:themeColor="text1"/>
                <w:sz w:val="16"/>
                <w:szCs w:val="16"/>
                <w:lang w:val="en-GB"/>
              </w:rPr>
            </w:pPr>
            <w:r w:rsidRPr="007E78E8">
              <w:rPr>
                <w:color w:val="000000" w:themeColor="text1"/>
                <w:sz w:val="16"/>
                <w:szCs w:val="16"/>
                <w:lang w:val="en-GB"/>
              </w:rPr>
              <w:t>55.9% (109/195)</w:t>
            </w:r>
          </w:p>
        </w:tc>
        <w:tc>
          <w:tcPr>
            <w:tcW w:w="1941" w:type="dxa"/>
            <w:vAlign w:val="center"/>
          </w:tcPr>
          <w:p w14:paraId="2D585A8E" w14:textId="77777777" w:rsidR="001B5FAF" w:rsidRPr="007E78E8" w:rsidRDefault="001B5FAF" w:rsidP="00C74D5F">
            <w:pPr>
              <w:spacing w:line="276" w:lineRule="auto"/>
              <w:jc w:val="center"/>
              <w:rPr>
                <w:color w:val="000000" w:themeColor="text1"/>
                <w:sz w:val="16"/>
                <w:szCs w:val="16"/>
                <w:lang w:val="en-GB"/>
              </w:rPr>
            </w:pPr>
            <w:r w:rsidRPr="007E78E8">
              <w:rPr>
                <w:color w:val="000000" w:themeColor="text1"/>
                <w:sz w:val="16"/>
                <w:szCs w:val="16"/>
                <w:lang w:val="en-GB"/>
              </w:rPr>
              <w:t>62.4% (113/181)</w:t>
            </w:r>
          </w:p>
        </w:tc>
        <w:tc>
          <w:tcPr>
            <w:tcW w:w="1935" w:type="dxa"/>
            <w:vAlign w:val="center"/>
          </w:tcPr>
          <w:p w14:paraId="3196C1D1" w14:textId="77777777" w:rsidR="001B5FAF" w:rsidRPr="007E78E8" w:rsidRDefault="001B5FAF" w:rsidP="00C74D5F">
            <w:pPr>
              <w:spacing w:line="276" w:lineRule="auto"/>
              <w:jc w:val="center"/>
              <w:rPr>
                <w:bCs/>
                <w:color w:val="000000" w:themeColor="text1"/>
                <w:sz w:val="16"/>
                <w:szCs w:val="16"/>
                <w:lang w:val="en-GB"/>
              </w:rPr>
            </w:pPr>
            <w:r w:rsidRPr="007E78E8">
              <w:rPr>
                <w:bCs/>
                <w:color w:val="000000" w:themeColor="text1"/>
                <w:sz w:val="16"/>
                <w:szCs w:val="16"/>
                <w:lang w:val="en-GB"/>
              </w:rPr>
              <w:t>0.20</w:t>
            </w:r>
          </w:p>
        </w:tc>
      </w:tr>
      <w:tr w:rsidR="001B5FAF" w:rsidRPr="007E78E8" w14:paraId="4D8939BD" w14:textId="77777777" w:rsidTr="00C74D5F">
        <w:tc>
          <w:tcPr>
            <w:tcW w:w="2093" w:type="dxa"/>
            <w:vAlign w:val="center"/>
          </w:tcPr>
          <w:p w14:paraId="4407D226" w14:textId="77777777" w:rsidR="001B5FAF" w:rsidRPr="007E78E8" w:rsidRDefault="001B5FAF" w:rsidP="00C74D5F">
            <w:pPr>
              <w:spacing w:line="276" w:lineRule="auto"/>
              <w:rPr>
                <w:color w:val="000000" w:themeColor="text1"/>
                <w:sz w:val="16"/>
                <w:szCs w:val="16"/>
                <w:lang w:val="en-GB"/>
              </w:rPr>
            </w:pPr>
            <w:r w:rsidRPr="007E78E8">
              <w:rPr>
                <w:color w:val="000000" w:themeColor="text1"/>
                <w:sz w:val="16"/>
                <w:szCs w:val="16"/>
                <w:lang w:val="en-GB"/>
              </w:rPr>
              <w:t>Beta Blockers</w:t>
            </w:r>
          </w:p>
        </w:tc>
        <w:tc>
          <w:tcPr>
            <w:tcW w:w="1938" w:type="dxa"/>
            <w:vAlign w:val="center"/>
          </w:tcPr>
          <w:p w14:paraId="7B15E53A" w14:textId="77777777" w:rsidR="001B5FAF" w:rsidRPr="007E78E8" w:rsidRDefault="001B5FAF" w:rsidP="00C74D5F">
            <w:pPr>
              <w:spacing w:line="276" w:lineRule="auto"/>
              <w:jc w:val="center"/>
              <w:rPr>
                <w:color w:val="000000" w:themeColor="text1"/>
                <w:sz w:val="16"/>
                <w:szCs w:val="16"/>
                <w:lang w:val="en-GB"/>
              </w:rPr>
            </w:pPr>
            <w:r w:rsidRPr="007E78E8">
              <w:rPr>
                <w:color w:val="000000" w:themeColor="text1"/>
                <w:sz w:val="16"/>
                <w:szCs w:val="16"/>
                <w:lang w:val="en-GB"/>
              </w:rPr>
              <w:t>41.6% (87/209)</w:t>
            </w:r>
          </w:p>
        </w:tc>
        <w:tc>
          <w:tcPr>
            <w:tcW w:w="1941" w:type="dxa"/>
            <w:vAlign w:val="center"/>
          </w:tcPr>
          <w:p w14:paraId="1207D1B7" w14:textId="77777777" w:rsidR="001B5FAF" w:rsidRPr="007E78E8" w:rsidRDefault="001B5FAF" w:rsidP="00C74D5F">
            <w:pPr>
              <w:spacing w:line="276" w:lineRule="auto"/>
              <w:jc w:val="center"/>
              <w:rPr>
                <w:color w:val="000000" w:themeColor="text1"/>
                <w:sz w:val="16"/>
                <w:szCs w:val="16"/>
                <w:lang w:val="en-GB"/>
              </w:rPr>
            </w:pPr>
            <w:r w:rsidRPr="007E78E8">
              <w:rPr>
                <w:color w:val="000000" w:themeColor="text1"/>
                <w:sz w:val="16"/>
                <w:szCs w:val="16"/>
                <w:lang w:val="en-GB"/>
              </w:rPr>
              <w:t>59.1% (117/198)</w:t>
            </w:r>
          </w:p>
        </w:tc>
        <w:tc>
          <w:tcPr>
            <w:tcW w:w="1935" w:type="dxa"/>
            <w:vAlign w:val="center"/>
          </w:tcPr>
          <w:p w14:paraId="510525D5" w14:textId="77777777" w:rsidR="001B5FAF" w:rsidRPr="007E78E8" w:rsidRDefault="001B5FAF" w:rsidP="00C74D5F">
            <w:pPr>
              <w:spacing w:line="276" w:lineRule="auto"/>
              <w:jc w:val="center"/>
              <w:rPr>
                <w:bCs/>
                <w:color w:val="000000" w:themeColor="text1"/>
                <w:sz w:val="16"/>
                <w:szCs w:val="16"/>
                <w:lang w:val="en-GB"/>
              </w:rPr>
            </w:pPr>
            <w:r w:rsidRPr="007E78E8">
              <w:rPr>
                <w:bCs/>
                <w:color w:val="000000" w:themeColor="text1"/>
                <w:sz w:val="16"/>
                <w:szCs w:val="16"/>
                <w:lang w:val="en-GB"/>
              </w:rPr>
              <w:t>0.0004</w:t>
            </w:r>
          </w:p>
        </w:tc>
      </w:tr>
      <w:tr w:rsidR="001B5FAF" w:rsidRPr="007E78E8" w14:paraId="460A8F9A" w14:textId="77777777" w:rsidTr="00C74D5F">
        <w:tc>
          <w:tcPr>
            <w:tcW w:w="2093" w:type="dxa"/>
            <w:vAlign w:val="center"/>
          </w:tcPr>
          <w:p w14:paraId="2478EDF0" w14:textId="77777777" w:rsidR="001B5FAF" w:rsidRPr="007E78E8" w:rsidRDefault="001B5FAF" w:rsidP="00C74D5F">
            <w:pPr>
              <w:spacing w:line="276" w:lineRule="auto"/>
              <w:rPr>
                <w:color w:val="000000" w:themeColor="text1"/>
                <w:sz w:val="16"/>
                <w:szCs w:val="16"/>
                <w:lang w:val="en-GB"/>
              </w:rPr>
            </w:pPr>
            <w:r w:rsidRPr="007E78E8">
              <w:rPr>
                <w:color w:val="000000" w:themeColor="text1"/>
                <w:sz w:val="16"/>
                <w:szCs w:val="16"/>
                <w:lang w:val="en-GB"/>
              </w:rPr>
              <w:t>Calcium Antagonists</w:t>
            </w:r>
          </w:p>
        </w:tc>
        <w:tc>
          <w:tcPr>
            <w:tcW w:w="1938" w:type="dxa"/>
            <w:vAlign w:val="center"/>
          </w:tcPr>
          <w:p w14:paraId="4E4CE7B4" w14:textId="77777777" w:rsidR="001B5FAF" w:rsidRPr="007E78E8" w:rsidRDefault="001B5FAF" w:rsidP="00C74D5F">
            <w:pPr>
              <w:spacing w:line="276" w:lineRule="auto"/>
              <w:jc w:val="center"/>
              <w:rPr>
                <w:color w:val="000000" w:themeColor="text1"/>
                <w:sz w:val="16"/>
                <w:szCs w:val="16"/>
                <w:lang w:val="en-GB"/>
              </w:rPr>
            </w:pPr>
            <w:r w:rsidRPr="007E78E8">
              <w:rPr>
                <w:color w:val="000000" w:themeColor="text1"/>
                <w:sz w:val="16"/>
                <w:szCs w:val="16"/>
                <w:lang w:val="en-GB"/>
              </w:rPr>
              <w:t>31.4% (66/210)</w:t>
            </w:r>
          </w:p>
        </w:tc>
        <w:tc>
          <w:tcPr>
            <w:tcW w:w="1941" w:type="dxa"/>
            <w:vAlign w:val="center"/>
          </w:tcPr>
          <w:p w14:paraId="7761C439" w14:textId="77777777" w:rsidR="001B5FAF" w:rsidRPr="007E78E8" w:rsidRDefault="001B5FAF" w:rsidP="00C74D5F">
            <w:pPr>
              <w:spacing w:line="276" w:lineRule="auto"/>
              <w:jc w:val="center"/>
              <w:rPr>
                <w:color w:val="000000" w:themeColor="text1"/>
                <w:sz w:val="16"/>
                <w:szCs w:val="16"/>
                <w:lang w:val="en-GB"/>
              </w:rPr>
            </w:pPr>
            <w:r w:rsidRPr="007E78E8">
              <w:rPr>
                <w:color w:val="000000" w:themeColor="text1"/>
                <w:sz w:val="16"/>
                <w:szCs w:val="16"/>
                <w:lang w:val="en-GB"/>
              </w:rPr>
              <w:t>18.2% (36/198)</w:t>
            </w:r>
          </w:p>
        </w:tc>
        <w:tc>
          <w:tcPr>
            <w:tcW w:w="1935" w:type="dxa"/>
            <w:vAlign w:val="center"/>
          </w:tcPr>
          <w:p w14:paraId="7CB1A4C2" w14:textId="77777777" w:rsidR="001B5FAF" w:rsidRPr="007E78E8" w:rsidRDefault="001B5FAF" w:rsidP="00C74D5F">
            <w:pPr>
              <w:spacing w:line="276" w:lineRule="auto"/>
              <w:jc w:val="center"/>
              <w:rPr>
                <w:bCs/>
                <w:color w:val="000000" w:themeColor="text1"/>
                <w:sz w:val="16"/>
                <w:szCs w:val="16"/>
                <w:lang w:val="en-GB"/>
              </w:rPr>
            </w:pPr>
            <w:r w:rsidRPr="007E78E8">
              <w:rPr>
                <w:bCs/>
                <w:color w:val="000000" w:themeColor="text1"/>
                <w:sz w:val="16"/>
                <w:szCs w:val="16"/>
                <w:lang w:val="en-GB"/>
              </w:rPr>
              <w:t>0.002</w:t>
            </w:r>
          </w:p>
        </w:tc>
      </w:tr>
      <w:tr w:rsidR="001B5FAF" w:rsidRPr="007E78E8" w14:paraId="6B7C6446" w14:textId="77777777" w:rsidTr="00C74D5F">
        <w:tc>
          <w:tcPr>
            <w:tcW w:w="2093" w:type="dxa"/>
            <w:vAlign w:val="center"/>
          </w:tcPr>
          <w:p w14:paraId="1E33DACB" w14:textId="77777777" w:rsidR="001B5FAF" w:rsidRPr="007E78E8" w:rsidRDefault="001B5FAF" w:rsidP="00C74D5F">
            <w:pPr>
              <w:spacing w:line="276" w:lineRule="auto"/>
              <w:rPr>
                <w:color w:val="000000" w:themeColor="text1"/>
                <w:sz w:val="16"/>
                <w:szCs w:val="16"/>
                <w:lang w:val="en-GB"/>
              </w:rPr>
            </w:pPr>
            <w:r w:rsidRPr="007E78E8">
              <w:rPr>
                <w:color w:val="000000" w:themeColor="text1"/>
                <w:sz w:val="16"/>
                <w:szCs w:val="16"/>
                <w:lang w:val="en-GB"/>
              </w:rPr>
              <w:t>ACE Inhibitors/ARB</w:t>
            </w:r>
          </w:p>
        </w:tc>
        <w:tc>
          <w:tcPr>
            <w:tcW w:w="1938" w:type="dxa"/>
            <w:vAlign w:val="center"/>
          </w:tcPr>
          <w:p w14:paraId="465D5B0A" w14:textId="77777777" w:rsidR="001B5FAF" w:rsidRPr="007E78E8" w:rsidRDefault="001B5FAF" w:rsidP="00C74D5F">
            <w:pPr>
              <w:spacing w:line="276" w:lineRule="auto"/>
              <w:jc w:val="center"/>
              <w:rPr>
                <w:color w:val="000000" w:themeColor="text1"/>
                <w:sz w:val="16"/>
                <w:szCs w:val="16"/>
                <w:lang w:val="en-GB"/>
              </w:rPr>
            </w:pPr>
            <w:r w:rsidRPr="007E78E8">
              <w:rPr>
                <w:color w:val="000000" w:themeColor="text1"/>
                <w:sz w:val="16"/>
                <w:szCs w:val="16"/>
                <w:lang w:val="en-GB"/>
              </w:rPr>
              <w:t>27.6% (58/210)</w:t>
            </w:r>
          </w:p>
        </w:tc>
        <w:tc>
          <w:tcPr>
            <w:tcW w:w="1941" w:type="dxa"/>
            <w:vAlign w:val="center"/>
          </w:tcPr>
          <w:p w14:paraId="067A5871" w14:textId="77777777" w:rsidR="001B5FAF" w:rsidRPr="007E78E8" w:rsidRDefault="001B5FAF" w:rsidP="00C74D5F">
            <w:pPr>
              <w:spacing w:line="276" w:lineRule="auto"/>
              <w:jc w:val="center"/>
              <w:rPr>
                <w:color w:val="000000" w:themeColor="text1"/>
                <w:sz w:val="16"/>
                <w:szCs w:val="16"/>
                <w:lang w:val="en-GB"/>
              </w:rPr>
            </w:pPr>
            <w:r w:rsidRPr="007E78E8">
              <w:rPr>
                <w:color w:val="000000" w:themeColor="text1"/>
                <w:sz w:val="16"/>
                <w:szCs w:val="16"/>
                <w:lang w:val="en-GB"/>
              </w:rPr>
              <w:t>39.4% (78/198)</w:t>
            </w:r>
          </w:p>
        </w:tc>
        <w:tc>
          <w:tcPr>
            <w:tcW w:w="1935" w:type="dxa"/>
            <w:vAlign w:val="center"/>
          </w:tcPr>
          <w:p w14:paraId="1E9F974F" w14:textId="77777777" w:rsidR="001B5FAF" w:rsidRPr="007E78E8" w:rsidRDefault="001B5FAF" w:rsidP="00C74D5F">
            <w:pPr>
              <w:spacing w:line="276" w:lineRule="auto"/>
              <w:jc w:val="center"/>
              <w:rPr>
                <w:bCs/>
                <w:color w:val="000000" w:themeColor="text1"/>
                <w:sz w:val="16"/>
                <w:szCs w:val="16"/>
                <w:lang w:val="en-GB"/>
              </w:rPr>
            </w:pPr>
            <w:r w:rsidRPr="007E78E8">
              <w:rPr>
                <w:bCs/>
                <w:color w:val="000000" w:themeColor="text1"/>
                <w:sz w:val="16"/>
                <w:szCs w:val="16"/>
                <w:lang w:val="en-GB"/>
              </w:rPr>
              <w:t>0.001</w:t>
            </w:r>
          </w:p>
        </w:tc>
      </w:tr>
      <w:tr w:rsidR="001B5FAF" w:rsidRPr="007E78E8" w14:paraId="0D362945" w14:textId="77777777" w:rsidTr="00C74D5F">
        <w:tc>
          <w:tcPr>
            <w:tcW w:w="2093" w:type="dxa"/>
            <w:vAlign w:val="center"/>
          </w:tcPr>
          <w:p w14:paraId="1E1FC293" w14:textId="77777777" w:rsidR="001B5FAF" w:rsidRPr="007E78E8" w:rsidRDefault="001B5FAF" w:rsidP="00C74D5F">
            <w:pPr>
              <w:spacing w:line="276" w:lineRule="auto"/>
              <w:rPr>
                <w:color w:val="000000" w:themeColor="text1"/>
                <w:sz w:val="16"/>
                <w:szCs w:val="16"/>
                <w:lang w:val="en-GB"/>
              </w:rPr>
            </w:pPr>
            <w:r w:rsidRPr="007E78E8">
              <w:rPr>
                <w:color w:val="000000" w:themeColor="text1"/>
                <w:sz w:val="16"/>
                <w:szCs w:val="16"/>
                <w:lang w:val="en-GB"/>
              </w:rPr>
              <w:t>Anticoagulant Treatment</w:t>
            </w:r>
          </w:p>
        </w:tc>
        <w:tc>
          <w:tcPr>
            <w:tcW w:w="1938" w:type="dxa"/>
            <w:vAlign w:val="center"/>
          </w:tcPr>
          <w:p w14:paraId="43783FAB" w14:textId="77777777" w:rsidR="001B5FAF" w:rsidRPr="007E78E8" w:rsidRDefault="001B5FAF" w:rsidP="00C74D5F">
            <w:pPr>
              <w:spacing w:line="276" w:lineRule="auto"/>
              <w:jc w:val="center"/>
              <w:rPr>
                <w:color w:val="000000" w:themeColor="text1"/>
                <w:sz w:val="16"/>
                <w:szCs w:val="16"/>
                <w:lang w:val="en-GB"/>
              </w:rPr>
            </w:pPr>
            <w:r w:rsidRPr="007E78E8">
              <w:rPr>
                <w:color w:val="000000" w:themeColor="text1"/>
                <w:sz w:val="16"/>
                <w:szCs w:val="16"/>
                <w:lang w:val="en-GB"/>
              </w:rPr>
              <w:t>20.5% (43/210)</w:t>
            </w:r>
          </w:p>
        </w:tc>
        <w:tc>
          <w:tcPr>
            <w:tcW w:w="1941" w:type="dxa"/>
            <w:vAlign w:val="center"/>
          </w:tcPr>
          <w:p w14:paraId="772F5AC9" w14:textId="77777777" w:rsidR="001B5FAF" w:rsidRPr="007E78E8" w:rsidRDefault="001B5FAF" w:rsidP="00C74D5F">
            <w:pPr>
              <w:spacing w:line="276" w:lineRule="auto"/>
              <w:jc w:val="center"/>
              <w:rPr>
                <w:color w:val="000000" w:themeColor="text1"/>
                <w:sz w:val="16"/>
                <w:szCs w:val="16"/>
                <w:lang w:val="en-GB"/>
              </w:rPr>
            </w:pPr>
            <w:r w:rsidRPr="007E78E8">
              <w:rPr>
                <w:color w:val="000000" w:themeColor="text1"/>
                <w:sz w:val="16"/>
                <w:szCs w:val="16"/>
                <w:lang w:val="en-GB"/>
              </w:rPr>
              <w:t>38.4% (76/198)</w:t>
            </w:r>
          </w:p>
        </w:tc>
        <w:tc>
          <w:tcPr>
            <w:tcW w:w="1935" w:type="dxa"/>
            <w:vAlign w:val="center"/>
          </w:tcPr>
          <w:p w14:paraId="6EBABEC9" w14:textId="77777777" w:rsidR="001B5FAF" w:rsidRPr="007E78E8" w:rsidRDefault="001B5FAF" w:rsidP="00C74D5F">
            <w:pPr>
              <w:spacing w:line="276" w:lineRule="auto"/>
              <w:jc w:val="center"/>
              <w:rPr>
                <w:bCs/>
                <w:color w:val="000000" w:themeColor="text1"/>
                <w:sz w:val="16"/>
                <w:szCs w:val="16"/>
                <w:lang w:val="en-GB"/>
              </w:rPr>
            </w:pPr>
            <w:r w:rsidRPr="007E78E8">
              <w:rPr>
                <w:bCs/>
                <w:color w:val="000000" w:themeColor="text1"/>
                <w:sz w:val="16"/>
                <w:szCs w:val="16"/>
                <w:lang w:val="en-GB"/>
              </w:rPr>
              <w:t>0.007</w:t>
            </w:r>
          </w:p>
        </w:tc>
      </w:tr>
      <w:tr w:rsidR="001B5FAF" w:rsidRPr="007E78E8" w14:paraId="6DC33B17" w14:textId="77777777" w:rsidTr="00C74D5F">
        <w:tc>
          <w:tcPr>
            <w:tcW w:w="2093" w:type="dxa"/>
            <w:vAlign w:val="center"/>
          </w:tcPr>
          <w:p w14:paraId="71DA0678" w14:textId="77777777" w:rsidR="001B5FAF" w:rsidRPr="007E78E8" w:rsidRDefault="001B5FAF" w:rsidP="00C74D5F">
            <w:pPr>
              <w:spacing w:line="276" w:lineRule="auto"/>
              <w:rPr>
                <w:color w:val="000000" w:themeColor="text1"/>
                <w:sz w:val="16"/>
                <w:szCs w:val="16"/>
                <w:lang w:val="en-GB"/>
              </w:rPr>
            </w:pPr>
            <w:r w:rsidRPr="007E78E8">
              <w:rPr>
                <w:color w:val="000000" w:themeColor="text1"/>
                <w:sz w:val="16"/>
                <w:szCs w:val="16"/>
                <w:lang w:val="en-GB"/>
              </w:rPr>
              <w:t>Thrombocyte Inhibitors</w:t>
            </w:r>
          </w:p>
        </w:tc>
        <w:tc>
          <w:tcPr>
            <w:tcW w:w="1938" w:type="dxa"/>
            <w:vAlign w:val="center"/>
          </w:tcPr>
          <w:p w14:paraId="54371198" w14:textId="77777777" w:rsidR="001B5FAF" w:rsidRPr="007E78E8" w:rsidRDefault="001B5FAF" w:rsidP="00C74D5F">
            <w:pPr>
              <w:spacing w:line="276" w:lineRule="auto"/>
              <w:jc w:val="center"/>
              <w:rPr>
                <w:color w:val="000000" w:themeColor="text1"/>
                <w:sz w:val="16"/>
                <w:szCs w:val="16"/>
                <w:lang w:val="en-GB"/>
              </w:rPr>
            </w:pPr>
            <w:r w:rsidRPr="007E78E8">
              <w:rPr>
                <w:color w:val="000000" w:themeColor="text1"/>
                <w:sz w:val="16"/>
                <w:szCs w:val="16"/>
                <w:lang w:val="en-GB"/>
              </w:rPr>
              <w:t>42.9% (90/210)</w:t>
            </w:r>
          </w:p>
        </w:tc>
        <w:tc>
          <w:tcPr>
            <w:tcW w:w="1941" w:type="dxa"/>
            <w:vAlign w:val="center"/>
          </w:tcPr>
          <w:p w14:paraId="5FAAD28D" w14:textId="77777777" w:rsidR="001B5FAF" w:rsidRPr="007E78E8" w:rsidRDefault="001B5FAF" w:rsidP="00C74D5F">
            <w:pPr>
              <w:spacing w:line="276" w:lineRule="auto"/>
              <w:jc w:val="center"/>
              <w:rPr>
                <w:color w:val="000000" w:themeColor="text1"/>
                <w:sz w:val="16"/>
                <w:szCs w:val="16"/>
                <w:lang w:val="en-GB"/>
              </w:rPr>
            </w:pPr>
            <w:r w:rsidRPr="007E78E8">
              <w:rPr>
                <w:color w:val="000000" w:themeColor="text1"/>
                <w:sz w:val="16"/>
                <w:szCs w:val="16"/>
                <w:lang w:val="en-GB"/>
              </w:rPr>
              <w:t>32.3% (64/198)</w:t>
            </w:r>
          </w:p>
        </w:tc>
        <w:tc>
          <w:tcPr>
            <w:tcW w:w="1935" w:type="dxa"/>
            <w:vAlign w:val="center"/>
          </w:tcPr>
          <w:p w14:paraId="375C5F5D" w14:textId="77777777" w:rsidR="001B5FAF" w:rsidRPr="007E78E8" w:rsidRDefault="001B5FAF" w:rsidP="00C74D5F">
            <w:pPr>
              <w:spacing w:line="276" w:lineRule="auto"/>
              <w:jc w:val="center"/>
              <w:rPr>
                <w:bCs/>
                <w:color w:val="000000" w:themeColor="text1"/>
                <w:sz w:val="16"/>
                <w:szCs w:val="16"/>
                <w:lang w:val="en-GB"/>
              </w:rPr>
            </w:pPr>
            <w:r w:rsidRPr="007E78E8">
              <w:rPr>
                <w:bCs/>
                <w:color w:val="000000" w:themeColor="text1"/>
                <w:sz w:val="16"/>
                <w:szCs w:val="16"/>
                <w:lang w:val="en-GB"/>
              </w:rPr>
              <w:t>0.36</w:t>
            </w:r>
          </w:p>
        </w:tc>
      </w:tr>
    </w:tbl>
    <w:p w14:paraId="01E9A30B" w14:textId="77777777" w:rsidR="00A340D3" w:rsidRDefault="00A340D3"/>
    <w:sectPr w:rsidR="00A340D3" w:rsidSect="002B53F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NSimSun">
    <w:panose1 w:val="02010609030101010101"/>
    <w:charset w:val="86"/>
    <w:family w:val="modern"/>
    <w:pitch w:val="fixed"/>
    <w:sig w:usb0="00000283" w:usb1="288F0000" w:usb2="00000016" w:usb3="00000000" w:csb0="00040001" w:csb1="00000000"/>
  </w:font>
  <w:font w:name="Mangal">
    <w:panose1 w:val="02040503050203030202"/>
    <w:charset w:val="01"/>
    <w:family w:val="roman"/>
    <w:notTrueType/>
    <w:pitch w:val="variable"/>
    <w:sig w:usb0="0000A003" w:usb1="00000000" w:usb2="00000000" w:usb3="00000000" w:csb0="00000001" w:csb1="00000000"/>
  </w:font>
  <w:font w:name="MS Gothic">
    <w:altName w:val="ＭＳ ゴシック"/>
    <w:panose1 w:val="020B0609070205080204"/>
    <w:charset w:val="80"/>
    <w:family w:val="modern"/>
    <w:notTrueType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B5FAF"/>
    <w:rsid w:val="00114675"/>
    <w:rsid w:val="001B5FAF"/>
    <w:rsid w:val="002B53FA"/>
    <w:rsid w:val="00A340D3"/>
    <w:rsid w:val="00CB39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D3ECD85"/>
  <w15:chartTrackingRefBased/>
  <w15:docId w15:val="{035EA1FE-0095-D646-894F-8520F86F38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B5FAF"/>
    <w:rPr>
      <w:rFonts w:eastAsiaTheme="minorEastAsia"/>
      <w:lang w:val="da-DK" w:eastAsia="da-DK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B5FAF"/>
    <w:pPr>
      <w:ind w:left="720"/>
      <w:contextualSpacing/>
    </w:pPr>
  </w:style>
  <w:style w:type="table" w:styleId="TableGrid">
    <w:name w:val="Table Grid"/>
    <w:basedOn w:val="TableNormal"/>
    <w:uiPriority w:val="59"/>
    <w:unhideWhenUsed/>
    <w:rsid w:val="001B5FAF"/>
    <w:rPr>
      <w:rFonts w:ascii="Verdana" w:eastAsia="NSimSun" w:hAnsi="Verdana" w:cs="Mangal"/>
      <w:kern w:val="2"/>
      <w:sz w:val="20"/>
      <w:lang w:val="da-DK" w:eastAsia="zh-CN" w:bidi="hi-I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298</Words>
  <Characters>1705</Characters>
  <Application>Microsoft Office Word</Application>
  <DocSecurity>0</DocSecurity>
  <Lines>14</Lines>
  <Paragraphs>3</Paragraphs>
  <ScaleCrop>false</ScaleCrop>
  <Company/>
  <LinksUpToDate>false</LinksUpToDate>
  <CharactersWithSpaces>2000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1</cp:revision>
  <dcterms:created xsi:type="dcterms:W3CDTF">2020-08-28T22:29:00Z</dcterms:created>
  <dcterms:modified xsi:type="dcterms:W3CDTF">2020-08-28T22:29:00Z</dcterms:modified>
</cp:coreProperties>
</file>