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2415" w14:textId="22D53CB7" w:rsidR="00310F95" w:rsidRDefault="009911B2">
      <w:pPr>
        <w:spacing w:line="276" w:lineRule="auto"/>
        <w:ind w:left="-180"/>
      </w:pPr>
      <w:r>
        <w:rPr>
          <w:b/>
        </w:rPr>
        <w:t xml:space="preserve">Supplementary table </w:t>
      </w:r>
      <w:r w:rsidR="00170F8C">
        <w:rPr>
          <w:b/>
        </w:rPr>
        <w:t>2</w:t>
      </w:r>
      <w:r>
        <w:rPr>
          <w:b/>
        </w:rPr>
        <w:t>.</w:t>
      </w:r>
      <w:r>
        <w:t xml:space="preserve"> GRADE Assessment of SGLT2 Inhibitor Effects on COVID-19 Outcomes</w:t>
      </w:r>
    </w:p>
    <w:p w14:paraId="78290D65" w14:textId="77777777" w:rsidR="00310F95" w:rsidRDefault="00310F95">
      <w:pPr>
        <w:rPr>
          <w:rFonts w:ascii="Arial Narrow" w:eastAsia="Arial Narrow" w:hAnsi="Arial Narrow" w:cs="Arial Narrow"/>
          <w:b/>
          <w:sz w:val="14"/>
          <w:szCs w:val="14"/>
        </w:rPr>
      </w:pPr>
    </w:p>
    <w:p w14:paraId="59F3DEBD" w14:textId="77777777" w:rsidR="00310F95" w:rsidRDefault="00310F95">
      <w:pPr>
        <w:rPr>
          <w:rFonts w:ascii="Arial Narrow" w:eastAsia="Arial Narrow" w:hAnsi="Arial Narrow" w:cs="Arial Narrow"/>
          <w:b/>
          <w:sz w:val="14"/>
          <w:szCs w:val="14"/>
        </w:rPr>
      </w:pPr>
    </w:p>
    <w:p w14:paraId="7BB4ED05" w14:textId="77777777" w:rsidR="00310F95" w:rsidRDefault="00310F95">
      <w:pPr>
        <w:rPr>
          <w:rFonts w:ascii="Arial Narrow" w:eastAsia="Arial Narrow" w:hAnsi="Arial Narrow" w:cs="Arial Narrow"/>
          <w:b/>
          <w:sz w:val="14"/>
          <w:szCs w:val="14"/>
        </w:rPr>
      </w:pPr>
    </w:p>
    <w:p w14:paraId="66F5DC63" w14:textId="77777777" w:rsidR="00310F95" w:rsidRDefault="00310F95">
      <w:pPr>
        <w:rPr>
          <w:rFonts w:ascii="Arial Narrow" w:eastAsia="Arial Narrow" w:hAnsi="Arial Narrow" w:cs="Arial Narrow"/>
          <w:b/>
          <w:sz w:val="14"/>
          <w:szCs w:val="14"/>
        </w:rPr>
      </w:pPr>
    </w:p>
    <w:tbl>
      <w:tblPr>
        <w:tblStyle w:val="a"/>
        <w:tblW w:w="15600" w:type="dxa"/>
        <w:tblInd w:w="-574" w:type="dxa"/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310F95" w14:paraId="77A08EF0" w14:textId="77777777" w:rsidTr="00EA6251">
        <w:trPr>
          <w:cantSplit/>
          <w:trHeight w:val="340"/>
        </w:trPr>
        <w:tc>
          <w:tcPr>
            <w:tcW w:w="91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14C0AC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Certainty assessment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303FE2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sdt>
              <w:sdtPr>
                <w:tag w:val="goog_rdk_0"/>
                <w:id w:val="122124086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4"/>
                    <w:szCs w:val="14"/>
                  </w:rPr>
                  <w:t>№ of patients</w:t>
                </w:r>
              </w:sdtContent>
            </w:sdt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0F79D3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Effect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C165E2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Certainty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6E8993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Importance</w:t>
            </w:r>
          </w:p>
        </w:tc>
      </w:tr>
      <w:tr w:rsidR="00310F95" w14:paraId="21BCF5AE" w14:textId="77777777" w:rsidTr="00EA6251">
        <w:trPr>
          <w:cantSplit/>
          <w:trHeight w:val="32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98726A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 of studies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6A35A2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Study design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985BA0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Risk of bias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FFBF74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Inconsistency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606CB3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Indirectness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370BA3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Imprecision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C62250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Other considerations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1F3672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SGLT2i use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789605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on-use of SGLT2i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20192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Odds Ratio</w:t>
            </w: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71D71E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566DBF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310F95" w14:paraId="69ABF38C" w14:textId="77777777" w:rsidTr="00EA6251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29DE03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371613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56897C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E4FE7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02D958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58F510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BE367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3C29EE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2159DD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815B4A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(95% CI)</w:t>
            </w: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97DDDB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26E85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310F95" w14:paraId="34F340F3" w14:textId="77777777" w:rsidTr="00EA6251">
        <w:trPr>
          <w:cantSplit/>
          <w:trHeight w:val="340"/>
        </w:trPr>
        <w:tc>
          <w:tcPr>
            <w:tcW w:w="156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AB2691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Mortality</w:t>
            </w:r>
          </w:p>
        </w:tc>
      </w:tr>
      <w:tr w:rsidR="00310F95" w14:paraId="2F58E699" w14:textId="77777777" w:rsidTr="00EA6251">
        <w:trPr>
          <w:cantSplit/>
          <w:trHeight w:val="36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0F6D8F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EB0B80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Non-randomised studies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24ED6B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B4D30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106D03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32F225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80380D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F336EB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20418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8EBA4D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104254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8DE93A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OR 0.67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3913F6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  <w:sz w:val="14"/>
                <w:szCs w:val="14"/>
              </w:rPr>
              <w:t>⨁⨁</w:t>
            </w:r>
            <w:sdt>
              <w:sdtPr>
                <w:tag w:val="goog_rdk_1"/>
                <w:id w:val="-116401015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4"/>
                    <w:szCs w:val="14"/>
                  </w:rPr>
                  <w:t>◯◯</w:t>
                </w:r>
              </w:sdtContent>
            </w:sdt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BF9F8F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CRITICAL</w:t>
            </w:r>
          </w:p>
        </w:tc>
      </w:tr>
      <w:tr w:rsidR="00310F95" w14:paraId="2A803B16" w14:textId="77777777" w:rsidTr="00EA6251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93578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91754A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4D67E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981453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5078B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33BFAD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D165C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5F77F9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8A804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67B7CD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(0.53 to 0.84)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02FA0F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Low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3FDFFA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310F95" w14:paraId="6039556D" w14:textId="77777777" w:rsidTr="00EA6251">
        <w:trPr>
          <w:cantSplit/>
          <w:trHeight w:val="340"/>
        </w:trPr>
        <w:tc>
          <w:tcPr>
            <w:tcW w:w="156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67767D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Hospitalization</w:t>
            </w:r>
          </w:p>
        </w:tc>
      </w:tr>
      <w:tr w:rsidR="00310F95" w14:paraId="267E55ED" w14:textId="77777777" w:rsidTr="00EA6251">
        <w:trPr>
          <w:cantSplit/>
          <w:trHeight w:val="36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8F2366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4DA9A5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Non-randomised studies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71CB25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8B511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B2A291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136BE4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1EF428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894C5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26827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428D15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165230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2B328C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OR 0.84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3F0F7B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  <w:sz w:val="14"/>
                <w:szCs w:val="14"/>
              </w:rPr>
              <w:t>⨁⨁</w:t>
            </w:r>
            <w:sdt>
              <w:sdtPr>
                <w:tag w:val="goog_rdk_2"/>
                <w:id w:val="190787036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4"/>
                    <w:szCs w:val="14"/>
                  </w:rPr>
                  <w:t>◯◯</w:t>
                </w:r>
              </w:sdtContent>
            </w:sdt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41CDBA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CRITICAL</w:t>
            </w:r>
          </w:p>
        </w:tc>
      </w:tr>
      <w:tr w:rsidR="00310F95" w14:paraId="00B88C20" w14:textId="77777777" w:rsidTr="00EA6251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B33A9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DB965D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2429A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5ECA8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8C753C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7A50B3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768498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C9A372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9024E8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E49F9D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(0.75 to 0.94)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CC20E1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Low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61F39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310F95" w14:paraId="4F4B11D0" w14:textId="77777777" w:rsidTr="00EA6251">
        <w:trPr>
          <w:cantSplit/>
          <w:trHeight w:val="340"/>
        </w:trPr>
        <w:tc>
          <w:tcPr>
            <w:tcW w:w="156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E466DD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ICU admission</w:t>
            </w:r>
          </w:p>
        </w:tc>
      </w:tr>
      <w:tr w:rsidR="00310F95" w14:paraId="3A1D42FF" w14:textId="77777777" w:rsidTr="00EA6251">
        <w:trPr>
          <w:cantSplit/>
          <w:trHeight w:val="36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F7429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C24F2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Non-randomised studies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638320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AA5B68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S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erious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vertAlign w:val="superscript"/>
              </w:rPr>
              <w:t>a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819D7E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83B62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ery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serious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vertAlign w:val="superscript"/>
              </w:rPr>
              <w:t>b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EFC5AA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7F003F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5801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394388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60046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E09FA8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OR 0.93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59D568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  <w:sz w:val="14"/>
                <w:szCs w:val="14"/>
              </w:rPr>
              <w:t>⨁</w:t>
            </w:r>
            <w:sdt>
              <w:sdtPr>
                <w:tag w:val="goog_rdk_3"/>
                <w:id w:val="-435985506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4"/>
                    <w:szCs w:val="14"/>
                  </w:rPr>
                  <w:t>◯◯◯</w:t>
                </w:r>
              </w:sdtContent>
            </w:sdt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5CEDD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CRITICAL</w:t>
            </w:r>
          </w:p>
        </w:tc>
      </w:tr>
      <w:tr w:rsidR="00310F95" w14:paraId="441EFD5E" w14:textId="77777777" w:rsidTr="00EA6251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A00E13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48B5CA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72B36B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59C9B8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9C5404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4FCB7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3D3592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3D2739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169DA2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AA2738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(0.82 to 1.06)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AF613D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Very low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324F75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310F95" w14:paraId="11A1E9F5" w14:textId="77777777" w:rsidTr="00EA6251">
        <w:trPr>
          <w:cantSplit/>
          <w:trHeight w:val="340"/>
        </w:trPr>
        <w:tc>
          <w:tcPr>
            <w:tcW w:w="156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EACC06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Mechanical ventilation</w:t>
            </w:r>
          </w:p>
        </w:tc>
      </w:tr>
      <w:tr w:rsidR="00310F95" w14:paraId="201423AA" w14:textId="77777777" w:rsidTr="00EA6251">
        <w:trPr>
          <w:cantSplit/>
          <w:trHeight w:val="36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992583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40CD56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Non-randomised studies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121F4E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47BC9D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1BC599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787471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ery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serious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vertAlign w:val="superscript"/>
              </w:rPr>
              <w:t>b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18089E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0F48A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3763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62EB70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10374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EEE714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OR 0.82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23B75E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  <w:sz w:val="14"/>
                <w:szCs w:val="14"/>
              </w:rPr>
              <w:t>⨁</w:t>
            </w:r>
            <w:sdt>
              <w:sdtPr>
                <w:tag w:val="goog_rdk_4"/>
                <w:id w:val="-189927591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4"/>
                    <w:szCs w:val="14"/>
                  </w:rPr>
                  <w:t>◯◯◯</w:t>
                </w:r>
              </w:sdtContent>
            </w:sdt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3E6778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CRITICAL</w:t>
            </w:r>
          </w:p>
        </w:tc>
      </w:tr>
      <w:tr w:rsidR="00310F95" w14:paraId="2BC364B2" w14:textId="77777777" w:rsidTr="00EA6251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A8E5A8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7F4103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EDE7E8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E684A0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7AC3B1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B247C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78550B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633FDD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95FC51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FD9329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(0.50 to 1.36)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03364E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Very low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4720D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310F95" w14:paraId="0CD4789D" w14:textId="77777777" w:rsidTr="00EA6251">
        <w:trPr>
          <w:cantSplit/>
          <w:trHeight w:val="340"/>
        </w:trPr>
        <w:tc>
          <w:tcPr>
            <w:tcW w:w="156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FAC7ED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Emergency visits</w:t>
            </w:r>
          </w:p>
        </w:tc>
      </w:tr>
      <w:tr w:rsidR="00310F95" w14:paraId="157803B8" w14:textId="77777777" w:rsidTr="00EA6251">
        <w:trPr>
          <w:cantSplit/>
          <w:trHeight w:val="36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23C44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2DACD4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on-randomised studies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4C11C9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5344E1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864521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16D13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ery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serious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vertAlign w:val="superscript"/>
              </w:rPr>
              <w:t>b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64F6BC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5A5647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3504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AC9C4F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9650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F57D96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OR 0.96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DF92C6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  <w:sz w:val="14"/>
                <w:szCs w:val="14"/>
              </w:rPr>
              <w:t>⨁</w:t>
            </w:r>
            <w:sdt>
              <w:sdtPr>
                <w:tag w:val="goog_rdk_5"/>
                <w:id w:val="-171982071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4"/>
                    <w:szCs w:val="14"/>
                  </w:rPr>
                  <w:t>◯◯◯</w:t>
                </w:r>
              </w:sdtContent>
            </w:sdt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0E8102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CRITICAL</w:t>
            </w:r>
          </w:p>
        </w:tc>
      </w:tr>
      <w:tr w:rsidR="00310F95" w14:paraId="656D46D9" w14:textId="77777777" w:rsidTr="00EA6251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33631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6D3A81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6A35D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A03DD0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70440F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EFB1B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81912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AA263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88C36D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BE1653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(0.88 to 1.04)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6B2CF0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Very low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A7FBA2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310F95" w14:paraId="4217FCC0" w14:textId="77777777" w:rsidTr="00EA6251">
        <w:trPr>
          <w:cantSplit/>
          <w:trHeight w:val="340"/>
        </w:trPr>
        <w:tc>
          <w:tcPr>
            <w:tcW w:w="156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43DA3C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Diabetic ketoacidosis</w:t>
            </w:r>
          </w:p>
        </w:tc>
      </w:tr>
      <w:tr w:rsidR="00310F95" w14:paraId="23C4D2C0" w14:textId="77777777" w:rsidTr="00EA6251">
        <w:trPr>
          <w:cantSplit/>
          <w:trHeight w:val="36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481A22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1F4FA9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on-randomised studies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3FE0E8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A40E4F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C5A0FF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BE4E98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ery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serious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vertAlign w:val="superscript"/>
              </w:rPr>
              <w:t>c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DA1614" w14:textId="77777777" w:rsidR="00310F95" w:rsidRDefault="00000000">
            <w:pP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None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8DD694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283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6DD962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3029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97AEA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OR 1.20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2D35A8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  <w:sz w:val="14"/>
                <w:szCs w:val="14"/>
              </w:rPr>
              <w:t>⨁</w:t>
            </w:r>
            <w:sdt>
              <w:sdtPr>
                <w:tag w:val="goog_rdk_6"/>
                <w:id w:val="37250898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4"/>
                    <w:szCs w:val="14"/>
                  </w:rPr>
                  <w:t>◯◯◯</w:t>
                </w:r>
              </w:sdtContent>
            </w:sdt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702EEC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CRITICAL</w:t>
            </w:r>
          </w:p>
        </w:tc>
      </w:tr>
      <w:tr w:rsidR="00310F95" w14:paraId="39629EB2" w14:textId="77777777" w:rsidTr="00EA6251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D5E05F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0D876F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18EE1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A33A9D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0C49AA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72D42E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429EE2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D62A74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2782A1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CB0FEA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(0.64 to 2.27)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2E4B0A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Very low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019FF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  <w:tr w:rsidR="00310F95" w14:paraId="16DE123E" w14:textId="77777777" w:rsidTr="00EA6251">
        <w:trPr>
          <w:cantSplit/>
          <w:trHeight w:val="340"/>
        </w:trPr>
        <w:tc>
          <w:tcPr>
            <w:tcW w:w="156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6EF5F2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Acute kidney injury</w:t>
            </w:r>
          </w:p>
        </w:tc>
      </w:tr>
      <w:tr w:rsidR="00310F95" w14:paraId="47418BF2" w14:textId="77777777" w:rsidTr="00EA6251">
        <w:trPr>
          <w:cantSplit/>
          <w:trHeight w:val="36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6E9962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FF1BAC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on-randomised studies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D54B83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BE92A5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0C844E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ot serious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3C7F4C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V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ery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serious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  <w:vertAlign w:val="superscript"/>
              </w:rPr>
              <w:t>b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EC7415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N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one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2E0B90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53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7E8D86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080AF9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OR 0.81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99BC44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  <w:sz w:val="14"/>
                <w:szCs w:val="14"/>
              </w:rPr>
              <w:t>⨁</w:t>
            </w:r>
            <w:sdt>
              <w:sdtPr>
                <w:tag w:val="goog_rdk_7"/>
                <w:id w:val="211850200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  <w:sz w:val="14"/>
                    <w:szCs w:val="14"/>
                  </w:rPr>
                  <w:t>◯◯◯</w:t>
                </w:r>
              </w:sdtContent>
            </w:sdt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D82CF4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CRITICAL</w:t>
            </w:r>
          </w:p>
        </w:tc>
      </w:tr>
      <w:tr w:rsidR="00310F95" w14:paraId="4D44D580" w14:textId="77777777" w:rsidTr="00EA6251">
        <w:trPr>
          <w:trHeight w:val="34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A28DC5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2583A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386346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456AD1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1FAD77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4E8A65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200833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E77F9E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17AA3E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EAB7D5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(0.44 to 1.49)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9B3FC4" w14:textId="77777777" w:rsidR="00310F9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Very low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EA36CA" w14:textId="77777777" w:rsidR="00310F95" w:rsidRDefault="00310F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</w:pPr>
          </w:p>
        </w:tc>
      </w:tr>
    </w:tbl>
    <w:p w14:paraId="64BF5B8D" w14:textId="77777777" w:rsidR="00310F95" w:rsidRDefault="00310F95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</w:p>
    <w:p w14:paraId="1C281813" w14:textId="77777777" w:rsidR="00310F95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>CI: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confidence interval; </w:t>
      </w:r>
      <w:r>
        <w:rPr>
          <w:rFonts w:ascii="Arial Narrow" w:eastAsia="Arial Narrow" w:hAnsi="Arial Narrow" w:cs="Arial Narrow"/>
          <w:b/>
          <w:color w:val="000000"/>
          <w:sz w:val="14"/>
          <w:szCs w:val="14"/>
        </w:rPr>
        <w:t>OR:</w:t>
      </w:r>
      <w:r>
        <w:rPr>
          <w:rFonts w:ascii="Arial Narrow" w:eastAsia="Arial Narrow" w:hAnsi="Arial Narrow" w:cs="Arial Narrow"/>
          <w:color w:val="000000"/>
          <w:sz w:val="14"/>
          <w:szCs w:val="14"/>
        </w:rPr>
        <w:t xml:space="preserve"> odds ratio</w:t>
      </w:r>
    </w:p>
    <w:p w14:paraId="4930614D" w14:textId="77777777" w:rsidR="00310F95" w:rsidRDefault="00000000">
      <w:pPr>
        <w:pStyle w:val="Heading4"/>
        <w:spacing w:before="280" w:after="28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>Explanations</w:t>
      </w:r>
    </w:p>
    <w:p w14:paraId="60119CFD" w14:textId="77777777" w:rsidR="00310F95" w:rsidRDefault="00000000">
      <w:pPr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z w:val="14"/>
          <w:szCs w:val="14"/>
        </w:rPr>
        <w:t>a. The point estimates point in both directions. Thus, the evidence certainty is downgraded by one level for inconsistency.</w:t>
      </w:r>
    </w:p>
    <w:p w14:paraId="1EC083D5" w14:textId="77777777" w:rsidR="00310F95" w:rsidRDefault="00000000">
      <w:pPr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z w:val="14"/>
          <w:szCs w:val="14"/>
        </w:rPr>
        <w:t>b. The point estimate suggests benefit, and the CI includes the possibility of important harm. Thus, the evidence certainty is downgraded by two levels for imprecision.</w:t>
      </w:r>
    </w:p>
    <w:p w14:paraId="5A8E47C3" w14:textId="77777777" w:rsidR="00310F95" w:rsidRDefault="00000000">
      <w:pPr>
        <w:rPr>
          <w:rFonts w:ascii="Arial Narrow" w:eastAsia="Arial Narrow" w:hAnsi="Arial Narrow" w:cs="Arial Narrow"/>
          <w:color w:val="000000"/>
          <w:sz w:val="14"/>
          <w:szCs w:val="14"/>
        </w:rPr>
      </w:pPr>
      <w:r>
        <w:rPr>
          <w:rFonts w:ascii="Arial Narrow" w:eastAsia="Arial Narrow" w:hAnsi="Arial Narrow" w:cs="Arial Narrow"/>
          <w:color w:val="000000"/>
          <w:sz w:val="14"/>
          <w:szCs w:val="14"/>
        </w:rPr>
        <w:t>c. The point estimate suggests harm, and the CI includes the possibility of important benefit. Thus, the evidence certainty is downgraded by two levels for imprecision.</w:t>
      </w:r>
    </w:p>
    <w:sectPr w:rsidR="00310F95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1NzY0N7MwNzYwMLNQ0lEKTi0uzszPAykwqgUAHqY69CwAAAA="/>
  </w:docVars>
  <w:rsids>
    <w:rsidRoot w:val="00310F95"/>
    <w:rsid w:val="00170F8C"/>
    <w:rsid w:val="00310F95"/>
    <w:rsid w:val="009911B2"/>
    <w:rsid w:val="00EA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4156"/>
  <w15:docId w15:val="{A5C04180-8945-4893-9D3E-EC1D915C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bi0GRNElPY7zS+BHL/EUOFEvQ==">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Mainak Bardhan</cp:lastModifiedBy>
  <cp:revision>4</cp:revision>
  <dcterms:created xsi:type="dcterms:W3CDTF">2024-02-05T02:19:00Z</dcterms:created>
  <dcterms:modified xsi:type="dcterms:W3CDTF">2024-02-05T02:43:00Z</dcterms:modified>
</cp:coreProperties>
</file>