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DACE8" w14:textId="77777777" w:rsidR="00401482" w:rsidRPr="009B2EE6" w:rsidRDefault="00401482" w:rsidP="00401482">
      <w:pPr>
        <w:jc w:val="both"/>
        <w:rPr>
          <w:rFonts w:asciiTheme="majorHAnsi" w:eastAsia="Times New Roman" w:hAnsiTheme="majorHAnsi" w:cstheme="majorHAnsi"/>
          <w:b/>
          <w:sz w:val="24"/>
          <w:szCs w:val="24"/>
        </w:rPr>
      </w:pPr>
      <w:r w:rsidRPr="009B2EE6">
        <w:rPr>
          <w:rFonts w:asciiTheme="majorHAnsi" w:eastAsia="Times New Roman" w:hAnsiTheme="majorHAnsi" w:cstheme="majorHAnsi"/>
          <w:b/>
          <w:sz w:val="24"/>
          <w:szCs w:val="24"/>
        </w:rPr>
        <w:t xml:space="preserve">Appendix 1: </w:t>
      </w:r>
      <w:r w:rsidRPr="009B2EE6">
        <w:rPr>
          <w:rFonts w:asciiTheme="majorHAnsi" w:eastAsia="Times New Roman" w:hAnsiTheme="majorHAnsi" w:cstheme="majorHAnsi"/>
          <w:sz w:val="24"/>
          <w:szCs w:val="24"/>
        </w:rPr>
        <w:t>The Questionnaire</w:t>
      </w:r>
      <w:r w:rsidRPr="009B2EE6">
        <w:rPr>
          <w:rFonts w:asciiTheme="majorHAnsi" w:eastAsia="Times New Roman" w:hAnsiTheme="majorHAnsi" w:cstheme="majorHAnsi"/>
          <w:b/>
          <w:sz w:val="24"/>
          <w:szCs w:val="24"/>
        </w:rPr>
        <w:t xml:space="preserve"> </w:t>
      </w:r>
    </w:p>
    <w:p w14:paraId="7FBEEE0F" w14:textId="77777777" w:rsidR="00401482" w:rsidRPr="009B2EE6" w:rsidRDefault="00401482" w:rsidP="00401482">
      <w:pPr>
        <w:jc w:val="both"/>
        <w:rPr>
          <w:rFonts w:asciiTheme="majorHAnsi" w:eastAsia="Times New Roman" w:hAnsiTheme="majorHAnsi" w:cstheme="majorHAnsi"/>
          <w:b/>
          <w:sz w:val="24"/>
          <w:szCs w:val="24"/>
          <w:u w:val="single"/>
        </w:rPr>
      </w:pPr>
      <w:r w:rsidRPr="009B2EE6">
        <w:rPr>
          <w:rFonts w:asciiTheme="majorHAnsi" w:eastAsia="Times New Roman" w:hAnsiTheme="majorHAnsi" w:cstheme="majorHAnsi"/>
          <w:b/>
          <w:sz w:val="24"/>
          <w:szCs w:val="24"/>
          <w:u w:val="single"/>
        </w:rPr>
        <w:t xml:space="preserve">KEY FACTORS AND RELATED QUESTIONS </w:t>
      </w:r>
    </w:p>
    <w:tbl>
      <w:tblPr>
        <w:tblW w:w="10485" w:type="dxa"/>
        <w:tblInd w:w="-27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92"/>
        <w:gridCol w:w="5497"/>
        <w:gridCol w:w="4096"/>
      </w:tblGrid>
      <w:tr w:rsidR="00401482" w:rsidRPr="009B2EE6" w14:paraId="078EBAA8" w14:textId="77777777" w:rsidTr="00063705">
        <w:trPr>
          <w:trHeight w:val="239"/>
        </w:trPr>
        <w:tc>
          <w:tcPr>
            <w:tcW w:w="10485" w:type="dxa"/>
            <w:gridSpan w:val="3"/>
          </w:tcPr>
          <w:p w14:paraId="5ABFB4FA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KEY 1: Completeness</w:t>
            </w:r>
          </w:p>
        </w:tc>
      </w:tr>
      <w:tr w:rsidR="00401482" w:rsidRPr="009B2EE6" w14:paraId="0A691932" w14:textId="77777777" w:rsidTr="00063705">
        <w:trPr>
          <w:trHeight w:val="239"/>
        </w:trPr>
        <w:tc>
          <w:tcPr>
            <w:tcW w:w="892" w:type="dxa"/>
          </w:tcPr>
          <w:p w14:paraId="099B7EB9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b/>
                <w:sz w:val="24"/>
                <w:szCs w:val="24"/>
                <w:u w:val="single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NO</w:t>
            </w:r>
          </w:p>
        </w:tc>
        <w:tc>
          <w:tcPr>
            <w:tcW w:w="5497" w:type="dxa"/>
          </w:tcPr>
          <w:p w14:paraId="2D5941D2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b/>
                <w:sz w:val="24"/>
                <w:szCs w:val="24"/>
                <w:u w:val="single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QUESTIONS</w:t>
            </w:r>
          </w:p>
        </w:tc>
        <w:tc>
          <w:tcPr>
            <w:tcW w:w="4096" w:type="dxa"/>
          </w:tcPr>
          <w:p w14:paraId="543EDB1F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</w:p>
        </w:tc>
      </w:tr>
      <w:tr w:rsidR="00401482" w:rsidRPr="009B2EE6" w14:paraId="7A04AA67" w14:textId="77777777" w:rsidTr="00063705">
        <w:trPr>
          <w:trHeight w:val="239"/>
        </w:trPr>
        <w:tc>
          <w:tcPr>
            <w:tcW w:w="892" w:type="dxa"/>
          </w:tcPr>
          <w:p w14:paraId="7CF839F9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1</w:t>
            </w:r>
          </w:p>
        </w:tc>
        <w:tc>
          <w:tcPr>
            <w:tcW w:w="5497" w:type="dxa"/>
          </w:tcPr>
          <w:p w14:paraId="59D5091B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Has every health center in your catchment area produced an IDSR report every week over the past 4 years?</w:t>
            </w:r>
          </w:p>
        </w:tc>
        <w:tc>
          <w:tcPr>
            <w:tcW w:w="4096" w:type="dxa"/>
          </w:tcPr>
          <w:p w14:paraId="5CCB3031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 1(yes)</w:t>
            </w:r>
          </w:p>
        </w:tc>
      </w:tr>
      <w:tr w:rsidR="00401482" w:rsidRPr="009B2EE6" w14:paraId="776E19A6" w14:textId="77777777" w:rsidTr="00063705">
        <w:trPr>
          <w:trHeight w:val="239"/>
        </w:trPr>
        <w:tc>
          <w:tcPr>
            <w:tcW w:w="892" w:type="dxa"/>
          </w:tcPr>
          <w:p w14:paraId="200A331F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2</w:t>
            </w:r>
          </w:p>
        </w:tc>
        <w:tc>
          <w:tcPr>
            <w:tcW w:w="5497" w:type="dxa"/>
          </w:tcPr>
          <w:p w14:paraId="4257EFEC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How many reports were submitted in e-IDSR relatively expected (numerator should be equal to the number of reports produced/ denominator should be equal to the expected reports to be produced)</w:t>
            </w:r>
          </w:p>
        </w:tc>
        <w:tc>
          <w:tcPr>
            <w:tcW w:w="4096" w:type="dxa"/>
          </w:tcPr>
          <w:p w14:paraId="429C0B66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</w:p>
        </w:tc>
      </w:tr>
      <w:tr w:rsidR="00401482" w:rsidRPr="009B2EE6" w14:paraId="4AECBAB4" w14:textId="77777777" w:rsidTr="00063705">
        <w:trPr>
          <w:trHeight w:val="239"/>
        </w:trPr>
        <w:tc>
          <w:tcPr>
            <w:tcW w:w="10485" w:type="dxa"/>
            <w:gridSpan w:val="3"/>
          </w:tcPr>
          <w:p w14:paraId="55DAEE17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KEY 2: Timeliness</w:t>
            </w:r>
          </w:p>
        </w:tc>
      </w:tr>
      <w:tr w:rsidR="00401482" w:rsidRPr="009B2EE6" w14:paraId="062FB67E" w14:textId="77777777" w:rsidTr="00063705">
        <w:trPr>
          <w:trHeight w:val="624"/>
        </w:trPr>
        <w:tc>
          <w:tcPr>
            <w:tcW w:w="892" w:type="dxa"/>
          </w:tcPr>
          <w:p w14:paraId="76C356C4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3</w:t>
            </w:r>
          </w:p>
        </w:tc>
        <w:tc>
          <w:tcPr>
            <w:tcW w:w="5497" w:type="dxa"/>
          </w:tcPr>
          <w:p w14:paraId="3EE49311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How many weekly reports were submitted on time in e-IDSR (reports to be delivered on Monday before noon)</w:t>
            </w:r>
          </w:p>
        </w:tc>
        <w:tc>
          <w:tcPr>
            <w:tcW w:w="4096" w:type="dxa"/>
          </w:tcPr>
          <w:p w14:paraId="61EAC260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</w:p>
        </w:tc>
      </w:tr>
      <w:tr w:rsidR="00401482" w:rsidRPr="009B2EE6" w14:paraId="264F54BD" w14:textId="77777777" w:rsidTr="00063705">
        <w:trPr>
          <w:trHeight w:val="239"/>
        </w:trPr>
        <w:tc>
          <w:tcPr>
            <w:tcW w:w="892" w:type="dxa"/>
          </w:tcPr>
          <w:p w14:paraId="6F78BC8A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4</w:t>
            </w:r>
          </w:p>
        </w:tc>
        <w:tc>
          <w:tcPr>
            <w:tcW w:w="5497" w:type="dxa"/>
          </w:tcPr>
          <w:p w14:paraId="05E5DFE4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What makes you late to report </w:t>
            </w:r>
          </w:p>
        </w:tc>
        <w:tc>
          <w:tcPr>
            <w:tcW w:w="4096" w:type="dxa"/>
          </w:tcPr>
          <w:p w14:paraId="5ECAD4B7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Internet problem (0), Tools problem (2), Other work (3), Forget (4)</w:t>
            </w:r>
          </w:p>
        </w:tc>
      </w:tr>
      <w:tr w:rsidR="00401482" w:rsidRPr="009B2EE6" w14:paraId="615DF00F" w14:textId="77777777" w:rsidTr="00063705">
        <w:trPr>
          <w:trHeight w:val="239"/>
        </w:trPr>
        <w:tc>
          <w:tcPr>
            <w:tcW w:w="10485" w:type="dxa"/>
            <w:gridSpan w:val="3"/>
          </w:tcPr>
          <w:p w14:paraId="4C728B7C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KEY 3: Acceptability</w:t>
            </w:r>
          </w:p>
        </w:tc>
      </w:tr>
      <w:tr w:rsidR="00401482" w:rsidRPr="009B2EE6" w14:paraId="1ED7FF77" w14:textId="77777777" w:rsidTr="00063705">
        <w:trPr>
          <w:trHeight w:val="239"/>
        </w:trPr>
        <w:tc>
          <w:tcPr>
            <w:tcW w:w="892" w:type="dxa"/>
          </w:tcPr>
          <w:p w14:paraId="6BCF4B62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5</w:t>
            </w:r>
          </w:p>
        </w:tc>
        <w:tc>
          <w:tcPr>
            <w:tcW w:w="5497" w:type="dxa"/>
          </w:tcPr>
          <w:p w14:paraId="0A8BE9F0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In your opinion, how do you rate IDSR concerning Disease surveillance and Response in Rwanda?</w:t>
            </w:r>
          </w:p>
        </w:tc>
        <w:tc>
          <w:tcPr>
            <w:tcW w:w="4096" w:type="dxa"/>
          </w:tcPr>
          <w:p w14:paraId="349A4F11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0(not useful) 1(somehow useful) 2(very useful)</w:t>
            </w:r>
          </w:p>
        </w:tc>
      </w:tr>
      <w:tr w:rsidR="00401482" w:rsidRPr="009B2EE6" w14:paraId="324DCE7C" w14:textId="77777777" w:rsidTr="00063705">
        <w:trPr>
          <w:trHeight w:val="773"/>
        </w:trPr>
        <w:tc>
          <w:tcPr>
            <w:tcW w:w="892" w:type="dxa"/>
          </w:tcPr>
          <w:p w14:paraId="5F704C39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6</w:t>
            </w:r>
          </w:p>
        </w:tc>
        <w:tc>
          <w:tcPr>
            <w:tcW w:w="5497" w:type="dxa"/>
          </w:tcPr>
          <w:p w14:paraId="7229184C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Do you find your contributions or input in the system valuable?</w:t>
            </w:r>
          </w:p>
        </w:tc>
        <w:tc>
          <w:tcPr>
            <w:tcW w:w="4096" w:type="dxa"/>
          </w:tcPr>
          <w:p w14:paraId="2D960389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0(strongly disagree)1(disagree)</w:t>
            </w:r>
          </w:p>
          <w:p w14:paraId="6F127635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2(neutral)3(agree)4(strongly agree)</w:t>
            </w:r>
          </w:p>
        </w:tc>
      </w:tr>
      <w:tr w:rsidR="00401482" w:rsidRPr="009B2EE6" w14:paraId="291BBEE2" w14:textId="77777777" w:rsidTr="00063705">
        <w:trPr>
          <w:trHeight w:val="239"/>
        </w:trPr>
        <w:tc>
          <w:tcPr>
            <w:tcW w:w="892" w:type="dxa"/>
          </w:tcPr>
          <w:p w14:paraId="6DF72F01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7</w:t>
            </w:r>
          </w:p>
        </w:tc>
        <w:tc>
          <w:tcPr>
            <w:tcW w:w="5497" w:type="dxa"/>
          </w:tcPr>
          <w:p w14:paraId="3ED32FE6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How often do you enter the system?</w:t>
            </w:r>
          </w:p>
        </w:tc>
        <w:tc>
          <w:tcPr>
            <w:tcW w:w="4096" w:type="dxa"/>
          </w:tcPr>
          <w:p w14:paraId="46E1722E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(0) daily</w:t>
            </w:r>
          </w:p>
          <w:p w14:paraId="51E63091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(1) weekly </w:t>
            </w:r>
          </w:p>
          <w:p w14:paraId="06E20D0F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(2) Other</w:t>
            </w:r>
          </w:p>
        </w:tc>
      </w:tr>
      <w:tr w:rsidR="00401482" w:rsidRPr="009B2EE6" w14:paraId="6CE6294B" w14:textId="77777777" w:rsidTr="00063705">
        <w:trPr>
          <w:trHeight w:val="239"/>
        </w:trPr>
        <w:tc>
          <w:tcPr>
            <w:tcW w:w="10485" w:type="dxa"/>
            <w:gridSpan w:val="3"/>
          </w:tcPr>
          <w:p w14:paraId="2876B40D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KEY 4: Data use</w:t>
            </w:r>
          </w:p>
        </w:tc>
      </w:tr>
      <w:tr w:rsidR="00401482" w:rsidRPr="009B2EE6" w14:paraId="6B20B35B" w14:textId="77777777" w:rsidTr="00063705">
        <w:trPr>
          <w:trHeight w:val="239"/>
        </w:trPr>
        <w:tc>
          <w:tcPr>
            <w:tcW w:w="892" w:type="dxa"/>
          </w:tcPr>
          <w:p w14:paraId="54CB0287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8</w:t>
            </w:r>
          </w:p>
        </w:tc>
        <w:tc>
          <w:tcPr>
            <w:tcW w:w="5497" w:type="dxa"/>
          </w:tcPr>
          <w:p w14:paraId="0B2CDE9F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Do you produce a trend of cases and compare it with the trend of thresholds?</w:t>
            </w:r>
          </w:p>
        </w:tc>
        <w:tc>
          <w:tcPr>
            <w:tcW w:w="4096" w:type="dxa"/>
          </w:tcPr>
          <w:p w14:paraId="53652A9D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0(no), 1(yes)</w:t>
            </w:r>
          </w:p>
        </w:tc>
      </w:tr>
      <w:tr w:rsidR="00401482" w:rsidRPr="009B2EE6" w14:paraId="12475089" w14:textId="77777777" w:rsidTr="00063705">
        <w:trPr>
          <w:trHeight w:val="239"/>
        </w:trPr>
        <w:tc>
          <w:tcPr>
            <w:tcW w:w="892" w:type="dxa"/>
          </w:tcPr>
          <w:p w14:paraId="608DA098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9</w:t>
            </w:r>
          </w:p>
        </w:tc>
        <w:tc>
          <w:tcPr>
            <w:tcW w:w="5497" w:type="dxa"/>
          </w:tcPr>
          <w:p w14:paraId="3456CED8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Do you share or disseminate results from your data (produced trends)</w:t>
            </w:r>
          </w:p>
        </w:tc>
        <w:tc>
          <w:tcPr>
            <w:tcW w:w="4096" w:type="dxa"/>
          </w:tcPr>
          <w:p w14:paraId="014A1654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0(no), 1(yes)</w:t>
            </w:r>
          </w:p>
        </w:tc>
      </w:tr>
      <w:tr w:rsidR="00401482" w:rsidRPr="009B2EE6" w14:paraId="1C171D49" w14:textId="77777777" w:rsidTr="00063705">
        <w:trPr>
          <w:trHeight w:val="239"/>
        </w:trPr>
        <w:tc>
          <w:tcPr>
            <w:tcW w:w="892" w:type="dxa"/>
          </w:tcPr>
          <w:p w14:paraId="54E95E34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lastRenderedPageBreak/>
              <w:t>10</w:t>
            </w:r>
          </w:p>
        </w:tc>
        <w:tc>
          <w:tcPr>
            <w:tcW w:w="5497" w:type="dxa"/>
          </w:tcPr>
          <w:p w14:paraId="17CFCC58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If yes, how often?</w:t>
            </w:r>
          </w:p>
        </w:tc>
        <w:tc>
          <w:tcPr>
            <w:tcW w:w="4096" w:type="dxa"/>
          </w:tcPr>
          <w:p w14:paraId="19DF06DD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0(weekly) 1(monthly) 2(quarterly)</w:t>
            </w:r>
          </w:p>
        </w:tc>
      </w:tr>
      <w:tr w:rsidR="00401482" w:rsidRPr="009B2EE6" w14:paraId="256E0949" w14:textId="77777777" w:rsidTr="00063705">
        <w:trPr>
          <w:trHeight w:val="239"/>
        </w:trPr>
        <w:tc>
          <w:tcPr>
            <w:tcW w:w="892" w:type="dxa"/>
          </w:tcPr>
          <w:p w14:paraId="3DCB3A8F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11</w:t>
            </w:r>
          </w:p>
        </w:tc>
        <w:tc>
          <w:tcPr>
            <w:tcW w:w="5497" w:type="dxa"/>
          </w:tcPr>
          <w:p w14:paraId="38924CE7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Do you use the system for</w:t>
            </w:r>
          </w:p>
        </w:tc>
        <w:tc>
          <w:tcPr>
            <w:tcW w:w="4096" w:type="dxa"/>
          </w:tcPr>
          <w:p w14:paraId="5F9D024C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(0) reporting, (1) analysis, (2) Both</w:t>
            </w:r>
          </w:p>
        </w:tc>
      </w:tr>
      <w:tr w:rsidR="00401482" w:rsidRPr="009B2EE6" w14:paraId="4C1F2F25" w14:textId="77777777" w:rsidTr="00063705">
        <w:trPr>
          <w:trHeight w:val="239"/>
        </w:trPr>
        <w:tc>
          <w:tcPr>
            <w:tcW w:w="10485" w:type="dxa"/>
            <w:gridSpan w:val="3"/>
          </w:tcPr>
          <w:p w14:paraId="0966E9AC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KEY 5: Data accuracy</w:t>
            </w:r>
          </w:p>
        </w:tc>
      </w:tr>
      <w:tr w:rsidR="00401482" w:rsidRPr="009B2EE6" w14:paraId="4CA7473D" w14:textId="77777777" w:rsidTr="00063705">
        <w:trPr>
          <w:trHeight w:val="239"/>
        </w:trPr>
        <w:tc>
          <w:tcPr>
            <w:tcW w:w="892" w:type="dxa"/>
          </w:tcPr>
          <w:p w14:paraId="6360791A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12</w:t>
            </w:r>
          </w:p>
        </w:tc>
        <w:tc>
          <w:tcPr>
            <w:tcW w:w="5497" w:type="dxa"/>
          </w:tcPr>
          <w:p w14:paraId="0712D269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Do you have a standard case definition for priority diseases </w:t>
            </w:r>
          </w:p>
        </w:tc>
        <w:tc>
          <w:tcPr>
            <w:tcW w:w="4096" w:type="dxa"/>
          </w:tcPr>
          <w:p w14:paraId="781EB233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 (no), 1(yes)</w:t>
            </w:r>
          </w:p>
        </w:tc>
      </w:tr>
      <w:tr w:rsidR="00401482" w:rsidRPr="009B2EE6" w14:paraId="2EF101AC" w14:textId="77777777" w:rsidTr="00063705">
        <w:trPr>
          <w:trHeight w:val="239"/>
        </w:trPr>
        <w:tc>
          <w:tcPr>
            <w:tcW w:w="892" w:type="dxa"/>
          </w:tcPr>
          <w:p w14:paraId="4864BA9D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13</w:t>
            </w:r>
          </w:p>
        </w:tc>
        <w:tc>
          <w:tcPr>
            <w:tcW w:w="5497" w:type="dxa"/>
          </w:tcPr>
          <w:p w14:paraId="5B57EF80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If yes, do you refer to the SCD for case detection and reporting</w:t>
            </w:r>
          </w:p>
        </w:tc>
        <w:tc>
          <w:tcPr>
            <w:tcW w:w="4096" w:type="dxa"/>
          </w:tcPr>
          <w:p w14:paraId="578BF2DE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 (no), 1(yes)</w:t>
            </w:r>
          </w:p>
        </w:tc>
      </w:tr>
      <w:tr w:rsidR="00401482" w:rsidRPr="009B2EE6" w14:paraId="3793DBF8" w14:textId="77777777" w:rsidTr="00063705">
        <w:trPr>
          <w:trHeight w:val="239"/>
        </w:trPr>
        <w:tc>
          <w:tcPr>
            <w:tcW w:w="10485" w:type="dxa"/>
            <w:gridSpan w:val="3"/>
          </w:tcPr>
          <w:p w14:paraId="6ED9E0D9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KEY 6: Usefulness</w:t>
            </w:r>
          </w:p>
        </w:tc>
      </w:tr>
      <w:tr w:rsidR="00401482" w:rsidRPr="009B2EE6" w14:paraId="636BBECD" w14:textId="77777777" w:rsidTr="00063705">
        <w:trPr>
          <w:trHeight w:val="239"/>
        </w:trPr>
        <w:tc>
          <w:tcPr>
            <w:tcW w:w="892" w:type="dxa"/>
          </w:tcPr>
          <w:p w14:paraId="3E6A8BBD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14</w:t>
            </w:r>
          </w:p>
        </w:tc>
        <w:tc>
          <w:tcPr>
            <w:tcW w:w="5497" w:type="dxa"/>
          </w:tcPr>
          <w:p w14:paraId="187FB8EA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Has the system allowed you to detect any change in the trend?</w:t>
            </w:r>
          </w:p>
        </w:tc>
        <w:tc>
          <w:tcPr>
            <w:tcW w:w="4096" w:type="dxa"/>
          </w:tcPr>
          <w:p w14:paraId="76E5A805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 (no), 1 (yes)</w:t>
            </w:r>
          </w:p>
        </w:tc>
      </w:tr>
      <w:tr w:rsidR="00401482" w:rsidRPr="009B2EE6" w14:paraId="74A52364" w14:textId="77777777" w:rsidTr="00063705">
        <w:trPr>
          <w:trHeight w:val="239"/>
        </w:trPr>
        <w:tc>
          <w:tcPr>
            <w:tcW w:w="892" w:type="dxa"/>
          </w:tcPr>
          <w:p w14:paraId="3783A965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15</w:t>
            </w:r>
          </w:p>
        </w:tc>
        <w:tc>
          <w:tcPr>
            <w:tcW w:w="5497" w:type="dxa"/>
          </w:tcPr>
          <w:p w14:paraId="5106693F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In case of an outbreak, has the system allowed you to detect this outbreak?</w:t>
            </w:r>
          </w:p>
        </w:tc>
        <w:tc>
          <w:tcPr>
            <w:tcW w:w="4096" w:type="dxa"/>
          </w:tcPr>
          <w:p w14:paraId="7E0082C1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 (no), 1 (yes)</w:t>
            </w:r>
          </w:p>
        </w:tc>
      </w:tr>
      <w:tr w:rsidR="00401482" w:rsidRPr="009B2EE6" w14:paraId="43FBA833" w14:textId="77777777" w:rsidTr="00063705">
        <w:trPr>
          <w:trHeight w:val="239"/>
        </w:trPr>
        <w:tc>
          <w:tcPr>
            <w:tcW w:w="892" w:type="dxa"/>
          </w:tcPr>
          <w:p w14:paraId="7E4BA823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16</w:t>
            </w:r>
          </w:p>
        </w:tc>
        <w:tc>
          <w:tcPr>
            <w:tcW w:w="5497" w:type="dxa"/>
          </w:tcPr>
          <w:p w14:paraId="377E4DD0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In case of an outbreak, did you respond according to the IDSR guidelines</w:t>
            </w:r>
          </w:p>
        </w:tc>
        <w:tc>
          <w:tcPr>
            <w:tcW w:w="4096" w:type="dxa"/>
          </w:tcPr>
          <w:p w14:paraId="037BEB39" w14:textId="77777777" w:rsidR="00401482" w:rsidRPr="009B2EE6" w:rsidRDefault="00401482" w:rsidP="00401482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  <w:t>no, (1) yes</w:t>
            </w:r>
          </w:p>
        </w:tc>
      </w:tr>
      <w:tr w:rsidR="00401482" w:rsidRPr="009B2EE6" w14:paraId="6C6848A2" w14:textId="77777777" w:rsidTr="00063705">
        <w:trPr>
          <w:trHeight w:val="239"/>
        </w:trPr>
        <w:tc>
          <w:tcPr>
            <w:tcW w:w="892" w:type="dxa"/>
          </w:tcPr>
          <w:p w14:paraId="287072BD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17</w:t>
            </w:r>
          </w:p>
        </w:tc>
        <w:tc>
          <w:tcPr>
            <w:tcW w:w="5497" w:type="dxa"/>
          </w:tcPr>
          <w:p w14:paraId="7CEE77B3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Was the system found useful in analysis and planning?</w:t>
            </w:r>
          </w:p>
          <w:p w14:paraId="63731353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</w:p>
        </w:tc>
        <w:tc>
          <w:tcPr>
            <w:tcW w:w="4096" w:type="dxa"/>
          </w:tcPr>
          <w:p w14:paraId="50B93663" w14:textId="77777777" w:rsidR="00401482" w:rsidRPr="009B2EE6" w:rsidRDefault="00401482" w:rsidP="00063705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color w:val="000000"/>
                <w:sz w:val="24"/>
                <w:szCs w:val="24"/>
              </w:rPr>
              <w:t>no, (1) yes</w:t>
            </w:r>
          </w:p>
        </w:tc>
      </w:tr>
      <w:tr w:rsidR="00401482" w:rsidRPr="009B2EE6" w14:paraId="4EE22F3C" w14:textId="77777777" w:rsidTr="00063705">
        <w:trPr>
          <w:trHeight w:val="239"/>
        </w:trPr>
        <w:tc>
          <w:tcPr>
            <w:tcW w:w="10485" w:type="dxa"/>
            <w:gridSpan w:val="3"/>
          </w:tcPr>
          <w:p w14:paraId="77B7526E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KEY 7: Simplicity</w:t>
            </w:r>
          </w:p>
        </w:tc>
      </w:tr>
      <w:tr w:rsidR="00401482" w:rsidRPr="009B2EE6" w14:paraId="4E5E55CE" w14:textId="77777777" w:rsidTr="00063705">
        <w:trPr>
          <w:trHeight w:val="239"/>
        </w:trPr>
        <w:tc>
          <w:tcPr>
            <w:tcW w:w="892" w:type="dxa"/>
          </w:tcPr>
          <w:p w14:paraId="563AF294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18</w:t>
            </w:r>
          </w:p>
        </w:tc>
        <w:tc>
          <w:tcPr>
            <w:tcW w:w="5497" w:type="dxa"/>
          </w:tcPr>
          <w:p w14:paraId="2E78F32E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Are IDSR tools (forms, registers, standard definition cases) easy to understand?</w:t>
            </w:r>
          </w:p>
        </w:tc>
        <w:tc>
          <w:tcPr>
            <w:tcW w:w="4096" w:type="dxa"/>
          </w:tcPr>
          <w:p w14:paraId="7115F643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 (strongly disagree)</w:t>
            </w:r>
          </w:p>
          <w:p w14:paraId="72955E46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1(disagree)</w:t>
            </w:r>
          </w:p>
          <w:p w14:paraId="674EA009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2(neutral)3(agree)4(strongly disagree)</w:t>
            </w:r>
          </w:p>
        </w:tc>
      </w:tr>
      <w:tr w:rsidR="00401482" w:rsidRPr="009B2EE6" w14:paraId="0EE4B5D8" w14:textId="77777777" w:rsidTr="00063705">
        <w:trPr>
          <w:trHeight w:val="239"/>
        </w:trPr>
        <w:tc>
          <w:tcPr>
            <w:tcW w:w="892" w:type="dxa"/>
          </w:tcPr>
          <w:p w14:paraId="140EA631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19</w:t>
            </w:r>
          </w:p>
        </w:tc>
        <w:tc>
          <w:tcPr>
            <w:tcW w:w="5497" w:type="dxa"/>
          </w:tcPr>
          <w:p w14:paraId="110A5DED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Is the e-IDSR system user-friendly?</w:t>
            </w:r>
          </w:p>
        </w:tc>
        <w:tc>
          <w:tcPr>
            <w:tcW w:w="4096" w:type="dxa"/>
          </w:tcPr>
          <w:p w14:paraId="55C20272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0(no), 1(yes)</w:t>
            </w:r>
          </w:p>
        </w:tc>
      </w:tr>
      <w:tr w:rsidR="00401482" w:rsidRPr="009B2EE6" w14:paraId="4306EB8A" w14:textId="77777777" w:rsidTr="00063705">
        <w:trPr>
          <w:trHeight w:val="239"/>
        </w:trPr>
        <w:tc>
          <w:tcPr>
            <w:tcW w:w="10485" w:type="dxa"/>
            <w:gridSpan w:val="3"/>
          </w:tcPr>
          <w:p w14:paraId="7720DE8E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 xml:space="preserve">                                                                               </w:t>
            </w: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KEY 9: Feedback</w:t>
            </w:r>
          </w:p>
        </w:tc>
      </w:tr>
      <w:tr w:rsidR="00401482" w:rsidRPr="009B2EE6" w14:paraId="6D5BC9BF" w14:textId="77777777" w:rsidTr="00063705">
        <w:trPr>
          <w:trHeight w:val="239"/>
        </w:trPr>
        <w:tc>
          <w:tcPr>
            <w:tcW w:w="892" w:type="dxa"/>
          </w:tcPr>
          <w:p w14:paraId="7B86F402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20</w:t>
            </w:r>
          </w:p>
        </w:tc>
        <w:tc>
          <w:tcPr>
            <w:tcW w:w="5497" w:type="dxa"/>
          </w:tcPr>
          <w:p w14:paraId="034BD9A1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Do you receive feedback from the Central Level on data you reported through e-IDSR (e.g. weekly epidemiological bulletin, meetings, etc.............)</w:t>
            </w:r>
          </w:p>
        </w:tc>
        <w:tc>
          <w:tcPr>
            <w:tcW w:w="4096" w:type="dxa"/>
          </w:tcPr>
          <w:p w14:paraId="0FE8B45B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0(no), 1 (yes)</w:t>
            </w:r>
          </w:p>
        </w:tc>
      </w:tr>
      <w:tr w:rsidR="00401482" w:rsidRPr="009B2EE6" w14:paraId="73F68D92" w14:textId="77777777" w:rsidTr="00063705">
        <w:trPr>
          <w:trHeight w:val="239"/>
        </w:trPr>
        <w:tc>
          <w:tcPr>
            <w:tcW w:w="892" w:type="dxa"/>
          </w:tcPr>
          <w:p w14:paraId="75578830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21</w:t>
            </w:r>
          </w:p>
        </w:tc>
        <w:tc>
          <w:tcPr>
            <w:tcW w:w="5497" w:type="dxa"/>
          </w:tcPr>
          <w:p w14:paraId="3A10978B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If yes, how often?</w:t>
            </w:r>
          </w:p>
        </w:tc>
        <w:tc>
          <w:tcPr>
            <w:tcW w:w="4096" w:type="dxa"/>
          </w:tcPr>
          <w:p w14:paraId="29927DF3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0(immediate) 1(weekly) 2(monthly) 3(quarterly)</w:t>
            </w:r>
          </w:p>
        </w:tc>
      </w:tr>
      <w:tr w:rsidR="00401482" w:rsidRPr="009B2EE6" w14:paraId="16E2F1BD" w14:textId="77777777" w:rsidTr="00063705">
        <w:trPr>
          <w:trHeight w:val="239"/>
        </w:trPr>
        <w:tc>
          <w:tcPr>
            <w:tcW w:w="892" w:type="dxa"/>
          </w:tcPr>
          <w:p w14:paraId="54A20004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22</w:t>
            </w:r>
          </w:p>
        </w:tc>
        <w:tc>
          <w:tcPr>
            <w:tcW w:w="5497" w:type="dxa"/>
          </w:tcPr>
          <w:p w14:paraId="65E77B88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Do you provide feedback to health centers of your catchment area on data they reported through e-IDSR?</w:t>
            </w:r>
          </w:p>
        </w:tc>
        <w:tc>
          <w:tcPr>
            <w:tcW w:w="4096" w:type="dxa"/>
          </w:tcPr>
          <w:p w14:paraId="7C7B07B0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 1 (yes)</w:t>
            </w:r>
          </w:p>
        </w:tc>
      </w:tr>
      <w:tr w:rsidR="00401482" w:rsidRPr="009B2EE6" w14:paraId="3D481BC3" w14:textId="77777777" w:rsidTr="00063705">
        <w:trPr>
          <w:trHeight w:val="597"/>
        </w:trPr>
        <w:tc>
          <w:tcPr>
            <w:tcW w:w="892" w:type="dxa"/>
          </w:tcPr>
          <w:p w14:paraId="1B608A72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lastRenderedPageBreak/>
              <w:t>23</w:t>
            </w:r>
          </w:p>
        </w:tc>
        <w:tc>
          <w:tcPr>
            <w:tcW w:w="5497" w:type="dxa"/>
          </w:tcPr>
          <w:p w14:paraId="61AC0663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If yes, how often</w:t>
            </w:r>
          </w:p>
        </w:tc>
        <w:tc>
          <w:tcPr>
            <w:tcW w:w="4096" w:type="dxa"/>
          </w:tcPr>
          <w:p w14:paraId="1F7DEF0A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0(immediate) 1(weekly) 2(monthly) 3(quarterly)</w:t>
            </w:r>
          </w:p>
        </w:tc>
      </w:tr>
      <w:tr w:rsidR="00401482" w:rsidRPr="009B2EE6" w14:paraId="38458F43" w14:textId="77777777" w:rsidTr="00063705">
        <w:trPr>
          <w:trHeight w:val="465"/>
        </w:trPr>
        <w:tc>
          <w:tcPr>
            <w:tcW w:w="10485" w:type="dxa"/>
            <w:gridSpan w:val="3"/>
          </w:tcPr>
          <w:p w14:paraId="125DEC79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 xml:space="preserve"> KEY 10: Representativeness</w:t>
            </w:r>
          </w:p>
        </w:tc>
      </w:tr>
      <w:tr w:rsidR="00401482" w:rsidRPr="009B2EE6" w14:paraId="1BCB4D9F" w14:textId="77777777" w:rsidTr="00063705">
        <w:trPr>
          <w:trHeight w:val="465"/>
        </w:trPr>
        <w:tc>
          <w:tcPr>
            <w:tcW w:w="892" w:type="dxa"/>
          </w:tcPr>
          <w:p w14:paraId="5F95C4BF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24</w:t>
            </w:r>
          </w:p>
        </w:tc>
        <w:tc>
          <w:tcPr>
            <w:tcW w:w="5497" w:type="dxa"/>
          </w:tcPr>
          <w:p w14:paraId="0FA9B133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Is there a cluster of populations in your area where disease surveillance is challenging/impossible?</w:t>
            </w:r>
          </w:p>
        </w:tc>
        <w:tc>
          <w:tcPr>
            <w:tcW w:w="4096" w:type="dxa"/>
          </w:tcPr>
          <w:p w14:paraId="7BFFB4E2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 1(yes)</w:t>
            </w:r>
          </w:p>
        </w:tc>
      </w:tr>
      <w:tr w:rsidR="00401482" w:rsidRPr="009B2EE6" w14:paraId="492A7B80" w14:textId="77777777" w:rsidTr="00063705">
        <w:trPr>
          <w:trHeight w:val="465"/>
        </w:trPr>
        <w:tc>
          <w:tcPr>
            <w:tcW w:w="892" w:type="dxa"/>
          </w:tcPr>
          <w:p w14:paraId="616D88A1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25</w:t>
            </w:r>
          </w:p>
        </w:tc>
        <w:tc>
          <w:tcPr>
            <w:tcW w:w="5497" w:type="dxa"/>
          </w:tcPr>
          <w:p w14:paraId="421F6759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Is there a region where disease surveillance is not conducted?</w:t>
            </w:r>
          </w:p>
        </w:tc>
        <w:tc>
          <w:tcPr>
            <w:tcW w:w="4096" w:type="dxa"/>
          </w:tcPr>
          <w:p w14:paraId="49CC9986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 1(yes)</w:t>
            </w:r>
          </w:p>
        </w:tc>
      </w:tr>
      <w:tr w:rsidR="00401482" w:rsidRPr="009B2EE6" w14:paraId="5CDFEC8A" w14:textId="77777777" w:rsidTr="00063705">
        <w:trPr>
          <w:trHeight w:val="465"/>
        </w:trPr>
        <w:tc>
          <w:tcPr>
            <w:tcW w:w="892" w:type="dxa"/>
          </w:tcPr>
          <w:p w14:paraId="7DD0C4D3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26</w:t>
            </w:r>
          </w:p>
        </w:tc>
        <w:tc>
          <w:tcPr>
            <w:tcW w:w="5497" w:type="dxa"/>
          </w:tcPr>
          <w:p w14:paraId="4D1BBF00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Is there any other condition or event that should be included in the routine surveillance system</w:t>
            </w:r>
          </w:p>
        </w:tc>
        <w:tc>
          <w:tcPr>
            <w:tcW w:w="4096" w:type="dxa"/>
          </w:tcPr>
          <w:p w14:paraId="3C7B2FA7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 1(yes)</w:t>
            </w:r>
          </w:p>
        </w:tc>
      </w:tr>
      <w:tr w:rsidR="00401482" w:rsidRPr="009B2EE6" w14:paraId="06F52C85" w14:textId="77777777" w:rsidTr="00063705">
        <w:trPr>
          <w:trHeight w:val="465"/>
        </w:trPr>
        <w:tc>
          <w:tcPr>
            <w:tcW w:w="892" w:type="dxa"/>
          </w:tcPr>
          <w:p w14:paraId="15823FEE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27</w:t>
            </w:r>
          </w:p>
        </w:tc>
        <w:tc>
          <w:tcPr>
            <w:tcW w:w="5497" w:type="dxa"/>
          </w:tcPr>
          <w:p w14:paraId="40DB401D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If yes, what is/are it/they?</w:t>
            </w:r>
          </w:p>
        </w:tc>
        <w:tc>
          <w:tcPr>
            <w:tcW w:w="4096" w:type="dxa"/>
          </w:tcPr>
          <w:p w14:paraId="36376A48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</w:p>
        </w:tc>
      </w:tr>
      <w:tr w:rsidR="00401482" w:rsidRPr="009B2EE6" w14:paraId="62C27338" w14:textId="77777777" w:rsidTr="00063705">
        <w:trPr>
          <w:trHeight w:val="683"/>
        </w:trPr>
        <w:tc>
          <w:tcPr>
            <w:tcW w:w="10485" w:type="dxa"/>
            <w:gridSpan w:val="3"/>
          </w:tcPr>
          <w:p w14:paraId="06B98E10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</w:p>
          <w:p w14:paraId="178BA194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b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sz w:val="24"/>
                <w:szCs w:val="24"/>
              </w:rPr>
              <w:t>KEY 11: Knowledge Practice &amp; Attitude</w:t>
            </w:r>
          </w:p>
        </w:tc>
      </w:tr>
      <w:tr w:rsidR="00401482" w:rsidRPr="009B2EE6" w14:paraId="6B99C0A2" w14:textId="77777777" w:rsidTr="00063705">
        <w:trPr>
          <w:trHeight w:val="465"/>
        </w:trPr>
        <w:tc>
          <w:tcPr>
            <w:tcW w:w="892" w:type="dxa"/>
          </w:tcPr>
          <w:p w14:paraId="58CB1DFC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28</w:t>
            </w:r>
          </w:p>
        </w:tc>
        <w:tc>
          <w:tcPr>
            <w:tcW w:w="5497" w:type="dxa"/>
          </w:tcPr>
          <w:p w14:paraId="034A22F1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Which tool helps you to detect priority diseases?</w:t>
            </w:r>
          </w:p>
        </w:tc>
        <w:tc>
          <w:tcPr>
            <w:tcW w:w="4096" w:type="dxa"/>
          </w:tcPr>
          <w:p w14:paraId="4E2B3B96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1(Standard case definition) 0(other)</w:t>
            </w:r>
          </w:p>
        </w:tc>
      </w:tr>
      <w:tr w:rsidR="00401482" w:rsidRPr="009B2EE6" w14:paraId="5E0D39A1" w14:textId="77777777" w:rsidTr="00063705">
        <w:trPr>
          <w:trHeight w:val="611"/>
        </w:trPr>
        <w:tc>
          <w:tcPr>
            <w:tcW w:w="892" w:type="dxa"/>
          </w:tcPr>
          <w:p w14:paraId="04800137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29</w:t>
            </w:r>
          </w:p>
        </w:tc>
        <w:tc>
          <w:tcPr>
            <w:tcW w:w="5497" w:type="dxa"/>
          </w:tcPr>
          <w:p w14:paraId="3DBB3FEC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How often Brucellosis is supposed to be reported in e-IDSR?</w:t>
            </w:r>
          </w:p>
          <w:p w14:paraId="53900944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            </w:t>
            </w:r>
          </w:p>
        </w:tc>
        <w:tc>
          <w:tcPr>
            <w:tcW w:w="4096" w:type="dxa"/>
          </w:tcPr>
          <w:p w14:paraId="57C048F3" w14:textId="77777777" w:rsidR="00401482" w:rsidRPr="009B2EE6" w:rsidRDefault="00401482" w:rsidP="00063705">
            <w:pPr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Weekly</w:t>
            </w:r>
          </w:p>
          <w:p w14:paraId="06BB648D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     0) Other</w:t>
            </w:r>
          </w:p>
        </w:tc>
      </w:tr>
      <w:tr w:rsidR="00401482" w:rsidRPr="009B2EE6" w14:paraId="7D7E14A1" w14:textId="77777777" w:rsidTr="00063705">
        <w:trPr>
          <w:trHeight w:val="465"/>
        </w:trPr>
        <w:tc>
          <w:tcPr>
            <w:tcW w:w="892" w:type="dxa"/>
          </w:tcPr>
          <w:p w14:paraId="3C68CF79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30</w:t>
            </w:r>
          </w:p>
        </w:tc>
        <w:tc>
          <w:tcPr>
            <w:tcW w:w="5497" w:type="dxa"/>
          </w:tcPr>
          <w:p w14:paraId="1BEC23B6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How often </w:t>
            </w: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Severe malaria</w:t>
            </w: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is supposed to be reported in e-IDSR?</w:t>
            </w:r>
          </w:p>
          <w:p w14:paraId="4D22ACEC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 xml:space="preserve">           </w:t>
            </w:r>
          </w:p>
        </w:tc>
        <w:tc>
          <w:tcPr>
            <w:tcW w:w="4096" w:type="dxa"/>
          </w:tcPr>
          <w:p w14:paraId="4650AF3A" w14:textId="77777777" w:rsidR="00401482" w:rsidRPr="009B2EE6" w:rsidRDefault="00401482" w:rsidP="00401482">
            <w:pPr>
              <w:numPr>
                <w:ilvl w:val="0"/>
                <w:numId w:val="5"/>
              </w:num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Immediately</w:t>
            </w:r>
          </w:p>
          <w:p w14:paraId="205F2794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     0) Other</w:t>
            </w:r>
          </w:p>
        </w:tc>
      </w:tr>
      <w:tr w:rsidR="00401482" w:rsidRPr="009B2EE6" w14:paraId="5F84B854" w14:textId="77777777" w:rsidTr="00063705">
        <w:trPr>
          <w:trHeight w:val="465"/>
        </w:trPr>
        <w:tc>
          <w:tcPr>
            <w:tcW w:w="892" w:type="dxa"/>
          </w:tcPr>
          <w:p w14:paraId="68EA69B5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31</w:t>
            </w:r>
          </w:p>
        </w:tc>
        <w:tc>
          <w:tcPr>
            <w:tcW w:w="5497" w:type="dxa"/>
          </w:tcPr>
          <w:p w14:paraId="03E64376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What is the importance of Threshold?</w:t>
            </w:r>
          </w:p>
        </w:tc>
        <w:tc>
          <w:tcPr>
            <w:tcW w:w="4096" w:type="dxa"/>
          </w:tcPr>
          <w:p w14:paraId="33B6BF43" w14:textId="77777777" w:rsidR="00401482" w:rsidRPr="009B2EE6" w:rsidRDefault="00401482" w:rsidP="00401482">
            <w:pPr>
              <w:numPr>
                <w:ilvl w:val="0"/>
                <w:numId w:val="6"/>
              </w:num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to detect alert/ outbreak</w:t>
            </w:r>
          </w:p>
          <w:p w14:paraId="04D44C6E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     0) Other</w:t>
            </w:r>
          </w:p>
        </w:tc>
      </w:tr>
      <w:tr w:rsidR="00401482" w:rsidRPr="009B2EE6" w14:paraId="6AB37281" w14:textId="77777777" w:rsidTr="00063705">
        <w:trPr>
          <w:trHeight w:val="465"/>
        </w:trPr>
        <w:tc>
          <w:tcPr>
            <w:tcW w:w="892" w:type="dxa"/>
          </w:tcPr>
          <w:p w14:paraId="01A05A57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32</w:t>
            </w:r>
          </w:p>
        </w:tc>
        <w:tc>
          <w:tcPr>
            <w:tcW w:w="5497" w:type="dxa"/>
          </w:tcPr>
          <w:p w14:paraId="7FB67DB0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Who to address the concern In case the password is forgotten? </w:t>
            </w:r>
          </w:p>
        </w:tc>
        <w:tc>
          <w:tcPr>
            <w:tcW w:w="4096" w:type="dxa"/>
          </w:tcPr>
          <w:p w14:paraId="1700D116" w14:textId="77777777" w:rsidR="00401482" w:rsidRPr="009B2EE6" w:rsidRDefault="00401482" w:rsidP="00063705">
            <w:pPr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Central level</w:t>
            </w:r>
          </w:p>
          <w:p w14:paraId="1561F9A9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     0) Other</w:t>
            </w:r>
          </w:p>
        </w:tc>
      </w:tr>
      <w:tr w:rsidR="00401482" w:rsidRPr="009B2EE6" w14:paraId="6CD9F74B" w14:textId="77777777" w:rsidTr="00063705">
        <w:trPr>
          <w:trHeight w:val="863"/>
        </w:trPr>
        <w:tc>
          <w:tcPr>
            <w:tcW w:w="892" w:type="dxa"/>
          </w:tcPr>
          <w:p w14:paraId="013C9BDA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33</w:t>
            </w:r>
          </w:p>
        </w:tc>
        <w:tc>
          <w:tcPr>
            <w:tcW w:w="5497" w:type="dxa"/>
          </w:tcPr>
          <w:p w14:paraId="0D33BDA2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What do you do in case the epidemic threshold is reached or crossed?</w:t>
            </w:r>
          </w:p>
        </w:tc>
        <w:tc>
          <w:tcPr>
            <w:tcW w:w="4096" w:type="dxa"/>
          </w:tcPr>
          <w:p w14:paraId="14FEB59D" w14:textId="77777777" w:rsidR="00401482" w:rsidRPr="009B2EE6" w:rsidRDefault="00401482" w:rsidP="00401482">
            <w:pPr>
              <w:numPr>
                <w:ilvl w:val="0"/>
                <w:numId w:val="7"/>
              </w:numPr>
              <w:spacing w:after="0" w:line="240" w:lineRule="auto"/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Verification/ or investigation </w:t>
            </w:r>
          </w:p>
          <w:p w14:paraId="0A8A0B23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 xml:space="preserve">      0) others </w:t>
            </w:r>
          </w:p>
        </w:tc>
      </w:tr>
      <w:tr w:rsidR="00401482" w:rsidRPr="009B2EE6" w14:paraId="37FDCF79" w14:textId="77777777" w:rsidTr="00063705">
        <w:trPr>
          <w:trHeight w:val="465"/>
        </w:trPr>
        <w:tc>
          <w:tcPr>
            <w:tcW w:w="10485" w:type="dxa"/>
            <w:gridSpan w:val="3"/>
          </w:tcPr>
          <w:p w14:paraId="00F0FBF0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b/>
                <w:i/>
                <w:sz w:val="24"/>
                <w:szCs w:val="24"/>
              </w:rPr>
              <w:t>KEY 12: Involvement of private health facilities</w:t>
            </w:r>
          </w:p>
        </w:tc>
      </w:tr>
      <w:tr w:rsidR="00401482" w:rsidRPr="009B2EE6" w14:paraId="56094793" w14:textId="77777777" w:rsidTr="00063705">
        <w:trPr>
          <w:trHeight w:val="465"/>
        </w:trPr>
        <w:tc>
          <w:tcPr>
            <w:tcW w:w="892" w:type="dxa"/>
          </w:tcPr>
          <w:p w14:paraId="1F0D3205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t>34</w:t>
            </w:r>
          </w:p>
        </w:tc>
        <w:tc>
          <w:tcPr>
            <w:tcW w:w="5497" w:type="dxa"/>
          </w:tcPr>
          <w:p w14:paraId="5844BFAF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  <w:vertAlign w:val="superscript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Are the private health facilities in your catchment area under your responsibilities?</w:t>
            </w:r>
          </w:p>
        </w:tc>
        <w:tc>
          <w:tcPr>
            <w:tcW w:w="4096" w:type="dxa"/>
          </w:tcPr>
          <w:p w14:paraId="607A7C8E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0(no)1(yes)</w:t>
            </w:r>
          </w:p>
        </w:tc>
      </w:tr>
      <w:tr w:rsidR="00401482" w:rsidRPr="009B2EE6" w14:paraId="347EDB77" w14:textId="77777777" w:rsidTr="00063705">
        <w:trPr>
          <w:trHeight w:val="465"/>
        </w:trPr>
        <w:tc>
          <w:tcPr>
            <w:tcW w:w="892" w:type="dxa"/>
          </w:tcPr>
          <w:p w14:paraId="3D0BB323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i/>
                <w:sz w:val="24"/>
                <w:szCs w:val="24"/>
              </w:rPr>
              <w:lastRenderedPageBreak/>
              <w:t>35</w:t>
            </w:r>
          </w:p>
        </w:tc>
        <w:tc>
          <w:tcPr>
            <w:tcW w:w="5497" w:type="dxa"/>
          </w:tcPr>
          <w:p w14:paraId="04E40C4D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If yes, do you regularly check them in the system their report?</w:t>
            </w:r>
          </w:p>
        </w:tc>
        <w:tc>
          <w:tcPr>
            <w:tcW w:w="4096" w:type="dxa"/>
          </w:tcPr>
          <w:p w14:paraId="3BB89D7F" w14:textId="77777777" w:rsidR="00401482" w:rsidRPr="009B2EE6" w:rsidRDefault="00401482" w:rsidP="00063705">
            <w:pPr>
              <w:jc w:val="both"/>
              <w:rPr>
                <w:rFonts w:asciiTheme="majorHAnsi" w:eastAsia="Times New Roman" w:hAnsiTheme="majorHAnsi" w:cstheme="majorHAnsi"/>
                <w:sz w:val="24"/>
                <w:szCs w:val="24"/>
              </w:rPr>
            </w:pPr>
            <w:r w:rsidRPr="009B2EE6">
              <w:rPr>
                <w:rFonts w:asciiTheme="majorHAnsi" w:eastAsia="Times New Roman" w:hAnsiTheme="majorHAnsi" w:cstheme="majorHAnsi"/>
                <w:sz w:val="24"/>
                <w:szCs w:val="24"/>
              </w:rPr>
              <w:t>0(no) 1(yes)</w:t>
            </w:r>
          </w:p>
        </w:tc>
      </w:tr>
    </w:tbl>
    <w:p w14:paraId="01B64544" w14:textId="77777777" w:rsidR="00401482" w:rsidRPr="009B2EE6" w:rsidRDefault="00401482" w:rsidP="00401482">
      <w:pPr>
        <w:jc w:val="both"/>
        <w:rPr>
          <w:rFonts w:asciiTheme="majorHAnsi" w:hAnsiTheme="majorHAnsi" w:cstheme="majorHAnsi"/>
        </w:rPr>
      </w:pPr>
      <w:bookmarkStart w:id="0" w:name="_heading=h.3dy6vkm" w:colFirst="0" w:colLast="0"/>
      <w:bookmarkEnd w:id="0"/>
    </w:p>
    <w:p w14:paraId="75383F52" w14:textId="77777777" w:rsidR="00F553FF" w:rsidRDefault="00F553FF"/>
    <w:sectPr w:rsidR="00F553FF" w:rsidSect="006D23A0">
      <w:pgSz w:w="12240" w:h="15840"/>
      <w:pgMar w:top="1701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771FE5"/>
    <w:multiLevelType w:val="multilevel"/>
    <w:tmpl w:val="9AAE757E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586B39CE"/>
    <w:multiLevelType w:val="multilevel"/>
    <w:tmpl w:val="98160B8E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5A99595F"/>
    <w:multiLevelType w:val="multilevel"/>
    <w:tmpl w:val="CEF05816"/>
    <w:lvl w:ilvl="0">
      <w:numFmt w:val="decimal"/>
      <w:lvlText w:val="(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470495"/>
    <w:multiLevelType w:val="multilevel"/>
    <w:tmpl w:val="DA6AC2D4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62E70A56"/>
    <w:multiLevelType w:val="multilevel"/>
    <w:tmpl w:val="8240544C"/>
    <w:lvl w:ilvl="0">
      <w:numFmt w:val="decimal"/>
      <w:lvlText w:val="(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9721B2"/>
    <w:multiLevelType w:val="multilevel"/>
    <w:tmpl w:val="B710585A"/>
    <w:lvl w:ilvl="0">
      <w:start w:val="1"/>
      <w:numFmt w:val="decimal"/>
      <w:lvlText w:val="%1)"/>
      <w:lvlJc w:val="left"/>
      <w:pPr>
        <w:ind w:left="-9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63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135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07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279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351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23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495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5670" w:hanging="360"/>
      </w:pPr>
      <w:rPr>
        <w:u w:val="none"/>
      </w:rPr>
    </w:lvl>
  </w:abstractNum>
  <w:abstractNum w:abstractNumId="6" w15:restartNumberingAfterBreak="0">
    <w:nsid w:val="6FB65F85"/>
    <w:multiLevelType w:val="multilevel"/>
    <w:tmpl w:val="5C1AAE06"/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757508131">
    <w:abstractNumId w:val="0"/>
  </w:num>
  <w:num w:numId="2" w16cid:durableId="2042704653">
    <w:abstractNumId w:val="5"/>
  </w:num>
  <w:num w:numId="3" w16cid:durableId="293802728">
    <w:abstractNumId w:val="4"/>
  </w:num>
  <w:num w:numId="4" w16cid:durableId="1217593568">
    <w:abstractNumId w:val="2"/>
  </w:num>
  <w:num w:numId="5" w16cid:durableId="431709711">
    <w:abstractNumId w:val="6"/>
  </w:num>
  <w:num w:numId="6" w16cid:durableId="29231187">
    <w:abstractNumId w:val="3"/>
  </w:num>
  <w:num w:numId="7" w16cid:durableId="65865753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1482"/>
    <w:rsid w:val="003C2EF4"/>
    <w:rsid w:val="00401482"/>
    <w:rsid w:val="006D23A0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D5682"/>
  <w15:chartTrackingRefBased/>
  <w15:docId w15:val="{7F3F5DDC-9A0F-4888-8C69-46694FD16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1482"/>
    <w:rPr>
      <w:rFonts w:ascii="Calibri" w:eastAsia="Calibri" w:hAnsi="Calibri" w:cs="Calibri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580</Words>
  <Characters>3309</Characters>
  <Application>Microsoft Office Word</Application>
  <DocSecurity>0</DocSecurity>
  <Lines>27</Lines>
  <Paragraphs>7</Paragraphs>
  <ScaleCrop>false</ScaleCrop>
  <Company>Springer Nature</Company>
  <LinksUpToDate>false</LinksUpToDate>
  <CharactersWithSpaces>3882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2024-04-24T15:17:00Z</dcterms:created>
  <dcterms:modified xsi:type="dcterms:W3CDTF">2024-04-24T15:17:00Z</dcterms:modified>
</cp:coreProperties>
</file>