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619E2" w14:textId="3B3D8AB0" w:rsidR="00426D1D" w:rsidRDefault="00426D1D" w:rsidP="00426D1D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0"/>
          <w:szCs w:val="20"/>
        </w:rPr>
      </w:pPr>
      <w:r w:rsidRPr="00753580">
        <w:rPr>
          <w:rFonts w:ascii="Times New Roman" w:eastAsia="宋体" w:hAnsi="Times New Roman" w:cs="Times New Roman"/>
          <w:b/>
          <w:sz w:val="20"/>
          <w:szCs w:val="20"/>
        </w:rPr>
        <w:t>Supplementary materials to</w:t>
      </w:r>
    </w:p>
    <w:p w14:paraId="0F3BFFF1" w14:textId="55DAED24" w:rsidR="00426D1D" w:rsidRPr="00D92AA6" w:rsidRDefault="00D92AA6" w:rsidP="00426D1D">
      <w:pPr>
        <w:spacing w:line="480" w:lineRule="auto"/>
        <w:jc w:val="left"/>
        <w:rPr>
          <w:rFonts w:ascii="Times New Roman" w:eastAsia="宋体" w:hAnsi="Times New Roman" w:cs="Times New Roman"/>
          <w:b/>
          <w:sz w:val="22"/>
          <w:szCs w:val="20"/>
        </w:rPr>
      </w:pPr>
      <w:bookmarkStart w:id="0" w:name="OLE_LINK44"/>
      <w:r w:rsidRPr="002741E7">
        <w:rPr>
          <w:rFonts w:ascii="Times New Roman" w:eastAsia="宋体" w:hAnsi="Times New Roman" w:cs="Times New Roman"/>
          <w:b/>
          <w:sz w:val="22"/>
          <w:szCs w:val="20"/>
        </w:rPr>
        <w:t xml:space="preserve">Modification of an engineered </w:t>
      </w:r>
      <w:r w:rsidRPr="00AA3A35">
        <w:rPr>
          <w:rFonts w:ascii="Times New Roman" w:eastAsia="宋体" w:hAnsi="Times New Roman" w:cs="Times New Roman"/>
          <w:b/>
          <w:i/>
          <w:iCs/>
          <w:sz w:val="22"/>
          <w:szCs w:val="20"/>
        </w:rPr>
        <w:t>Escherichia coli</w:t>
      </w:r>
      <w:r w:rsidRPr="002741E7">
        <w:rPr>
          <w:rFonts w:ascii="Times New Roman" w:eastAsia="宋体" w:hAnsi="Times New Roman" w:cs="Times New Roman"/>
          <w:b/>
          <w:sz w:val="22"/>
          <w:szCs w:val="20"/>
        </w:rPr>
        <w:t xml:space="preserve"> by </w:t>
      </w:r>
      <w:bookmarkStart w:id="1" w:name="_Hlk68956876"/>
      <w:r w:rsidRPr="002741E7">
        <w:rPr>
          <w:rFonts w:ascii="Times New Roman" w:eastAsia="宋体" w:hAnsi="Times New Roman" w:cs="Times New Roman"/>
          <w:b/>
          <w:sz w:val="22"/>
          <w:szCs w:val="20"/>
        </w:rPr>
        <w:t>a combinatorial strategy</w:t>
      </w:r>
      <w:bookmarkEnd w:id="1"/>
      <w:r w:rsidRPr="002741E7">
        <w:rPr>
          <w:rFonts w:ascii="Times New Roman" w:eastAsia="宋体" w:hAnsi="Times New Roman" w:cs="Times New Roman"/>
          <w:b/>
          <w:sz w:val="22"/>
          <w:szCs w:val="20"/>
        </w:rPr>
        <w:t xml:space="preserve"> to improve 3,4-dihydroxybutyric acid production</w:t>
      </w:r>
    </w:p>
    <w:bookmarkEnd w:id="0"/>
    <w:p w14:paraId="42FE4ED0" w14:textId="77777777" w:rsidR="00426D1D" w:rsidRPr="00426D1D" w:rsidRDefault="00426D1D" w:rsidP="00426D1D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0"/>
          <w:szCs w:val="20"/>
        </w:rPr>
      </w:pPr>
    </w:p>
    <w:p w14:paraId="2B407BCA" w14:textId="6986551D" w:rsidR="00426D1D" w:rsidRDefault="00426D1D" w:rsidP="00426D1D">
      <w:pPr>
        <w:spacing w:line="480" w:lineRule="auto"/>
        <w:jc w:val="left"/>
        <w:rPr>
          <w:rFonts w:ascii="Times New Roman" w:eastAsia="宋体" w:hAnsi="Times New Roman" w:cs="Times New Roman"/>
          <w:b/>
          <w:sz w:val="20"/>
          <w:szCs w:val="16"/>
        </w:rPr>
      </w:pPr>
      <w:r>
        <w:rPr>
          <w:rFonts w:ascii="Times New Roman" w:eastAsia="宋体" w:hAnsi="Times New Roman" w:cs="Times New Roman"/>
          <w:b/>
          <w:sz w:val="20"/>
          <w:szCs w:val="16"/>
        </w:rPr>
        <w:t>Yidi Liu</w:t>
      </w:r>
      <w:r w:rsidRPr="00002E28">
        <w:rPr>
          <w:rFonts w:ascii="Times New Roman" w:eastAsia="宋体" w:hAnsi="Times New Roman" w:cs="Times New Roman"/>
          <w:b/>
          <w:sz w:val="20"/>
          <w:szCs w:val="16"/>
        </w:rPr>
        <w:t xml:space="preserve"> · </w:t>
      </w:r>
      <w:r>
        <w:rPr>
          <w:rFonts w:ascii="Times New Roman" w:eastAsia="宋体" w:hAnsi="Times New Roman" w:cs="Times New Roman"/>
          <w:b/>
          <w:sz w:val="20"/>
          <w:szCs w:val="16"/>
        </w:rPr>
        <w:t>Xinlei Mao</w:t>
      </w:r>
      <w:r w:rsidRPr="00002E28">
        <w:rPr>
          <w:rFonts w:ascii="Times New Roman" w:eastAsia="宋体" w:hAnsi="Times New Roman" w:cs="Times New Roman"/>
          <w:b/>
          <w:sz w:val="20"/>
          <w:szCs w:val="16"/>
        </w:rPr>
        <w:t xml:space="preserve"> · Baoqi Zhang · Jinping Lin*</w:t>
      </w:r>
      <w:r w:rsidR="00D5598C" w:rsidRPr="00002E28">
        <w:rPr>
          <w:rFonts w:ascii="Times New Roman" w:eastAsia="宋体" w:hAnsi="Times New Roman" w:cs="Times New Roman"/>
          <w:b/>
          <w:sz w:val="20"/>
          <w:szCs w:val="16"/>
        </w:rPr>
        <w:t xml:space="preserve"> ·</w:t>
      </w:r>
      <w:r w:rsidR="00D5598C">
        <w:rPr>
          <w:rFonts w:ascii="Times New Roman" w:eastAsia="宋体" w:hAnsi="Times New Roman" w:cs="Times New Roman"/>
          <w:b/>
          <w:sz w:val="20"/>
          <w:szCs w:val="16"/>
        </w:rPr>
        <w:t xml:space="preserve"> Dongzhi Wei</w:t>
      </w:r>
    </w:p>
    <w:p w14:paraId="1FFBFD27" w14:textId="77777777" w:rsidR="00426D1D" w:rsidRDefault="00426D1D" w:rsidP="00426D1D">
      <w:pPr>
        <w:spacing w:line="480" w:lineRule="auto"/>
        <w:jc w:val="left"/>
        <w:rPr>
          <w:rFonts w:ascii="Times New Roman" w:eastAsia="宋体" w:hAnsi="Times New Roman" w:cs="Times New Roman"/>
          <w:bCs/>
          <w:sz w:val="20"/>
          <w:szCs w:val="16"/>
        </w:rPr>
      </w:pPr>
      <w:r w:rsidRPr="007763F3">
        <w:rPr>
          <w:rFonts w:ascii="Times New Roman" w:eastAsia="宋体" w:hAnsi="Times New Roman" w:cs="Times New Roman"/>
          <w:bCs/>
          <w:sz w:val="20"/>
          <w:szCs w:val="16"/>
        </w:rPr>
        <w:t>State Key Laboratory of Bioreactor Engineering, New World Institute of Biotechnology, East China University of Science and Technology, Shanghai 200237, People’s Republic of China</w:t>
      </w:r>
    </w:p>
    <w:p w14:paraId="48C4C633" w14:textId="59EA36A4" w:rsidR="00AF3DF2" w:rsidRPr="00426D1D" w:rsidRDefault="00506FF0" w:rsidP="00426D1D">
      <w:pPr>
        <w:spacing w:line="480" w:lineRule="auto"/>
        <w:rPr>
          <w:rFonts w:ascii="Times New Roman" w:eastAsia="宋体" w:hAnsi="Times New Roman" w:cs="Times New Roman"/>
          <w:sz w:val="16"/>
          <w:szCs w:val="18"/>
        </w:rPr>
      </w:pPr>
      <w:r w:rsidRPr="00D81020">
        <w:rPr>
          <w:rFonts w:ascii="Times New Roman" w:eastAsia="宋体" w:hAnsi="Times New Roman" w:cs="Times New Roman"/>
          <w:bCs/>
          <w:sz w:val="20"/>
          <w:szCs w:val="16"/>
        </w:rPr>
        <w:t xml:space="preserve">* Corresponding author: </w:t>
      </w:r>
      <w:hyperlink r:id="rId7" w:history="1">
        <w:r w:rsidRPr="009E678A">
          <w:rPr>
            <w:rStyle w:val="a8"/>
            <w:rFonts w:ascii="Times New Roman" w:eastAsia="宋体" w:hAnsi="Times New Roman" w:cs="Times New Roman"/>
            <w:bCs/>
            <w:sz w:val="20"/>
            <w:szCs w:val="16"/>
          </w:rPr>
          <w:t>jplin@ecust.edu.cn</w:t>
        </w:r>
      </w:hyperlink>
    </w:p>
    <w:p w14:paraId="21EF2517" w14:textId="62585434" w:rsidR="00DA331F" w:rsidRDefault="00DA331F" w:rsidP="00AF3DF2">
      <w:pPr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br w:type="page"/>
      </w:r>
    </w:p>
    <w:p w14:paraId="727E6DC2" w14:textId="77777777" w:rsidR="006109BB" w:rsidRPr="00BE3892" w:rsidRDefault="006109BB" w:rsidP="006109BB">
      <w:pPr>
        <w:spacing w:line="480" w:lineRule="auto"/>
        <w:jc w:val="center"/>
        <w:rPr>
          <w:rFonts w:ascii="Times New Roman" w:eastAsia="宋体" w:hAnsi="Times New Roman" w:cs="Times New Roman"/>
          <w:b/>
          <w:sz w:val="20"/>
          <w:szCs w:val="20"/>
        </w:rPr>
      </w:pPr>
      <w:r w:rsidRPr="00BE3892">
        <w:rPr>
          <w:rFonts w:ascii="Times New Roman" w:eastAsia="宋体" w:hAnsi="Times New Roman" w:cs="Times New Roman"/>
          <w:b/>
          <w:sz w:val="20"/>
          <w:szCs w:val="20"/>
        </w:rPr>
        <w:lastRenderedPageBreak/>
        <w:t>Supporting information</w:t>
      </w:r>
    </w:p>
    <w:p w14:paraId="65F43348" w14:textId="2EDAC3A7" w:rsidR="008C6E04" w:rsidRDefault="006109BB" w:rsidP="006109BB">
      <w:pPr>
        <w:spacing w:line="480" w:lineRule="auto"/>
        <w:rPr>
          <w:rFonts w:ascii="Times New Roman" w:eastAsia="宋体" w:hAnsi="Times New Roman" w:cs="Times New Roman"/>
          <w:color w:val="000000"/>
          <w:sz w:val="20"/>
          <w:szCs w:val="20"/>
        </w:rPr>
      </w:pPr>
      <w:bookmarkStart w:id="2" w:name="_Hlk67519423"/>
      <w:r w:rsidRPr="0087464E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Supplementary 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Table</w:t>
      </w:r>
      <w:r w:rsidRPr="0087464E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1</w:t>
      </w:r>
      <w:r w:rsidRPr="0087464E">
        <w:rPr>
          <w:rFonts w:ascii="Times New Roman" w:eastAsia="宋体" w:hAnsi="Times New Roman" w:cs="Times New Roman"/>
          <w:sz w:val="20"/>
          <w:szCs w:val="20"/>
        </w:rPr>
        <w:t>—</w:t>
      </w:r>
      <w:r w:rsidR="00C67419">
        <w:rPr>
          <w:rFonts w:ascii="Times New Roman" w:eastAsia="宋体" w:hAnsi="Times New Roman" w:cs="Times New Roman"/>
          <w:color w:val="000000"/>
          <w:sz w:val="20"/>
          <w:szCs w:val="20"/>
        </w:rPr>
        <w:t>P</w:t>
      </w:r>
      <w:r w:rsidR="008C6E04" w:rsidRPr="008C6E04">
        <w:rPr>
          <w:rFonts w:ascii="Times New Roman" w:eastAsia="宋体" w:hAnsi="Times New Roman" w:cs="Times New Roman"/>
          <w:color w:val="000000"/>
          <w:sz w:val="20"/>
          <w:szCs w:val="20"/>
        </w:rPr>
        <w:t>lasmids</w:t>
      </w:r>
      <w:r w:rsidR="00C67419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this study</w:t>
      </w:r>
      <w:r w:rsidR="008C6E04" w:rsidRPr="008C6E04">
        <w:rPr>
          <w:rFonts w:ascii="Times New Roman" w:eastAsia="宋体" w:hAnsi="Times New Roman" w:cs="Times New Roman"/>
          <w:color w:val="000000"/>
          <w:sz w:val="20"/>
          <w:szCs w:val="20"/>
        </w:rPr>
        <w:t>.</w:t>
      </w:r>
    </w:p>
    <w:p w14:paraId="45C93922" w14:textId="77777777" w:rsidR="008C6E04" w:rsidRDefault="006109BB" w:rsidP="006109BB">
      <w:pPr>
        <w:spacing w:line="480" w:lineRule="auto"/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87464E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Supplementary </w:t>
      </w:r>
      <w:r w:rsidR="008C6E04">
        <w:rPr>
          <w:rFonts w:ascii="Times New Roman" w:eastAsia="宋体" w:hAnsi="Times New Roman" w:cs="Times New Roman"/>
          <w:color w:val="000000"/>
          <w:sz w:val="20"/>
          <w:szCs w:val="20"/>
        </w:rPr>
        <w:t>Table</w:t>
      </w:r>
      <w:r w:rsidRPr="0087464E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2</w:t>
      </w:r>
      <w:r w:rsidRPr="0087464E">
        <w:rPr>
          <w:rFonts w:ascii="Times New Roman" w:eastAsia="宋体" w:hAnsi="Times New Roman" w:cs="Times New Roman"/>
          <w:sz w:val="20"/>
          <w:szCs w:val="20"/>
        </w:rPr>
        <w:t>—</w:t>
      </w:r>
      <w:r w:rsidR="008C6E04" w:rsidRPr="008C6E04">
        <w:rPr>
          <w:rFonts w:ascii="Times New Roman" w:eastAsia="宋体" w:hAnsi="Times New Roman" w:cs="Times New Roman"/>
          <w:color w:val="000000"/>
          <w:sz w:val="20"/>
          <w:szCs w:val="20"/>
        </w:rPr>
        <w:t>List of primer sequences this study.</w:t>
      </w:r>
    </w:p>
    <w:p w14:paraId="7FB93A9E" w14:textId="77777777" w:rsidR="00004F62" w:rsidRDefault="006109BB" w:rsidP="00DA331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7464E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Supplementary Figure </w:t>
      </w:r>
      <w:r w:rsidR="00FE67FB">
        <w:rPr>
          <w:rFonts w:ascii="Times New Roman" w:eastAsia="宋体" w:hAnsi="Times New Roman" w:cs="Times New Roman"/>
          <w:color w:val="000000"/>
          <w:sz w:val="20"/>
          <w:szCs w:val="20"/>
        </w:rPr>
        <w:t>1</w:t>
      </w:r>
      <w:r w:rsidRPr="0087464E">
        <w:rPr>
          <w:rFonts w:ascii="Times New Roman" w:eastAsia="宋体" w:hAnsi="Times New Roman" w:cs="Times New Roman"/>
          <w:sz w:val="20"/>
          <w:szCs w:val="20"/>
        </w:rPr>
        <w:t>—</w:t>
      </w:r>
      <w:r w:rsidR="00004F62" w:rsidRPr="00FE67FB">
        <w:rPr>
          <w:rFonts w:ascii="Times New Roman" w:eastAsia="宋体" w:hAnsi="Times New Roman" w:cs="Times New Roman"/>
          <w:sz w:val="20"/>
          <w:szCs w:val="20"/>
        </w:rPr>
        <w:t xml:space="preserve">HPLC-MS in negative ion mode for 3,4-DHBA verification by strain E-C4-01. </w:t>
      </w:r>
      <w:r w:rsidR="00004F62">
        <w:rPr>
          <w:rFonts w:ascii="Times New Roman" w:hAnsi="Times New Roman" w:cs="Times New Roman" w:hint="eastAsia"/>
          <w:sz w:val="20"/>
          <w:szCs w:val="20"/>
        </w:rPr>
        <w:t>3</w:t>
      </w:r>
      <w:r w:rsidR="00004F62">
        <w:rPr>
          <w:rFonts w:ascii="Times New Roman" w:hAnsi="Times New Roman" w:cs="Times New Roman"/>
          <w:sz w:val="20"/>
          <w:szCs w:val="20"/>
        </w:rPr>
        <w:t>,4-DHBA (</w:t>
      </w:r>
      <w:r w:rsidR="00004F62" w:rsidRPr="00330282">
        <w:rPr>
          <w:rFonts w:ascii="Times New Roman" w:hAnsi="Times New Roman" w:cs="Times New Roman"/>
          <w:sz w:val="20"/>
          <w:szCs w:val="20"/>
        </w:rPr>
        <w:t>C</w:t>
      </w:r>
      <w:r w:rsidR="00004F62" w:rsidRPr="0033028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004F62" w:rsidRPr="00330282">
        <w:rPr>
          <w:rFonts w:ascii="Times New Roman" w:hAnsi="Times New Roman" w:cs="Times New Roman"/>
          <w:sz w:val="20"/>
          <w:szCs w:val="20"/>
        </w:rPr>
        <w:t>H</w:t>
      </w:r>
      <w:r w:rsidR="00004F62" w:rsidRPr="00330282"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="00004F62" w:rsidRPr="00330282">
        <w:rPr>
          <w:rFonts w:ascii="Times New Roman" w:hAnsi="Times New Roman" w:cs="Times New Roman"/>
          <w:sz w:val="20"/>
          <w:szCs w:val="20"/>
        </w:rPr>
        <w:t>O</w:t>
      </w:r>
      <w:r w:rsidR="00004F62" w:rsidRPr="0033028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004F62" w:rsidRPr="00330282">
        <w:rPr>
          <w:rFonts w:ascii="Times New Roman" w:hAnsi="Times New Roman" w:cs="Times New Roman"/>
          <w:sz w:val="20"/>
          <w:szCs w:val="20"/>
        </w:rPr>
        <w:t>)</w:t>
      </w:r>
      <w:r w:rsidR="00004F62">
        <w:rPr>
          <w:rFonts w:ascii="Times New Roman" w:hAnsi="Times New Roman" w:cs="Times New Roman"/>
          <w:sz w:val="20"/>
          <w:szCs w:val="20"/>
        </w:rPr>
        <w:t xml:space="preserve"> was corresponded to the </w:t>
      </w:r>
      <w:r w:rsidR="00004F62" w:rsidRPr="00FE67FB">
        <w:rPr>
          <w:rFonts w:ascii="Times New Roman" w:eastAsia="宋体" w:hAnsi="Times New Roman" w:cs="Times New Roman"/>
          <w:sz w:val="20"/>
          <w:szCs w:val="20"/>
        </w:rPr>
        <w:t>retention time of</w:t>
      </w:r>
      <w:r w:rsidR="00004F62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004F62" w:rsidRPr="00FE67FB">
        <w:rPr>
          <w:rFonts w:ascii="Times New Roman" w:eastAsia="宋体" w:hAnsi="Times New Roman" w:cs="Times New Roman"/>
          <w:sz w:val="20"/>
          <w:szCs w:val="20"/>
        </w:rPr>
        <w:t>1.0 min</w:t>
      </w:r>
      <w:r w:rsidR="00004F62">
        <w:rPr>
          <w:rFonts w:ascii="Times New Roman" w:hAnsi="Times New Roman" w:cs="Times New Roman"/>
          <w:sz w:val="20"/>
          <w:szCs w:val="20"/>
        </w:rPr>
        <w:t xml:space="preserve"> and the peak of 119.03 Da.</w:t>
      </w:r>
    </w:p>
    <w:p w14:paraId="280F6ABC" w14:textId="29B429ED" w:rsidR="006109BB" w:rsidRPr="00247DFE" w:rsidRDefault="007C6720" w:rsidP="00DA331F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87464E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Supplementary Figure 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2</w:t>
      </w:r>
      <w:r w:rsidRPr="0087464E">
        <w:rPr>
          <w:rFonts w:ascii="Times New Roman" w:eastAsia="宋体" w:hAnsi="Times New Roman" w:cs="Times New Roman"/>
          <w:sz w:val="20"/>
          <w:szCs w:val="20"/>
        </w:rPr>
        <w:t>—</w:t>
      </w:r>
      <w:r w:rsidR="00870049" w:rsidRPr="00870049">
        <w:rPr>
          <w:rFonts w:ascii="Times New Roman" w:eastAsia="宋体" w:hAnsi="Times New Roman" w:cs="Times New Roman"/>
          <w:sz w:val="20"/>
          <w:szCs w:val="20"/>
        </w:rPr>
        <w:t>SDS-PAGE analysis of target proteins of the engineered strains. Lane 1: whole cell of E-C4-02; Lane 2: whole cell of E-01-C4; Lane 3: whole cell of E-02-C4; Lane 4: whole cell of E-03-C4; Lane 5: whole cell of E-04-C4; Lane 6: whole cell of E-05-C4. M: protein molecular weight marker.</w:t>
      </w:r>
      <w:bookmarkEnd w:id="2"/>
      <w:r w:rsidR="006109BB">
        <w:rPr>
          <w:rFonts w:ascii="Times New Roman" w:hAnsi="Times New Roman" w:cs="Times New Roman"/>
          <w:b/>
          <w:bCs/>
          <w:szCs w:val="21"/>
        </w:rPr>
        <w:br w:type="page"/>
      </w:r>
    </w:p>
    <w:p w14:paraId="42A4764F" w14:textId="1990A23B" w:rsidR="00EE550C" w:rsidRPr="00C67419" w:rsidRDefault="00DA331F" w:rsidP="00C67419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DA331F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Cs w:val="21"/>
        </w:rPr>
        <w:t>Table</w:t>
      </w:r>
      <w:r w:rsidRPr="00DA331F">
        <w:rPr>
          <w:rFonts w:ascii="Times New Roman" w:hAnsi="Times New Roman" w:cs="Times New Roman"/>
          <w:b/>
          <w:bCs/>
          <w:szCs w:val="21"/>
        </w:rPr>
        <w:t xml:space="preserve"> 1</w:t>
      </w:r>
    </w:p>
    <w:tbl>
      <w:tblPr>
        <w:tblStyle w:val="a3"/>
        <w:tblW w:w="864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245"/>
        <w:gridCol w:w="1559"/>
      </w:tblGrid>
      <w:tr w:rsidR="00CB3B3E" w:rsidRPr="00DB7B55" w14:paraId="0F5BF1F4" w14:textId="77777777" w:rsidTr="00EA7163">
        <w:trPr>
          <w:trHeight w:val="284"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43543EE4" w14:textId="7F9393F5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Plasmids</w:t>
            </w:r>
          </w:p>
        </w:tc>
        <w:tc>
          <w:tcPr>
            <w:tcW w:w="5245" w:type="dxa"/>
            <w:tcBorders>
              <w:top w:val="single" w:sz="8" w:space="0" w:color="auto"/>
              <w:bottom w:val="single" w:sz="8" w:space="0" w:color="auto"/>
            </w:tcBorders>
          </w:tcPr>
          <w:p w14:paraId="11FD8C2B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46F71135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</w:tr>
      <w:tr w:rsidR="00CB3B3E" w:rsidRPr="00DB7B55" w14:paraId="3FE593A5" w14:textId="77777777" w:rsidTr="00EA7163">
        <w:trPr>
          <w:trHeight w:val="284"/>
        </w:trPr>
        <w:tc>
          <w:tcPr>
            <w:tcW w:w="1843" w:type="dxa"/>
          </w:tcPr>
          <w:p w14:paraId="0F286C8F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pET28a</w:t>
            </w:r>
          </w:p>
        </w:tc>
        <w:tc>
          <w:tcPr>
            <w:tcW w:w="5245" w:type="dxa"/>
          </w:tcPr>
          <w:p w14:paraId="1CD960B9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T7 promoter, pBR322 ori and F1 ori, Kan</w:t>
            </w:r>
            <w:r w:rsidRPr="00DB7B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1559" w:type="dxa"/>
          </w:tcPr>
          <w:p w14:paraId="5A606A94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Our laboratory</w:t>
            </w:r>
          </w:p>
        </w:tc>
      </w:tr>
      <w:tr w:rsidR="00CB3B3E" w:rsidRPr="00DB7B55" w14:paraId="2627BEB0" w14:textId="77777777" w:rsidTr="00EA7163">
        <w:trPr>
          <w:trHeight w:val="284"/>
        </w:trPr>
        <w:tc>
          <w:tcPr>
            <w:tcW w:w="1843" w:type="dxa"/>
          </w:tcPr>
          <w:p w14:paraId="655DFFA6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pE0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14:paraId="622573EC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pET28a harboring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7D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yagF</w:t>
            </w: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putida</w:t>
            </w: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PpmdlC</w:t>
            </w:r>
          </w:p>
        </w:tc>
        <w:tc>
          <w:tcPr>
            <w:tcW w:w="1559" w:type="dxa"/>
          </w:tcPr>
          <w:p w14:paraId="51DCFECC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B3B3E" w:rsidRPr="00DB7B55" w14:paraId="26045FD1" w14:textId="77777777" w:rsidTr="00EA7163">
        <w:trPr>
          <w:trHeight w:val="284"/>
        </w:trPr>
        <w:tc>
          <w:tcPr>
            <w:tcW w:w="1843" w:type="dxa"/>
          </w:tcPr>
          <w:p w14:paraId="5DCB32F6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pE0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14:paraId="576EFD14" w14:textId="0C514101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pET28a harboring fusion gene </w:t>
            </w:r>
            <w:bookmarkStart w:id="3" w:name="_Hlk68032445"/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7D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yag</w:t>
            </w:r>
            <w:r w:rsidR="00B75E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putida</w:t>
            </w: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PpmdlC</w:t>
            </w:r>
            <w:bookmarkEnd w:id="3"/>
          </w:p>
        </w:tc>
        <w:tc>
          <w:tcPr>
            <w:tcW w:w="1559" w:type="dxa"/>
          </w:tcPr>
          <w:p w14:paraId="57EFCFD1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B3B3E" w:rsidRPr="00DB7B55" w14:paraId="63525007" w14:textId="77777777" w:rsidTr="00EA7163">
        <w:trPr>
          <w:trHeight w:val="284"/>
        </w:trPr>
        <w:tc>
          <w:tcPr>
            <w:tcW w:w="1843" w:type="dxa"/>
          </w:tcPr>
          <w:p w14:paraId="10DC9511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pACYC184</w:t>
            </w:r>
          </w:p>
        </w:tc>
        <w:tc>
          <w:tcPr>
            <w:tcW w:w="5245" w:type="dxa"/>
          </w:tcPr>
          <w:p w14:paraId="794F733B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T7 promoter, p15A ori, Chl</w:t>
            </w:r>
            <w:r w:rsidRPr="00DB7B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1559" w:type="dxa"/>
          </w:tcPr>
          <w:p w14:paraId="78049844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Our laboratory</w:t>
            </w:r>
          </w:p>
        </w:tc>
      </w:tr>
      <w:tr w:rsidR="00CB3B3E" w:rsidRPr="00DB7B55" w14:paraId="1A864DE1" w14:textId="77777777" w:rsidTr="00EA7163">
        <w:trPr>
          <w:trHeight w:val="284"/>
        </w:trPr>
        <w:tc>
          <w:tcPr>
            <w:tcW w:w="1843" w:type="dxa"/>
          </w:tcPr>
          <w:p w14:paraId="67D508F6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pA0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14:paraId="72C5BF33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pACYC184 harboring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yneI</w:t>
            </w: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subtilis gdh</w:t>
            </w:r>
          </w:p>
        </w:tc>
        <w:tc>
          <w:tcPr>
            <w:tcW w:w="1559" w:type="dxa"/>
          </w:tcPr>
          <w:p w14:paraId="2744EEB5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B3B3E" w:rsidRPr="00DB7B55" w14:paraId="3740FDBF" w14:textId="77777777" w:rsidTr="00EA7163">
        <w:trPr>
          <w:trHeight w:val="284"/>
        </w:trPr>
        <w:tc>
          <w:tcPr>
            <w:tcW w:w="1843" w:type="dxa"/>
          </w:tcPr>
          <w:p w14:paraId="2D666617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pA0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14:paraId="4C67406B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pACYC184 harboring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G. oxydans</w:t>
            </w: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gox0499</w:t>
            </w: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subtilis gdh</w:t>
            </w:r>
          </w:p>
        </w:tc>
        <w:tc>
          <w:tcPr>
            <w:tcW w:w="1559" w:type="dxa"/>
          </w:tcPr>
          <w:p w14:paraId="301F2E53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B3B3E" w:rsidRPr="00DB7B55" w14:paraId="6B4B41FE" w14:textId="77777777" w:rsidTr="00EA7163">
        <w:trPr>
          <w:trHeight w:val="284"/>
        </w:trPr>
        <w:tc>
          <w:tcPr>
            <w:tcW w:w="1843" w:type="dxa"/>
          </w:tcPr>
          <w:p w14:paraId="535348D3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pA0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14:paraId="3D1DA896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pACYC184 harboring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G. oxydans</w:t>
            </w: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gox1122</w:t>
            </w: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DB7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subtilis gdh</w:t>
            </w:r>
          </w:p>
        </w:tc>
        <w:tc>
          <w:tcPr>
            <w:tcW w:w="1559" w:type="dxa"/>
          </w:tcPr>
          <w:p w14:paraId="35D9457B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CB3B3E" w:rsidRPr="00DB7B55" w14:paraId="6C55253B" w14:textId="77777777" w:rsidTr="00EA7163">
        <w:trPr>
          <w:trHeight w:val="284"/>
        </w:trPr>
        <w:tc>
          <w:tcPr>
            <w:tcW w:w="1843" w:type="dxa"/>
          </w:tcPr>
          <w:p w14:paraId="412FA3F6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pCas</w:t>
            </w:r>
          </w:p>
        </w:tc>
        <w:tc>
          <w:tcPr>
            <w:tcW w:w="5245" w:type="dxa"/>
          </w:tcPr>
          <w:p w14:paraId="5BB1E36A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araBAD promoter, pSC101 ori, containing Cas9 gene, Kan</w:t>
            </w:r>
            <w:r w:rsidRPr="00DB7B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1559" w:type="dxa"/>
          </w:tcPr>
          <w:p w14:paraId="526E4B8C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Our laboratory</w:t>
            </w:r>
          </w:p>
        </w:tc>
      </w:tr>
      <w:tr w:rsidR="00CB3B3E" w:rsidRPr="00DB7B55" w14:paraId="739B452D" w14:textId="77777777" w:rsidTr="00EA7163">
        <w:trPr>
          <w:trHeight w:val="284"/>
        </w:trPr>
        <w:tc>
          <w:tcPr>
            <w:tcW w:w="1843" w:type="dxa"/>
            <w:tcBorders>
              <w:bottom w:val="single" w:sz="8" w:space="0" w:color="auto"/>
            </w:tcBorders>
          </w:tcPr>
          <w:p w14:paraId="19822D71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pTargetT</w:t>
            </w:r>
          </w:p>
        </w:tc>
        <w:tc>
          <w:tcPr>
            <w:tcW w:w="5245" w:type="dxa"/>
            <w:tcBorders>
              <w:bottom w:val="single" w:sz="8" w:space="0" w:color="auto"/>
            </w:tcBorders>
          </w:tcPr>
          <w:p w14:paraId="3215F5D5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tac promoter, containing gRNA scaffold, LS</w:t>
            </w:r>
            <w:r w:rsidRPr="00DB7B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0F84C58C" w14:textId="77777777" w:rsidR="00CB3B3E" w:rsidRPr="00DB7B55" w:rsidRDefault="00CB3B3E" w:rsidP="00EA71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Our laboratory</w:t>
            </w:r>
          </w:p>
        </w:tc>
      </w:tr>
    </w:tbl>
    <w:p w14:paraId="3A0316ED" w14:textId="107F90C9" w:rsidR="004F7D73" w:rsidRDefault="00C67419" w:rsidP="00AF3DF2">
      <w:pPr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br w:type="page"/>
      </w:r>
    </w:p>
    <w:p w14:paraId="4F676286" w14:textId="65C4CA5C" w:rsidR="00AF3DF2" w:rsidRPr="00BA20DE" w:rsidRDefault="00FE67FB" w:rsidP="00FE67FB">
      <w:pPr>
        <w:spacing w:line="480" w:lineRule="auto"/>
        <w:rPr>
          <w:rFonts w:ascii="Times New Roman" w:eastAsia="宋体" w:hAnsi="Times New Roman" w:cs="Times New Roman"/>
          <w:b/>
          <w:bCs/>
        </w:rPr>
      </w:pPr>
      <w:r w:rsidRPr="00FE67FB">
        <w:rPr>
          <w:rFonts w:ascii="Times New Roman" w:eastAsia="宋体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eastAsia="宋体" w:hAnsi="Times New Roman" w:cs="Times New Roman"/>
          <w:b/>
          <w:bCs/>
        </w:rPr>
        <w:t>2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4"/>
        <w:gridCol w:w="6582"/>
      </w:tblGrid>
      <w:tr w:rsidR="00C125CB" w:rsidRPr="00DB7B55" w14:paraId="73AAD695" w14:textId="77777777" w:rsidTr="00844F0A">
        <w:tc>
          <w:tcPr>
            <w:tcW w:w="1714" w:type="dxa"/>
            <w:tcBorders>
              <w:top w:val="single" w:sz="8" w:space="0" w:color="auto"/>
              <w:bottom w:val="single" w:sz="8" w:space="0" w:color="auto"/>
            </w:tcBorders>
          </w:tcPr>
          <w:p w14:paraId="52E38BD7" w14:textId="0D3DCFC3" w:rsidR="00C125CB" w:rsidRPr="00DB7B55" w:rsidRDefault="00C125CB" w:rsidP="00DB7B55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Primers</w:t>
            </w:r>
          </w:p>
        </w:tc>
        <w:tc>
          <w:tcPr>
            <w:tcW w:w="6582" w:type="dxa"/>
            <w:tcBorders>
              <w:top w:val="single" w:sz="8" w:space="0" w:color="auto"/>
              <w:bottom w:val="single" w:sz="8" w:space="0" w:color="auto"/>
            </w:tcBorders>
          </w:tcPr>
          <w:p w14:paraId="7E7899A2" w14:textId="331A828C" w:rsidR="00C125CB" w:rsidRPr="00DB7B55" w:rsidRDefault="00C125CB" w:rsidP="00DB7B55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Primers sequences</w:t>
            </w:r>
          </w:p>
        </w:tc>
      </w:tr>
      <w:tr w:rsidR="00C125CB" w:rsidRPr="00DB7B55" w14:paraId="789EAC75" w14:textId="77777777" w:rsidTr="00844F0A">
        <w:tc>
          <w:tcPr>
            <w:tcW w:w="1714" w:type="dxa"/>
          </w:tcPr>
          <w:p w14:paraId="5A29DC7C" w14:textId="238C2BF0" w:rsidR="00C125CB" w:rsidRPr="00DB7B55" w:rsidRDefault="004A33E1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pET28a-liner-F</w:t>
            </w:r>
          </w:p>
        </w:tc>
        <w:tc>
          <w:tcPr>
            <w:tcW w:w="6582" w:type="dxa"/>
          </w:tcPr>
          <w:p w14:paraId="12FC6AEC" w14:textId="5433A10B" w:rsidR="00C125CB" w:rsidRPr="00DB7B55" w:rsidRDefault="00FE7B8E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TTCGCAAAGTCGTGACCGCCTATCGATCCCGCGAAATTAA</w:t>
            </w:r>
          </w:p>
        </w:tc>
      </w:tr>
      <w:tr w:rsidR="00C125CB" w:rsidRPr="00DB7B55" w14:paraId="4942BFEF" w14:textId="77777777" w:rsidTr="00844F0A">
        <w:tc>
          <w:tcPr>
            <w:tcW w:w="1714" w:type="dxa"/>
          </w:tcPr>
          <w:p w14:paraId="7A4B04B4" w14:textId="3697B0F0" w:rsidR="00C125CB" w:rsidRPr="00DB7B55" w:rsidRDefault="004A33E1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pET28a-liner-R</w:t>
            </w:r>
          </w:p>
        </w:tc>
        <w:tc>
          <w:tcPr>
            <w:tcW w:w="6582" w:type="dxa"/>
          </w:tcPr>
          <w:p w14:paraId="2B006581" w14:textId="4769F091" w:rsidR="00C125CB" w:rsidRPr="00DB7B55" w:rsidRDefault="00FE7B8E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AGCCTGTCCATCAGCTTGTCGATCTCGATCCTCTACGC</w:t>
            </w:r>
          </w:p>
        </w:tc>
      </w:tr>
      <w:tr w:rsidR="00C125CB" w:rsidRPr="00DB7B55" w14:paraId="5E376424" w14:textId="77777777" w:rsidTr="00844F0A">
        <w:tc>
          <w:tcPr>
            <w:tcW w:w="1714" w:type="dxa"/>
          </w:tcPr>
          <w:p w14:paraId="20CA04E6" w14:textId="1CCE9336" w:rsidR="00C125CB" w:rsidRPr="00DB7B55" w:rsidRDefault="004A33E1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T7-F</w:t>
            </w:r>
          </w:p>
        </w:tc>
        <w:tc>
          <w:tcPr>
            <w:tcW w:w="6582" w:type="dxa"/>
          </w:tcPr>
          <w:p w14:paraId="012AB391" w14:textId="55ACA9A2" w:rsidR="00C125CB" w:rsidRPr="00DB7B55" w:rsidRDefault="00FE7B8E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GACAAGCTGATGGACAGGCTGAGATCTCGATCCCGCGAAA</w:t>
            </w:r>
          </w:p>
        </w:tc>
      </w:tr>
      <w:tr w:rsidR="00FE7B8E" w:rsidRPr="00DB7B55" w14:paraId="78FAAB8B" w14:textId="77777777" w:rsidTr="00844F0A">
        <w:tc>
          <w:tcPr>
            <w:tcW w:w="1714" w:type="dxa"/>
          </w:tcPr>
          <w:p w14:paraId="0E09A834" w14:textId="331C8CE5" w:rsidR="00FE7B8E" w:rsidRPr="00DB7B55" w:rsidRDefault="00FE7B8E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T7ter-R</w:t>
            </w:r>
          </w:p>
        </w:tc>
        <w:tc>
          <w:tcPr>
            <w:tcW w:w="6582" w:type="dxa"/>
          </w:tcPr>
          <w:p w14:paraId="238679C8" w14:textId="14247C9A" w:rsidR="00FE7B8E" w:rsidRPr="00DB7B55" w:rsidRDefault="00FE7B8E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TAGGCGGTCACGACTTTGCGAACCGGATATAGTTCCTCCTTTC</w:t>
            </w:r>
          </w:p>
        </w:tc>
      </w:tr>
      <w:tr w:rsidR="00FE7B8E" w:rsidRPr="00DB7B55" w14:paraId="326D5D52" w14:textId="77777777" w:rsidTr="00844F0A">
        <w:tc>
          <w:tcPr>
            <w:tcW w:w="1714" w:type="dxa"/>
          </w:tcPr>
          <w:p w14:paraId="4393F50C" w14:textId="5D39D4F6" w:rsidR="00FE7B8E" w:rsidRPr="00DB7B55" w:rsidRDefault="00FE7B8E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184-FL-F</w:t>
            </w:r>
          </w:p>
        </w:tc>
        <w:tc>
          <w:tcPr>
            <w:tcW w:w="6582" w:type="dxa"/>
          </w:tcPr>
          <w:p w14:paraId="1E2CA973" w14:textId="68E1B0A6" w:rsidR="00FE7B8E" w:rsidRPr="00DB7B55" w:rsidRDefault="00FE7B8E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TGACAGCTTATCATCGATAAGCTTAGATCTCGATCCCGCGAAAT</w:t>
            </w:r>
          </w:p>
        </w:tc>
      </w:tr>
      <w:tr w:rsidR="00FE7B8E" w:rsidRPr="00DB7B55" w14:paraId="48C79167" w14:textId="77777777" w:rsidTr="00844F0A">
        <w:tc>
          <w:tcPr>
            <w:tcW w:w="1714" w:type="dxa"/>
          </w:tcPr>
          <w:p w14:paraId="28A1E3A3" w14:textId="39E56381" w:rsidR="00FE7B8E" w:rsidRPr="00DB7B55" w:rsidRDefault="00FE7B8E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184-FL-R</w:t>
            </w:r>
          </w:p>
        </w:tc>
        <w:tc>
          <w:tcPr>
            <w:tcW w:w="6582" w:type="dxa"/>
          </w:tcPr>
          <w:p w14:paraId="65A6BDAD" w14:textId="51E9AC42" w:rsidR="00FE7B8E" w:rsidRPr="00DB7B55" w:rsidRDefault="00FE7B8E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TGATAAACTACCGCATTAAAGCTTGATATAGTTCCTCCTTTCAG</w:t>
            </w:r>
          </w:p>
        </w:tc>
      </w:tr>
      <w:tr w:rsidR="00FE7B8E" w:rsidRPr="00DB7B55" w14:paraId="2B88E549" w14:textId="77777777" w:rsidTr="00844F0A">
        <w:tc>
          <w:tcPr>
            <w:tcW w:w="1714" w:type="dxa"/>
          </w:tcPr>
          <w:p w14:paraId="2B220A6A" w14:textId="4AA1C036" w:rsidR="00FE7B8E" w:rsidRPr="00DB7B55" w:rsidRDefault="00844F0A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pTargetT-C</w:t>
            </w:r>
          </w:p>
        </w:tc>
        <w:tc>
          <w:tcPr>
            <w:tcW w:w="6582" w:type="dxa"/>
          </w:tcPr>
          <w:p w14:paraId="53F650DC" w14:textId="10014C6F" w:rsidR="00FE7B8E" w:rsidRPr="00DB7B55" w:rsidRDefault="00844F0A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CGAGTCAGTGAGCGAGGAA</w:t>
            </w:r>
          </w:p>
        </w:tc>
      </w:tr>
      <w:tr w:rsidR="00FE7B8E" w:rsidRPr="00DB7B55" w14:paraId="72F5B5F0" w14:textId="77777777" w:rsidTr="00844F0A">
        <w:tc>
          <w:tcPr>
            <w:tcW w:w="1714" w:type="dxa"/>
          </w:tcPr>
          <w:p w14:paraId="3DD0E16F" w14:textId="5E792A42" w:rsidR="00FE7B8E" w:rsidRPr="00DB7B55" w:rsidRDefault="00844F0A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pTargetT-R</w:t>
            </w:r>
          </w:p>
        </w:tc>
        <w:tc>
          <w:tcPr>
            <w:tcW w:w="6582" w:type="dxa"/>
          </w:tcPr>
          <w:p w14:paraId="116536D8" w14:textId="6C0DEE64" w:rsidR="00FE7B8E" w:rsidRPr="00DB7B55" w:rsidRDefault="00844F0A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CTGAAACCGCTGCGGCGATG</w:t>
            </w:r>
          </w:p>
        </w:tc>
      </w:tr>
      <w:tr w:rsidR="00844F0A" w:rsidRPr="00DB7B55" w14:paraId="6AC38B49" w14:textId="77777777" w:rsidTr="00844F0A">
        <w:tc>
          <w:tcPr>
            <w:tcW w:w="1714" w:type="dxa"/>
          </w:tcPr>
          <w:p w14:paraId="57519E3D" w14:textId="64E55582" w:rsidR="00844F0A" w:rsidRPr="00DB7B55" w:rsidRDefault="00844F0A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" w:name="OLE_LINK21"/>
            <w:bookmarkStart w:id="5" w:name="OLE_LINK22"/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xylA-sgrna-F</w:t>
            </w:r>
            <w:bookmarkEnd w:id="4"/>
            <w:bookmarkEnd w:id="5"/>
          </w:p>
        </w:tc>
        <w:tc>
          <w:tcPr>
            <w:tcW w:w="6582" w:type="dxa"/>
          </w:tcPr>
          <w:p w14:paraId="71307348" w14:textId="3F990C59" w:rsidR="00844F0A" w:rsidRPr="00DB7B55" w:rsidRDefault="00844F0A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GGTTCTGTCGACGCCAACCGGTTTTAGAGCTAGAAATAGCAAGTT</w:t>
            </w:r>
          </w:p>
        </w:tc>
      </w:tr>
      <w:tr w:rsidR="00844F0A" w:rsidRPr="00DB7B55" w14:paraId="25CA65C2" w14:textId="77777777" w:rsidTr="00844F0A">
        <w:tc>
          <w:tcPr>
            <w:tcW w:w="1714" w:type="dxa"/>
          </w:tcPr>
          <w:p w14:paraId="6AC372B7" w14:textId="0EECCAD8" w:rsidR="00844F0A" w:rsidRPr="00DB7B55" w:rsidRDefault="00844F0A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ghrA-sgrna-F</w:t>
            </w:r>
          </w:p>
        </w:tc>
        <w:tc>
          <w:tcPr>
            <w:tcW w:w="6582" w:type="dxa"/>
          </w:tcPr>
          <w:p w14:paraId="6714D8B4" w14:textId="5C7529BC" w:rsidR="00844F0A" w:rsidRPr="00DB7B55" w:rsidRDefault="00844F0A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CCGAATACCCCTGAAACCGTGTTTTAGAGCTAGAAATAGCAAGTT</w:t>
            </w:r>
          </w:p>
        </w:tc>
      </w:tr>
      <w:tr w:rsidR="00844F0A" w:rsidRPr="00DB7B55" w14:paraId="730EB387" w14:textId="77777777" w:rsidTr="00844F0A">
        <w:tc>
          <w:tcPr>
            <w:tcW w:w="1714" w:type="dxa"/>
          </w:tcPr>
          <w:p w14:paraId="60AE7A53" w14:textId="44DAC6E1" w:rsidR="00844F0A" w:rsidRPr="00DB7B55" w:rsidRDefault="00844F0A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hAnsi="Times New Roman" w:cs="Times New Roman"/>
                <w:sz w:val="20"/>
                <w:szCs w:val="20"/>
              </w:rPr>
              <w:t>ghrB-sgrna-F</w:t>
            </w:r>
          </w:p>
        </w:tc>
        <w:tc>
          <w:tcPr>
            <w:tcW w:w="6582" w:type="dxa"/>
          </w:tcPr>
          <w:p w14:paraId="20979A7F" w14:textId="3CB2F323" w:rsidR="00844F0A" w:rsidRPr="00DB7B55" w:rsidRDefault="00844F0A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GATGAGACGCATCATCTGTTGTTTTAGAGCTAGAAATAGCAAGTT</w:t>
            </w:r>
          </w:p>
        </w:tc>
      </w:tr>
      <w:tr w:rsidR="00844F0A" w:rsidRPr="00DB7B55" w14:paraId="060FE78F" w14:textId="77777777" w:rsidTr="00844F0A">
        <w:tc>
          <w:tcPr>
            <w:tcW w:w="1714" w:type="dxa"/>
            <w:tcBorders>
              <w:bottom w:val="single" w:sz="8" w:space="0" w:color="auto"/>
            </w:tcBorders>
          </w:tcPr>
          <w:p w14:paraId="160A477E" w14:textId="756E4A07" w:rsidR="00844F0A" w:rsidRPr="00DB7B55" w:rsidRDefault="00844F0A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adhP-sgrna-F</w:t>
            </w:r>
          </w:p>
        </w:tc>
        <w:tc>
          <w:tcPr>
            <w:tcW w:w="6582" w:type="dxa"/>
            <w:tcBorders>
              <w:bottom w:val="single" w:sz="8" w:space="0" w:color="auto"/>
            </w:tcBorders>
          </w:tcPr>
          <w:p w14:paraId="23657395" w14:textId="55FBE022" w:rsidR="00844F0A" w:rsidRPr="00DB7B55" w:rsidRDefault="00844F0A" w:rsidP="00DB7B55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B7B55">
              <w:rPr>
                <w:rFonts w:ascii="Times New Roman" w:eastAsia="宋体" w:hAnsi="Times New Roman" w:cs="Times New Roman"/>
                <w:sz w:val="20"/>
                <w:szCs w:val="20"/>
              </w:rPr>
              <w:t>CAATGATGAGCAGTTAAAACGTTTTAGAGCTAGAAATAGCAAGTT</w:t>
            </w:r>
          </w:p>
        </w:tc>
      </w:tr>
    </w:tbl>
    <w:p w14:paraId="57A48EAB" w14:textId="5F0221F1" w:rsidR="00C67419" w:rsidRDefault="00C67419" w:rsidP="00AF3DF2">
      <w:pPr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br w:type="page"/>
      </w:r>
    </w:p>
    <w:p w14:paraId="0B04D07E" w14:textId="7DA01DF8" w:rsidR="00064851" w:rsidRPr="00064851" w:rsidRDefault="00064851" w:rsidP="00064851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4C3A9C">
        <w:rPr>
          <w:rFonts w:ascii="Times New Roman" w:eastAsia="宋体" w:hAnsi="Times New Roman" w:cs="Times New Roman"/>
          <w:b/>
          <w:color w:val="000000"/>
          <w:sz w:val="20"/>
          <w:szCs w:val="20"/>
        </w:rPr>
        <w:lastRenderedPageBreak/>
        <w:t xml:space="preserve">Supplementary Figure </w:t>
      </w:r>
      <w:r>
        <w:rPr>
          <w:rFonts w:ascii="Times New Roman" w:eastAsia="宋体" w:hAnsi="Times New Roman" w:cs="Times New Roman"/>
          <w:b/>
          <w:color w:val="000000"/>
          <w:sz w:val="20"/>
          <w:szCs w:val="20"/>
        </w:rPr>
        <w:t xml:space="preserve">1 </w:t>
      </w:r>
    </w:p>
    <w:p w14:paraId="3BE978A9" w14:textId="58D1FDDC" w:rsidR="00403FE4" w:rsidRDefault="00403FE4" w:rsidP="00064851">
      <w:pPr>
        <w:spacing w:line="360" w:lineRule="auto"/>
        <w:jc w:val="left"/>
        <w:rPr>
          <w:rFonts w:ascii="Times New Roman" w:eastAsia="宋体" w:hAnsi="Times New Roman" w:cs="Times New Roman"/>
        </w:rPr>
      </w:pPr>
      <w:r w:rsidRPr="00403FE4">
        <w:rPr>
          <w:noProof/>
        </w:rPr>
        <w:drawing>
          <wp:inline distT="0" distB="0" distL="0" distR="0" wp14:anchorId="22E4E6F6" wp14:editId="63874E41">
            <wp:extent cx="2894100" cy="1447560"/>
            <wp:effectExtent l="0" t="0" r="190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56024" r="47179" b="1015"/>
                    <a:stretch/>
                  </pic:blipFill>
                  <pic:spPr bwMode="auto">
                    <a:xfrm>
                      <a:off x="0" y="0"/>
                      <a:ext cx="2950232" cy="1475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8F328" w14:textId="01553002" w:rsidR="00403FE4" w:rsidRDefault="00403FE4" w:rsidP="00AF3DF2">
      <w:pPr>
        <w:spacing w:line="360" w:lineRule="auto"/>
        <w:rPr>
          <w:rFonts w:ascii="Times New Roman" w:eastAsia="宋体" w:hAnsi="Times New Roman" w:cs="Times New Roman"/>
        </w:rPr>
      </w:pPr>
    </w:p>
    <w:p w14:paraId="23E751FA" w14:textId="4E9296D4" w:rsidR="007C6720" w:rsidRPr="00064851" w:rsidRDefault="00064851" w:rsidP="00064851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4C3A9C">
        <w:rPr>
          <w:rFonts w:ascii="Times New Roman" w:eastAsia="宋体" w:hAnsi="Times New Roman" w:cs="Times New Roman"/>
          <w:b/>
          <w:color w:val="000000"/>
          <w:sz w:val="20"/>
          <w:szCs w:val="20"/>
        </w:rPr>
        <w:t xml:space="preserve">Supplementary Figure </w:t>
      </w:r>
      <w:r>
        <w:rPr>
          <w:rFonts w:ascii="Times New Roman" w:eastAsia="宋体" w:hAnsi="Times New Roman" w:cs="Times New Roman"/>
          <w:b/>
          <w:color w:val="000000"/>
          <w:sz w:val="20"/>
          <w:szCs w:val="20"/>
        </w:rPr>
        <w:t>2</w:t>
      </w:r>
    </w:p>
    <w:p w14:paraId="28951230" w14:textId="4593094F" w:rsidR="006F5767" w:rsidRPr="001B26B9" w:rsidRDefault="007C6720" w:rsidP="00C02C78">
      <w:pPr>
        <w:spacing w:line="360" w:lineRule="auto"/>
        <w:rPr>
          <w:rFonts w:ascii="Times New Roman" w:eastAsia="宋体" w:hAnsi="Times New Roman" w:cs="Times New Roman"/>
        </w:rPr>
      </w:pPr>
      <w:r w:rsidRPr="007C6720">
        <w:rPr>
          <w:rFonts w:ascii="Times New Roman" w:eastAsia="宋体" w:hAnsi="Times New Roman" w:cs="Times New Roman"/>
          <w:noProof/>
        </w:rPr>
        <w:drawing>
          <wp:inline distT="0" distB="0" distL="0" distR="0" wp14:anchorId="5BEB0612" wp14:editId="4E8A6A8B">
            <wp:extent cx="4229712" cy="2247506"/>
            <wp:effectExtent l="0" t="0" r="0" b="635"/>
            <wp:docPr id="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1159" t="2931" r="2118" b="1762"/>
                    <a:stretch>
                      <a:fillRect/>
                    </a:stretch>
                  </pic:blipFill>
                  <pic:spPr>
                    <a:xfrm>
                      <a:off x="0" y="0"/>
                      <a:ext cx="4432520" cy="2355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5767" w:rsidRPr="001B2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EEE7" w14:textId="77777777" w:rsidR="00833977" w:rsidRDefault="00833977" w:rsidP="00342A19">
      <w:r>
        <w:separator/>
      </w:r>
    </w:p>
  </w:endnote>
  <w:endnote w:type="continuationSeparator" w:id="0">
    <w:p w14:paraId="62DA7598" w14:textId="77777777" w:rsidR="00833977" w:rsidRDefault="00833977" w:rsidP="0034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D4DF9" w14:textId="77777777" w:rsidR="00833977" w:rsidRDefault="00833977" w:rsidP="00342A19">
      <w:r>
        <w:separator/>
      </w:r>
    </w:p>
  </w:footnote>
  <w:footnote w:type="continuationSeparator" w:id="0">
    <w:p w14:paraId="688D14AF" w14:textId="77777777" w:rsidR="00833977" w:rsidRDefault="00833977" w:rsidP="00342A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F9"/>
    <w:rsid w:val="00004F62"/>
    <w:rsid w:val="00050F5C"/>
    <w:rsid w:val="0005241E"/>
    <w:rsid w:val="00056E4C"/>
    <w:rsid w:val="00064851"/>
    <w:rsid w:val="000A26B5"/>
    <w:rsid w:val="000B0C43"/>
    <w:rsid w:val="000E20F9"/>
    <w:rsid w:val="0012276F"/>
    <w:rsid w:val="001B26B9"/>
    <w:rsid w:val="001B7642"/>
    <w:rsid w:val="001E19CE"/>
    <w:rsid w:val="001F2C00"/>
    <w:rsid w:val="00204624"/>
    <w:rsid w:val="00224B38"/>
    <w:rsid w:val="00246A8A"/>
    <w:rsid w:val="00247DFE"/>
    <w:rsid w:val="003277BB"/>
    <w:rsid w:val="00342A19"/>
    <w:rsid w:val="0038329A"/>
    <w:rsid w:val="003A66A3"/>
    <w:rsid w:val="003B1B9F"/>
    <w:rsid w:val="003C445F"/>
    <w:rsid w:val="003F0D98"/>
    <w:rsid w:val="003F1585"/>
    <w:rsid w:val="003F7D43"/>
    <w:rsid w:val="00403FE4"/>
    <w:rsid w:val="0042053E"/>
    <w:rsid w:val="00426D1D"/>
    <w:rsid w:val="004A33E1"/>
    <w:rsid w:val="004F7D73"/>
    <w:rsid w:val="00506FF0"/>
    <w:rsid w:val="00527F36"/>
    <w:rsid w:val="0055598C"/>
    <w:rsid w:val="00572816"/>
    <w:rsid w:val="00580709"/>
    <w:rsid w:val="005C1C65"/>
    <w:rsid w:val="005C4711"/>
    <w:rsid w:val="006109BB"/>
    <w:rsid w:val="00616EFF"/>
    <w:rsid w:val="006509AC"/>
    <w:rsid w:val="00654813"/>
    <w:rsid w:val="006A7FAD"/>
    <w:rsid w:val="006F5767"/>
    <w:rsid w:val="00732DA4"/>
    <w:rsid w:val="00770E43"/>
    <w:rsid w:val="0078528E"/>
    <w:rsid w:val="007A786D"/>
    <w:rsid w:val="007C6720"/>
    <w:rsid w:val="00805495"/>
    <w:rsid w:val="00833977"/>
    <w:rsid w:val="00844F0A"/>
    <w:rsid w:val="00870049"/>
    <w:rsid w:val="008C6E04"/>
    <w:rsid w:val="008D507A"/>
    <w:rsid w:val="00903251"/>
    <w:rsid w:val="00963248"/>
    <w:rsid w:val="00970D25"/>
    <w:rsid w:val="00990062"/>
    <w:rsid w:val="009A27D3"/>
    <w:rsid w:val="00A17C69"/>
    <w:rsid w:val="00A17F85"/>
    <w:rsid w:val="00A37319"/>
    <w:rsid w:val="00A64A7F"/>
    <w:rsid w:val="00AA4A75"/>
    <w:rsid w:val="00AE226A"/>
    <w:rsid w:val="00AE743B"/>
    <w:rsid w:val="00AF3DF2"/>
    <w:rsid w:val="00B14D5E"/>
    <w:rsid w:val="00B75E02"/>
    <w:rsid w:val="00B809B3"/>
    <w:rsid w:val="00BA20DE"/>
    <w:rsid w:val="00BF17F5"/>
    <w:rsid w:val="00C02C78"/>
    <w:rsid w:val="00C125CB"/>
    <w:rsid w:val="00C67419"/>
    <w:rsid w:val="00CA4932"/>
    <w:rsid w:val="00CB3B3E"/>
    <w:rsid w:val="00CC3FE4"/>
    <w:rsid w:val="00D5598C"/>
    <w:rsid w:val="00D92AA6"/>
    <w:rsid w:val="00DA331F"/>
    <w:rsid w:val="00DB11FF"/>
    <w:rsid w:val="00DB78F6"/>
    <w:rsid w:val="00DB7B55"/>
    <w:rsid w:val="00DC2A69"/>
    <w:rsid w:val="00E3197F"/>
    <w:rsid w:val="00E37D89"/>
    <w:rsid w:val="00E52782"/>
    <w:rsid w:val="00EE550C"/>
    <w:rsid w:val="00F046D3"/>
    <w:rsid w:val="00F07E26"/>
    <w:rsid w:val="00F2696A"/>
    <w:rsid w:val="00F40EB7"/>
    <w:rsid w:val="00F54D09"/>
    <w:rsid w:val="00F80A50"/>
    <w:rsid w:val="00FC2C2C"/>
    <w:rsid w:val="00FC6323"/>
    <w:rsid w:val="00FC65B3"/>
    <w:rsid w:val="00FD03DA"/>
    <w:rsid w:val="00FE67FB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AD6EB"/>
  <w15:chartTrackingRefBased/>
  <w15:docId w15:val="{8584B70B-0746-45AF-A0BB-BEF1F4CA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B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2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2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42A1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42A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42A19"/>
    <w:rPr>
      <w:sz w:val="18"/>
      <w:szCs w:val="18"/>
    </w:rPr>
  </w:style>
  <w:style w:type="character" w:styleId="a8">
    <w:name w:val="Hyperlink"/>
    <w:basedOn w:val="a0"/>
    <w:uiPriority w:val="99"/>
    <w:unhideWhenUsed/>
    <w:rsid w:val="00426D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jplin@ecus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99234-B5F1-463F-A720-50C674913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一迪</dc:creator>
  <cp:keywords/>
  <dc:description/>
  <cp:lastModifiedBy>刘一迪</cp:lastModifiedBy>
  <cp:revision>7</cp:revision>
  <dcterms:created xsi:type="dcterms:W3CDTF">2021-03-30T13:45:00Z</dcterms:created>
  <dcterms:modified xsi:type="dcterms:W3CDTF">2021-04-12T16:12:00Z</dcterms:modified>
</cp:coreProperties>
</file>