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Questionnaire 2 for clinical medicine students and results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A</w:t>
      </w:r>
      <w:r>
        <w:rPr>
          <w:rFonts w:hint="default"/>
          <w:b/>
          <w:bCs/>
          <w:sz w:val="22"/>
          <w:szCs w:val="22"/>
          <w:lang w:val="en-US" w:eastAsia="zh-CN"/>
        </w:rPr>
        <w:t>uthor: Yan Wang</w:t>
      </w:r>
      <w:r>
        <w:rPr>
          <w:rFonts w:hint="eastAsia"/>
          <w:b/>
          <w:bCs/>
          <w:sz w:val="22"/>
          <w:szCs w:val="22"/>
          <w:lang w:val="en-US" w:eastAsia="zh-CN"/>
        </w:rPr>
        <w:t xml:space="preserve">(wangyannjmu@njmu.edu.cn), </w:t>
      </w:r>
      <w:r>
        <w:rPr>
          <w:rFonts w:hint="default"/>
          <w:b/>
          <w:bCs/>
          <w:sz w:val="22"/>
          <w:szCs w:val="22"/>
          <w:lang w:val="en-US" w:eastAsia="zh-CN"/>
        </w:rPr>
        <w:t>Rongbin Yu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Ying Liu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Wenyi Qian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Note: Please be aware that you are over 18 and agree to let the survey results used by researchers of NMU. Please DO NOT fill out the survey if you don</w:t>
      </w:r>
      <w:r>
        <w:rPr>
          <w:rFonts w:hint="default"/>
          <w:b/>
          <w:bCs/>
          <w:sz w:val="22"/>
          <w:szCs w:val="22"/>
          <w:lang w:val="en-US" w:eastAsia="zh-CN"/>
        </w:rPr>
        <w:t>’</w:t>
      </w:r>
      <w:r>
        <w:rPr>
          <w:rFonts w:hint="eastAsia"/>
          <w:b/>
          <w:bCs/>
          <w:sz w:val="22"/>
          <w:szCs w:val="22"/>
          <w:lang w:val="en-US" w:eastAsia="zh-CN"/>
        </w:rPr>
        <w:t>t want the result to be analyzed. No personal info should be written in the survey so as to protect privacy and to express true feelings.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b/>
          <w:bCs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b w:val="0"/>
          <w:bCs w:val="0"/>
          <w:sz w:val="20"/>
          <w:szCs w:val="20"/>
          <w:lang w:val="en-US" w:eastAsia="zh-CN"/>
        </w:rPr>
      </w:pPr>
      <w:r>
        <w:rPr>
          <w:rFonts w:hint="eastAsia"/>
          <w:b w:val="0"/>
          <w:bCs w:val="0"/>
          <w:sz w:val="20"/>
          <w:szCs w:val="20"/>
          <w:lang w:val="en-US" w:eastAsia="zh-CN"/>
        </w:rPr>
        <w:t xml:space="preserve">Explanation: Results without </w:t>
      </w:r>
      <w:r>
        <w:rPr>
          <w:rFonts w:hint="default"/>
          <w:b w:val="0"/>
          <w:bCs w:val="0"/>
          <w:sz w:val="20"/>
          <w:szCs w:val="20"/>
          <w:lang w:val="en-US" w:eastAsia="zh-CN"/>
        </w:rPr>
        <w:t>“</w:t>
      </w:r>
      <w:r>
        <w:rPr>
          <w:rFonts w:hint="eastAsia"/>
          <w:b w:val="0"/>
          <w:bCs w:val="0"/>
          <w:sz w:val="20"/>
          <w:szCs w:val="20"/>
          <w:lang w:val="en-US" w:eastAsia="zh-CN"/>
        </w:rPr>
        <w:t>%</w:t>
      </w:r>
      <w:r>
        <w:rPr>
          <w:rFonts w:hint="default"/>
          <w:b w:val="0"/>
          <w:bCs w:val="0"/>
          <w:sz w:val="20"/>
          <w:szCs w:val="20"/>
          <w:lang w:val="en-US" w:eastAsia="zh-CN"/>
        </w:rPr>
        <w:t>”</w:t>
      </w:r>
      <w:r>
        <w:rPr>
          <w:rFonts w:hint="eastAsia"/>
          <w:b w:val="0"/>
          <w:bCs w:val="0"/>
          <w:sz w:val="20"/>
          <w:szCs w:val="20"/>
          <w:lang w:val="en-US" w:eastAsia="zh-CN"/>
        </w:rPr>
        <w:t xml:space="preserve"> represent the number of students responding to each option.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Participants were given five options when rating the level of satisfaction:highly satisfied, satisfied, average, unsatisfied and very unsatisfied. For the numerical measurement of respondents, the author defined highly satisfied as 5, satisfied as 4, average as 3, unsatisfied as 2 and very unsatisfied as 1, respectively.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 is your grade?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Freshman:247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Sophomore:252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Junior students:216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Senior students:164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Clinical training students(fifth year):116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 is your major learning gadget?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Computer:52%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Pad:29%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Cellphone:19%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 about you WIFI connection at home?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Perfect:789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Slightly unstable:149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Only have cellphone internet connection:38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 WIFI and cellphone connection was unstable:19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ever used internet to learn online before the COVID-19?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Often:25%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Occasionally:43%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Never:32%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Are you familiar with live-stream, MOOC, SPOC, online learning platform and other online learning methods?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Yes:29%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Fair:39%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No:32%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Which is your favorite website assisting you learning online besides learning platforms?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Bilibili:40%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Baidu internet hardware:32%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Tencent video:6%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Xuexu Qiangguo:6%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Others:16%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it helpful learning online (learning efficacy)?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It helped a lot:32%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Fair:64%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Not at all:4%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 is the worrisome aspect of learning online?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Content were hard to be taught online</w:t>
      </w:r>
      <w:r>
        <w:rPr>
          <w:rFonts w:hint="eastAsia"/>
          <w:sz w:val="20"/>
          <w:szCs w:val="20"/>
          <w:lang w:val="en-US" w:eastAsia="zh-CN"/>
        </w:rPr>
        <w:t>:57.39%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Internet connection</w:t>
      </w:r>
      <w:r>
        <w:rPr>
          <w:rFonts w:hint="eastAsia"/>
          <w:sz w:val="20"/>
          <w:szCs w:val="20"/>
          <w:lang w:val="en-US" w:eastAsia="zh-CN"/>
        </w:rPr>
        <w:t>:34.27%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More assignment</w:t>
      </w:r>
      <w:r>
        <w:rPr>
          <w:rFonts w:hint="eastAsia"/>
          <w:sz w:val="20"/>
          <w:szCs w:val="20"/>
          <w:lang w:val="en-US" w:eastAsia="zh-CN"/>
        </w:rPr>
        <w:t>:30.55%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Lack of online resource</w:t>
      </w:r>
      <w:r>
        <w:rPr>
          <w:rFonts w:hint="eastAsia"/>
          <w:sz w:val="20"/>
          <w:szCs w:val="20"/>
          <w:lang w:val="en-US" w:eastAsia="zh-CN"/>
        </w:rPr>
        <w:t>:29.15%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Teaching interaction</w:t>
      </w:r>
      <w:r>
        <w:rPr>
          <w:rFonts w:hint="eastAsia"/>
          <w:sz w:val="20"/>
          <w:szCs w:val="20"/>
          <w:lang w:val="en-US" w:eastAsia="zh-CN"/>
        </w:rPr>
        <w:t>:28.44%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Online exams</w:t>
      </w:r>
      <w:r>
        <w:rPr>
          <w:rFonts w:hint="eastAsia"/>
          <w:sz w:val="20"/>
          <w:szCs w:val="20"/>
          <w:lang w:val="en-US" w:eastAsia="zh-CN"/>
        </w:rPr>
        <w:t>:24.92%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Feedback</w:t>
      </w:r>
      <w:r>
        <w:rPr>
          <w:rFonts w:hint="eastAsia"/>
          <w:sz w:val="20"/>
          <w:szCs w:val="20"/>
          <w:lang w:val="en-US" w:eastAsia="zh-CN"/>
        </w:rPr>
        <w:t>:23.52%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Teachers’ technology skills</w:t>
      </w:r>
      <w:r>
        <w:rPr>
          <w:rFonts w:hint="eastAsia"/>
          <w:sz w:val="20"/>
          <w:szCs w:val="20"/>
          <w:lang w:val="en-US" w:eastAsia="zh-CN"/>
        </w:rPr>
        <w:t>:18.59%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Others:4.92%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With regards to live-stream classes,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teachers were well-prepared? Yes:93.53%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Did teachers offered enough online learning resource? Yes:95.15%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online interaction was good? Yes:84.28%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Was the internet smooth enough? Yes:87.33%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Are you satisfied? Yes:90.55%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it necessary to record a class? Yes:58.29%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With regards to online learning platforms,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 you find learning arrangements on the platform? Yes:92.02%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the course on the platform well-produced? Yes:91.32%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the interaction on the platform good? Yes:29.16%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 you concentrate when learning? Yes:30.38%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your teacher tutored enough? Yes:83.51%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Are you satisfied? Yes:88.37%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With regards to clinical medicine learning platform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Average score of learning effects satisfaction:3.63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Average score of online interaction satisfaction:3.24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Average score of clinical case reports satisfaction:3.79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Average score of clinical skill practice videos satisfaction:3.82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Average score of clinical thinking training:3.62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the following content suitable for online medical education?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Theory of clinical medicine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Cannot:12.06%; Can:73.47%; Not sure:14.47%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Preparation before class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Cannot:7.84%; Can:81.71%; Not sure:10.45%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Test before class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Cannot:9.15%; Can:77.49%; Not sure:13.37%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Case-based learning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Cannot:32.96%; Can:33.27%; Not sure:33.77%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Problem-based learning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Cannot:34.67%; Can:36.98%; Not sure:28.34%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Team-based learning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Cannot:38.09%; Can:29.65%; Not sure:32.26%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Inquiry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Cannot:45.63%; Can:23.42%; Not sure:30.95%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Physical examination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Cannot:54.17%; Can:18.39%; Not sure:27.44%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Writing case history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Cannot:25.13%; Can:47.74%; Not sure:27.14%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Clinical skills practice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Cannot:53.37%; Can:18.59%; Not sure:28.04%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Overall, are you satisfied or do you agree with(shown in average score)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My medical school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online education:3.71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Online learning requirements add extra burden to my self-learning:3.32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Online learning resource is plenty:3.86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Smooth interaction:3.73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Tests:3.82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Arrangements:3.83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Technical services and online learning guidance:3.52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Teachers are responsible:4.14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Medical schools were well-prepared:3.83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 is your biggest challenge of learning online?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Dislike online learning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:21.51%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Lagging learning platforms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69.35%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Disordered arrangement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32.56%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Lack of feedback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8.04%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Lack of interaction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49.45%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Lack of learning resource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28.84%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Others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vertAlign w:val="baseline"/>
          <w:lang w:val="en-US" w:eastAsia="zh-CN"/>
        </w:rPr>
        <w:t>7.34%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C131D7"/>
    <w:multiLevelType w:val="singleLevel"/>
    <w:tmpl w:val="9BC131D7"/>
    <w:lvl w:ilvl="0" w:tentative="0">
      <w:start w:val="1"/>
      <w:numFmt w:val="upperLetter"/>
      <w:suff w:val="space"/>
      <w:lvlText w:val="%1."/>
      <w:lvlJc w:val="left"/>
    </w:lvl>
  </w:abstractNum>
  <w:abstractNum w:abstractNumId="1">
    <w:nsid w:val="B0AABF54"/>
    <w:multiLevelType w:val="singleLevel"/>
    <w:tmpl w:val="B0AABF54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E6A096D"/>
    <w:multiLevelType w:val="singleLevel"/>
    <w:tmpl w:val="BE6A096D"/>
    <w:lvl w:ilvl="0" w:tentative="0">
      <w:start w:val="1"/>
      <w:numFmt w:val="upperLetter"/>
      <w:suff w:val="space"/>
      <w:lvlText w:val="%1."/>
      <w:lvlJc w:val="left"/>
    </w:lvl>
  </w:abstractNum>
  <w:abstractNum w:abstractNumId="3">
    <w:nsid w:val="C04A3FAB"/>
    <w:multiLevelType w:val="singleLevel"/>
    <w:tmpl w:val="C04A3FAB"/>
    <w:lvl w:ilvl="0" w:tentative="0">
      <w:start w:val="1"/>
      <w:numFmt w:val="upperLetter"/>
      <w:suff w:val="space"/>
      <w:lvlText w:val="%1."/>
      <w:lvlJc w:val="left"/>
    </w:lvl>
  </w:abstractNum>
  <w:abstractNum w:abstractNumId="4">
    <w:nsid w:val="DF18A034"/>
    <w:multiLevelType w:val="singleLevel"/>
    <w:tmpl w:val="DF18A034"/>
    <w:lvl w:ilvl="0" w:tentative="0">
      <w:start w:val="1"/>
      <w:numFmt w:val="upperLetter"/>
      <w:suff w:val="space"/>
      <w:lvlText w:val="%1."/>
      <w:lvlJc w:val="left"/>
    </w:lvl>
  </w:abstractNum>
  <w:abstractNum w:abstractNumId="5">
    <w:nsid w:val="E09B2F71"/>
    <w:multiLevelType w:val="singleLevel"/>
    <w:tmpl w:val="E09B2F71"/>
    <w:lvl w:ilvl="0" w:tentative="0">
      <w:start w:val="1"/>
      <w:numFmt w:val="upperLetter"/>
      <w:suff w:val="space"/>
      <w:lvlText w:val="%1."/>
      <w:lvlJc w:val="left"/>
    </w:lvl>
  </w:abstractNum>
  <w:abstractNum w:abstractNumId="6">
    <w:nsid w:val="EF36B4FE"/>
    <w:multiLevelType w:val="singleLevel"/>
    <w:tmpl w:val="EF36B4FE"/>
    <w:lvl w:ilvl="0" w:tentative="0">
      <w:start w:val="1"/>
      <w:numFmt w:val="upperLetter"/>
      <w:suff w:val="space"/>
      <w:lvlText w:val="%1."/>
      <w:lvlJc w:val="left"/>
    </w:lvl>
  </w:abstractNum>
  <w:abstractNum w:abstractNumId="7">
    <w:nsid w:val="264D48BB"/>
    <w:multiLevelType w:val="singleLevel"/>
    <w:tmpl w:val="264D48BB"/>
    <w:lvl w:ilvl="0" w:tentative="0">
      <w:start w:val="1"/>
      <w:numFmt w:val="upperLetter"/>
      <w:suff w:val="space"/>
      <w:lvlText w:val="%1."/>
      <w:lvlJc w:val="left"/>
    </w:lvl>
  </w:abstractNum>
  <w:abstractNum w:abstractNumId="8">
    <w:nsid w:val="3262A51E"/>
    <w:multiLevelType w:val="singleLevel"/>
    <w:tmpl w:val="3262A51E"/>
    <w:lvl w:ilvl="0" w:tentative="0">
      <w:start w:val="1"/>
      <w:numFmt w:val="upperLetter"/>
      <w:suff w:val="space"/>
      <w:lvlText w:val="%1."/>
      <w:lvlJc w:val="left"/>
    </w:lvl>
  </w:abstractNum>
  <w:abstractNum w:abstractNumId="9">
    <w:nsid w:val="39BB3C02"/>
    <w:multiLevelType w:val="singleLevel"/>
    <w:tmpl w:val="39BB3C02"/>
    <w:lvl w:ilvl="0" w:tentative="0">
      <w:start w:val="1"/>
      <w:numFmt w:val="upperLetter"/>
      <w:suff w:val="space"/>
      <w:lvlText w:val="%1."/>
      <w:lvlJc w:val="left"/>
    </w:lvl>
  </w:abstractNum>
  <w:abstractNum w:abstractNumId="10">
    <w:nsid w:val="6998761A"/>
    <w:multiLevelType w:val="singleLevel"/>
    <w:tmpl w:val="6998761A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10"/>
  </w:num>
  <w:num w:numId="7">
    <w:abstractNumId w:val="8"/>
  </w:num>
  <w:num w:numId="8">
    <w:abstractNumId w:val="5"/>
  </w:num>
  <w:num w:numId="9">
    <w:abstractNumId w:val="9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A947C0"/>
    <w:rsid w:val="219D6963"/>
    <w:rsid w:val="24F96976"/>
    <w:rsid w:val="49703C0E"/>
    <w:rsid w:val="560206BA"/>
    <w:rsid w:val="66094686"/>
    <w:rsid w:val="66537E90"/>
    <w:rsid w:val="6DE028F9"/>
    <w:rsid w:val="7B9F7741"/>
    <w:rsid w:val="7D3342DF"/>
    <w:rsid w:val="7E72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2021-04-18T02:54:00Z</dcterms:created>
  <dc:creator>ThinkPad</dc:creator>
  <cp:lastModifiedBy>ThinkPad</cp:lastModifiedBy>
  <dcterms:modified xsi:type="dcterms:W3CDTF">2021-04-18T08:22:39Z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FD62F30DAD8842F58108FFDB6A638637</vt:lpwstr>
  </property>
</Properties>
</file>