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E92189" w14:textId="724B0CF1" w:rsidR="0065632B" w:rsidRPr="00A56CA6" w:rsidRDefault="00A56CA6" w:rsidP="00A56CA6">
      <w:pPr>
        <w:pStyle w:val="Heading1"/>
        <w:numPr>
          <w:ilvl w:val="0"/>
          <w:numId w:val="0"/>
        </w:numPr>
        <w:ind w:left="284"/>
        <w:rPr>
          <w:color w:val="auto"/>
        </w:rPr>
      </w:pPr>
      <w:r w:rsidRPr="00A56CA6">
        <w:rPr>
          <w:color w:val="auto"/>
        </w:rPr>
        <w:t>APPENDIX</w:t>
      </w:r>
      <w:bookmarkStart w:id="0" w:name="_GoBack"/>
      <w:bookmarkEnd w:id="0"/>
    </w:p>
    <w:p w14:paraId="10275AE2" w14:textId="33D10CBA" w:rsidR="00E87EAD" w:rsidRPr="00473837" w:rsidRDefault="00E87EAD" w:rsidP="002B44E7">
      <w:pPr>
        <w:spacing w:after="0" w:line="480" w:lineRule="auto"/>
        <w:rPr>
          <w:rFonts w:eastAsia="Times New Roman" w:cstheme="minorHAnsi"/>
          <w:sz w:val="24"/>
          <w:szCs w:val="24"/>
        </w:rPr>
      </w:pPr>
      <w:r w:rsidRPr="00473837">
        <w:rPr>
          <w:rFonts w:eastAsia="Times New Roman" w:cstheme="minorHAnsi"/>
          <w:sz w:val="24"/>
          <w:szCs w:val="24"/>
        </w:rPr>
        <w:t>Figure A.1: Distributions for nine measures of patient capability at discharge</w:t>
      </w:r>
    </w:p>
    <w:p w14:paraId="485ACA79" w14:textId="72F038DA" w:rsidR="00C959E0" w:rsidRPr="00A57901" w:rsidRDefault="003734E9" w:rsidP="002B44E7">
      <w:pPr>
        <w:spacing w:line="480" w:lineRule="auto"/>
        <w:jc w:val="center"/>
        <w:rPr>
          <w:rFonts w:asciiTheme="majorHAnsi" w:hAnsiTheme="majorHAnsi" w:cstheme="majorHAnsi"/>
          <w:sz w:val="32"/>
          <w:szCs w:val="32"/>
        </w:rPr>
      </w:pPr>
      <w:r w:rsidRPr="003734E9">
        <w:rPr>
          <w:rFonts w:asciiTheme="majorHAnsi" w:hAnsiTheme="majorHAnsi" w:cstheme="majorHAnsi"/>
          <w:noProof/>
          <w:sz w:val="32"/>
          <w:szCs w:val="32"/>
          <w:lang w:eastAsia="en-AU"/>
        </w:rPr>
        <w:drawing>
          <wp:inline distT="0" distB="0" distL="0" distR="0" wp14:anchorId="75E5C4F3" wp14:editId="7A498E97">
            <wp:extent cx="5029200" cy="36576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2E9749" w14:textId="24E5AE8C" w:rsidR="00C959E0" w:rsidRPr="00A57901" w:rsidRDefault="00C959E0" w:rsidP="002B44E7">
      <w:pPr>
        <w:spacing w:line="480" w:lineRule="auto"/>
        <w:rPr>
          <w:rFonts w:ascii="Calibri" w:eastAsia="Times New Roman" w:hAnsi="Calibri" w:cs="Times New Roman"/>
          <w:sz w:val="20"/>
          <w:szCs w:val="20"/>
        </w:rPr>
      </w:pPr>
      <w:r w:rsidRPr="00A57901">
        <w:rPr>
          <w:rFonts w:ascii="Calibri" w:eastAsia="Times New Roman" w:hAnsi="Calibri" w:cs="Times New Roman"/>
          <w:sz w:val="20"/>
          <w:szCs w:val="20"/>
        </w:rPr>
        <w:t xml:space="preserve">Abbreviations: </w:t>
      </w:r>
      <w:r w:rsidR="00A4684E">
        <w:rPr>
          <w:rFonts w:ascii="Calibri" w:eastAsia="Times New Roman" w:hAnsi="Calibri" w:cs="Times New Roman"/>
          <w:sz w:val="20"/>
          <w:szCs w:val="20"/>
        </w:rPr>
        <w:t xml:space="preserve">BOOMER, </w:t>
      </w:r>
      <w:r w:rsidR="003D3A90" w:rsidRPr="00A57901">
        <w:rPr>
          <w:rFonts w:eastAsia="Times New Roman" w:cs="Times New Roman"/>
          <w:sz w:val="20"/>
          <w:szCs w:val="20"/>
        </w:rPr>
        <w:t>Balance Outcome Measure of Elder Rehabilitation</w:t>
      </w:r>
      <w:r w:rsidR="00A4684E">
        <w:rPr>
          <w:rFonts w:eastAsia="Times New Roman" w:cs="Times New Roman"/>
          <w:sz w:val="20"/>
          <w:szCs w:val="20"/>
        </w:rPr>
        <w:t>;</w:t>
      </w:r>
      <w:r w:rsidR="003D3A90" w:rsidRPr="00A57901">
        <w:rPr>
          <w:rFonts w:ascii="Calibri" w:eastAsia="Times New Roman" w:hAnsi="Calibri" w:cs="Times New Roman"/>
          <w:sz w:val="20"/>
          <w:szCs w:val="20"/>
        </w:rPr>
        <w:t xml:space="preserve"> </w:t>
      </w:r>
      <w:r w:rsidR="007349FA">
        <w:rPr>
          <w:rFonts w:eastAsia="Times New Roman" w:cstheme="minorHAnsi"/>
          <w:sz w:val="20"/>
          <w:szCs w:val="20"/>
        </w:rPr>
        <w:t>FIM</w:t>
      </w:r>
      <w:r w:rsidR="0045615D">
        <w:rPr>
          <w:rFonts w:eastAsia="Times New Roman" w:cstheme="minorHAnsi"/>
          <w:sz w:val="20"/>
          <w:szCs w:val="20"/>
        </w:rPr>
        <w:t>M</w:t>
      </w:r>
      <w:r w:rsidR="007349FA">
        <w:rPr>
          <w:rFonts w:eastAsia="Times New Roman" w:cstheme="minorHAnsi"/>
          <w:sz w:val="20"/>
          <w:szCs w:val="20"/>
        </w:rPr>
        <w:t>,</w:t>
      </w:r>
      <w:r w:rsidR="007349FA" w:rsidRPr="00A57901">
        <w:rPr>
          <w:rFonts w:eastAsia="Times New Roman" w:cstheme="minorHAnsi"/>
          <w:sz w:val="20"/>
          <w:szCs w:val="20"/>
        </w:rPr>
        <w:t xml:space="preserve"> Functional Independence </w:t>
      </w:r>
      <w:r w:rsidR="0045615D">
        <w:rPr>
          <w:rFonts w:eastAsia="Times New Roman" w:cstheme="minorHAnsi"/>
          <w:sz w:val="20"/>
          <w:szCs w:val="20"/>
        </w:rPr>
        <w:t>Motor, FIMC, F</w:t>
      </w:r>
      <w:r w:rsidR="008C6748" w:rsidRPr="00A57901">
        <w:rPr>
          <w:rFonts w:ascii="Calibri" w:eastAsia="Times New Roman" w:hAnsi="Calibri" w:cs="Times New Roman"/>
          <w:sz w:val="20"/>
          <w:szCs w:val="20"/>
        </w:rPr>
        <w:t>unctional Independent Measure Cognitive</w:t>
      </w:r>
      <w:r w:rsidR="0045615D">
        <w:rPr>
          <w:rFonts w:ascii="Calibri" w:eastAsia="Times New Roman" w:hAnsi="Calibri" w:cs="Times New Roman"/>
          <w:sz w:val="20"/>
          <w:szCs w:val="20"/>
        </w:rPr>
        <w:t>; FIMT,</w:t>
      </w:r>
      <w:r w:rsidR="008C6748" w:rsidRPr="00A57901">
        <w:rPr>
          <w:rFonts w:ascii="Calibri" w:eastAsia="Times New Roman" w:hAnsi="Calibri" w:cs="Times New Roman"/>
          <w:sz w:val="20"/>
          <w:szCs w:val="20"/>
        </w:rPr>
        <w:t xml:space="preserve"> Functional Independent Measure Total</w:t>
      </w:r>
      <w:r w:rsidR="0045615D">
        <w:rPr>
          <w:rFonts w:ascii="Calibri" w:eastAsia="Times New Roman" w:hAnsi="Calibri" w:cs="Times New Roman"/>
          <w:sz w:val="20"/>
          <w:szCs w:val="20"/>
        </w:rPr>
        <w:t>;</w:t>
      </w:r>
      <w:r w:rsidR="003E4667">
        <w:rPr>
          <w:rFonts w:ascii="Calibri" w:eastAsia="Times New Roman" w:hAnsi="Calibri" w:cs="Times New Roman"/>
          <w:sz w:val="20"/>
          <w:szCs w:val="20"/>
        </w:rPr>
        <w:t xml:space="preserve"> FR, </w:t>
      </w:r>
      <w:r w:rsidR="003E4667" w:rsidRPr="00A57901">
        <w:rPr>
          <w:rFonts w:eastAsia="Times New Roman" w:cs="Times New Roman"/>
          <w:sz w:val="20"/>
          <w:szCs w:val="20"/>
        </w:rPr>
        <w:t>Functional Reach</w:t>
      </w:r>
      <w:r w:rsidR="003E4667">
        <w:rPr>
          <w:rFonts w:eastAsia="Times New Roman" w:cs="Times New Roman"/>
          <w:sz w:val="20"/>
          <w:szCs w:val="20"/>
        </w:rPr>
        <w:t xml:space="preserve">; </w:t>
      </w:r>
      <w:r w:rsidR="003D3A90">
        <w:rPr>
          <w:rFonts w:eastAsia="Times New Roman" w:cs="Times New Roman"/>
          <w:sz w:val="20"/>
          <w:szCs w:val="20"/>
        </w:rPr>
        <w:t xml:space="preserve">FTEC, </w:t>
      </w:r>
      <w:r w:rsidR="003D3A90" w:rsidRPr="00A57901">
        <w:rPr>
          <w:rFonts w:eastAsia="Times New Roman" w:cs="Times New Roman"/>
          <w:sz w:val="20"/>
          <w:szCs w:val="20"/>
        </w:rPr>
        <w:t>Feet Together Eyes Closed</w:t>
      </w:r>
      <w:r w:rsidR="003D3A90">
        <w:rPr>
          <w:rFonts w:eastAsia="Times New Roman" w:cs="Times New Roman"/>
          <w:sz w:val="20"/>
          <w:szCs w:val="20"/>
        </w:rPr>
        <w:t xml:space="preserve">; </w:t>
      </w:r>
      <w:r w:rsidR="003E4667">
        <w:rPr>
          <w:rFonts w:eastAsia="Times New Roman" w:cstheme="minorHAnsi"/>
          <w:sz w:val="20"/>
          <w:szCs w:val="20"/>
        </w:rPr>
        <w:t>TUG</w:t>
      </w:r>
      <w:r w:rsidRPr="00A57901">
        <w:rPr>
          <w:rFonts w:ascii="Calibri" w:eastAsia="Times New Roman" w:hAnsi="Calibri" w:cs="Times New Roman"/>
          <w:sz w:val="20"/>
          <w:szCs w:val="20"/>
        </w:rPr>
        <w:t xml:space="preserve">, </w:t>
      </w:r>
      <w:r w:rsidRPr="00A57901">
        <w:rPr>
          <w:rFonts w:eastAsia="Times New Roman" w:cs="Times New Roman"/>
          <w:sz w:val="20"/>
          <w:szCs w:val="20"/>
        </w:rPr>
        <w:t xml:space="preserve">Timed Up and Go </w:t>
      </w:r>
      <w:r w:rsidRPr="00A57901">
        <w:rPr>
          <w:rFonts w:ascii="Calibri" w:eastAsia="Times New Roman" w:hAnsi="Calibri" w:cs="Times New Roman"/>
          <w:sz w:val="20"/>
          <w:szCs w:val="20"/>
        </w:rPr>
        <w:t xml:space="preserve"> </w:t>
      </w:r>
    </w:p>
    <w:p w14:paraId="686ED5E9" w14:textId="77777777" w:rsidR="00C959E0" w:rsidRPr="00A57901" w:rsidRDefault="00C959E0" w:rsidP="002B44E7">
      <w:pPr>
        <w:spacing w:after="0" w:line="480" w:lineRule="auto"/>
        <w:rPr>
          <w:rFonts w:ascii="Calibri" w:eastAsia="Times New Roman" w:hAnsi="Calibri" w:cs="Times New Roman"/>
          <w:sz w:val="24"/>
          <w:szCs w:val="24"/>
        </w:rPr>
      </w:pPr>
    </w:p>
    <w:p w14:paraId="52AC3721" w14:textId="10D05802" w:rsidR="00C959E0" w:rsidRDefault="00C959E0" w:rsidP="002B44E7">
      <w:pPr>
        <w:spacing w:line="480" w:lineRule="auto"/>
        <w:rPr>
          <w:sz w:val="24"/>
          <w:szCs w:val="24"/>
        </w:rPr>
      </w:pPr>
    </w:p>
    <w:p w14:paraId="23CCFB80" w14:textId="3F168C45" w:rsidR="004D171C" w:rsidRDefault="004D171C" w:rsidP="002B44E7">
      <w:pPr>
        <w:spacing w:line="480" w:lineRule="auto"/>
        <w:rPr>
          <w:sz w:val="24"/>
          <w:szCs w:val="24"/>
        </w:rPr>
      </w:pPr>
    </w:p>
    <w:p w14:paraId="5F100E07" w14:textId="37E956FB" w:rsidR="004D171C" w:rsidRDefault="004D171C" w:rsidP="002B44E7">
      <w:pPr>
        <w:spacing w:line="480" w:lineRule="auto"/>
        <w:rPr>
          <w:sz w:val="24"/>
          <w:szCs w:val="24"/>
        </w:rPr>
      </w:pPr>
    </w:p>
    <w:p w14:paraId="0DBAB061" w14:textId="75562E39" w:rsidR="004D171C" w:rsidRDefault="004D171C" w:rsidP="002B44E7">
      <w:pPr>
        <w:spacing w:line="480" w:lineRule="auto"/>
        <w:rPr>
          <w:sz w:val="24"/>
          <w:szCs w:val="24"/>
        </w:rPr>
      </w:pPr>
    </w:p>
    <w:p w14:paraId="06383766" w14:textId="5F549B0C" w:rsidR="004D171C" w:rsidRDefault="004D171C" w:rsidP="002B44E7">
      <w:pPr>
        <w:spacing w:line="480" w:lineRule="auto"/>
        <w:rPr>
          <w:sz w:val="24"/>
          <w:szCs w:val="24"/>
        </w:rPr>
      </w:pPr>
    </w:p>
    <w:p w14:paraId="4BCD15F1" w14:textId="3BFB6DB9" w:rsidR="004D171C" w:rsidRDefault="004D171C" w:rsidP="002B44E7">
      <w:pPr>
        <w:spacing w:line="480" w:lineRule="auto"/>
        <w:rPr>
          <w:sz w:val="24"/>
          <w:szCs w:val="24"/>
        </w:rPr>
      </w:pPr>
    </w:p>
    <w:p w14:paraId="33CBC3D5" w14:textId="4D6FB527" w:rsidR="00C959E0" w:rsidRPr="00A57901" w:rsidRDefault="00473837" w:rsidP="002B44E7">
      <w:pPr>
        <w:keepNext/>
        <w:numPr>
          <w:ilvl w:val="1"/>
          <w:numId w:val="0"/>
        </w:numPr>
        <w:spacing w:before="240" w:after="120" w:line="480" w:lineRule="auto"/>
        <w:outlineLvl w:val="1"/>
        <w:rPr>
          <w:rFonts w:ascii="Calibri Light" w:eastAsia="Times New Roman" w:hAnsi="Calibri Light" w:cs="Times New Roman"/>
          <w:bCs/>
          <w:iCs/>
          <w:sz w:val="26"/>
          <w:szCs w:val="28"/>
        </w:rPr>
      </w:pPr>
      <w:r>
        <w:rPr>
          <w:rFonts w:ascii="Calibri Light" w:eastAsia="Times New Roman" w:hAnsi="Calibri Light" w:cs="Times New Roman"/>
          <w:bCs/>
          <w:iCs/>
          <w:sz w:val="26"/>
          <w:szCs w:val="28"/>
        </w:rPr>
        <w:t xml:space="preserve">Table A.1. </w:t>
      </w:r>
      <w:r w:rsidR="00C959E0" w:rsidRPr="00A57901">
        <w:rPr>
          <w:rFonts w:ascii="Calibri Light" w:eastAsia="Times New Roman" w:hAnsi="Calibri Light" w:cs="Times New Roman"/>
          <w:bCs/>
          <w:iCs/>
          <w:sz w:val="26"/>
          <w:szCs w:val="28"/>
        </w:rPr>
        <w:t>Staffing costs for Saturday service for control and intervention groups</w:t>
      </w:r>
    </w:p>
    <w:tbl>
      <w:tblPr>
        <w:tblW w:w="878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00"/>
        <w:gridCol w:w="2194"/>
        <w:gridCol w:w="2195"/>
      </w:tblGrid>
      <w:tr w:rsidR="00C959E0" w:rsidRPr="00A57901" w14:paraId="4D2BACC6" w14:textId="77777777" w:rsidTr="00C959E0">
        <w:tc>
          <w:tcPr>
            <w:tcW w:w="44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B2489DD" w14:textId="77777777" w:rsidR="00C959E0" w:rsidRPr="00A57901" w:rsidRDefault="00C959E0" w:rsidP="004D171C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>Staffing costs for Saturday Service</w:t>
            </w:r>
          </w:p>
        </w:tc>
        <w:tc>
          <w:tcPr>
            <w:tcW w:w="219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3C9A1B4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 xml:space="preserve">Control Group </w:t>
            </w:r>
          </w:p>
          <w:p w14:paraId="594D35A1" w14:textId="351DD87B" w:rsidR="00C959E0" w:rsidRPr="00A57901" w:rsidRDefault="00323A0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(</w:t>
            </w:r>
            <w:r w:rsidR="00C959E0" w:rsidRPr="00A57901">
              <w:rPr>
                <w:rFonts w:cstheme="minorHAnsi"/>
                <w:sz w:val="20"/>
                <w:szCs w:val="20"/>
              </w:rPr>
              <w:t>Nov 2015-March 2016)</w:t>
            </w:r>
          </w:p>
        </w:tc>
        <w:tc>
          <w:tcPr>
            <w:tcW w:w="219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20F4705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>Intervention Group</w:t>
            </w:r>
          </w:p>
          <w:p w14:paraId="1F244304" w14:textId="155D2EDA" w:rsidR="00C959E0" w:rsidRPr="00A57901" w:rsidRDefault="00323A0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(</w:t>
            </w:r>
            <w:r w:rsidR="00C959E0" w:rsidRPr="00A57901">
              <w:rPr>
                <w:rFonts w:cstheme="minorHAnsi"/>
                <w:sz w:val="20"/>
                <w:szCs w:val="20"/>
              </w:rPr>
              <w:t>Oct 2016-March 2017)</w:t>
            </w:r>
          </w:p>
        </w:tc>
      </w:tr>
      <w:tr w:rsidR="00C959E0" w:rsidRPr="00A57901" w14:paraId="66877757" w14:textId="77777777" w:rsidTr="00C959E0">
        <w:tc>
          <w:tcPr>
            <w:tcW w:w="440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F8FFAE1" w14:textId="0174E7AC" w:rsidR="00C959E0" w:rsidRPr="00A57901" w:rsidRDefault="00C959E0" w:rsidP="004D171C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 xml:space="preserve">Physiotherapy </w:t>
            </w:r>
            <w:r w:rsidR="00323A00">
              <w:rPr>
                <w:rFonts w:cstheme="minorHAnsi"/>
                <w:sz w:val="20"/>
                <w:szCs w:val="20"/>
              </w:rPr>
              <w:t>(</w:t>
            </w:r>
            <w:r w:rsidRPr="00A57901">
              <w:rPr>
                <w:rFonts w:cstheme="minorHAnsi"/>
                <w:sz w:val="20"/>
                <w:szCs w:val="20"/>
              </w:rPr>
              <w:t>base rate)</w:t>
            </w:r>
          </w:p>
          <w:p w14:paraId="71984022" w14:textId="77777777" w:rsidR="00C959E0" w:rsidRPr="00A57901" w:rsidRDefault="00C959E0" w:rsidP="004D171C">
            <w:pPr>
              <w:spacing w:after="0" w:line="240" w:lineRule="auto"/>
              <w:ind w:left="604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>Casual loading 25%</w:t>
            </w:r>
          </w:p>
          <w:p w14:paraId="78E1539B" w14:textId="77777777" w:rsidR="00C959E0" w:rsidRPr="00A57901" w:rsidRDefault="00C959E0" w:rsidP="004D171C">
            <w:pPr>
              <w:spacing w:after="0" w:line="240" w:lineRule="auto"/>
              <w:ind w:left="604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>Hospital overheads 30%</w:t>
            </w:r>
          </w:p>
          <w:p w14:paraId="775159DD" w14:textId="77777777" w:rsidR="00C959E0" w:rsidRPr="00A57901" w:rsidRDefault="00C959E0" w:rsidP="004D171C">
            <w:pPr>
              <w:spacing w:after="0" w:line="240" w:lineRule="auto"/>
              <w:ind w:left="604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>Saturday loading 50%</w:t>
            </w:r>
          </w:p>
          <w:p w14:paraId="06F17D88" w14:textId="77777777" w:rsidR="00C959E0" w:rsidRPr="00A57901" w:rsidRDefault="00C959E0" w:rsidP="004D171C">
            <w:pPr>
              <w:spacing w:after="0" w:line="240" w:lineRule="auto"/>
              <w:ind w:left="604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>Total per hour</w:t>
            </w:r>
          </w:p>
          <w:p w14:paraId="796982D3" w14:textId="77777777" w:rsidR="00C959E0" w:rsidRPr="00A57901" w:rsidRDefault="00C959E0" w:rsidP="004D171C">
            <w:pPr>
              <w:spacing w:after="0" w:line="240" w:lineRule="auto"/>
              <w:ind w:left="604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 xml:space="preserve">Cost per week </w:t>
            </w:r>
          </w:p>
          <w:p w14:paraId="5FCCD03C" w14:textId="77777777" w:rsidR="00C959E0" w:rsidRPr="00A57901" w:rsidRDefault="00C959E0" w:rsidP="004D171C">
            <w:pPr>
              <w:spacing w:after="0" w:line="240" w:lineRule="auto"/>
              <w:ind w:left="888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>3.5 hours/week in control group</w:t>
            </w:r>
          </w:p>
          <w:p w14:paraId="4F5D8A1A" w14:textId="77777777" w:rsidR="00C959E0" w:rsidRPr="00A57901" w:rsidRDefault="00C959E0" w:rsidP="004D171C">
            <w:pPr>
              <w:spacing w:after="0" w:line="240" w:lineRule="auto"/>
              <w:ind w:left="888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>4 hours/week in intervention group</w:t>
            </w:r>
          </w:p>
          <w:p w14:paraId="5287EE65" w14:textId="77777777" w:rsidR="00C959E0" w:rsidRPr="00A57901" w:rsidRDefault="00C959E0" w:rsidP="004D171C">
            <w:pPr>
              <w:spacing w:after="0" w:line="240" w:lineRule="auto"/>
              <w:ind w:left="604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>Cost for 20 weeks</w:t>
            </w:r>
          </w:p>
        </w:tc>
        <w:tc>
          <w:tcPr>
            <w:tcW w:w="219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3D1888F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>$45.32</w:t>
            </w:r>
          </w:p>
          <w:p w14:paraId="5870B70E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>$11.33</w:t>
            </w:r>
          </w:p>
          <w:p w14:paraId="772B7D82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>$13.60</w:t>
            </w:r>
          </w:p>
          <w:p w14:paraId="5A7AD3DE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>$22.66</w:t>
            </w:r>
          </w:p>
          <w:p w14:paraId="351EDE5D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>$92.91</w:t>
            </w:r>
          </w:p>
          <w:p w14:paraId="7C457324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  <w:p w14:paraId="0F5F38B9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>$325.17</w:t>
            </w:r>
          </w:p>
          <w:p w14:paraId="530FC26F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  <w:p w14:paraId="1EA30321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>$6,503.42</w:t>
            </w:r>
          </w:p>
        </w:tc>
        <w:tc>
          <w:tcPr>
            <w:tcW w:w="2195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EBBC48E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>$46.46</w:t>
            </w:r>
          </w:p>
          <w:p w14:paraId="347064F0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>$11.62</w:t>
            </w:r>
          </w:p>
          <w:p w14:paraId="56DD0DA6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>$13.94</w:t>
            </w:r>
          </w:p>
          <w:p w14:paraId="79617790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>$23.23</w:t>
            </w:r>
          </w:p>
          <w:p w14:paraId="2B34BC7C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>$95.24</w:t>
            </w:r>
          </w:p>
          <w:p w14:paraId="212FAD8D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  <w:p w14:paraId="3D21BF28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  <w:p w14:paraId="52AF3F91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>$381</w:t>
            </w:r>
          </w:p>
          <w:p w14:paraId="282675F1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>$7,619</w:t>
            </w:r>
          </w:p>
        </w:tc>
      </w:tr>
      <w:tr w:rsidR="00C959E0" w:rsidRPr="00A57901" w14:paraId="092ECEF0" w14:textId="77777777" w:rsidTr="00C959E0"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FA27CF" w14:textId="31CE921D" w:rsidR="00C959E0" w:rsidRPr="00A57901" w:rsidRDefault="00C959E0" w:rsidP="004D171C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 xml:space="preserve">Registered Nurse for porterage </w:t>
            </w:r>
            <w:r w:rsidR="00323A00">
              <w:rPr>
                <w:rFonts w:cstheme="minorHAnsi"/>
                <w:sz w:val="20"/>
                <w:szCs w:val="20"/>
              </w:rPr>
              <w:t>(</w:t>
            </w:r>
            <w:r w:rsidRPr="00A57901">
              <w:rPr>
                <w:rFonts w:cstheme="minorHAnsi"/>
                <w:sz w:val="20"/>
                <w:szCs w:val="20"/>
              </w:rPr>
              <w:t xml:space="preserve">base rate) </w:t>
            </w:r>
          </w:p>
          <w:p w14:paraId="18D61CEC" w14:textId="77777777" w:rsidR="00C959E0" w:rsidRPr="00A57901" w:rsidRDefault="00C959E0" w:rsidP="004D171C">
            <w:pPr>
              <w:spacing w:after="0" w:line="240" w:lineRule="auto"/>
              <w:ind w:left="604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>Casual loading 25%</w:t>
            </w:r>
          </w:p>
          <w:p w14:paraId="692052CA" w14:textId="77777777" w:rsidR="00C959E0" w:rsidRPr="00A57901" w:rsidRDefault="00C959E0" w:rsidP="004D171C">
            <w:pPr>
              <w:spacing w:after="0" w:line="240" w:lineRule="auto"/>
              <w:ind w:left="604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>Hospital overheads 30%</w:t>
            </w:r>
          </w:p>
          <w:p w14:paraId="1814ED0C" w14:textId="77777777" w:rsidR="00C959E0" w:rsidRPr="00A57901" w:rsidRDefault="00C959E0" w:rsidP="004D171C">
            <w:pPr>
              <w:spacing w:after="0" w:line="240" w:lineRule="auto"/>
              <w:ind w:left="604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>Saturday loading 50%</w:t>
            </w:r>
          </w:p>
          <w:p w14:paraId="75D69AC8" w14:textId="77777777" w:rsidR="00C959E0" w:rsidRPr="00A57901" w:rsidRDefault="00C959E0" w:rsidP="004D171C">
            <w:pPr>
              <w:spacing w:after="0" w:line="240" w:lineRule="auto"/>
              <w:ind w:left="604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 xml:space="preserve">Cost per hour </w:t>
            </w:r>
          </w:p>
          <w:p w14:paraId="44FCD80D" w14:textId="486EF74C" w:rsidR="00C959E0" w:rsidRPr="00A57901" w:rsidRDefault="00C959E0" w:rsidP="004D171C">
            <w:pPr>
              <w:spacing w:after="0" w:line="240" w:lineRule="auto"/>
              <w:ind w:left="604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 xml:space="preserve">Cost per week </w:t>
            </w:r>
            <w:r w:rsidR="00323A00">
              <w:rPr>
                <w:rFonts w:cstheme="minorHAnsi"/>
                <w:sz w:val="20"/>
                <w:szCs w:val="20"/>
              </w:rPr>
              <w:t>(</w:t>
            </w:r>
            <w:r w:rsidRPr="00A57901">
              <w:rPr>
                <w:rFonts w:cstheme="minorHAnsi"/>
                <w:sz w:val="20"/>
                <w:szCs w:val="20"/>
              </w:rPr>
              <w:t xml:space="preserve">2hours per week) </w:t>
            </w:r>
          </w:p>
          <w:p w14:paraId="32F94C0E" w14:textId="77777777" w:rsidR="00C959E0" w:rsidRPr="00A57901" w:rsidRDefault="00C959E0" w:rsidP="004D171C">
            <w:pPr>
              <w:spacing w:after="0" w:line="240" w:lineRule="auto"/>
              <w:ind w:left="604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>Cost for 20 weeks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E78D0E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>$45.02</w:t>
            </w:r>
          </w:p>
          <w:p w14:paraId="6E1B0F00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>$11.26</w:t>
            </w:r>
          </w:p>
          <w:p w14:paraId="1F1B66B1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>$13.60</w:t>
            </w:r>
          </w:p>
          <w:p w14:paraId="793F5928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>$22.66</w:t>
            </w:r>
          </w:p>
          <w:p w14:paraId="0E4C50F7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>$92.53</w:t>
            </w:r>
          </w:p>
          <w:p w14:paraId="20CAC9E8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>$185.06</w:t>
            </w:r>
          </w:p>
          <w:p w14:paraId="1EB08946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>$3,701.24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8EFA8C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>N/A</w:t>
            </w:r>
          </w:p>
        </w:tc>
      </w:tr>
      <w:tr w:rsidR="00C959E0" w:rsidRPr="00A57901" w14:paraId="7A2DF9AA" w14:textId="77777777" w:rsidTr="00C959E0"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C58D40" w14:textId="05831DBE" w:rsidR="00C959E0" w:rsidRPr="00A57901" w:rsidRDefault="00C959E0" w:rsidP="004D171C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 xml:space="preserve">Occupational therapist </w:t>
            </w:r>
            <w:r w:rsidR="00323A00">
              <w:rPr>
                <w:rFonts w:cstheme="minorHAnsi"/>
                <w:sz w:val="20"/>
                <w:szCs w:val="20"/>
              </w:rPr>
              <w:t>(</w:t>
            </w:r>
            <w:r w:rsidRPr="00A57901">
              <w:rPr>
                <w:rFonts w:cstheme="minorHAnsi"/>
                <w:sz w:val="20"/>
                <w:szCs w:val="20"/>
              </w:rPr>
              <w:t xml:space="preserve">base rate) </w:t>
            </w:r>
          </w:p>
          <w:p w14:paraId="2CC8B5B4" w14:textId="77777777" w:rsidR="00C959E0" w:rsidRPr="00A57901" w:rsidRDefault="00C959E0" w:rsidP="004D171C">
            <w:pPr>
              <w:spacing w:after="0" w:line="240" w:lineRule="auto"/>
              <w:ind w:left="604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>Casual Loading 25%</w:t>
            </w:r>
          </w:p>
          <w:p w14:paraId="2AEF91FC" w14:textId="77777777" w:rsidR="00C959E0" w:rsidRPr="00A57901" w:rsidRDefault="00C959E0" w:rsidP="004D171C">
            <w:pPr>
              <w:spacing w:after="0" w:line="240" w:lineRule="auto"/>
              <w:ind w:left="604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>Hospital overheads 30%</w:t>
            </w:r>
          </w:p>
          <w:p w14:paraId="43C030FC" w14:textId="77777777" w:rsidR="00C959E0" w:rsidRPr="00A57901" w:rsidRDefault="00C959E0" w:rsidP="004D171C">
            <w:pPr>
              <w:spacing w:after="0" w:line="240" w:lineRule="auto"/>
              <w:ind w:left="604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>Saturday loading 50%</w:t>
            </w:r>
          </w:p>
          <w:p w14:paraId="3F24157B" w14:textId="77777777" w:rsidR="00C959E0" w:rsidRPr="00A57901" w:rsidRDefault="00C959E0" w:rsidP="004D171C">
            <w:pPr>
              <w:spacing w:after="0" w:line="240" w:lineRule="auto"/>
              <w:ind w:left="604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 xml:space="preserve">Cost per hour </w:t>
            </w:r>
          </w:p>
          <w:p w14:paraId="6658D2AB" w14:textId="5AE8445C" w:rsidR="00C959E0" w:rsidRPr="00A57901" w:rsidRDefault="00C959E0" w:rsidP="004D171C">
            <w:pPr>
              <w:spacing w:after="0" w:line="240" w:lineRule="auto"/>
              <w:ind w:left="604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 xml:space="preserve">Cost per week </w:t>
            </w:r>
            <w:r w:rsidR="00323A00">
              <w:rPr>
                <w:rFonts w:cstheme="minorHAnsi"/>
                <w:sz w:val="20"/>
                <w:szCs w:val="20"/>
              </w:rPr>
              <w:t>(</w:t>
            </w:r>
            <w:r w:rsidRPr="00A57901">
              <w:rPr>
                <w:rFonts w:cstheme="minorHAnsi"/>
                <w:sz w:val="20"/>
                <w:szCs w:val="20"/>
              </w:rPr>
              <w:t xml:space="preserve">4 hours per week) </w:t>
            </w:r>
          </w:p>
          <w:p w14:paraId="7896D2CB" w14:textId="77777777" w:rsidR="00C959E0" w:rsidRPr="00A57901" w:rsidRDefault="00C959E0" w:rsidP="004D171C">
            <w:pPr>
              <w:spacing w:after="0" w:line="240" w:lineRule="auto"/>
              <w:ind w:left="604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>Cost for 20 weeks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21AC6F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>N/A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E0ED60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>$46.46</w:t>
            </w:r>
          </w:p>
          <w:p w14:paraId="12FF478E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>$11.62</w:t>
            </w:r>
          </w:p>
          <w:p w14:paraId="6668D798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>$13.94</w:t>
            </w:r>
          </w:p>
          <w:p w14:paraId="5F23C738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>$23.23</w:t>
            </w:r>
          </w:p>
          <w:p w14:paraId="7A9EA9D9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>$95.24</w:t>
            </w:r>
          </w:p>
          <w:p w14:paraId="33E6E95C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>$381</w:t>
            </w:r>
          </w:p>
          <w:p w14:paraId="3C934E41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>$7,619</w:t>
            </w:r>
          </w:p>
        </w:tc>
      </w:tr>
      <w:tr w:rsidR="00C959E0" w:rsidRPr="00A57901" w14:paraId="775BC0DB" w14:textId="77777777" w:rsidTr="00C959E0"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CFD7BB" w14:textId="1CB01E47" w:rsidR="00C959E0" w:rsidRPr="00A57901" w:rsidRDefault="00C959E0" w:rsidP="004D171C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 xml:space="preserve">Allied Health Assistant </w:t>
            </w:r>
            <w:r w:rsidR="00323A00">
              <w:rPr>
                <w:rFonts w:cstheme="minorHAnsi"/>
                <w:sz w:val="20"/>
                <w:szCs w:val="20"/>
              </w:rPr>
              <w:t>(</w:t>
            </w:r>
            <w:r w:rsidRPr="00A57901">
              <w:rPr>
                <w:rFonts w:cstheme="minorHAnsi"/>
                <w:sz w:val="20"/>
                <w:szCs w:val="20"/>
              </w:rPr>
              <w:t xml:space="preserve">base rate) </w:t>
            </w:r>
          </w:p>
          <w:p w14:paraId="50940D34" w14:textId="77777777" w:rsidR="00C959E0" w:rsidRPr="00A57901" w:rsidRDefault="00C959E0" w:rsidP="004D171C">
            <w:pPr>
              <w:spacing w:after="0" w:line="240" w:lineRule="auto"/>
              <w:ind w:left="604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>Casual loading 25%</w:t>
            </w:r>
          </w:p>
          <w:p w14:paraId="5ACB6FC9" w14:textId="77777777" w:rsidR="00C959E0" w:rsidRPr="00A57901" w:rsidRDefault="00C959E0" w:rsidP="004D171C">
            <w:pPr>
              <w:spacing w:after="0" w:line="240" w:lineRule="auto"/>
              <w:ind w:left="604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>Hospital overheads 30%</w:t>
            </w:r>
          </w:p>
          <w:p w14:paraId="498C6170" w14:textId="77777777" w:rsidR="00C959E0" w:rsidRPr="00A57901" w:rsidRDefault="00C959E0" w:rsidP="004D171C">
            <w:pPr>
              <w:spacing w:after="0" w:line="240" w:lineRule="auto"/>
              <w:ind w:left="604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>Saturday loading 50%</w:t>
            </w:r>
          </w:p>
          <w:p w14:paraId="2982E359" w14:textId="77777777" w:rsidR="00C959E0" w:rsidRPr="00A57901" w:rsidRDefault="00C959E0" w:rsidP="004D171C">
            <w:pPr>
              <w:spacing w:after="0" w:line="240" w:lineRule="auto"/>
              <w:ind w:left="604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 xml:space="preserve">Cost per hour </w:t>
            </w:r>
          </w:p>
          <w:p w14:paraId="1D58A91F" w14:textId="52B9DBDF" w:rsidR="00C959E0" w:rsidRPr="00A57901" w:rsidRDefault="00C959E0" w:rsidP="004D171C">
            <w:pPr>
              <w:spacing w:after="0" w:line="240" w:lineRule="auto"/>
              <w:ind w:left="604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 xml:space="preserve">Cost per week </w:t>
            </w:r>
            <w:r w:rsidR="00323A00">
              <w:rPr>
                <w:rFonts w:cstheme="minorHAnsi"/>
                <w:sz w:val="20"/>
                <w:szCs w:val="20"/>
              </w:rPr>
              <w:t>(</w:t>
            </w:r>
            <w:r w:rsidRPr="00A57901">
              <w:rPr>
                <w:rFonts w:cstheme="minorHAnsi"/>
                <w:sz w:val="20"/>
                <w:szCs w:val="20"/>
              </w:rPr>
              <w:t xml:space="preserve">4 hours per week) </w:t>
            </w:r>
          </w:p>
          <w:p w14:paraId="6D5CD14B" w14:textId="77777777" w:rsidR="00C959E0" w:rsidRPr="00A57901" w:rsidRDefault="00C959E0" w:rsidP="004D171C">
            <w:pPr>
              <w:spacing w:after="0" w:line="240" w:lineRule="auto"/>
              <w:ind w:left="604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>Cost for 20 weeks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D60B95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>N/A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8704CE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>$28.00</w:t>
            </w:r>
          </w:p>
          <w:p w14:paraId="08D03D17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>$7.00</w:t>
            </w:r>
          </w:p>
          <w:p w14:paraId="37C43E33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>$8.40</w:t>
            </w:r>
          </w:p>
          <w:p w14:paraId="7E92EFC2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>$14.00</w:t>
            </w:r>
          </w:p>
          <w:p w14:paraId="6604DF62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>$57.40</w:t>
            </w:r>
          </w:p>
          <w:p w14:paraId="63FAA0D2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>$229.60</w:t>
            </w:r>
          </w:p>
          <w:p w14:paraId="20F8798C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>$4,592.00</w:t>
            </w:r>
          </w:p>
        </w:tc>
      </w:tr>
      <w:tr w:rsidR="00C959E0" w:rsidRPr="00A57901" w14:paraId="4A27B971" w14:textId="77777777" w:rsidTr="00C959E0">
        <w:tc>
          <w:tcPr>
            <w:tcW w:w="4400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160278F6" w14:textId="77777777" w:rsidR="00C959E0" w:rsidRPr="00A57901" w:rsidRDefault="00C959E0" w:rsidP="004D171C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>Operating costs</w:t>
            </w:r>
          </w:p>
        </w:tc>
        <w:tc>
          <w:tcPr>
            <w:tcW w:w="2194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77E74251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i/>
                <w:iCs/>
                <w:sz w:val="20"/>
                <w:szCs w:val="20"/>
                <w:lang w:eastAsia="en-AU"/>
              </w:rPr>
              <w:t>$1,932.08</w:t>
            </w:r>
          </w:p>
        </w:tc>
        <w:tc>
          <w:tcPr>
            <w:tcW w:w="2195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7DE80C2B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  <w:lang w:eastAsia="en-AU"/>
              </w:rPr>
              <w:t>$2,176.18</w:t>
            </w:r>
          </w:p>
        </w:tc>
      </w:tr>
      <w:tr w:rsidR="00C959E0" w:rsidRPr="00A57901" w14:paraId="12F0789D" w14:textId="77777777" w:rsidTr="00C959E0">
        <w:tc>
          <w:tcPr>
            <w:tcW w:w="4400" w:type="dxa"/>
            <w:tcBorders>
              <w:left w:val="nil"/>
              <w:right w:val="nil"/>
            </w:tcBorders>
            <w:shd w:val="clear" w:color="auto" w:fill="auto"/>
          </w:tcPr>
          <w:p w14:paraId="71020C93" w14:textId="77777777" w:rsidR="00C959E0" w:rsidRPr="00A57901" w:rsidRDefault="00C959E0" w:rsidP="004D171C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sz w:val="20"/>
                <w:szCs w:val="20"/>
              </w:rPr>
              <w:t>Total cost</w:t>
            </w:r>
          </w:p>
        </w:tc>
        <w:tc>
          <w:tcPr>
            <w:tcW w:w="2194" w:type="dxa"/>
            <w:tcBorders>
              <w:left w:val="nil"/>
              <w:right w:val="nil"/>
            </w:tcBorders>
            <w:shd w:val="clear" w:color="auto" w:fill="auto"/>
          </w:tcPr>
          <w:p w14:paraId="76A94C26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bCs/>
                <w:sz w:val="20"/>
                <w:szCs w:val="20"/>
                <w:lang w:eastAsia="en-AU"/>
              </w:rPr>
              <w:t>$12,136.74</w:t>
            </w:r>
          </w:p>
        </w:tc>
        <w:tc>
          <w:tcPr>
            <w:tcW w:w="2195" w:type="dxa"/>
            <w:tcBorders>
              <w:left w:val="nil"/>
              <w:right w:val="nil"/>
            </w:tcBorders>
            <w:shd w:val="clear" w:color="auto" w:fill="auto"/>
          </w:tcPr>
          <w:p w14:paraId="57DB4B9C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A57901">
              <w:rPr>
                <w:rFonts w:cstheme="minorHAnsi"/>
                <w:bCs/>
                <w:sz w:val="20"/>
                <w:szCs w:val="20"/>
                <w:lang w:eastAsia="en-AU"/>
              </w:rPr>
              <w:t>$22,007.06</w:t>
            </w:r>
          </w:p>
        </w:tc>
      </w:tr>
    </w:tbl>
    <w:p w14:paraId="7EE7670F" w14:textId="422F330D" w:rsidR="004D171C" w:rsidRDefault="00EC6733" w:rsidP="002B44E7">
      <w:pPr>
        <w:spacing w:line="480" w:lineRule="auto"/>
        <w:rPr>
          <w:sz w:val="20"/>
          <w:szCs w:val="20"/>
        </w:rPr>
      </w:pPr>
      <w:r w:rsidRPr="004D171C">
        <w:rPr>
          <w:sz w:val="20"/>
          <w:szCs w:val="20"/>
        </w:rPr>
        <w:t xml:space="preserve">Notes: </w:t>
      </w:r>
      <w:r w:rsidR="00C959E0" w:rsidRPr="004D171C">
        <w:rPr>
          <w:sz w:val="20"/>
          <w:szCs w:val="20"/>
        </w:rPr>
        <w:t>N/A</w:t>
      </w:r>
      <w:r w:rsidR="00B76334" w:rsidRPr="004D171C">
        <w:rPr>
          <w:sz w:val="20"/>
          <w:szCs w:val="20"/>
        </w:rPr>
        <w:t xml:space="preserve">, </w:t>
      </w:r>
      <w:r w:rsidR="00C959E0" w:rsidRPr="004D171C">
        <w:rPr>
          <w:sz w:val="20"/>
          <w:szCs w:val="20"/>
        </w:rPr>
        <w:t>not applicable</w:t>
      </w:r>
    </w:p>
    <w:p w14:paraId="27C6446E" w14:textId="7ECAB01A" w:rsidR="004D171C" w:rsidRDefault="004D171C" w:rsidP="002B44E7">
      <w:pPr>
        <w:spacing w:line="480" w:lineRule="auto"/>
        <w:rPr>
          <w:sz w:val="20"/>
          <w:szCs w:val="20"/>
        </w:rPr>
      </w:pPr>
    </w:p>
    <w:p w14:paraId="40D2E250" w14:textId="5C8A3FF7" w:rsidR="004D171C" w:rsidRDefault="004D171C" w:rsidP="002B44E7">
      <w:pPr>
        <w:spacing w:line="480" w:lineRule="auto"/>
        <w:rPr>
          <w:sz w:val="20"/>
          <w:szCs w:val="20"/>
        </w:rPr>
      </w:pPr>
    </w:p>
    <w:p w14:paraId="3EC4C4C4" w14:textId="5F5754EC" w:rsidR="004D171C" w:rsidRDefault="004D171C" w:rsidP="002B44E7">
      <w:pPr>
        <w:spacing w:line="480" w:lineRule="auto"/>
        <w:rPr>
          <w:sz w:val="20"/>
          <w:szCs w:val="20"/>
        </w:rPr>
      </w:pPr>
    </w:p>
    <w:p w14:paraId="3461C697" w14:textId="5638B83A" w:rsidR="004D171C" w:rsidRDefault="004D171C" w:rsidP="002B44E7">
      <w:pPr>
        <w:spacing w:line="480" w:lineRule="auto"/>
        <w:rPr>
          <w:sz w:val="20"/>
          <w:szCs w:val="20"/>
        </w:rPr>
      </w:pPr>
    </w:p>
    <w:p w14:paraId="59007D35" w14:textId="77777777" w:rsidR="004D171C" w:rsidRDefault="004D171C" w:rsidP="002B44E7">
      <w:pPr>
        <w:spacing w:line="480" w:lineRule="auto"/>
        <w:rPr>
          <w:sz w:val="20"/>
          <w:szCs w:val="20"/>
        </w:rPr>
      </w:pPr>
    </w:p>
    <w:p w14:paraId="4AC9B50A" w14:textId="0C342E41" w:rsidR="00C959E0" w:rsidRPr="00A57901" w:rsidRDefault="00473837" w:rsidP="002B44E7">
      <w:pPr>
        <w:keepNext/>
        <w:numPr>
          <w:ilvl w:val="1"/>
          <w:numId w:val="0"/>
        </w:numPr>
        <w:spacing w:before="240" w:after="120" w:line="480" w:lineRule="auto"/>
        <w:outlineLvl w:val="1"/>
      </w:pPr>
      <w:r>
        <w:rPr>
          <w:rFonts w:ascii="Calibri Light" w:eastAsia="Times New Roman" w:hAnsi="Calibri Light" w:cs="Times New Roman"/>
          <w:bCs/>
          <w:iCs/>
          <w:sz w:val="26"/>
          <w:szCs w:val="28"/>
        </w:rPr>
        <w:lastRenderedPageBreak/>
        <w:t xml:space="preserve">Table A.2 </w:t>
      </w:r>
      <w:r w:rsidR="00C959E0" w:rsidRPr="00A57901">
        <w:rPr>
          <w:rFonts w:ascii="Calibri Light" w:eastAsia="Times New Roman" w:hAnsi="Calibri Light" w:cs="Times New Roman"/>
          <w:bCs/>
          <w:iCs/>
          <w:sz w:val="26"/>
          <w:szCs w:val="28"/>
        </w:rPr>
        <w:t>Rehabilitation overheads, control and intervention groups</w:t>
      </w:r>
    </w:p>
    <w:tbl>
      <w:tblPr>
        <w:tblW w:w="9781" w:type="dxa"/>
        <w:jc w:val="center"/>
        <w:tblLayout w:type="fixed"/>
        <w:tblLook w:val="04A0" w:firstRow="1" w:lastRow="0" w:firstColumn="1" w:lastColumn="0" w:noHBand="0" w:noVBand="1"/>
      </w:tblPr>
      <w:tblGrid>
        <w:gridCol w:w="4395"/>
        <w:gridCol w:w="2693"/>
        <w:gridCol w:w="2693"/>
      </w:tblGrid>
      <w:tr w:rsidR="00C959E0" w:rsidRPr="00A57901" w14:paraId="3500D21C" w14:textId="77777777" w:rsidTr="00C959E0">
        <w:trPr>
          <w:trHeight w:val="227"/>
          <w:jc w:val="center"/>
        </w:trPr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73330BA" w14:textId="77777777" w:rsidR="00C959E0" w:rsidRPr="00A57901" w:rsidRDefault="00C959E0" w:rsidP="004D171C">
            <w:pPr>
              <w:spacing w:after="0" w:line="240" w:lineRule="auto"/>
              <w:rPr>
                <w:rFonts w:cstheme="minorHAnsi"/>
                <w:bCs/>
                <w:sz w:val="20"/>
                <w:szCs w:val="20"/>
                <w:lang w:eastAsia="en-AU"/>
              </w:rPr>
            </w:pPr>
            <w:r w:rsidRPr="00A57901">
              <w:rPr>
                <w:rFonts w:cstheme="minorHAnsi"/>
                <w:bCs/>
                <w:sz w:val="20"/>
                <w:szCs w:val="20"/>
                <w:lang w:eastAsia="en-AU"/>
              </w:rPr>
              <w:t>Itemised overheads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1E11F38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eastAsia="en-AU"/>
              </w:rPr>
            </w:pPr>
            <w:r w:rsidRPr="00A57901">
              <w:rPr>
                <w:rFonts w:cstheme="minorHAnsi"/>
                <w:sz w:val="20"/>
                <w:szCs w:val="20"/>
                <w:lang w:eastAsia="en-AU"/>
              </w:rPr>
              <w:t>Control Group</w:t>
            </w:r>
          </w:p>
          <w:p w14:paraId="74778467" w14:textId="5F82F36B" w:rsidR="00C959E0" w:rsidRPr="00A57901" w:rsidRDefault="00B76334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eastAsia="en-AU"/>
              </w:rPr>
            </w:pPr>
            <w:r>
              <w:rPr>
                <w:rFonts w:cstheme="minorHAnsi"/>
                <w:sz w:val="20"/>
                <w:szCs w:val="20"/>
                <w:lang w:eastAsia="en-AU"/>
              </w:rPr>
              <w:t>(</w:t>
            </w:r>
            <w:r w:rsidR="00C959E0" w:rsidRPr="00A57901">
              <w:rPr>
                <w:rFonts w:cstheme="minorHAnsi"/>
                <w:sz w:val="20"/>
                <w:szCs w:val="20"/>
                <w:lang w:eastAsia="en-AU"/>
              </w:rPr>
              <w:t>Nov 2015-March 2016)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1F5430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eastAsia="en-AU"/>
              </w:rPr>
            </w:pPr>
            <w:r w:rsidRPr="00A57901">
              <w:rPr>
                <w:rFonts w:cstheme="minorHAnsi"/>
                <w:sz w:val="20"/>
                <w:szCs w:val="20"/>
                <w:lang w:eastAsia="en-AU"/>
              </w:rPr>
              <w:t>Intervention Group</w:t>
            </w:r>
          </w:p>
          <w:p w14:paraId="54ED7726" w14:textId="6BFAAA7E" w:rsidR="00C959E0" w:rsidRPr="00A57901" w:rsidRDefault="00B76334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eastAsia="en-AU"/>
              </w:rPr>
            </w:pPr>
            <w:r>
              <w:rPr>
                <w:rFonts w:cstheme="minorHAnsi"/>
                <w:sz w:val="20"/>
                <w:szCs w:val="20"/>
                <w:lang w:eastAsia="en-AU"/>
              </w:rPr>
              <w:t>(</w:t>
            </w:r>
            <w:r w:rsidR="00C959E0" w:rsidRPr="00A57901">
              <w:rPr>
                <w:rFonts w:cstheme="minorHAnsi"/>
                <w:sz w:val="20"/>
                <w:szCs w:val="20"/>
                <w:lang w:eastAsia="en-AU"/>
              </w:rPr>
              <w:t>Oct 2016-March 2017)</w:t>
            </w:r>
          </w:p>
        </w:tc>
      </w:tr>
      <w:tr w:rsidR="00C959E0" w:rsidRPr="00A57901" w14:paraId="4B29559A" w14:textId="77777777" w:rsidTr="00C959E0">
        <w:trPr>
          <w:trHeight w:val="227"/>
          <w:jc w:val="center"/>
        </w:trPr>
        <w:tc>
          <w:tcPr>
            <w:tcW w:w="439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7B8945D3" w14:textId="77777777" w:rsidR="00C959E0" w:rsidRPr="00A57901" w:rsidRDefault="00C959E0" w:rsidP="004D171C">
            <w:pPr>
              <w:spacing w:after="0" w:line="240" w:lineRule="auto"/>
              <w:rPr>
                <w:rFonts w:cstheme="minorHAnsi"/>
                <w:bCs/>
                <w:sz w:val="20"/>
                <w:szCs w:val="20"/>
                <w:lang w:eastAsia="en-AU"/>
              </w:rPr>
            </w:pPr>
            <w:r w:rsidRPr="00A57901">
              <w:rPr>
                <w:rFonts w:cstheme="minorHAnsi"/>
                <w:bCs/>
                <w:sz w:val="20"/>
                <w:szCs w:val="20"/>
                <w:lang w:eastAsia="en-AU"/>
              </w:rPr>
              <w:t>Ward expenses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C489EB2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eastAsia="en-A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8FCF3FE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eastAsia="en-AU"/>
              </w:rPr>
            </w:pPr>
          </w:p>
        </w:tc>
      </w:tr>
      <w:tr w:rsidR="00C959E0" w:rsidRPr="00A57901" w14:paraId="15D1C714" w14:textId="77777777" w:rsidTr="00C959E0">
        <w:trPr>
          <w:trHeight w:val="227"/>
          <w:jc w:val="center"/>
        </w:trPr>
        <w:tc>
          <w:tcPr>
            <w:tcW w:w="439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5D83B" w14:textId="77777777" w:rsidR="00C959E0" w:rsidRPr="00A57901" w:rsidRDefault="00C959E0" w:rsidP="004D171C">
            <w:pPr>
              <w:spacing w:after="0" w:line="240" w:lineRule="auto"/>
              <w:ind w:left="321"/>
              <w:rPr>
                <w:rFonts w:cstheme="minorHAnsi"/>
                <w:sz w:val="20"/>
                <w:szCs w:val="20"/>
                <w:lang w:eastAsia="en-AU"/>
              </w:rPr>
            </w:pPr>
            <w:r w:rsidRPr="00A57901">
              <w:rPr>
                <w:rFonts w:cstheme="minorHAnsi"/>
                <w:sz w:val="20"/>
                <w:szCs w:val="20"/>
                <w:lang w:eastAsia="en-AU"/>
              </w:rPr>
              <w:t>Housekeeping Supplies</w:t>
            </w:r>
          </w:p>
        </w:tc>
        <w:tc>
          <w:tcPr>
            <w:tcW w:w="26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4F666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eastAsia="en-AU"/>
              </w:rPr>
            </w:pPr>
            <w:r w:rsidRPr="00A57901">
              <w:rPr>
                <w:rFonts w:cstheme="minorHAnsi"/>
                <w:sz w:val="20"/>
                <w:szCs w:val="20"/>
                <w:lang w:eastAsia="en-AU"/>
              </w:rPr>
              <w:t>$5,896</w:t>
            </w:r>
          </w:p>
        </w:tc>
        <w:tc>
          <w:tcPr>
            <w:tcW w:w="2693" w:type="dxa"/>
            <w:tcBorders>
              <w:left w:val="nil"/>
              <w:bottom w:val="nil"/>
              <w:right w:val="nil"/>
            </w:tcBorders>
            <w:vAlign w:val="center"/>
          </w:tcPr>
          <w:p w14:paraId="196D6BEB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eastAsia="en-AU"/>
              </w:rPr>
            </w:pPr>
            <w:r w:rsidRPr="00A57901">
              <w:rPr>
                <w:rFonts w:cstheme="minorHAnsi"/>
                <w:sz w:val="20"/>
                <w:szCs w:val="20"/>
                <w:lang w:eastAsia="en-AU"/>
              </w:rPr>
              <w:t>$5,475</w:t>
            </w:r>
          </w:p>
        </w:tc>
      </w:tr>
      <w:tr w:rsidR="00C959E0" w:rsidRPr="00A57901" w14:paraId="63314734" w14:textId="77777777" w:rsidTr="00C959E0">
        <w:trPr>
          <w:trHeight w:val="227"/>
          <w:jc w:val="center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F004A" w14:textId="77777777" w:rsidR="00C959E0" w:rsidRPr="00A57901" w:rsidRDefault="00C959E0" w:rsidP="004D171C">
            <w:pPr>
              <w:spacing w:after="0" w:line="240" w:lineRule="auto"/>
              <w:ind w:left="321"/>
              <w:rPr>
                <w:rFonts w:cstheme="minorHAnsi"/>
                <w:sz w:val="20"/>
                <w:szCs w:val="20"/>
                <w:lang w:eastAsia="en-AU"/>
              </w:rPr>
            </w:pPr>
            <w:r w:rsidRPr="00A57901">
              <w:rPr>
                <w:rFonts w:cstheme="minorHAnsi"/>
                <w:sz w:val="20"/>
                <w:szCs w:val="20"/>
                <w:lang w:eastAsia="en-AU"/>
              </w:rPr>
              <w:t>Laundry Supplies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AEF4C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eastAsia="en-AU"/>
              </w:rPr>
            </w:pPr>
            <w:r w:rsidRPr="00A57901">
              <w:rPr>
                <w:rFonts w:cstheme="minorHAnsi"/>
                <w:sz w:val="20"/>
                <w:szCs w:val="20"/>
                <w:lang w:eastAsia="en-AU"/>
              </w:rPr>
              <w:t>$37,160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CB1D56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eastAsia="en-AU"/>
              </w:rPr>
            </w:pPr>
            <w:r w:rsidRPr="00A57901">
              <w:rPr>
                <w:rFonts w:cstheme="minorHAnsi"/>
                <w:sz w:val="20"/>
                <w:szCs w:val="20"/>
                <w:lang w:eastAsia="en-AU"/>
              </w:rPr>
              <w:t>$36,436</w:t>
            </w:r>
          </w:p>
        </w:tc>
      </w:tr>
      <w:tr w:rsidR="00C959E0" w:rsidRPr="00A57901" w14:paraId="174D9761" w14:textId="77777777" w:rsidTr="00C959E0">
        <w:trPr>
          <w:trHeight w:val="227"/>
          <w:jc w:val="center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5835C" w14:textId="77777777" w:rsidR="00C959E0" w:rsidRPr="00A57901" w:rsidRDefault="00C959E0" w:rsidP="004D171C">
            <w:pPr>
              <w:spacing w:after="0" w:line="240" w:lineRule="auto"/>
              <w:ind w:left="321"/>
              <w:rPr>
                <w:rFonts w:cstheme="minorHAnsi"/>
                <w:sz w:val="20"/>
                <w:szCs w:val="20"/>
                <w:lang w:eastAsia="en-AU"/>
              </w:rPr>
            </w:pPr>
            <w:r w:rsidRPr="00A57901">
              <w:rPr>
                <w:rFonts w:cstheme="minorHAnsi"/>
                <w:sz w:val="20"/>
                <w:szCs w:val="20"/>
                <w:lang w:eastAsia="en-AU"/>
              </w:rPr>
              <w:t>Printing &amp; Stationery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D48B9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eastAsia="en-AU"/>
              </w:rPr>
            </w:pPr>
            <w:r w:rsidRPr="00A57901">
              <w:rPr>
                <w:rFonts w:cstheme="minorHAnsi"/>
                <w:sz w:val="20"/>
                <w:szCs w:val="20"/>
                <w:lang w:eastAsia="en-AU"/>
              </w:rPr>
              <w:t>$3,204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ABB50E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eastAsia="en-AU"/>
              </w:rPr>
            </w:pPr>
            <w:r w:rsidRPr="00A57901">
              <w:rPr>
                <w:rFonts w:cstheme="minorHAnsi"/>
                <w:sz w:val="20"/>
                <w:szCs w:val="20"/>
                <w:lang w:eastAsia="en-AU"/>
              </w:rPr>
              <w:t>$5,677</w:t>
            </w:r>
          </w:p>
        </w:tc>
      </w:tr>
      <w:tr w:rsidR="00C959E0" w:rsidRPr="00A57901" w14:paraId="38E80699" w14:textId="77777777" w:rsidTr="00C959E0">
        <w:trPr>
          <w:trHeight w:val="227"/>
          <w:jc w:val="center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52E0C" w14:textId="77777777" w:rsidR="00C959E0" w:rsidRPr="00A57901" w:rsidRDefault="00C959E0" w:rsidP="004D171C">
            <w:pPr>
              <w:spacing w:after="0" w:line="240" w:lineRule="auto"/>
              <w:ind w:left="321"/>
              <w:rPr>
                <w:rFonts w:cstheme="minorHAnsi"/>
                <w:sz w:val="20"/>
                <w:szCs w:val="20"/>
                <w:lang w:eastAsia="en-AU"/>
              </w:rPr>
            </w:pPr>
            <w:r w:rsidRPr="00A57901">
              <w:rPr>
                <w:rFonts w:cstheme="minorHAnsi"/>
                <w:sz w:val="20"/>
                <w:szCs w:val="20"/>
                <w:lang w:eastAsia="en-AU"/>
              </w:rPr>
              <w:t>Property Expenses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4329D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eastAsia="en-AU"/>
              </w:rPr>
            </w:pPr>
            <w:r w:rsidRPr="00A57901">
              <w:rPr>
                <w:rFonts w:cstheme="minorHAnsi"/>
                <w:sz w:val="20"/>
                <w:szCs w:val="20"/>
                <w:lang w:eastAsia="en-AU"/>
              </w:rPr>
              <w:t>$9,940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0689F9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eastAsia="en-AU"/>
              </w:rPr>
            </w:pPr>
            <w:r w:rsidRPr="00A57901">
              <w:rPr>
                <w:rFonts w:cstheme="minorHAnsi"/>
                <w:sz w:val="20"/>
                <w:szCs w:val="20"/>
                <w:lang w:eastAsia="en-AU"/>
              </w:rPr>
              <w:t>$20,009</w:t>
            </w:r>
          </w:p>
        </w:tc>
      </w:tr>
      <w:tr w:rsidR="00C959E0" w:rsidRPr="00A57901" w14:paraId="2A7483E9" w14:textId="77777777" w:rsidTr="00C959E0">
        <w:trPr>
          <w:trHeight w:val="227"/>
          <w:jc w:val="center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20036" w14:textId="77777777" w:rsidR="00C959E0" w:rsidRPr="00A57901" w:rsidRDefault="00C959E0" w:rsidP="004D171C">
            <w:pPr>
              <w:spacing w:after="0" w:line="240" w:lineRule="auto"/>
              <w:ind w:left="321"/>
              <w:rPr>
                <w:rFonts w:cstheme="minorHAnsi"/>
                <w:sz w:val="20"/>
                <w:szCs w:val="20"/>
                <w:lang w:eastAsia="en-AU"/>
              </w:rPr>
            </w:pPr>
            <w:r w:rsidRPr="00A57901">
              <w:rPr>
                <w:rFonts w:cstheme="minorHAnsi"/>
                <w:sz w:val="20"/>
                <w:szCs w:val="20"/>
                <w:lang w:eastAsia="en-AU"/>
              </w:rPr>
              <w:t>Marketing &amp; Entertainment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EEF49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eastAsia="en-AU"/>
              </w:rPr>
            </w:pPr>
            <w:r w:rsidRPr="00A57901">
              <w:rPr>
                <w:rFonts w:cstheme="minorHAnsi"/>
                <w:sz w:val="20"/>
                <w:szCs w:val="20"/>
                <w:lang w:eastAsia="en-AU"/>
              </w:rPr>
              <w:t>$1,007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8E8AED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eastAsia="en-AU"/>
              </w:rPr>
            </w:pPr>
            <w:r w:rsidRPr="00A57901">
              <w:rPr>
                <w:rFonts w:cstheme="minorHAnsi"/>
                <w:sz w:val="20"/>
                <w:szCs w:val="20"/>
                <w:lang w:eastAsia="en-AU"/>
              </w:rPr>
              <w:t>$0</w:t>
            </w:r>
          </w:p>
        </w:tc>
      </w:tr>
      <w:tr w:rsidR="00C959E0" w:rsidRPr="00A57901" w14:paraId="7E36E830" w14:textId="77777777" w:rsidTr="00C959E0">
        <w:trPr>
          <w:trHeight w:val="227"/>
          <w:jc w:val="center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54501" w14:textId="77777777" w:rsidR="00C959E0" w:rsidRPr="00A57901" w:rsidRDefault="00C959E0" w:rsidP="004D171C">
            <w:pPr>
              <w:spacing w:after="0" w:line="240" w:lineRule="auto"/>
              <w:ind w:left="321"/>
              <w:rPr>
                <w:rFonts w:cstheme="minorHAnsi"/>
                <w:sz w:val="20"/>
                <w:szCs w:val="20"/>
                <w:lang w:eastAsia="en-AU"/>
              </w:rPr>
            </w:pPr>
            <w:r w:rsidRPr="00A57901">
              <w:rPr>
                <w:rFonts w:cstheme="minorHAnsi"/>
                <w:sz w:val="20"/>
                <w:szCs w:val="20"/>
                <w:lang w:eastAsia="en-AU"/>
              </w:rPr>
              <w:t>Catering - Functions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51C85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eastAsia="en-AU"/>
              </w:rPr>
            </w:pPr>
            <w:r w:rsidRPr="00A57901">
              <w:rPr>
                <w:rFonts w:cstheme="minorHAnsi"/>
                <w:sz w:val="20"/>
                <w:szCs w:val="20"/>
                <w:lang w:eastAsia="en-AU"/>
              </w:rPr>
              <w:t>$4,399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03D60A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eastAsia="en-AU"/>
              </w:rPr>
            </w:pPr>
            <w:r w:rsidRPr="00A57901">
              <w:rPr>
                <w:rFonts w:cstheme="minorHAnsi"/>
                <w:sz w:val="20"/>
                <w:szCs w:val="20"/>
                <w:lang w:eastAsia="en-AU"/>
              </w:rPr>
              <w:t>$2,633</w:t>
            </w:r>
          </w:p>
        </w:tc>
      </w:tr>
      <w:tr w:rsidR="00C959E0" w:rsidRPr="00A57901" w14:paraId="7133B789" w14:textId="77777777" w:rsidTr="00C959E0">
        <w:trPr>
          <w:trHeight w:val="227"/>
          <w:jc w:val="center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6803C" w14:textId="43841063" w:rsidR="00C959E0" w:rsidRPr="00A57901" w:rsidRDefault="00C959E0" w:rsidP="004D171C">
            <w:pPr>
              <w:spacing w:after="0" w:line="240" w:lineRule="auto"/>
              <w:rPr>
                <w:rFonts w:cstheme="minorHAnsi"/>
                <w:bCs/>
                <w:sz w:val="20"/>
                <w:szCs w:val="20"/>
                <w:lang w:eastAsia="en-AU"/>
              </w:rPr>
            </w:pPr>
            <w:r w:rsidRPr="00A57901">
              <w:rPr>
                <w:rFonts w:cstheme="minorHAnsi"/>
                <w:bCs/>
                <w:sz w:val="20"/>
                <w:szCs w:val="20"/>
                <w:lang w:eastAsia="en-AU"/>
              </w:rPr>
              <w:t xml:space="preserve">Hospital overhead allocated to ward </w:t>
            </w:r>
            <w:r w:rsidR="00B76334">
              <w:rPr>
                <w:rFonts w:cstheme="minorHAnsi"/>
                <w:bCs/>
                <w:sz w:val="20"/>
                <w:szCs w:val="20"/>
                <w:lang w:eastAsia="en-AU"/>
              </w:rPr>
              <w:t>(</w:t>
            </w:r>
            <w:r w:rsidRPr="00A57901">
              <w:rPr>
                <w:rFonts w:cstheme="minorHAnsi"/>
                <w:bCs/>
                <w:sz w:val="20"/>
                <w:szCs w:val="20"/>
                <w:lang w:eastAsia="en-AU"/>
              </w:rPr>
              <w:t>0.82%)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24EF2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bCs/>
                <w:sz w:val="20"/>
                <w:szCs w:val="20"/>
                <w:lang w:eastAsia="en-A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3B68E4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bCs/>
                <w:sz w:val="20"/>
                <w:szCs w:val="20"/>
                <w:lang w:eastAsia="en-AU"/>
              </w:rPr>
            </w:pPr>
          </w:p>
        </w:tc>
      </w:tr>
      <w:tr w:rsidR="00C959E0" w:rsidRPr="00A57901" w14:paraId="08A9F540" w14:textId="77777777" w:rsidTr="00C959E0">
        <w:trPr>
          <w:trHeight w:val="227"/>
          <w:jc w:val="center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4F243" w14:textId="77777777" w:rsidR="00C959E0" w:rsidRPr="00A57901" w:rsidRDefault="00C959E0" w:rsidP="004D171C">
            <w:pPr>
              <w:spacing w:after="0" w:line="240" w:lineRule="auto"/>
              <w:ind w:left="321"/>
              <w:rPr>
                <w:rFonts w:cstheme="minorHAnsi"/>
                <w:sz w:val="20"/>
                <w:szCs w:val="20"/>
                <w:lang w:eastAsia="en-AU"/>
              </w:rPr>
            </w:pPr>
            <w:r w:rsidRPr="00A57901">
              <w:rPr>
                <w:rFonts w:cstheme="minorHAnsi"/>
                <w:sz w:val="20"/>
                <w:szCs w:val="20"/>
                <w:lang w:eastAsia="en-AU"/>
              </w:rPr>
              <w:t xml:space="preserve">Hospital Contractor Services 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ED8F9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eastAsia="en-AU"/>
              </w:rPr>
            </w:pPr>
            <w:r w:rsidRPr="00A57901">
              <w:rPr>
                <w:rFonts w:cstheme="minorHAnsi"/>
                <w:sz w:val="20"/>
                <w:szCs w:val="20"/>
                <w:lang w:eastAsia="en-AU"/>
              </w:rPr>
              <w:t>$7,366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F679C3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eastAsia="en-AU"/>
              </w:rPr>
            </w:pPr>
            <w:r w:rsidRPr="00A57901">
              <w:rPr>
                <w:rFonts w:cstheme="minorHAnsi"/>
                <w:sz w:val="20"/>
                <w:szCs w:val="20"/>
                <w:lang w:eastAsia="en-AU"/>
              </w:rPr>
              <w:t>$7,145</w:t>
            </w:r>
          </w:p>
        </w:tc>
      </w:tr>
      <w:tr w:rsidR="00C959E0" w:rsidRPr="00A57901" w14:paraId="5A6F80D9" w14:textId="77777777" w:rsidTr="00C959E0">
        <w:trPr>
          <w:trHeight w:val="227"/>
          <w:jc w:val="center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24FB2" w14:textId="77777777" w:rsidR="00C959E0" w:rsidRPr="00A57901" w:rsidRDefault="00C959E0" w:rsidP="004D171C">
            <w:pPr>
              <w:spacing w:after="0" w:line="240" w:lineRule="auto"/>
              <w:ind w:left="321"/>
              <w:rPr>
                <w:rFonts w:cstheme="minorHAnsi"/>
                <w:sz w:val="20"/>
                <w:szCs w:val="20"/>
                <w:lang w:eastAsia="en-AU"/>
              </w:rPr>
            </w:pPr>
            <w:r w:rsidRPr="00A57901">
              <w:rPr>
                <w:rFonts w:cstheme="minorHAnsi"/>
                <w:sz w:val="20"/>
                <w:szCs w:val="20"/>
                <w:lang w:eastAsia="en-AU"/>
              </w:rPr>
              <w:t xml:space="preserve">Rates &amp; Body Corporate 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84963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eastAsia="en-AU"/>
              </w:rPr>
            </w:pPr>
            <w:r w:rsidRPr="00A57901">
              <w:rPr>
                <w:rFonts w:cstheme="minorHAnsi"/>
                <w:sz w:val="20"/>
                <w:szCs w:val="20"/>
                <w:lang w:eastAsia="en-AU"/>
              </w:rPr>
              <w:t>$1,280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944032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eastAsia="en-AU"/>
              </w:rPr>
            </w:pPr>
            <w:r w:rsidRPr="00A57901">
              <w:rPr>
                <w:rFonts w:cstheme="minorHAnsi"/>
                <w:sz w:val="20"/>
                <w:szCs w:val="20"/>
                <w:lang w:eastAsia="en-AU"/>
              </w:rPr>
              <w:t>$1,313</w:t>
            </w:r>
          </w:p>
        </w:tc>
      </w:tr>
      <w:tr w:rsidR="00C959E0" w:rsidRPr="00A57901" w14:paraId="7413F07F" w14:textId="77777777" w:rsidTr="00C959E0">
        <w:trPr>
          <w:trHeight w:val="227"/>
          <w:jc w:val="center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EF800" w14:textId="77777777" w:rsidR="00C959E0" w:rsidRPr="00A57901" w:rsidRDefault="00C959E0" w:rsidP="004D171C">
            <w:pPr>
              <w:spacing w:after="0" w:line="240" w:lineRule="auto"/>
              <w:ind w:left="321"/>
              <w:rPr>
                <w:rFonts w:cstheme="minorHAnsi"/>
                <w:sz w:val="20"/>
                <w:szCs w:val="20"/>
                <w:lang w:eastAsia="en-AU"/>
              </w:rPr>
            </w:pPr>
            <w:r w:rsidRPr="00A57901">
              <w:rPr>
                <w:rFonts w:cstheme="minorHAnsi"/>
                <w:sz w:val="20"/>
                <w:szCs w:val="20"/>
                <w:lang w:eastAsia="en-AU"/>
              </w:rPr>
              <w:t xml:space="preserve">Utilities 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CD273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eastAsia="en-AU"/>
              </w:rPr>
            </w:pPr>
            <w:r w:rsidRPr="00A57901">
              <w:rPr>
                <w:rFonts w:cstheme="minorHAnsi"/>
                <w:sz w:val="20"/>
                <w:szCs w:val="20"/>
                <w:lang w:eastAsia="en-AU"/>
              </w:rPr>
              <w:t>$7,354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D22CF8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eastAsia="en-AU"/>
              </w:rPr>
            </w:pPr>
            <w:r w:rsidRPr="00A57901">
              <w:rPr>
                <w:rFonts w:cstheme="minorHAnsi"/>
                <w:sz w:val="20"/>
                <w:szCs w:val="20"/>
                <w:lang w:eastAsia="en-AU"/>
              </w:rPr>
              <w:t>$6,755</w:t>
            </w:r>
          </w:p>
        </w:tc>
      </w:tr>
      <w:tr w:rsidR="00C959E0" w:rsidRPr="00A57901" w14:paraId="78941BCD" w14:textId="77777777" w:rsidTr="00C959E0">
        <w:trPr>
          <w:trHeight w:val="227"/>
          <w:jc w:val="center"/>
        </w:trPr>
        <w:tc>
          <w:tcPr>
            <w:tcW w:w="43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E2023" w14:textId="77777777" w:rsidR="00C959E0" w:rsidRPr="00A57901" w:rsidRDefault="00C959E0" w:rsidP="004D171C">
            <w:pPr>
              <w:spacing w:after="0" w:line="240" w:lineRule="auto"/>
              <w:ind w:left="321"/>
              <w:rPr>
                <w:rFonts w:cstheme="minorHAnsi"/>
                <w:sz w:val="20"/>
                <w:szCs w:val="20"/>
                <w:lang w:eastAsia="en-AU"/>
              </w:rPr>
            </w:pPr>
            <w:r w:rsidRPr="00A57901">
              <w:rPr>
                <w:rFonts w:cstheme="minorHAnsi"/>
                <w:sz w:val="20"/>
                <w:szCs w:val="20"/>
                <w:lang w:eastAsia="en-AU"/>
              </w:rPr>
              <w:t xml:space="preserve">Finance &amp; Accounting </w:t>
            </w:r>
          </w:p>
        </w:tc>
        <w:tc>
          <w:tcPr>
            <w:tcW w:w="26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3BD0D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eastAsia="en-AU"/>
              </w:rPr>
            </w:pPr>
            <w:r w:rsidRPr="00A57901">
              <w:rPr>
                <w:rFonts w:cstheme="minorHAnsi"/>
                <w:sz w:val="20"/>
                <w:szCs w:val="20"/>
                <w:lang w:eastAsia="en-AU"/>
              </w:rPr>
              <w:t>$309</w:t>
            </w:r>
          </w:p>
        </w:tc>
        <w:tc>
          <w:tcPr>
            <w:tcW w:w="2693" w:type="dxa"/>
            <w:tcBorders>
              <w:top w:val="nil"/>
              <w:left w:val="nil"/>
              <w:right w:val="nil"/>
            </w:tcBorders>
            <w:vAlign w:val="center"/>
          </w:tcPr>
          <w:p w14:paraId="39186980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eastAsia="en-AU"/>
              </w:rPr>
            </w:pPr>
            <w:r w:rsidRPr="00A57901">
              <w:rPr>
                <w:rFonts w:cstheme="minorHAnsi"/>
                <w:sz w:val="20"/>
                <w:szCs w:val="20"/>
                <w:lang w:eastAsia="en-AU"/>
              </w:rPr>
              <w:t>$344</w:t>
            </w:r>
          </w:p>
        </w:tc>
      </w:tr>
      <w:tr w:rsidR="00C959E0" w:rsidRPr="00A57901" w14:paraId="1EE67762" w14:textId="77777777" w:rsidTr="00C959E0">
        <w:trPr>
          <w:trHeight w:val="227"/>
          <w:jc w:val="center"/>
        </w:trPr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FB928A" w14:textId="77777777" w:rsidR="00C959E0" w:rsidRPr="00A57901" w:rsidRDefault="00C959E0" w:rsidP="004D171C">
            <w:pPr>
              <w:spacing w:after="0" w:line="240" w:lineRule="auto"/>
              <w:ind w:left="321"/>
              <w:rPr>
                <w:rFonts w:cstheme="minorHAnsi"/>
                <w:sz w:val="20"/>
                <w:szCs w:val="20"/>
                <w:lang w:eastAsia="en-AU"/>
              </w:rPr>
            </w:pPr>
            <w:r w:rsidRPr="00A57901">
              <w:rPr>
                <w:rFonts w:cstheme="minorHAnsi"/>
                <w:sz w:val="20"/>
                <w:szCs w:val="20"/>
                <w:lang w:eastAsia="en-AU"/>
              </w:rPr>
              <w:t xml:space="preserve">Insurance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3196C5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eastAsia="en-AU"/>
              </w:rPr>
            </w:pPr>
            <w:r w:rsidRPr="00A57901">
              <w:rPr>
                <w:rFonts w:cstheme="minorHAnsi"/>
                <w:sz w:val="20"/>
                <w:szCs w:val="20"/>
                <w:lang w:eastAsia="en-AU"/>
              </w:rPr>
              <w:t>$3,233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371C6DA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eastAsia="en-AU"/>
              </w:rPr>
            </w:pPr>
            <w:r w:rsidRPr="00A57901">
              <w:rPr>
                <w:rFonts w:cstheme="minorHAnsi"/>
                <w:sz w:val="20"/>
                <w:szCs w:val="20"/>
                <w:lang w:eastAsia="en-AU"/>
              </w:rPr>
              <w:t>$3,436</w:t>
            </w:r>
          </w:p>
        </w:tc>
      </w:tr>
      <w:tr w:rsidR="00C959E0" w:rsidRPr="00A57901" w14:paraId="50D1A372" w14:textId="77777777" w:rsidTr="00C959E0">
        <w:trPr>
          <w:trHeight w:val="227"/>
          <w:jc w:val="center"/>
        </w:trPr>
        <w:tc>
          <w:tcPr>
            <w:tcW w:w="43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EAA72" w14:textId="77777777" w:rsidR="00C959E0" w:rsidRPr="00A57901" w:rsidRDefault="00C959E0" w:rsidP="004D171C">
            <w:pPr>
              <w:spacing w:after="0" w:line="240" w:lineRule="auto"/>
              <w:rPr>
                <w:rFonts w:cstheme="minorHAnsi"/>
                <w:sz w:val="20"/>
                <w:szCs w:val="20"/>
                <w:lang w:eastAsia="en-AU"/>
              </w:rPr>
            </w:pPr>
            <w:r w:rsidRPr="00A57901">
              <w:rPr>
                <w:rFonts w:cstheme="minorHAnsi"/>
                <w:sz w:val="20"/>
                <w:szCs w:val="20"/>
                <w:lang w:eastAsia="en-AU"/>
              </w:rPr>
              <w:t xml:space="preserve">Ward overheads  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D8199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eastAsia="en-AU"/>
              </w:rPr>
            </w:pPr>
            <w:r w:rsidRPr="00A57901">
              <w:rPr>
                <w:rFonts w:cstheme="minorHAnsi"/>
                <w:sz w:val="20"/>
                <w:szCs w:val="20"/>
                <w:lang w:eastAsia="en-AU"/>
              </w:rPr>
              <w:t>$81,147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641AE89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eastAsia="en-AU"/>
              </w:rPr>
            </w:pPr>
            <w:r w:rsidRPr="00A57901">
              <w:rPr>
                <w:rFonts w:cstheme="minorHAnsi"/>
                <w:sz w:val="20"/>
                <w:szCs w:val="20"/>
                <w:lang w:eastAsia="en-AU"/>
              </w:rPr>
              <w:t>$89,223</w:t>
            </w:r>
          </w:p>
        </w:tc>
      </w:tr>
      <w:tr w:rsidR="00C959E0" w:rsidRPr="00A57901" w14:paraId="6B82158F" w14:textId="77777777" w:rsidTr="00C959E0">
        <w:trPr>
          <w:trHeight w:val="227"/>
          <w:jc w:val="center"/>
        </w:trPr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7838FD" w14:textId="77777777" w:rsidR="00C959E0" w:rsidRPr="00A57901" w:rsidRDefault="00C959E0" w:rsidP="004D171C">
            <w:pPr>
              <w:spacing w:after="0" w:line="240" w:lineRule="auto"/>
              <w:rPr>
                <w:rFonts w:cstheme="minorHAnsi"/>
                <w:bCs/>
                <w:sz w:val="20"/>
                <w:szCs w:val="20"/>
                <w:lang w:eastAsia="en-AU"/>
              </w:rPr>
            </w:pPr>
            <w:r w:rsidRPr="00A57901">
              <w:rPr>
                <w:rFonts w:cstheme="minorHAnsi"/>
                <w:bCs/>
                <w:sz w:val="20"/>
                <w:szCs w:val="20"/>
                <w:lang w:eastAsia="en-AU"/>
              </w:rPr>
              <w:t xml:space="preserve">Intervention overheads* 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2EFCF4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bCs/>
                <w:sz w:val="20"/>
                <w:szCs w:val="20"/>
                <w:lang w:eastAsia="en-AU"/>
              </w:rPr>
            </w:pPr>
            <w:r w:rsidRPr="00A57901">
              <w:rPr>
                <w:rFonts w:cstheme="minorHAnsi"/>
                <w:bCs/>
                <w:sz w:val="20"/>
                <w:szCs w:val="20"/>
                <w:lang w:eastAsia="en-AU"/>
              </w:rPr>
              <w:t>$1,932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5AAFB93" w14:textId="77777777" w:rsidR="00C959E0" w:rsidRPr="00A57901" w:rsidRDefault="00C959E0" w:rsidP="004D171C">
            <w:pPr>
              <w:spacing w:after="0" w:line="240" w:lineRule="auto"/>
              <w:jc w:val="center"/>
              <w:rPr>
                <w:rFonts w:cstheme="minorHAnsi"/>
                <w:bCs/>
                <w:sz w:val="20"/>
                <w:szCs w:val="20"/>
                <w:lang w:eastAsia="en-AU"/>
              </w:rPr>
            </w:pPr>
            <w:r w:rsidRPr="00A57901">
              <w:rPr>
                <w:rFonts w:cstheme="minorHAnsi"/>
                <w:bCs/>
                <w:sz w:val="20"/>
                <w:szCs w:val="20"/>
                <w:lang w:eastAsia="en-AU"/>
              </w:rPr>
              <w:t>$2,176</w:t>
            </w:r>
          </w:p>
        </w:tc>
      </w:tr>
    </w:tbl>
    <w:p w14:paraId="78820303" w14:textId="0269F7CB" w:rsidR="00C959E0" w:rsidRPr="004D171C" w:rsidRDefault="00EC6733" w:rsidP="002B44E7">
      <w:pPr>
        <w:spacing w:line="480" w:lineRule="auto"/>
        <w:rPr>
          <w:sz w:val="20"/>
          <w:szCs w:val="20"/>
        </w:rPr>
      </w:pPr>
      <w:r w:rsidRPr="004D171C">
        <w:rPr>
          <w:sz w:val="20"/>
          <w:szCs w:val="20"/>
        </w:rPr>
        <w:t xml:space="preserve">Notes: </w:t>
      </w:r>
      <w:r w:rsidR="00C959E0" w:rsidRPr="004D171C">
        <w:rPr>
          <w:sz w:val="20"/>
          <w:szCs w:val="20"/>
        </w:rPr>
        <w:t>*2.4% of ward overheads were allocated to the intervention, because the intervention consumed 4/168 hrs per week</w:t>
      </w:r>
      <w:r w:rsidR="007F4E4B" w:rsidRPr="004D171C">
        <w:rPr>
          <w:sz w:val="20"/>
          <w:szCs w:val="20"/>
        </w:rPr>
        <w:t xml:space="preserve">. </w:t>
      </w:r>
      <w:r w:rsidR="00C959E0" w:rsidRPr="004D171C">
        <w:rPr>
          <w:sz w:val="20"/>
          <w:szCs w:val="20"/>
        </w:rPr>
        <w:t xml:space="preserve">  </w:t>
      </w:r>
    </w:p>
    <w:sectPr w:rsidR="00C959E0" w:rsidRPr="004D171C" w:rsidSect="00A778EB"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46EC6B" w16cex:dateUtc="2020-10-30T09:47:00Z"/>
  <w16cex:commentExtensible w16cex:durableId="2346FA5C" w16cex:dateUtc="2020-10-30T10:47:00Z"/>
  <w16cex:commentExtensible w16cex:durableId="2346F7C7" w16cex:dateUtc="2020-10-30T10:36:00Z"/>
  <w16cex:commentExtensible w16cex:durableId="2346EE2D" w16cex:dateUtc="2020-10-30T09:55:00Z"/>
  <w16cex:commentExtensible w16cex:durableId="2346F3F5" w16cex:dateUtc="2020-10-30T10:20:00Z"/>
  <w16cex:commentExtensible w16cex:durableId="2346F415" w16cex:dateUtc="2020-10-30T10:20:00Z"/>
  <w16cex:commentExtensible w16cex:durableId="2346F43A" w16cex:dateUtc="2020-10-30T10:21:00Z"/>
  <w16cex:commentExtensible w16cex:durableId="2346F456" w16cex:dateUtc="2020-10-30T10:21:00Z"/>
  <w16cex:commentExtensible w16cex:durableId="2346F479" w16cex:dateUtc="2020-10-30T10:22:00Z"/>
  <w16cex:commentExtensible w16cex:durableId="2347043E" w16cex:dateUtc="2020-10-30T11:2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512D3F11" w16cid:durableId="2346EC6B"/>
  <w16cid:commentId w16cid:paraId="4CDA42D5" w16cid:durableId="2346FA5C"/>
  <w16cid:commentId w16cid:paraId="42B25E29" w16cid:durableId="23F25F11"/>
  <w16cid:commentId w16cid:paraId="0FABFB41" w16cid:durableId="2346F7C7"/>
  <w16cid:commentId w16cid:paraId="05F83490" w16cid:durableId="2346EE2D"/>
  <w16cid:commentId w16cid:paraId="2E1D0451" w16cid:durableId="23F25F14"/>
  <w16cid:commentId w16cid:paraId="569D3D5D" w16cid:durableId="2346F3F5"/>
  <w16cid:commentId w16cid:paraId="688B2EC0" w16cid:durableId="2346F415"/>
  <w16cid:commentId w16cid:paraId="3757F4EB" w16cid:durableId="23F25F17"/>
  <w16cid:commentId w16cid:paraId="1C372CA6" w16cid:durableId="2346F43A"/>
  <w16cid:commentId w16cid:paraId="568D03BA" w16cid:durableId="23F25F19"/>
  <w16cid:commentId w16cid:paraId="7CA5F109" w16cid:durableId="23F25F1A"/>
  <w16cid:commentId w16cid:paraId="7B51BAE5" w16cid:durableId="2346F456"/>
  <w16cid:commentId w16cid:paraId="577CCE07" w16cid:durableId="2346F479"/>
  <w16cid:commentId w16cid:paraId="5E11B93A" w16cid:durableId="2347043E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59D2A55" w14:textId="77777777" w:rsidR="00E86181" w:rsidRDefault="00E86181">
      <w:pPr>
        <w:spacing w:after="0" w:line="240" w:lineRule="auto"/>
      </w:pPr>
      <w:r>
        <w:separator/>
      </w:r>
    </w:p>
  </w:endnote>
  <w:endnote w:type="continuationSeparator" w:id="0">
    <w:p w14:paraId="6830C4B8" w14:textId="77777777" w:rsidR="00E86181" w:rsidRDefault="00E861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EE144F" w14:textId="137A834E" w:rsidR="006257E2" w:rsidRDefault="006257E2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867800">
      <w:rPr>
        <w:noProof/>
      </w:rPr>
      <w:t>3</w:t>
    </w:r>
    <w:r>
      <w:rPr>
        <w:noProof/>
      </w:rPr>
      <w:fldChar w:fldCharType="end"/>
    </w:r>
  </w:p>
  <w:p w14:paraId="1A8E2731" w14:textId="77777777" w:rsidR="006257E2" w:rsidRDefault="006257E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A913005" w14:textId="77777777" w:rsidR="00E86181" w:rsidRDefault="00E86181">
      <w:pPr>
        <w:spacing w:after="0" w:line="240" w:lineRule="auto"/>
      </w:pPr>
      <w:r>
        <w:separator/>
      </w:r>
    </w:p>
  </w:footnote>
  <w:footnote w:type="continuationSeparator" w:id="0">
    <w:p w14:paraId="23B09BDF" w14:textId="77777777" w:rsidR="00E86181" w:rsidRDefault="00E861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B3537"/>
    <w:multiLevelType w:val="hybridMultilevel"/>
    <w:tmpl w:val="5606840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9D607C"/>
    <w:multiLevelType w:val="hybridMultilevel"/>
    <w:tmpl w:val="923CA06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182C57"/>
    <w:multiLevelType w:val="hybridMultilevel"/>
    <w:tmpl w:val="9820AC70"/>
    <w:lvl w:ilvl="0" w:tplc="0C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3" w15:restartNumberingAfterBreak="0">
    <w:nsid w:val="05111D0A"/>
    <w:multiLevelType w:val="hybridMultilevel"/>
    <w:tmpl w:val="6700F71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762754"/>
    <w:multiLevelType w:val="hybridMultilevel"/>
    <w:tmpl w:val="E2404376"/>
    <w:lvl w:ilvl="0" w:tplc="0C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0A1D3C4B"/>
    <w:multiLevelType w:val="hybridMultilevel"/>
    <w:tmpl w:val="7BA61802"/>
    <w:lvl w:ilvl="0" w:tplc="1264E1D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2"/>
      </w:rPr>
    </w:lvl>
    <w:lvl w:ilvl="1" w:tplc="0C14BA98">
      <w:start w:val="1"/>
      <w:numFmt w:val="bullet"/>
      <w:lvlText w:val="□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2"/>
      </w:rPr>
    </w:lvl>
    <w:lvl w:ilvl="2" w:tplc="0C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EF41DF"/>
    <w:multiLevelType w:val="multilevel"/>
    <w:tmpl w:val="DE8ADE2A"/>
    <w:lvl w:ilvl="0">
      <w:start w:val="1"/>
      <w:numFmt w:val="decimal"/>
      <w:pStyle w:val="Heading1"/>
      <w:suff w:val="space"/>
      <w:lvlText w:val="Chapter %1"/>
      <w:lvlJc w:val="left"/>
      <w:pPr>
        <w:ind w:left="284" w:firstLine="0"/>
      </w:pPr>
      <w:rPr>
        <w:b w:val="0"/>
        <w:sz w:val="32"/>
        <w:szCs w:val="32"/>
      </w:r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Heading4"/>
      <w:suff w:val="nothing"/>
      <w:lvlText w:val=""/>
      <w:lvlJc w:val="left"/>
      <w:pPr>
        <w:ind w:left="0" w:firstLine="0"/>
      </w:pPr>
    </w:lvl>
    <w:lvl w:ilvl="4">
      <w:start w:val="1"/>
      <w:numFmt w:val="none"/>
      <w:pStyle w:val="Heading5"/>
      <w:suff w:val="nothing"/>
      <w:lvlText w:val=""/>
      <w:lvlJc w:val="left"/>
      <w:pPr>
        <w:ind w:left="0" w:firstLine="0"/>
      </w:pPr>
    </w:lvl>
    <w:lvl w:ilvl="5">
      <w:start w:val="1"/>
      <w:numFmt w:val="none"/>
      <w:pStyle w:val="Heading6"/>
      <w:suff w:val="nothing"/>
      <w:lvlText w:val=""/>
      <w:lvlJc w:val="left"/>
      <w:pPr>
        <w:ind w:left="0" w:firstLine="0"/>
      </w:pPr>
    </w:lvl>
    <w:lvl w:ilvl="6">
      <w:start w:val="1"/>
      <w:numFmt w:val="none"/>
      <w:pStyle w:val="Heading7"/>
      <w:suff w:val="nothing"/>
      <w:lvlText w:val=""/>
      <w:lvlJc w:val="left"/>
      <w:pPr>
        <w:ind w:left="0" w:firstLine="0"/>
      </w:pPr>
    </w:lvl>
    <w:lvl w:ilvl="7">
      <w:start w:val="1"/>
      <w:numFmt w:val="none"/>
      <w:pStyle w:val="Heading8"/>
      <w:suff w:val="nothing"/>
      <w:lvlText w:val=""/>
      <w:lvlJc w:val="left"/>
      <w:pPr>
        <w:ind w:left="0" w:firstLine="0"/>
      </w:pPr>
    </w:lvl>
    <w:lvl w:ilvl="8">
      <w:start w:val="1"/>
      <w:numFmt w:val="none"/>
      <w:pStyle w:val="Heading9"/>
      <w:suff w:val="nothing"/>
      <w:lvlText w:val=""/>
      <w:lvlJc w:val="left"/>
      <w:pPr>
        <w:ind w:left="0" w:firstLine="0"/>
      </w:pPr>
    </w:lvl>
  </w:abstractNum>
  <w:abstractNum w:abstractNumId="7" w15:restartNumberingAfterBreak="0">
    <w:nsid w:val="13945846"/>
    <w:multiLevelType w:val="hybridMultilevel"/>
    <w:tmpl w:val="8FF4184C"/>
    <w:lvl w:ilvl="0" w:tplc="311EC604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0C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2F6705"/>
    <w:multiLevelType w:val="hybridMultilevel"/>
    <w:tmpl w:val="CF9C1CF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D53A8E"/>
    <w:multiLevelType w:val="hybridMultilevel"/>
    <w:tmpl w:val="300A56A8"/>
    <w:lvl w:ilvl="0" w:tplc="155A9408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619685D"/>
    <w:multiLevelType w:val="hybridMultilevel"/>
    <w:tmpl w:val="1A2EB1BC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220BFFE">
      <w:start w:val="1"/>
      <w:numFmt w:val="bullet"/>
      <w:lvlText w:val="□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sz w:val="36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CA431A"/>
    <w:multiLevelType w:val="hybridMultilevel"/>
    <w:tmpl w:val="DEE808F4"/>
    <w:lvl w:ilvl="0" w:tplc="311EC604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0C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A584B96"/>
    <w:multiLevelType w:val="hybridMultilevel"/>
    <w:tmpl w:val="E62E127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AEF7FE9"/>
    <w:multiLevelType w:val="hybridMultilevel"/>
    <w:tmpl w:val="CB2A8580"/>
    <w:lvl w:ilvl="0" w:tplc="311EC604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0C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C7D2F7F"/>
    <w:multiLevelType w:val="hybridMultilevel"/>
    <w:tmpl w:val="D4F42B6C"/>
    <w:lvl w:ilvl="0" w:tplc="311EC604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0C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DAE4520"/>
    <w:multiLevelType w:val="hybridMultilevel"/>
    <w:tmpl w:val="282A31D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15E5740"/>
    <w:multiLevelType w:val="hybridMultilevel"/>
    <w:tmpl w:val="E7D0ADC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23F09FB"/>
    <w:multiLevelType w:val="hybridMultilevel"/>
    <w:tmpl w:val="2AAA170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33D1D8F"/>
    <w:multiLevelType w:val="hybridMultilevel"/>
    <w:tmpl w:val="D02EF90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5F13EF5"/>
    <w:multiLevelType w:val="hybridMultilevel"/>
    <w:tmpl w:val="EFCC1AD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6500EC8"/>
    <w:multiLevelType w:val="hybridMultilevel"/>
    <w:tmpl w:val="614630E2"/>
    <w:lvl w:ilvl="0" w:tplc="0C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1" w15:restartNumberingAfterBreak="0">
    <w:nsid w:val="26942CDF"/>
    <w:multiLevelType w:val="hybridMultilevel"/>
    <w:tmpl w:val="03B80CE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99A3EC2">
      <w:start w:val="3"/>
      <w:numFmt w:val="bullet"/>
      <w:lvlText w:val="–"/>
      <w:lvlJc w:val="left"/>
      <w:pPr>
        <w:ind w:left="1440" w:hanging="360"/>
      </w:pPr>
      <w:rPr>
        <w:rFonts w:ascii="Calibri Light" w:eastAsia="Times New Roman" w:hAnsi="Calibri Light" w:cs="Calibri Light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71633CD"/>
    <w:multiLevelType w:val="hybridMultilevel"/>
    <w:tmpl w:val="EF701E56"/>
    <w:lvl w:ilvl="0" w:tplc="311EC604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0C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71F0FB1"/>
    <w:multiLevelType w:val="multilevel"/>
    <w:tmpl w:val="0C090029"/>
    <w:lvl w:ilvl="0">
      <w:start w:val="1"/>
      <w:numFmt w:val="decimal"/>
      <w:suff w:val="space"/>
      <w:lvlText w:val="Chapter %1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4" w15:restartNumberingAfterBreak="0">
    <w:nsid w:val="37951A45"/>
    <w:multiLevelType w:val="hybridMultilevel"/>
    <w:tmpl w:val="E752E29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931FB5"/>
    <w:multiLevelType w:val="hybridMultilevel"/>
    <w:tmpl w:val="407AD372"/>
    <w:lvl w:ilvl="0" w:tplc="311EC604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0C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0721B2B"/>
    <w:multiLevelType w:val="hybridMultilevel"/>
    <w:tmpl w:val="CC9873C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5A9334F"/>
    <w:multiLevelType w:val="hybridMultilevel"/>
    <w:tmpl w:val="3A74E82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5D07804"/>
    <w:multiLevelType w:val="hybridMultilevel"/>
    <w:tmpl w:val="0D306CBA"/>
    <w:lvl w:ilvl="0" w:tplc="311EC604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0C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9230A61"/>
    <w:multiLevelType w:val="hybridMultilevel"/>
    <w:tmpl w:val="B64AC606"/>
    <w:lvl w:ilvl="0" w:tplc="0C09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C0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C0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30" w15:restartNumberingAfterBreak="0">
    <w:nsid w:val="4BE723D5"/>
    <w:multiLevelType w:val="hybridMultilevel"/>
    <w:tmpl w:val="B1F8FD7C"/>
    <w:lvl w:ilvl="0" w:tplc="311EC604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0C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CD25AA0"/>
    <w:multiLevelType w:val="hybridMultilevel"/>
    <w:tmpl w:val="E438EF18"/>
    <w:lvl w:ilvl="0" w:tplc="155A9408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F83286F"/>
    <w:multiLevelType w:val="hybridMultilevel"/>
    <w:tmpl w:val="9C1A0D2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FBD5E6D"/>
    <w:multiLevelType w:val="hybridMultilevel"/>
    <w:tmpl w:val="88361136"/>
    <w:lvl w:ilvl="0" w:tplc="311EC604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0C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FC04C4A"/>
    <w:multiLevelType w:val="hybridMultilevel"/>
    <w:tmpl w:val="FB8CC6EC"/>
    <w:lvl w:ilvl="0" w:tplc="311EC604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0C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2D757B6"/>
    <w:multiLevelType w:val="hybridMultilevel"/>
    <w:tmpl w:val="49AE06F0"/>
    <w:lvl w:ilvl="0" w:tplc="311EC604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0C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8143C50"/>
    <w:multiLevelType w:val="hybridMultilevel"/>
    <w:tmpl w:val="F5CADF3A"/>
    <w:lvl w:ilvl="0" w:tplc="155A9408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C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E854C7F"/>
    <w:multiLevelType w:val="hybridMultilevel"/>
    <w:tmpl w:val="C6CAAB96"/>
    <w:lvl w:ilvl="0" w:tplc="311EC604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0C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0875B17"/>
    <w:multiLevelType w:val="hybridMultilevel"/>
    <w:tmpl w:val="A300AC3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3FC197D"/>
    <w:multiLevelType w:val="hybridMultilevel"/>
    <w:tmpl w:val="2C66D2B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B416CA7"/>
    <w:multiLevelType w:val="hybridMultilevel"/>
    <w:tmpl w:val="A366ED94"/>
    <w:lvl w:ilvl="0" w:tplc="1264E1D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2"/>
      </w:rPr>
    </w:lvl>
    <w:lvl w:ilvl="1" w:tplc="0C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2"/>
      </w:rPr>
    </w:lvl>
    <w:lvl w:ilvl="2" w:tplc="0C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ECF4A6C"/>
    <w:multiLevelType w:val="hybridMultilevel"/>
    <w:tmpl w:val="A3825464"/>
    <w:lvl w:ilvl="0" w:tplc="311EC604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0C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0430CC1"/>
    <w:multiLevelType w:val="hybridMultilevel"/>
    <w:tmpl w:val="0750EDB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09D19A8"/>
    <w:multiLevelType w:val="hybridMultilevel"/>
    <w:tmpl w:val="FDAEC4B0"/>
    <w:lvl w:ilvl="0" w:tplc="311EC604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0C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16504B4"/>
    <w:multiLevelType w:val="hybridMultilevel"/>
    <w:tmpl w:val="E0E8BDCA"/>
    <w:lvl w:ilvl="0" w:tplc="0409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4C61A03"/>
    <w:multiLevelType w:val="hybridMultilevel"/>
    <w:tmpl w:val="1D44100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5A6278F"/>
    <w:multiLevelType w:val="hybridMultilevel"/>
    <w:tmpl w:val="81A2B27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73D2E97"/>
    <w:multiLevelType w:val="hybridMultilevel"/>
    <w:tmpl w:val="0296A7F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9A915EE"/>
    <w:multiLevelType w:val="hybridMultilevel"/>
    <w:tmpl w:val="22FA4D32"/>
    <w:lvl w:ilvl="0" w:tplc="311EC604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BCE67A6"/>
    <w:multiLevelType w:val="hybridMultilevel"/>
    <w:tmpl w:val="5726CA6A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47"/>
  </w:num>
  <w:num w:numId="3">
    <w:abstractNumId w:val="45"/>
  </w:num>
  <w:num w:numId="4">
    <w:abstractNumId w:val="32"/>
  </w:num>
  <w:num w:numId="5">
    <w:abstractNumId w:val="18"/>
  </w:num>
  <w:num w:numId="6">
    <w:abstractNumId w:val="21"/>
  </w:num>
  <w:num w:numId="7">
    <w:abstractNumId w:val="39"/>
  </w:num>
  <w:num w:numId="8">
    <w:abstractNumId w:val="17"/>
  </w:num>
  <w:num w:numId="9">
    <w:abstractNumId w:val="8"/>
  </w:num>
  <w:num w:numId="10">
    <w:abstractNumId w:val="46"/>
  </w:num>
  <w:num w:numId="11">
    <w:abstractNumId w:val="27"/>
  </w:num>
  <w:num w:numId="12">
    <w:abstractNumId w:val="26"/>
  </w:num>
  <w:num w:numId="13">
    <w:abstractNumId w:val="6"/>
  </w:num>
  <w:num w:numId="14">
    <w:abstractNumId w:val="23"/>
  </w:num>
  <w:num w:numId="15">
    <w:abstractNumId w:val="37"/>
  </w:num>
  <w:num w:numId="16">
    <w:abstractNumId w:val="25"/>
  </w:num>
  <w:num w:numId="17">
    <w:abstractNumId w:val="34"/>
  </w:num>
  <w:num w:numId="18">
    <w:abstractNumId w:val="11"/>
  </w:num>
  <w:num w:numId="19">
    <w:abstractNumId w:val="7"/>
  </w:num>
  <w:num w:numId="20">
    <w:abstractNumId w:val="13"/>
  </w:num>
  <w:num w:numId="21">
    <w:abstractNumId w:val="41"/>
  </w:num>
  <w:num w:numId="22">
    <w:abstractNumId w:val="30"/>
  </w:num>
  <w:num w:numId="23">
    <w:abstractNumId w:val="22"/>
  </w:num>
  <w:num w:numId="24">
    <w:abstractNumId w:val="28"/>
  </w:num>
  <w:num w:numId="25">
    <w:abstractNumId w:val="14"/>
  </w:num>
  <w:num w:numId="26">
    <w:abstractNumId w:val="43"/>
  </w:num>
  <w:num w:numId="27">
    <w:abstractNumId w:val="35"/>
  </w:num>
  <w:num w:numId="28">
    <w:abstractNumId w:val="33"/>
  </w:num>
  <w:num w:numId="29">
    <w:abstractNumId w:val="48"/>
  </w:num>
  <w:num w:numId="30">
    <w:abstractNumId w:val="31"/>
  </w:num>
  <w:num w:numId="31">
    <w:abstractNumId w:val="9"/>
  </w:num>
  <w:num w:numId="32">
    <w:abstractNumId w:val="36"/>
  </w:num>
  <w:num w:numId="33">
    <w:abstractNumId w:val="40"/>
  </w:num>
  <w:num w:numId="34">
    <w:abstractNumId w:val="5"/>
  </w:num>
  <w:num w:numId="35">
    <w:abstractNumId w:val="4"/>
  </w:num>
  <w:num w:numId="36">
    <w:abstractNumId w:val="10"/>
  </w:num>
  <w:num w:numId="37">
    <w:abstractNumId w:val="29"/>
  </w:num>
  <w:num w:numId="38">
    <w:abstractNumId w:val="49"/>
  </w:num>
  <w:num w:numId="39">
    <w:abstractNumId w:val="44"/>
  </w:num>
  <w:num w:numId="40">
    <w:abstractNumId w:val="38"/>
  </w:num>
  <w:num w:numId="41">
    <w:abstractNumId w:val="1"/>
  </w:num>
  <w:num w:numId="42">
    <w:abstractNumId w:val="24"/>
  </w:num>
  <w:num w:numId="43">
    <w:abstractNumId w:val="0"/>
  </w:num>
  <w:num w:numId="44">
    <w:abstractNumId w:val="12"/>
  </w:num>
  <w:num w:numId="45">
    <w:abstractNumId w:val="3"/>
  </w:num>
  <w:num w:numId="46">
    <w:abstractNumId w:val="20"/>
  </w:num>
  <w:num w:numId="47">
    <w:abstractNumId w:val="15"/>
  </w:num>
  <w:num w:numId="48">
    <w:abstractNumId w:val="42"/>
  </w:num>
  <w:num w:numId="49">
    <w:abstractNumId w:val="19"/>
  </w:num>
  <w:num w:numId="5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9"/>
  <w:activeWritingStyle w:appName="MSWord" w:lang="es-ES" w:vendorID="64" w:dllVersion="6" w:nlCheck="1" w:checkStyle="0"/>
  <w:activeWritingStyle w:appName="MSWord" w:lang="en-US" w:vendorID="64" w:dllVersion="6" w:nlCheck="1" w:checkStyle="1"/>
  <w:activeWritingStyle w:appName="MSWord" w:lang="en-AU" w:vendorID="64" w:dllVersion="6" w:nlCheck="1" w:checkStyle="1"/>
  <w:activeWritingStyle w:appName="MSWord" w:lang="en-GB" w:vendorID="64" w:dllVersion="6" w:nlCheck="1" w:checkStyle="1"/>
  <w:activeWritingStyle w:appName="MSWord" w:lang="en-US" w:vendorID="64" w:dllVersion="0" w:nlCheck="1" w:checkStyle="0"/>
  <w:activeWritingStyle w:appName="MSWord" w:lang="en-AU" w:vendorID="64" w:dllVersion="0" w:nlCheck="1" w:checkStyle="0"/>
  <w:activeWritingStyle w:appName="MSWord" w:lang="en-AU" w:vendorID="64" w:dllVersion="131078" w:nlCheck="1" w:checkStyle="1"/>
  <w:activeWritingStyle w:appName="MSWord" w:lang="en-US" w:vendorID="64" w:dllVersion="131078" w:nlCheck="1" w:checkStyle="1"/>
  <w:activeWritingStyle w:appName="MSWord" w:lang="en-GB" w:vendorID="64" w:dllVersion="131078" w:nlCheck="1" w:checkStyle="1"/>
  <w:activeWritingStyle w:appName="MSWord" w:lang="es-ES" w:vendorID="64" w:dllVersion="131078" w:nlCheck="1" w:checkStyle="0"/>
  <w:proofState w:spelling="clean" w:grammar="clean"/>
  <w:trackRevision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rchives Physical Med Rehab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rx0vdx0zz0espex9wqp2xx42dpwf9avxav5&quot;&gt;Stroke Library-Converted 2020 Copy&lt;record-ids&gt;&lt;item&gt;7358&lt;/item&gt;&lt;item&gt;20922&lt;/item&gt;&lt;item&gt;20923&lt;/item&gt;&lt;item&gt;20926&lt;/item&gt;&lt;item&gt;20938&lt;/item&gt;&lt;item&gt;21210&lt;/item&gt;&lt;item&gt;21556&lt;/item&gt;&lt;item&gt;21557&lt;/item&gt;&lt;item&gt;21559&lt;/item&gt;&lt;item&gt;21584&lt;/item&gt;&lt;/record-ids&gt;&lt;/item&gt;&lt;/Libraries&gt;"/>
  </w:docVars>
  <w:rsids>
    <w:rsidRoot w:val="00C959E0"/>
    <w:rsid w:val="0000451E"/>
    <w:rsid w:val="000053C9"/>
    <w:rsid w:val="00005702"/>
    <w:rsid w:val="00007D96"/>
    <w:rsid w:val="00007F8F"/>
    <w:rsid w:val="00010E35"/>
    <w:rsid w:val="00015983"/>
    <w:rsid w:val="0002150A"/>
    <w:rsid w:val="000252F8"/>
    <w:rsid w:val="000259AE"/>
    <w:rsid w:val="00031DF1"/>
    <w:rsid w:val="000322EA"/>
    <w:rsid w:val="00034394"/>
    <w:rsid w:val="00034D83"/>
    <w:rsid w:val="00035110"/>
    <w:rsid w:val="0003616A"/>
    <w:rsid w:val="00037240"/>
    <w:rsid w:val="00037C8B"/>
    <w:rsid w:val="0004163B"/>
    <w:rsid w:val="0004477D"/>
    <w:rsid w:val="000450C8"/>
    <w:rsid w:val="000473C8"/>
    <w:rsid w:val="000542E2"/>
    <w:rsid w:val="00054EA1"/>
    <w:rsid w:val="00064A6F"/>
    <w:rsid w:val="00065324"/>
    <w:rsid w:val="00067C7B"/>
    <w:rsid w:val="00073E35"/>
    <w:rsid w:val="0007754F"/>
    <w:rsid w:val="00082C7B"/>
    <w:rsid w:val="00084311"/>
    <w:rsid w:val="00084AAD"/>
    <w:rsid w:val="00086DB0"/>
    <w:rsid w:val="00091877"/>
    <w:rsid w:val="000942EC"/>
    <w:rsid w:val="00095C63"/>
    <w:rsid w:val="00095ED3"/>
    <w:rsid w:val="000A3C3B"/>
    <w:rsid w:val="000A425F"/>
    <w:rsid w:val="000A6A94"/>
    <w:rsid w:val="000B0DAF"/>
    <w:rsid w:val="000B111D"/>
    <w:rsid w:val="000B1CB7"/>
    <w:rsid w:val="000B62E2"/>
    <w:rsid w:val="000B6C6D"/>
    <w:rsid w:val="000B7DA7"/>
    <w:rsid w:val="000C1025"/>
    <w:rsid w:val="000C15B7"/>
    <w:rsid w:val="000C2C5E"/>
    <w:rsid w:val="000C4C1A"/>
    <w:rsid w:val="000C6524"/>
    <w:rsid w:val="000D0005"/>
    <w:rsid w:val="000D0400"/>
    <w:rsid w:val="000D5431"/>
    <w:rsid w:val="000D7D69"/>
    <w:rsid w:val="000E267C"/>
    <w:rsid w:val="000E360A"/>
    <w:rsid w:val="000E51DB"/>
    <w:rsid w:val="000E567B"/>
    <w:rsid w:val="000E6615"/>
    <w:rsid w:val="000E6A85"/>
    <w:rsid w:val="000F145E"/>
    <w:rsid w:val="000F2F38"/>
    <w:rsid w:val="00103DB9"/>
    <w:rsid w:val="00104E55"/>
    <w:rsid w:val="00107EDE"/>
    <w:rsid w:val="001104C3"/>
    <w:rsid w:val="00111ECB"/>
    <w:rsid w:val="00115FFE"/>
    <w:rsid w:val="00117DE8"/>
    <w:rsid w:val="00120CB8"/>
    <w:rsid w:val="00124C3B"/>
    <w:rsid w:val="00126AC9"/>
    <w:rsid w:val="00126EA0"/>
    <w:rsid w:val="00131CF4"/>
    <w:rsid w:val="00134724"/>
    <w:rsid w:val="00136A2C"/>
    <w:rsid w:val="001377DD"/>
    <w:rsid w:val="001457FA"/>
    <w:rsid w:val="001461B7"/>
    <w:rsid w:val="00150603"/>
    <w:rsid w:val="00152577"/>
    <w:rsid w:val="00154CB5"/>
    <w:rsid w:val="001639EF"/>
    <w:rsid w:val="00163EA3"/>
    <w:rsid w:val="001657F0"/>
    <w:rsid w:val="001679EA"/>
    <w:rsid w:val="00173647"/>
    <w:rsid w:val="00176F0F"/>
    <w:rsid w:val="001772A8"/>
    <w:rsid w:val="00177C4B"/>
    <w:rsid w:val="00180ED9"/>
    <w:rsid w:val="00197D81"/>
    <w:rsid w:val="001A6BBD"/>
    <w:rsid w:val="001A7647"/>
    <w:rsid w:val="001A78BE"/>
    <w:rsid w:val="001B0B76"/>
    <w:rsid w:val="001C3A16"/>
    <w:rsid w:val="001C47CF"/>
    <w:rsid w:val="001D31A2"/>
    <w:rsid w:val="001D3C15"/>
    <w:rsid w:val="001D6BF5"/>
    <w:rsid w:val="001E1110"/>
    <w:rsid w:val="001E1A9F"/>
    <w:rsid w:val="001E6836"/>
    <w:rsid w:val="001E75D8"/>
    <w:rsid w:val="001E79A4"/>
    <w:rsid w:val="001F58CE"/>
    <w:rsid w:val="001F5CBC"/>
    <w:rsid w:val="001F6547"/>
    <w:rsid w:val="001F7247"/>
    <w:rsid w:val="001F78C1"/>
    <w:rsid w:val="00201452"/>
    <w:rsid w:val="00206F35"/>
    <w:rsid w:val="00211167"/>
    <w:rsid w:val="00211EDE"/>
    <w:rsid w:val="00214B61"/>
    <w:rsid w:val="00216577"/>
    <w:rsid w:val="00216B0C"/>
    <w:rsid w:val="00221DB9"/>
    <w:rsid w:val="0022274F"/>
    <w:rsid w:val="002228AB"/>
    <w:rsid w:val="00230BB8"/>
    <w:rsid w:val="002335D1"/>
    <w:rsid w:val="002360F1"/>
    <w:rsid w:val="002408E4"/>
    <w:rsid w:val="002411DF"/>
    <w:rsid w:val="00242000"/>
    <w:rsid w:val="00244803"/>
    <w:rsid w:val="0024542D"/>
    <w:rsid w:val="00246E1B"/>
    <w:rsid w:val="00246F11"/>
    <w:rsid w:val="002552D9"/>
    <w:rsid w:val="0026046E"/>
    <w:rsid w:val="00266780"/>
    <w:rsid w:val="00271650"/>
    <w:rsid w:val="00271985"/>
    <w:rsid w:val="00273126"/>
    <w:rsid w:val="0027387D"/>
    <w:rsid w:val="00283E99"/>
    <w:rsid w:val="002848FE"/>
    <w:rsid w:val="002862AF"/>
    <w:rsid w:val="00293E56"/>
    <w:rsid w:val="00295413"/>
    <w:rsid w:val="00295C95"/>
    <w:rsid w:val="002A11FB"/>
    <w:rsid w:val="002A2A14"/>
    <w:rsid w:val="002A4550"/>
    <w:rsid w:val="002B28DF"/>
    <w:rsid w:val="002B418F"/>
    <w:rsid w:val="002B44E7"/>
    <w:rsid w:val="002B4F6C"/>
    <w:rsid w:val="002C0658"/>
    <w:rsid w:val="002C1131"/>
    <w:rsid w:val="002C26B2"/>
    <w:rsid w:val="002C5B4D"/>
    <w:rsid w:val="002C64F6"/>
    <w:rsid w:val="002C7719"/>
    <w:rsid w:val="002D5C93"/>
    <w:rsid w:val="002E1650"/>
    <w:rsid w:val="002E23FD"/>
    <w:rsid w:val="002E384A"/>
    <w:rsid w:val="002F5D96"/>
    <w:rsid w:val="00301030"/>
    <w:rsid w:val="003015FE"/>
    <w:rsid w:val="00302A0E"/>
    <w:rsid w:val="0030368A"/>
    <w:rsid w:val="003104F9"/>
    <w:rsid w:val="003108C4"/>
    <w:rsid w:val="00321858"/>
    <w:rsid w:val="003229AD"/>
    <w:rsid w:val="00323A00"/>
    <w:rsid w:val="003258E2"/>
    <w:rsid w:val="003407D1"/>
    <w:rsid w:val="00342590"/>
    <w:rsid w:val="003440C4"/>
    <w:rsid w:val="00344B01"/>
    <w:rsid w:val="00344BA9"/>
    <w:rsid w:val="003473A3"/>
    <w:rsid w:val="003500B9"/>
    <w:rsid w:val="0035288E"/>
    <w:rsid w:val="003546E7"/>
    <w:rsid w:val="003549E0"/>
    <w:rsid w:val="0035521F"/>
    <w:rsid w:val="003567BF"/>
    <w:rsid w:val="00362AAB"/>
    <w:rsid w:val="00365477"/>
    <w:rsid w:val="003656A2"/>
    <w:rsid w:val="003734E9"/>
    <w:rsid w:val="00373849"/>
    <w:rsid w:val="00375503"/>
    <w:rsid w:val="00375BCA"/>
    <w:rsid w:val="00377480"/>
    <w:rsid w:val="003827A7"/>
    <w:rsid w:val="00391518"/>
    <w:rsid w:val="00391C55"/>
    <w:rsid w:val="003942A4"/>
    <w:rsid w:val="00397865"/>
    <w:rsid w:val="003A202B"/>
    <w:rsid w:val="003A30EC"/>
    <w:rsid w:val="003A7346"/>
    <w:rsid w:val="003A7B1A"/>
    <w:rsid w:val="003B2D89"/>
    <w:rsid w:val="003B330F"/>
    <w:rsid w:val="003B508C"/>
    <w:rsid w:val="003C3AEB"/>
    <w:rsid w:val="003C5115"/>
    <w:rsid w:val="003C6715"/>
    <w:rsid w:val="003C6A4F"/>
    <w:rsid w:val="003D3A90"/>
    <w:rsid w:val="003D5A6A"/>
    <w:rsid w:val="003D78FE"/>
    <w:rsid w:val="003E1E37"/>
    <w:rsid w:val="003E35E2"/>
    <w:rsid w:val="003E4667"/>
    <w:rsid w:val="003E6DBB"/>
    <w:rsid w:val="003F56A8"/>
    <w:rsid w:val="004038AF"/>
    <w:rsid w:val="00404BF0"/>
    <w:rsid w:val="00404DCE"/>
    <w:rsid w:val="0040503D"/>
    <w:rsid w:val="00405B83"/>
    <w:rsid w:val="00407B94"/>
    <w:rsid w:val="00410531"/>
    <w:rsid w:val="00412241"/>
    <w:rsid w:val="004151A7"/>
    <w:rsid w:val="004173F7"/>
    <w:rsid w:val="00421F4A"/>
    <w:rsid w:val="00421F7A"/>
    <w:rsid w:val="00430FF1"/>
    <w:rsid w:val="00433290"/>
    <w:rsid w:val="00433B3A"/>
    <w:rsid w:val="00433B5A"/>
    <w:rsid w:val="00434BFF"/>
    <w:rsid w:val="00434CEE"/>
    <w:rsid w:val="0044237E"/>
    <w:rsid w:val="00442EA7"/>
    <w:rsid w:val="004430ED"/>
    <w:rsid w:val="004430F7"/>
    <w:rsid w:val="004454B0"/>
    <w:rsid w:val="0045002B"/>
    <w:rsid w:val="00451DE4"/>
    <w:rsid w:val="0045615D"/>
    <w:rsid w:val="00461B37"/>
    <w:rsid w:val="00461C60"/>
    <w:rsid w:val="00463B14"/>
    <w:rsid w:val="0047206F"/>
    <w:rsid w:val="00473837"/>
    <w:rsid w:val="00474C45"/>
    <w:rsid w:val="00481D5D"/>
    <w:rsid w:val="004824A1"/>
    <w:rsid w:val="00483262"/>
    <w:rsid w:val="00484F3C"/>
    <w:rsid w:val="004935B8"/>
    <w:rsid w:val="004953A0"/>
    <w:rsid w:val="004961D0"/>
    <w:rsid w:val="004968B2"/>
    <w:rsid w:val="00496C2D"/>
    <w:rsid w:val="004A3508"/>
    <w:rsid w:val="004A4BA2"/>
    <w:rsid w:val="004B0DA1"/>
    <w:rsid w:val="004B743D"/>
    <w:rsid w:val="004C16A6"/>
    <w:rsid w:val="004C1CF7"/>
    <w:rsid w:val="004C38F4"/>
    <w:rsid w:val="004C45F7"/>
    <w:rsid w:val="004C4E37"/>
    <w:rsid w:val="004C6590"/>
    <w:rsid w:val="004D0EC0"/>
    <w:rsid w:val="004D16E6"/>
    <w:rsid w:val="004D171C"/>
    <w:rsid w:val="004D1E69"/>
    <w:rsid w:val="004D2C82"/>
    <w:rsid w:val="004D5D2D"/>
    <w:rsid w:val="004E13FC"/>
    <w:rsid w:val="004E3639"/>
    <w:rsid w:val="004E3CC3"/>
    <w:rsid w:val="004E4D6F"/>
    <w:rsid w:val="004E50B3"/>
    <w:rsid w:val="004E7FC2"/>
    <w:rsid w:val="004F14D4"/>
    <w:rsid w:val="004F1828"/>
    <w:rsid w:val="004F5C52"/>
    <w:rsid w:val="00500ABA"/>
    <w:rsid w:val="005069D0"/>
    <w:rsid w:val="00511760"/>
    <w:rsid w:val="00516B9F"/>
    <w:rsid w:val="00524CEE"/>
    <w:rsid w:val="00526D2D"/>
    <w:rsid w:val="00527050"/>
    <w:rsid w:val="005320CC"/>
    <w:rsid w:val="0053528F"/>
    <w:rsid w:val="00542D7D"/>
    <w:rsid w:val="00542DED"/>
    <w:rsid w:val="005437E4"/>
    <w:rsid w:val="005465BE"/>
    <w:rsid w:val="00552EBB"/>
    <w:rsid w:val="00562CF1"/>
    <w:rsid w:val="00563872"/>
    <w:rsid w:val="005657D9"/>
    <w:rsid w:val="00567707"/>
    <w:rsid w:val="00574877"/>
    <w:rsid w:val="00576CF9"/>
    <w:rsid w:val="00582DE5"/>
    <w:rsid w:val="00583CE6"/>
    <w:rsid w:val="00584534"/>
    <w:rsid w:val="0059174A"/>
    <w:rsid w:val="00592503"/>
    <w:rsid w:val="005A4DD8"/>
    <w:rsid w:val="005A6844"/>
    <w:rsid w:val="005B3F4F"/>
    <w:rsid w:val="005B52B8"/>
    <w:rsid w:val="005B59ED"/>
    <w:rsid w:val="005C1E14"/>
    <w:rsid w:val="005C4CBE"/>
    <w:rsid w:val="005C6474"/>
    <w:rsid w:val="005C7B6C"/>
    <w:rsid w:val="005D3F95"/>
    <w:rsid w:val="005D7C42"/>
    <w:rsid w:val="005E669F"/>
    <w:rsid w:val="005E704B"/>
    <w:rsid w:val="005F02FC"/>
    <w:rsid w:val="005F4638"/>
    <w:rsid w:val="006012C7"/>
    <w:rsid w:val="00603796"/>
    <w:rsid w:val="00603F8A"/>
    <w:rsid w:val="00607F95"/>
    <w:rsid w:val="0061338B"/>
    <w:rsid w:val="006135D9"/>
    <w:rsid w:val="006257E2"/>
    <w:rsid w:val="006274F1"/>
    <w:rsid w:val="0062780D"/>
    <w:rsid w:val="00631CC8"/>
    <w:rsid w:val="00632FEE"/>
    <w:rsid w:val="00633931"/>
    <w:rsid w:val="00634B7D"/>
    <w:rsid w:val="00635395"/>
    <w:rsid w:val="006433BA"/>
    <w:rsid w:val="00644C1B"/>
    <w:rsid w:val="0064662E"/>
    <w:rsid w:val="00651A01"/>
    <w:rsid w:val="00653C7E"/>
    <w:rsid w:val="00654B31"/>
    <w:rsid w:val="0065632B"/>
    <w:rsid w:val="00661C1A"/>
    <w:rsid w:val="00664643"/>
    <w:rsid w:val="00665415"/>
    <w:rsid w:val="00670811"/>
    <w:rsid w:val="00674AA2"/>
    <w:rsid w:val="00685629"/>
    <w:rsid w:val="006926F8"/>
    <w:rsid w:val="00694411"/>
    <w:rsid w:val="00696599"/>
    <w:rsid w:val="006A11C0"/>
    <w:rsid w:val="006A1C7E"/>
    <w:rsid w:val="006A1CB3"/>
    <w:rsid w:val="006A247C"/>
    <w:rsid w:val="006A2DC9"/>
    <w:rsid w:val="006A3145"/>
    <w:rsid w:val="006B4FD3"/>
    <w:rsid w:val="006B7B2C"/>
    <w:rsid w:val="006C0F7C"/>
    <w:rsid w:val="006C52AF"/>
    <w:rsid w:val="006C57D2"/>
    <w:rsid w:val="006C5812"/>
    <w:rsid w:val="006C7678"/>
    <w:rsid w:val="006C7BBE"/>
    <w:rsid w:val="006D04A4"/>
    <w:rsid w:val="006D3146"/>
    <w:rsid w:val="006D5B8B"/>
    <w:rsid w:val="006E2813"/>
    <w:rsid w:val="006E3B0A"/>
    <w:rsid w:val="006E552F"/>
    <w:rsid w:val="006E64CB"/>
    <w:rsid w:val="006E6A63"/>
    <w:rsid w:val="006E7BA7"/>
    <w:rsid w:val="006F2CF0"/>
    <w:rsid w:val="006F3FCB"/>
    <w:rsid w:val="006F4004"/>
    <w:rsid w:val="006F4820"/>
    <w:rsid w:val="006F4FC8"/>
    <w:rsid w:val="006F76BE"/>
    <w:rsid w:val="00704283"/>
    <w:rsid w:val="0071213B"/>
    <w:rsid w:val="007157EF"/>
    <w:rsid w:val="00717317"/>
    <w:rsid w:val="00721BF0"/>
    <w:rsid w:val="0072207C"/>
    <w:rsid w:val="007244A4"/>
    <w:rsid w:val="0072488A"/>
    <w:rsid w:val="00730C70"/>
    <w:rsid w:val="0073223F"/>
    <w:rsid w:val="007345E5"/>
    <w:rsid w:val="007349FA"/>
    <w:rsid w:val="00735718"/>
    <w:rsid w:val="00735E66"/>
    <w:rsid w:val="0073639D"/>
    <w:rsid w:val="0074304E"/>
    <w:rsid w:val="00744781"/>
    <w:rsid w:val="0074628E"/>
    <w:rsid w:val="00757CAA"/>
    <w:rsid w:val="00762281"/>
    <w:rsid w:val="00763000"/>
    <w:rsid w:val="00763A5C"/>
    <w:rsid w:val="007658E8"/>
    <w:rsid w:val="00771B68"/>
    <w:rsid w:val="007824E0"/>
    <w:rsid w:val="00784B76"/>
    <w:rsid w:val="00785F43"/>
    <w:rsid w:val="007872F7"/>
    <w:rsid w:val="007907DA"/>
    <w:rsid w:val="00791CDE"/>
    <w:rsid w:val="00793013"/>
    <w:rsid w:val="0079393B"/>
    <w:rsid w:val="00793A7B"/>
    <w:rsid w:val="007941F7"/>
    <w:rsid w:val="00794B67"/>
    <w:rsid w:val="00797364"/>
    <w:rsid w:val="007A31A4"/>
    <w:rsid w:val="007B22B1"/>
    <w:rsid w:val="007B2A98"/>
    <w:rsid w:val="007B2AA9"/>
    <w:rsid w:val="007B3E5C"/>
    <w:rsid w:val="007B707E"/>
    <w:rsid w:val="007B7C4B"/>
    <w:rsid w:val="007C4079"/>
    <w:rsid w:val="007C4F6E"/>
    <w:rsid w:val="007C726E"/>
    <w:rsid w:val="007C7CBD"/>
    <w:rsid w:val="007D0DC2"/>
    <w:rsid w:val="007D655C"/>
    <w:rsid w:val="007F442E"/>
    <w:rsid w:val="007F4E4B"/>
    <w:rsid w:val="007F4F5A"/>
    <w:rsid w:val="007F629B"/>
    <w:rsid w:val="008002AC"/>
    <w:rsid w:val="00800482"/>
    <w:rsid w:val="008007A7"/>
    <w:rsid w:val="00800DB4"/>
    <w:rsid w:val="00806CBC"/>
    <w:rsid w:val="0080780F"/>
    <w:rsid w:val="00810592"/>
    <w:rsid w:val="00811409"/>
    <w:rsid w:val="00811A94"/>
    <w:rsid w:val="00814E7B"/>
    <w:rsid w:val="008245B7"/>
    <w:rsid w:val="00824EB5"/>
    <w:rsid w:val="00826078"/>
    <w:rsid w:val="00827735"/>
    <w:rsid w:val="00830C85"/>
    <w:rsid w:val="008315FA"/>
    <w:rsid w:val="00832A73"/>
    <w:rsid w:val="0083302B"/>
    <w:rsid w:val="008345BD"/>
    <w:rsid w:val="00835CB9"/>
    <w:rsid w:val="008364F0"/>
    <w:rsid w:val="0084465B"/>
    <w:rsid w:val="00844B28"/>
    <w:rsid w:val="00845CAF"/>
    <w:rsid w:val="00845ED6"/>
    <w:rsid w:val="00846076"/>
    <w:rsid w:val="008473BE"/>
    <w:rsid w:val="00853953"/>
    <w:rsid w:val="0085636D"/>
    <w:rsid w:val="00860573"/>
    <w:rsid w:val="00861A55"/>
    <w:rsid w:val="00863917"/>
    <w:rsid w:val="008660CA"/>
    <w:rsid w:val="00866239"/>
    <w:rsid w:val="008676EE"/>
    <w:rsid w:val="00867800"/>
    <w:rsid w:val="008700DE"/>
    <w:rsid w:val="0087214C"/>
    <w:rsid w:val="00873749"/>
    <w:rsid w:val="008809D7"/>
    <w:rsid w:val="00882B49"/>
    <w:rsid w:val="00885390"/>
    <w:rsid w:val="00886E37"/>
    <w:rsid w:val="00887A8E"/>
    <w:rsid w:val="00890815"/>
    <w:rsid w:val="00894E1E"/>
    <w:rsid w:val="008A455E"/>
    <w:rsid w:val="008A4642"/>
    <w:rsid w:val="008A6F4D"/>
    <w:rsid w:val="008B1039"/>
    <w:rsid w:val="008B3B78"/>
    <w:rsid w:val="008C1505"/>
    <w:rsid w:val="008C322F"/>
    <w:rsid w:val="008C53B2"/>
    <w:rsid w:val="008C6748"/>
    <w:rsid w:val="008C6CA7"/>
    <w:rsid w:val="008D1D11"/>
    <w:rsid w:val="008D2D7B"/>
    <w:rsid w:val="008D3532"/>
    <w:rsid w:val="008D400A"/>
    <w:rsid w:val="008D4AAE"/>
    <w:rsid w:val="008D6401"/>
    <w:rsid w:val="008F2486"/>
    <w:rsid w:val="008F4DC7"/>
    <w:rsid w:val="009002B2"/>
    <w:rsid w:val="00900555"/>
    <w:rsid w:val="00902245"/>
    <w:rsid w:val="00903579"/>
    <w:rsid w:val="00905FE6"/>
    <w:rsid w:val="00912189"/>
    <w:rsid w:val="00915A92"/>
    <w:rsid w:val="009167C5"/>
    <w:rsid w:val="00921681"/>
    <w:rsid w:val="00925AA3"/>
    <w:rsid w:val="009301EC"/>
    <w:rsid w:val="00930C49"/>
    <w:rsid w:val="009404CB"/>
    <w:rsid w:val="009412C8"/>
    <w:rsid w:val="009458B4"/>
    <w:rsid w:val="00946D09"/>
    <w:rsid w:val="009471CA"/>
    <w:rsid w:val="00950EFB"/>
    <w:rsid w:val="009523B5"/>
    <w:rsid w:val="009542E8"/>
    <w:rsid w:val="0095670B"/>
    <w:rsid w:val="00960395"/>
    <w:rsid w:val="00963C7A"/>
    <w:rsid w:val="00963F3B"/>
    <w:rsid w:val="00964641"/>
    <w:rsid w:val="00967384"/>
    <w:rsid w:val="009754CE"/>
    <w:rsid w:val="0098027F"/>
    <w:rsid w:val="00980627"/>
    <w:rsid w:val="00981EA3"/>
    <w:rsid w:val="009833F5"/>
    <w:rsid w:val="0098529A"/>
    <w:rsid w:val="009866D5"/>
    <w:rsid w:val="009873A2"/>
    <w:rsid w:val="00990599"/>
    <w:rsid w:val="00990B06"/>
    <w:rsid w:val="00992582"/>
    <w:rsid w:val="0099418D"/>
    <w:rsid w:val="00995D6A"/>
    <w:rsid w:val="00995E0C"/>
    <w:rsid w:val="00996983"/>
    <w:rsid w:val="009A0AFC"/>
    <w:rsid w:val="009A446F"/>
    <w:rsid w:val="009A4BAB"/>
    <w:rsid w:val="009A5AFF"/>
    <w:rsid w:val="009A5B29"/>
    <w:rsid w:val="009A6906"/>
    <w:rsid w:val="009B5B6C"/>
    <w:rsid w:val="009B7E71"/>
    <w:rsid w:val="009C24E3"/>
    <w:rsid w:val="009D20E1"/>
    <w:rsid w:val="009D2133"/>
    <w:rsid w:val="009D26A0"/>
    <w:rsid w:val="009D4902"/>
    <w:rsid w:val="009D6AD6"/>
    <w:rsid w:val="009D6BB9"/>
    <w:rsid w:val="009E027B"/>
    <w:rsid w:val="009E04C1"/>
    <w:rsid w:val="009E320E"/>
    <w:rsid w:val="009E36B1"/>
    <w:rsid w:val="009E548C"/>
    <w:rsid w:val="009E748F"/>
    <w:rsid w:val="009F663A"/>
    <w:rsid w:val="009F6D90"/>
    <w:rsid w:val="00A021E0"/>
    <w:rsid w:val="00A02AA4"/>
    <w:rsid w:val="00A14B31"/>
    <w:rsid w:val="00A15EDD"/>
    <w:rsid w:val="00A16028"/>
    <w:rsid w:val="00A17D0A"/>
    <w:rsid w:val="00A207D4"/>
    <w:rsid w:val="00A21AD5"/>
    <w:rsid w:val="00A234D1"/>
    <w:rsid w:val="00A24498"/>
    <w:rsid w:val="00A24B74"/>
    <w:rsid w:val="00A24C35"/>
    <w:rsid w:val="00A2548F"/>
    <w:rsid w:val="00A26018"/>
    <w:rsid w:val="00A30105"/>
    <w:rsid w:val="00A32157"/>
    <w:rsid w:val="00A34612"/>
    <w:rsid w:val="00A35FE1"/>
    <w:rsid w:val="00A415CD"/>
    <w:rsid w:val="00A4167D"/>
    <w:rsid w:val="00A4684E"/>
    <w:rsid w:val="00A51662"/>
    <w:rsid w:val="00A5589F"/>
    <w:rsid w:val="00A56B32"/>
    <w:rsid w:val="00A56CA6"/>
    <w:rsid w:val="00A57901"/>
    <w:rsid w:val="00A627FC"/>
    <w:rsid w:val="00A62903"/>
    <w:rsid w:val="00A62FA5"/>
    <w:rsid w:val="00A71265"/>
    <w:rsid w:val="00A73025"/>
    <w:rsid w:val="00A75E91"/>
    <w:rsid w:val="00A7698D"/>
    <w:rsid w:val="00A778EB"/>
    <w:rsid w:val="00A7797B"/>
    <w:rsid w:val="00A8235A"/>
    <w:rsid w:val="00A85D33"/>
    <w:rsid w:val="00A87AA9"/>
    <w:rsid w:val="00AA1E04"/>
    <w:rsid w:val="00AA2049"/>
    <w:rsid w:val="00AA2754"/>
    <w:rsid w:val="00AA2E30"/>
    <w:rsid w:val="00AB141C"/>
    <w:rsid w:val="00AB184C"/>
    <w:rsid w:val="00AB5E93"/>
    <w:rsid w:val="00AB6C3D"/>
    <w:rsid w:val="00AC2EB1"/>
    <w:rsid w:val="00AD0739"/>
    <w:rsid w:val="00AD38CF"/>
    <w:rsid w:val="00AD4A85"/>
    <w:rsid w:val="00AD4CD3"/>
    <w:rsid w:val="00AD52DE"/>
    <w:rsid w:val="00AD6208"/>
    <w:rsid w:val="00AE22FB"/>
    <w:rsid w:val="00AE31D9"/>
    <w:rsid w:val="00AE5A84"/>
    <w:rsid w:val="00AE7B6E"/>
    <w:rsid w:val="00AF1B51"/>
    <w:rsid w:val="00AF47AF"/>
    <w:rsid w:val="00B040DD"/>
    <w:rsid w:val="00B04F1B"/>
    <w:rsid w:val="00B0576A"/>
    <w:rsid w:val="00B0686C"/>
    <w:rsid w:val="00B075D6"/>
    <w:rsid w:val="00B17654"/>
    <w:rsid w:val="00B232A0"/>
    <w:rsid w:val="00B2468B"/>
    <w:rsid w:val="00B27C53"/>
    <w:rsid w:val="00B32F03"/>
    <w:rsid w:val="00B33DEA"/>
    <w:rsid w:val="00B3524E"/>
    <w:rsid w:val="00B3532A"/>
    <w:rsid w:val="00B367E5"/>
    <w:rsid w:val="00B400A3"/>
    <w:rsid w:val="00B40E4D"/>
    <w:rsid w:val="00B46A6A"/>
    <w:rsid w:val="00B55B85"/>
    <w:rsid w:val="00B60E00"/>
    <w:rsid w:val="00B70524"/>
    <w:rsid w:val="00B71663"/>
    <w:rsid w:val="00B72B30"/>
    <w:rsid w:val="00B746F0"/>
    <w:rsid w:val="00B75B86"/>
    <w:rsid w:val="00B76334"/>
    <w:rsid w:val="00B8277F"/>
    <w:rsid w:val="00B827EA"/>
    <w:rsid w:val="00B835CF"/>
    <w:rsid w:val="00B836D7"/>
    <w:rsid w:val="00B84755"/>
    <w:rsid w:val="00B85FC7"/>
    <w:rsid w:val="00B87B16"/>
    <w:rsid w:val="00B91DC9"/>
    <w:rsid w:val="00B92921"/>
    <w:rsid w:val="00B936C6"/>
    <w:rsid w:val="00B956FF"/>
    <w:rsid w:val="00B96A60"/>
    <w:rsid w:val="00BA1816"/>
    <w:rsid w:val="00BA28BB"/>
    <w:rsid w:val="00BA35AA"/>
    <w:rsid w:val="00BA4A12"/>
    <w:rsid w:val="00BA638C"/>
    <w:rsid w:val="00BB5DFE"/>
    <w:rsid w:val="00BB5E77"/>
    <w:rsid w:val="00BC26D0"/>
    <w:rsid w:val="00BC7106"/>
    <w:rsid w:val="00BD1F5B"/>
    <w:rsid w:val="00BE4965"/>
    <w:rsid w:val="00BF055E"/>
    <w:rsid w:val="00BF77C0"/>
    <w:rsid w:val="00C00807"/>
    <w:rsid w:val="00C07469"/>
    <w:rsid w:val="00C1380B"/>
    <w:rsid w:val="00C142C0"/>
    <w:rsid w:val="00C17B4C"/>
    <w:rsid w:val="00C2197A"/>
    <w:rsid w:val="00C228C5"/>
    <w:rsid w:val="00C247DB"/>
    <w:rsid w:val="00C279D9"/>
    <w:rsid w:val="00C30A31"/>
    <w:rsid w:val="00C346E5"/>
    <w:rsid w:val="00C34ADE"/>
    <w:rsid w:val="00C351B1"/>
    <w:rsid w:val="00C351EB"/>
    <w:rsid w:val="00C360CB"/>
    <w:rsid w:val="00C36168"/>
    <w:rsid w:val="00C40CD8"/>
    <w:rsid w:val="00C41A12"/>
    <w:rsid w:val="00C41EEA"/>
    <w:rsid w:val="00C43CB3"/>
    <w:rsid w:val="00C460CB"/>
    <w:rsid w:val="00C4745B"/>
    <w:rsid w:val="00C47472"/>
    <w:rsid w:val="00C557C2"/>
    <w:rsid w:val="00C574ED"/>
    <w:rsid w:val="00C61D98"/>
    <w:rsid w:val="00C620DC"/>
    <w:rsid w:val="00C6384E"/>
    <w:rsid w:val="00C650BB"/>
    <w:rsid w:val="00C65DBD"/>
    <w:rsid w:val="00C70FB3"/>
    <w:rsid w:val="00C7260F"/>
    <w:rsid w:val="00C74EF0"/>
    <w:rsid w:val="00C75296"/>
    <w:rsid w:val="00C767A8"/>
    <w:rsid w:val="00C7743E"/>
    <w:rsid w:val="00C8035B"/>
    <w:rsid w:val="00C8581B"/>
    <w:rsid w:val="00C91B24"/>
    <w:rsid w:val="00C934A5"/>
    <w:rsid w:val="00C935B5"/>
    <w:rsid w:val="00C959E0"/>
    <w:rsid w:val="00C975D5"/>
    <w:rsid w:val="00C97CA1"/>
    <w:rsid w:val="00CA25AE"/>
    <w:rsid w:val="00CA4106"/>
    <w:rsid w:val="00CA443B"/>
    <w:rsid w:val="00CA6549"/>
    <w:rsid w:val="00CB0A99"/>
    <w:rsid w:val="00CB102C"/>
    <w:rsid w:val="00CB1128"/>
    <w:rsid w:val="00CB1A42"/>
    <w:rsid w:val="00CC2FFE"/>
    <w:rsid w:val="00CD69FD"/>
    <w:rsid w:val="00CE16FE"/>
    <w:rsid w:val="00CE1961"/>
    <w:rsid w:val="00CE1C05"/>
    <w:rsid w:val="00CE4BA7"/>
    <w:rsid w:val="00CE7F51"/>
    <w:rsid w:val="00CF1A86"/>
    <w:rsid w:val="00CF2160"/>
    <w:rsid w:val="00D04442"/>
    <w:rsid w:val="00D0666E"/>
    <w:rsid w:val="00D1087D"/>
    <w:rsid w:val="00D13072"/>
    <w:rsid w:val="00D14258"/>
    <w:rsid w:val="00D16967"/>
    <w:rsid w:val="00D16BFB"/>
    <w:rsid w:val="00D20B79"/>
    <w:rsid w:val="00D24F58"/>
    <w:rsid w:val="00D3188A"/>
    <w:rsid w:val="00D3390A"/>
    <w:rsid w:val="00D3435A"/>
    <w:rsid w:val="00D34401"/>
    <w:rsid w:val="00D3444A"/>
    <w:rsid w:val="00D36EF9"/>
    <w:rsid w:val="00D3763C"/>
    <w:rsid w:val="00D37E37"/>
    <w:rsid w:val="00D40681"/>
    <w:rsid w:val="00D42D3D"/>
    <w:rsid w:val="00D43911"/>
    <w:rsid w:val="00D4522E"/>
    <w:rsid w:val="00D45A60"/>
    <w:rsid w:val="00D463DC"/>
    <w:rsid w:val="00D47F0F"/>
    <w:rsid w:val="00D51314"/>
    <w:rsid w:val="00D52812"/>
    <w:rsid w:val="00D52E33"/>
    <w:rsid w:val="00D535C6"/>
    <w:rsid w:val="00D53CCF"/>
    <w:rsid w:val="00D55069"/>
    <w:rsid w:val="00D559A9"/>
    <w:rsid w:val="00D56FCC"/>
    <w:rsid w:val="00D60282"/>
    <w:rsid w:val="00D6160F"/>
    <w:rsid w:val="00D6709E"/>
    <w:rsid w:val="00D70576"/>
    <w:rsid w:val="00D74008"/>
    <w:rsid w:val="00D7571B"/>
    <w:rsid w:val="00D76A2C"/>
    <w:rsid w:val="00D81A6B"/>
    <w:rsid w:val="00D8334D"/>
    <w:rsid w:val="00D87EDB"/>
    <w:rsid w:val="00D91CC8"/>
    <w:rsid w:val="00D92039"/>
    <w:rsid w:val="00DB0DA4"/>
    <w:rsid w:val="00DB1800"/>
    <w:rsid w:val="00DB4939"/>
    <w:rsid w:val="00DB61A0"/>
    <w:rsid w:val="00DB6F54"/>
    <w:rsid w:val="00DC38A4"/>
    <w:rsid w:val="00DC7889"/>
    <w:rsid w:val="00DD1175"/>
    <w:rsid w:val="00DD301F"/>
    <w:rsid w:val="00DD69D0"/>
    <w:rsid w:val="00DE3211"/>
    <w:rsid w:val="00DE59D3"/>
    <w:rsid w:val="00DE5E6F"/>
    <w:rsid w:val="00DE5FF6"/>
    <w:rsid w:val="00DE6CEF"/>
    <w:rsid w:val="00DE7866"/>
    <w:rsid w:val="00DF3313"/>
    <w:rsid w:val="00DF5F80"/>
    <w:rsid w:val="00E01F1B"/>
    <w:rsid w:val="00E04E38"/>
    <w:rsid w:val="00E12336"/>
    <w:rsid w:val="00E152C3"/>
    <w:rsid w:val="00E15D50"/>
    <w:rsid w:val="00E1650B"/>
    <w:rsid w:val="00E166F5"/>
    <w:rsid w:val="00E20818"/>
    <w:rsid w:val="00E22529"/>
    <w:rsid w:val="00E23819"/>
    <w:rsid w:val="00E243BD"/>
    <w:rsid w:val="00E257B4"/>
    <w:rsid w:val="00E26777"/>
    <w:rsid w:val="00E311B9"/>
    <w:rsid w:val="00E32F2E"/>
    <w:rsid w:val="00E35854"/>
    <w:rsid w:val="00E3729B"/>
    <w:rsid w:val="00E432FA"/>
    <w:rsid w:val="00E50756"/>
    <w:rsid w:val="00E602F3"/>
    <w:rsid w:val="00E610A6"/>
    <w:rsid w:val="00E61B0E"/>
    <w:rsid w:val="00E67340"/>
    <w:rsid w:val="00E7296A"/>
    <w:rsid w:val="00E73AA8"/>
    <w:rsid w:val="00E73C99"/>
    <w:rsid w:val="00E7444A"/>
    <w:rsid w:val="00E74C1C"/>
    <w:rsid w:val="00E74C30"/>
    <w:rsid w:val="00E76E6C"/>
    <w:rsid w:val="00E80383"/>
    <w:rsid w:val="00E829B4"/>
    <w:rsid w:val="00E84723"/>
    <w:rsid w:val="00E86168"/>
    <w:rsid w:val="00E86181"/>
    <w:rsid w:val="00E87EAD"/>
    <w:rsid w:val="00E9161D"/>
    <w:rsid w:val="00E956C8"/>
    <w:rsid w:val="00E96FC0"/>
    <w:rsid w:val="00E96FD8"/>
    <w:rsid w:val="00E97B22"/>
    <w:rsid w:val="00E97D94"/>
    <w:rsid w:val="00EA0ED1"/>
    <w:rsid w:val="00EA16A8"/>
    <w:rsid w:val="00EA2517"/>
    <w:rsid w:val="00EA3BBC"/>
    <w:rsid w:val="00EA6EFF"/>
    <w:rsid w:val="00EB07B5"/>
    <w:rsid w:val="00EB4C0F"/>
    <w:rsid w:val="00EB6DA6"/>
    <w:rsid w:val="00EC0460"/>
    <w:rsid w:val="00EC1293"/>
    <w:rsid w:val="00EC6733"/>
    <w:rsid w:val="00EC7070"/>
    <w:rsid w:val="00ED0912"/>
    <w:rsid w:val="00ED10D5"/>
    <w:rsid w:val="00ED392A"/>
    <w:rsid w:val="00EE01ED"/>
    <w:rsid w:val="00EE30A0"/>
    <w:rsid w:val="00EE7E26"/>
    <w:rsid w:val="00EF497C"/>
    <w:rsid w:val="00EF4F1D"/>
    <w:rsid w:val="00EF7925"/>
    <w:rsid w:val="00F022E9"/>
    <w:rsid w:val="00F0362B"/>
    <w:rsid w:val="00F03AA1"/>
    <w:rsid w:val="00F0766A"/>
    <w:rsid w:val="00F1192A"/>
    <w:rsid w:val="00F14605"/>
    <w:rsid w:val="00F15709"/>
    <w:rsid w:val="00F15A48"/>
    <w:rsid w:val="00F15BF8"/>
    <w:rsid w:val="00F16451"/>
    <w:rsid w:val="00F16712"/>
    <w:rsid w:val="00F17D22"/>
    <w:rsid w:val="00F2204B"/>
    <w:rsid w:val="00F26BD3"/>
    <w:rsid w:val="00F27019"/>
    <w:rsid w:val="00F274CD"/>
    <w:rsid w:val="00F30377"/>
    <w:rsid w:val="00F3537A"/>
    <w:rsid w:val="00F44029"/>
    <w:rsid w:val="00F442FE"/>
    <w:rsid w:val="00F46E04"/>
    <w:rsid w:val="00F47C18"/>
    <w:rsid w:val="00F50D6E"/>
    <w:rsid w:val="00F51AA2"/>
    <w:rsid w:val="00F5215A"/>
    <w:rsid w:val="00F52FA8"/>
    <w:rsid w:val="00F54A27"/>
    <w:rsid w:val="00F54FDB"/>
    <w:rsid w:val="00F71467"/>
    <w:rsid w:val="00F71BFC"/>
    <w:rsid w:val="00F8508E"/>
    <w:rsid w:val="00F85C8D"/>
    <w:rsid w:val="00F86248"/>
    <w:rsid w:val="00F9000C"/>
    <w:rsid w:val="00F90943"/>
    <w:rsid w:val="00F91530"/>
    <w:rsid w:val="00F93FBC"/>
    <w:rsid w:val="00F9442A"/>
    <w:rsid w:val="00F950B9"/>
    <w:rsid w:val="00F96CB2"/>
    <w:rsid w:val="00FA24BF"/>
    <w:rsid w:val="00FA34A9"/>
    <w:rsid w:val="00FB35EF"/>
    <w:rsid w:val="00FB4E72"/>
    <w:rsid w:val="00FB60E9"/>
    <w:rsid w:val="00FB683A"/>
    <w:rsid w:val="00FB6B00"/>
    <w:rsid w:val="00FC018E"/>
    <w:rsid w:val="00FC189B"/>
    <w:rsid w:val="00FD1633"/>
    <w:rsid w:val="00FD31AD"/>
    <w:rsid w:val="00FD6C78"/>
    <w:rsid w:val="00FD7474"/>
    <w:rsid w:val="00FE35EA"/>
    <w:rsid w:val="00FF0AC1"/>
    <w:rsid w:val="00FF3171"/>
    <w:rsid w:val="00FF6EC7"/>
    <w:rsid w:val="00FF744C"/>
    <w:rsid w:val="00FF7EAA"/>
    <w:rsid w:val="03AFF80A"/>
    <w:rsid w:val="0CA84780"/>
    <w:rsid w:val="10E62275"/>
    <w:rsid w:val="12B5D4ED"/>
    <w:rsid w:val="1383ED6B"/>
    <w:rsid w:val="1A1A4052"/>
    <w:rsid w:val="236BE515"/>
    <w:rsid w:val="24EFFE15"/>
    <w:rsid w:val="2CB4C891"/>
    <w:rsid w:val="2FAD6817"/>
    <w:rsid w:val="31A72454"/>
    <w:rsid w:val="3405B256"/>
    <w:rsid w:val="3D869B5A"/>
    <w:rsid w:val="468BE2AE"/>
    <w:rsid w:val="4A18C726"/>
    <w:rsid w:val="4D12595B"/>
    <w:rsid w:val="4DDADB58"/>
    <w:rsid w:val="4E193DEE"/>
    <w:rsid w:val="4EAC739D"/>
    <w:rsid w:val="50714838"/>
    <w:rsid w:val="52183B0B"/>
    <w:rsid w:val="538200BE"/>
    <w:rsid w:val="549F7804"/>
    <w:rsid w:val="598D904D"/>
    <w:rsid w:val="603AFF7F"/>
    <w:rsid w:val="623123E8"/>
    <w:rsid w:val="630D1D46"/>
    <w:rsid w:val="64F7BB4F"/>
    <w:rsid w:val="6C942011"/>
    <w:rsid w:val="71C159DA"/>
    <w:rsid w:val="722B4544"/>
    <w:rsid w:val="736D5BA4"/>
    <w:rsid w:val="79E2FD76"/>
    <w:rsid w:val="7AA4FD2E"/>
    <w:rsid w:val="7F168CAA"/>
    <w:rsid w:val="7F72E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68F833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59E0"/>
    <w:pPr>
      <w:spacing w:after="160" w:line="259" w:lineRule="auto"/>
    </w:pPr>
    <w:rPr>
      <w:sz w:val="22"/>
      <w:szCs w:val="22"/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C959E0"/>
    <w:pPr>
      <w:keepNext/>
      <w:numPr>
        <w:numId w:val="13"/>
      </w:numPr>
      <w:spacing w:before="240" w:after="60" w:line="360" w:lineRule="auto"/>
      <w:outlineLvl w:val="0"/>
    </w:pPr>
    <w:rPr>
      <w:rFonts w:ascii="Calibri Light" w:eastAsia="Times New Roman" w:hAnsi="Calibri Light" w:cs="Times New Roman"/>
      <w:bCs/>
      <w:color w:val="2E74B5"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C959E0"/>
    <w:pPr>
      <w:keepNext/>
      <w:numPr>
        <w:ilvl w:val="1"/>
        <w:numId w:val="13"/>
      </w:numPr>
      <w:spacing w:before="240" w:after="120" w:line="360" w:lineRule="auto"/>
      <w:outlineLvl w:val="1"/>
    </w:pPr>
    <w:rPr>
      <w:rFonts w:ascii="Calibri Light" w:eastAsia="Times New Roman" w:hAnsi="Calibri Light" w:cs="Times New Roman"/>
      <w:bCs/>
      <w:iCs/>
      <w:color w:val="2E74B5"/>
      <w:sz w:val="26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C959E0"/>
    <w:pPr>
      <w:keepNext/>
      <w:numPr>
        <w:ilvl w:val="2"/>
        <w:numId w:val="13"/>
      </w:numPr>
      <w:spacing w:before="240" w:after="60" w:line="360" w:lineRule="auto"/>
      <w:outlineLvl w:val="2"/>
    </w:pPr>
    <w:rPr>
      <w:rFonts w:ascii="Calibri Light" w:eastAsia="Times New Roman" w:hAnsi="Calibri Light" w:cs="Times New Roman"/>
      <w:bCs/>
      <w:color w:val="1F4E79"/>
      <w:sz w:val="24"/>
      <w:szCs w:val="26"/>
    </w:rPr>
  </w:style>
  <w:style w:type="paragraph" w:styleId="Heading4">
    <w:name w:val="heading 4"/>
    <w:basedOn w:val="Normal"/>
    <w:next w:val="Normal"/>
    <w:link w:val="Heading4Char"/>
    <w:uiPriority w:val="9"/>
    <w:qFormat/>
    <w:rsid w:val="00C959E0"/>
    <w:pPr>
      <w:keepNext/>
      <w:numPr>
        <w:ilvl w:val="3"/>
        <w:numId w:val="13"/>
      </w:numPr>
      <w:spacing w:before="240" w:after="60" w:line="360" w:lineRule="auto"/>
      <w:outlineLvl w:val="3"/>
    </w:pPr>
    <w:rPr>
      <w:rFonts w:ascii="Calibri Light" w:eastAsia="Times New Roman" w:hAnsi="Calibri Light" w:cs="Times New Roman"/>
      <w:bCs/>
      <w:i/>
      <w:color w:val="1F4E79"/>
      <w:szCs w:val="28"/>
    </w:rPr>
  </w:style>
  <w:style w:type="paragraph" w:styleId="Heading5">
    <w:name w:val="heading 5"/>
    <w:basedOn w:val="Normal"/>
    <w:next w:val="Normal"/>
    <w:link w:val="Heading5Char"/>
    <w:uiPriority w:val="9"/>
    <w:qFormat/>
    <w:rsid w:val="00C959E0"/>
    <w:pPr>
      <w:numPr>
        <w:ilvl w:val="4"/>
        <w:numId w:val="13"/>
      </w:numPr>
      <w:spacing w:before="240" w:after="120" w:line="360" w:lineRule="auto"/>
      <w:outlineLvl w:val="4"/>
    </w:pPr>
    <w:rPr>
      <w:rFonts w:ascii="Calibri Light" w:eastAsia="Times New Roman" w:hAnsi="Calibri Light" w:cs="Times New Roman"/>
      <w:bCs/>
      <w:iCs/>
      <w:color w:val="2E74B5"/>
      <w:szCs w:val="26"/>
    </w:rPr>
  </w:style>
  <w:style w:type="paragraph" w:styleId="Heading6">
    <w:name w:val="heading 6"/>
    <w:basedOn w:val="Normal"/>
    <w:next w:val="Normal"/>
    <w:link w:val="Heading6Char"/>
    <w:uiPriority w:val="9"/>
    <w:qFormat/>
    <w:rsid w:val="00C959E0"/>
    <w:pPr>
      <w:numPr>
        <w:ilvl w:val="5"/>
        <w:numId w:val="13"/>
      </w:numPr>
      <w:spacing w:before="240" w:after="60" w:line="360" w:lineRule="auto"/>
      <w:outlineLvl w:val="5"/>
    </w:pPr>
    <w:rPr>
      <w:rFonts w:ascii="Calibri Light" w:eastAsia="Times New Roman" w:hAnsi="Calibri Light" w:cs="Times New Roman"/>
      <w:color w:val="1F4D78"/>
      <w:sz w:val="20"/>
      <w:szCs w:val="20"/>
      <w:lang w:eastAsia="en-AU"/>
    </w:rPr>
  </w:style>
  <w:style w:type="paragraph" w:styleId="Heading7">
    <w:name w:val="heading 7"/>
    <w:basedOn w:val="Normal"/>
    <w:next w:val="Normal"/>
    <w:link w:val="Heading7Char"/>
    <w:uiPriority w:val="9"/>
    <w:qFormat/>
    <w:rsid w:val="00C959E0"/>
    <w:pPr>
      <w:numPr>
        <w:ilvl w:val="6"/>
        <w:numId w:val="13"/>
      </w:numPr>
      <w:spacing w:before="240" w:after="60" w:line="360" w:lineRule="auto"/>
      <w:outlineLvl w:val="6"/>
    </w:pPr>
    <w:rPr>
      <w:rFonts w:ascii="Calibri Light" w:eastAsia="Times New Roman" w:hAnsi="Calibri Light" w:cs="Times New Roman"/>
      <w:i/>
      <w:iCs/>
      <w:color w:val="1F4D78"/>
      <w:sz w:val="20"/>
      <w:szCs w:val="20"/>
      <w:lang w:eastAsia="en-AU"/>
    </w:rPr>
  </w:style>
  <w:style w:type="paragraph" w:styleId="Heading8">
    <w:name w:val="heading 8"/>
    <w:basedOn w:val="Normal"/>
    <w:next w:val="Normal"/>
    <w:link w:val="Heading8Char"/>
    <w:uiPriority w:val="9"/>
    <w:qFormat/>
    <w:rsid w:val="00C959E0"/>
    <w:pPr>
      <w:numPr>
        <w:ilvl w:val="7"/>
        <w:numId w:val="13"/>
      </w:numPr>
      <w:spacing w:before="240" w:after="60" w:line="360" w:lineRule="auto"/>
      <w:outlineLvl w:val="7"/>
    </w:pPr>
    <w:rPr>
      <w:rFonts w:ascii="Calibri Light" w:eastAsia="Times New Roman" w:hAnsi="Calibri Light" w:cs="Times New Roman"/>
      <w:color w:val="272727"/>
      <w:sz w:val="21"/>
      <w:szCs w:val="21"/>
      <w:lang w:eastAsia="en-AU"/>
    </w:rPr>
  </w:style>
  <w:style w:type="paragraph" w:styleId="Heading9">
    <w:name w:val="heading 9"/>
    <w:basedOn w:val="Normal"/>
    <w:next w:val="Normal"/>
    <w:link w:val="Heading9Char"/>
    <w:uiPriority w:val="9"/>
    <w:qFormat/>
    <w:rsid w:val="00C959E0"/>
    <w:pPr>
      <w:numPr>
        <w:ilvl w:val="8"/>
        <w:numId w:val="13"/>
      </w:numPr>
      <w:spacing w:before="240" w:after="60" w:line="360" w:lineRule="auto"/>
      <w:outlineLvl w:val="8"/>
    </w:pPr>
    <w:rPr>
      <w:rFonts w:ascii="Calibri Light" w:eastAsia="Times New Roman" w:hAnsi="Calibri Light" w:cs="Times New Roman"/>
      <w:i/>
      <w:iCs/>
      <w:color w:val="272727"/>
      <w:sz w:val="21"/>
      <w:szCs w:val="21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aliases w:val="Chapter Heading"/>
    <w:basedOn w:val="Normal"/>
    <w:next w:val="Normal"/>
    <w:link w:val="CaptionChar"/>
    <w:unhideWhenUsed/>
    <w:qFormat/>
    <w:rsid w:val="00797364"/>
    <w:rPr>
      <w:rFonts w:ascii="Times New Roman" w:eastAsia="Times New Roman" w:hAnsi="Times New Roman" w:cs="Times New Roman"/>
      <w:b/>
      <w:bCs/>
      <w:szCs w:val="20"/>
      <w:lang w:eastAsia="en-AU"/>
    </w:rPr>
  </w:style>
  <w:style w:type="character" w:customStyle="1" w:styleId="Heading1Char">
    <w:name w:val="Heading 1 Char"/>
    <w:basedOn w:val="DefaultParagraphFont"/>
    <w:link w:val="Heading1"/>
    <w:uiPriority w:val="9"/>
    <w:rsid w:val="00C959E0"/>
    <w:rPr>
      <w:rFonts w:ascii="Calibri Light" w:eastAsia="Times New Roman" w:hAnsi="Calibri Light" w:cs="Times New Roman"/>
      <w:bCs/>
      <w:color w:val="2E74B5"/>
      <w:kern w:val="32"/>
      <w:sz w:val="32"/>
      <w:szCs w:val="32"/>
      <w:lang w:val="en-AU"/>
    </w:rPr>
  </w:style>
  <w:style w:type="character" w:customStyle="1" w:styleId="Heading2Char">
    <w:name w:val="Heading 2 Char"/>
    <w:basedOn w:val="DefaultParagraphFont"/>
    <w:link w:val="Heading2"/>
    <w:uiPriority w:val="99"/>
    <w:rsid w:val="00C959E0"/>
    <w:rPr>
      <w:rFonts w:ascii="Calibri Light" w:eastAsia="Times New Roman" w:hAnsi="Calibri Light" w:cs="Times New Roman"/>
      <w:bCs/>
      <w:iCs/>
      <w:color w:val="2E74B5"/>
      <w:sz w:val="26"/>
      <w:szCs w:val="28"/>
      <w:lang w:val="en-AU"/>
    </w:rPr>
  </w:style>
  <w:style w:type="character" w:customStyle="1" w:styleId="Heading3Char">
    <w:name w:val="Heading 3 Char"/>
    <w:basedOn w:val="DefaultParagraphFont"/>
    <w:link w:val="Heading3"/>
    <w:uiPriority w:val="99"/>
    <w:rsid w:val="00C959E0"/>
    <w:rPr>
      <w:rFonts w:ascii="Calibri Light" w:eastAsia="Times New Roman" w:hAnsi="Calibri Light" w:cs="Times New Roman"/>
      <w:bCs/>
      <w:color w:val="1F4E79"/>
      <w:szCs w:val="26"/>
      <w:lang w:val="en-AU"/>
    </w:rPr>
  </w:style>
  <w:style w:type="character" w:customStyle="1" w:styleId="Heading4Char">
    <w:name w:val="Heading 4 Char"/>
    <w:basedOn w:val="DefaultParagraphFont"/>
    <w:link w:val="Heading4"/>
    <w:uiPriority w:val="9"/>
    <w:rsid w:val="00C959E0"/>
    <w:rPr>
      <w:rFonts w:ascii="Calibri Light" w:eastAsia="Times New Roman" w:hAnsi="Calibri Light" w:cs="Times New Roman"/>
      <w:bCs/>
      <w:i/>
      <w:color w:val="1F4E79"/>
      <w:sz w:val="22"/>
      <w:szCs w:val="28"/>
      <w:lang w:val="en-AU"/>
    </w:rPr>
  </w:style>
  <w:style w:type="character" w:customStyle="1" w:styleId="Heading5Char">
    <w:name w:val="Heading 5 Char"/>
    <w:basedOn w:val="DefaultParagraphFont"/>
    <w:link w:val="Heading5"/>
    <w:uiPriority w:val="9"/>
    <w:rsid w:val="00C959E0"/>
    <w:rPr>
      <w:rFonts w:ascii="Calibri Light" w:eastAsia="Times New Roman" w:hAnsi="Calibri Light" w:cs="Times New Roman"/>
      <w:bCs/>
      <w:iCs/>
      <w:color w:val="2E74B5"/>
      <w:sz w:val="22"/>
      <w:szCs w:val="26"/>
      <w:lang w:val="en-AU"/>
    </w:rPr>
  </w:style>
  <w:style w:type="character" w:customStyle="1" w:styleId="Heading6Char">
    <w:name w:val="Heading 6 Char"/>
    <w:basedOn w:val="DefaultParagraphFont"/>
    <w:link w:val="Heading6"/>
    <w:uiPriority w:val="9"/>
    <w:rsid w:val="00C959E0"/>
    <w:rPr>
      <w:rFonts w:ascii="Calibri Light" w:eastAsia="Times New Roman" w:hAnsi="Calibri Light" w:cs="Times New Roman"/>
      <w:color w:val="1F4D78"/>
      <w:sz w:val="20"/>
      <w:szCs w:val="20"/>
      <w:lang w:val="en-AU" w:eastAsia="en-AU"/>
    </w:rPr>
  </w:style>
  <w:style w:type="character" w:customStyle="1" w:styleId="Heading7Char">
    <w:name w:val="Heading 7 Char"/>
    <w:basedOn w:val="DefaultParagraphFont"/>
    <w:link w:val="Heading7"/>
    <w:uiPriority w:val="9"/>
    <w:rsid w:val="00C959E0"/>
    <w:rPr>
      <w:rFonts w:ascii="Calibri Light" w:eastAsia="Times New Roman" w:hAnsi="Calibri Light" w:cs="Times New Roman"/>
      <w:i/>
      <w:iCs/>
      <w:color w:val="1F4D78"/>
      <w:sz w:val="20"/>
      <w:szCs w:val="20"/>
      <w:lang w:val="en-AU" w:eastAsia="en-AU"/>
    </w:rPr>
  </w:style>
  <w:style w:type="character" w:customStyle="1" w:styleId="Heading8Char">
    <w:name w:val="Heading 8 Char"/>
    <w:basedOn w:val="DefaultParagraphFont"/>
    <w:link w:val="Heading8"/>
    <w:uiPriority w:val="9"/>
    <w:rsid w:val="00C959E0"/>
    <w:rPr>
      <w:rFonts w:ascii="Calibri Light" w:eastAsia="Times New Roman" w:hAnsi="Calibri Light" w:cs="Times New Roman"/>
      <w:color w:val="272727"/>
      <w:sz w:val="21"/>
      <w:szCs w:val="21"/>
      <w:lang w:val="en-AU" w:eastAsia="en-AU"/>
    </w:rPr>
  </w:style>
  <w:style w:type="character" w:customStyle="1" w:styleId="Heading9Char">
    <w:name w:val="Heading 9 Char"/>
    <w:basedOn w:val="DefaultParagraphFont"/>
    <w:link w:val="Heading9"/>
    <w:uiPriority w:val="9"/>
    <w:rsid w:val="00C959E0"/>
    <w:rPr>
      <w:rFonts w:ascii="Calibri Light" w:eastAsia="Times New Roman" w:hAnsi="Calibri Light" w:cs="Times New Roman"/>
      <w:i/>
      <w:iCs/>
      <w:color w:val="272727"/>
      <w:sz w:val="21"/>
      <w:szCs w:val="21"/>
      <w:lang w:val="en-AU" w:eastAsia="en-AU"/>
    </w:rPr>
  </w:style>
  <w:style w:type="numbering" w:customStyle="1" w:styleId="NoList1">
    <w:name w:val="No List1"/>
    <w:next w:val="NoList"/>
    <w:uiPriority w:val="99"/>
    <w:semiHidden/>
    <w:rsid w:val="00C959E0"/>
  </w:style>
  <w:style w:type="paragraph" w:styleId="DocumentMap">
    <w:name w:val="Document Map"/>
    <w:basedOn w:val="Normal"/>
    <w:link w:val="DocumentMapChar"/>
    <w:uiPriority w:val="99"/>
    <w:rsid w:val="00C959E0"/>
    <w:pPr>
      <w:shd w:val="clear" w:color="auto" w:fill="000080"/>
      <w:spacing w:after="0" w:line="360" w:lineRule="auto"/>
    </w:pPr>
    <w:rPr>
      <w:rFonts w:ascii="Tahoma" w:eastAsia="Times New Roman" w:hAnsi="Tahoma" w:cs="Tahoma"/>
      <w:sz w:val="20"/>
      <w:szCs w:val="20"/>
    </w:rPr>
  </w:style>
  <w:style w:type="character" w:customStyle="1" w:styleId="DocumentMapChar">
    <w:name w:val="Document Map Char"/>
    <w:basedOn w:val="DefaultParagraphFont"/>
    <w:link w:val="DocumentMap"/>
    <w:uiPriority w:val="99"/>
    <w:rsid w:val="00C959E0"/>
    <w:rPr>
      <w:rFonts w:ascii="Tahoma" w:eastAsia="Times New Roman" w:hAnsi="Tahoma" w:cs="Tahoma"/>
      <w:sz w:val="20"/>
      <w:szCs w:val="20"/>
      <w:shd w:val="clear" w:color="auto" w:fill="000080"/>
      <w:lang w:val="en-AU"/>
    </w:rPr>
  </w:style>
  <w:style w:type="paragraph" w:styleId="BalloonText">
    <w:name w:val="Balloon Text"/>
    <w:basedOn w:val="Normal"/>
    <w:link w:val="BalloonTextChar"/>
    <w:uiPriority w:val="99"/>
    <w:semiHidden/>
    <w:rsid w:val="00C959E0"/>
    <w:pPr>
      <w:spacing w:after="0" w:line="36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59E0"/>
    <w:rPr>
      <w:rFonts w:ascii="Tahoma" w:eastAsia="Times New Roman" w:hAnsi="Tahoma" w:cs="Tahoma"/>
      <w:sz w:val="16"/>
      <w:szCs w:val="16"/>
      <w:lang w:val="en-AU"/>
    </w:rPr>
  </w:style>
  <w:style w:type="character" w:styleId="Emphasis">
    <w:name w:val="Emphasis"/>
    <w:uiPriority w:val="20"/>
    <w:qFormat/>
    <w:rsid w:val="00C959E0"/>
    <w:rPr>
      <w:i/>
      <w:iCs/>
    </w:rPr>
  </w:style>
  <w:style w:type="paragraph" w:styleId="NormalWeb">
    <w:name w:val="Normal (Web)"/>
    <w:basedOn w:val="Normal"/>
    <w:uiPriority w:val="99"/>
    <w:rsid w:val="00C959E0"/>
    <w:pPr>
      <w:spacing w:before="100" w:beforeAutospacing="1" w:after="100" w:afterAutospacing="1" w:line="36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CommentReference">
    <w:name w:val="annotation reference"/>
    <w:uiPriority w:val="99"/>
    <w:rsid w:val="00C959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C959E0"/>
    <w:pPr>
      <w:spacing w:after="0" w:line="360" w:lineRule="auto"/>
    </w:pPr>
    <w:rPr>
      <w:rFonts w:ascii="Calibri" w:eastAsia="Times New Roman" w:hAnsi="Calibri" w:cs="Times New Roman"/>
      <w:sz w:val="20"/>
      <w:szCs w:val="20"/>
      <w:lang w:val="x-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959E0"/>
    <w:rPr>
      <w:rFonts w:ascii="Calibri" w:eastAsia="Times New Roman" w:hAnsi="Calibri" w:cs="Times New Roman"/>
      <w:sz w:val="20"/>
      <w:szCs w:val="20"/>
      <w:lang w:val="x-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C959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C959E0"/>
    <w:rPr>
      <w:rFonts w:ascii="Calibri" w:eastAsia="Times New Roman" w:hAnsi="Calibri" w:cs="Times New Roman"/>
      <w:b/>
      <w:bCs/>
      <w:sz w:val="20"/>
      <w:szCs w:val="20"/>
      <w:lang w:val="x-none"/>
    </w:rPr>
  </w:style>
  <w:style w:type="character" w:styleId="Hyperlink">
    <w:name w:val="Hyperlink"/>
    <w:uiPriority w:val="99"/>
    <w:rsid w:val="00C959E0"/>
    <w:rPr>
      <w:color w:val="0000FF"/>
      <w:u w:val="single"/>
    </w:rPr>
  </w:style>
  <w:style w:type="character" w:styleId="FollowedHyperlink">
    <w:name w:val="FollowedHyperlink"/>
    <w:rsid w:val="00C959E0"/>
    <w:rPr>
      <w:color w:val="800080"/>
      <w:u w:val="single"/>
    </w:rPr>
  </w:style>
  <w:style w:type="paragraph" w:customStyle="1" w:styleId="LightGrid-Accent31">
    <w:name w:val="Light Grid - Accent 31"/>
    <w:basedOn w:val="Normal"/>
    <w:uiPriority w:val="34"/>
    <w:qFormat/>
    <w:rsid w:val="00C959E0"/>
    <w:pPr>
      <w:spacing w:after="0" w:line="360" w:lineRule="auto"/>
      <w:ind w:left="720"/>
    </w:pPr>
    <w:rPr>
      <w:rFonts w:ascii="Calibri" w:eastAsia="Times New Roman" w:hAnsi="Calibri" w:cs="Times New Roman"/>
      <w:sz w:val="24"/>
      <w:szCs w:val="24"/>
    </w:rPr>
  </w:style>
  <w:style w:type="table" w:styleId="TableGrid">
    <w:name w:val="Table Grid"/>
    <w:basedOn w:val="TableNormal"/>
    <w:uiPriority w:val="39"/>
    <w:rsid w:val="00C959E0"/>
    <w:rPr>
      <w:rFonts w:ascii="Times New Roman" w:eastAsia="Times New Roman" w:hAnsi="Times New Roman" w:cs="Times New Roman"/>
      <w:sz w:val="20"/>
      <w:szCs w:val="20"/>
      <w:lang w:val="en-AU" w:eastAsia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C959E0"/>
    <w:pPr>
      <w:tabs>
        <w:tab w:val="center" w:pos="4513"/>
        <w:tab w:val="right" w:pos="9026"/>
      </w:tabs>
      <w:spacing w:after="0" w:line="360" w:lineRule="auto"/>
    </w:pPr>
    <w:rPr>
      <w:rFonts w:ascii="Calibri" w:eastAsia="Times New Roman" w:hAnsi="Calibri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C959E0"/>
    <w:rPr>
      <w:rFonts w:ascii="Calibri" w:eastAsia="Times New Roman" w:hAnsi="Calibri" w:cs="Times New Roman"/>
      <w:lang w:val="en-AU"/>
    </w:rPr>
  </w:style>
  <w:style w:type="paragraph" w:styleId="Footer">
    <w:name w:val="footer"/>
    <w:basedOn w:val="Normal"/>
    <w:link w:val="FooterChar"/>
    <w:uiPriority w:val="99"/>
    <w:rsid w:val="00C959E0"/>
    <w:pPr>
      <w:tabs>
        <w:tab w:val="center" w:pos="4513"/>
        <w:tab w:val="right" w:pos="9026"/>
      </w:tabs>
      <w:spacing w:after="0" w:line="360" w:lineRule="auto"/>
    </w:pPr>
    <w:rPr>
      <w:rFonts w:ascii="Calibri" w:eastAsia="Times New Roman" w:hAnsi="Calibri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C959E0"/>
    <w:rPr>
      <w:rFonts w:ascii="Calibri" w:eastAsia="Times New Roman" w:hAnsi="Calibri" w:cs="Times New Roman"/>
      <w:lang w:val="en-AU"/>
    </w:rPr>
  </w:style>
  <w:style w:type="paragraph" w:customStyle="1" w:styleId="GridTable7Colorful-Accent21">
    <w:name w:val="Grid Table 7 Colorful - Accent 21"/>
    <w:basedOn w:val="Heading1"/>
    <w:next w:val="Normal"/>
    <w:uiPriority w:val="39"/>
    <w:unhideWhenUsed/>
    <w:rsid w:val="00C959E0"/>
    <w:pPr>
      <w:keepLines/>
      <w:spacing w:after="0" w:line="259" w:lineRule="auto"/>
      <w:outlineLvl w:val="9"/>
    </w:pPr>
    <w:rPr>
      <w:b/>
      <w:bCs w:val="0"/>
      <w:kern w:val="0"/>
      <w:lang w:val="en-US"/>
    </w:rPr>
  </w:style>
  <w:style w:type="paragraph" w:styleId="TOC1">
    <w:name w:val="toc 1"/>
    <w:basedOn w:val="Normal"/>
    <w:next w:val="Normal"/>
    <w:autoRedefine/>
    <w:uiPriority w:val="39"/>
    <w:rsid w:val="00C959E0"/>
    <w:pPr>
      <w:spacing w:after="0" w:line="360" w:lineRule="auto"/>
    </w:pPr>
    <w:rPr>
      <w:rFonts w:ascii="Calibri Light" w:eastAsia="Times New Roman" w:hAnsi="Calibri Light" w:cs="Times New Roman"/>
      <w:sz w:val="24"/>
      <w:szCs w:val="24"/>
    </w:rPr>
  </w:style>
  <w:style w:type="paragraph" w:customStyle="1" w:styleId="Heading21">
    <w:name w:val="Heading 2.1"/>
    <w:basedOn w:val="Normal"/>
    <w:link w:val="Heading21Char"/>
    <w:rsid w:val="00C959E0"/>
    <w:pPr>
      <w:spacing w:after="0" w:line="360" w:lineRule="auto"/>
    </w:pPr>
    <w:rPr>
      <w:rFonts w:ascii="Times New Roman" w:eastAsia="Times New Roman" w:hAnsi="Times New Roman" w:cs="Arial"/>
      <w:b/>
      <w:sz w:val="24"/>
      <w:szCs w:val="24"/>
      <w:u w:val="single"/>
    </w:rPr>
  </w:style>
  <w:style w:type="character" w:customStyle="1" w:styleId="Heading21Char">
    <w:name w:val="Heading 2.1 Char"/>
    <w:link w:val="Heading21"/>
    <w:rsid w:val="00C959E0"/>
    <w:rPr>
      <w:rFonts w:ascii="Times New Roman" w:eastAsia="Times New Roman" w:hAnsi="Times New Roman" w:cs="Arial"/>
      <w:b/>
      <w:u w:val="single"/>
      <w:lang w:val="en-AU"/>
    </w:rPr>
  </w:style>
  <w:style w:type="paragraph" w:styleId="TOC2">
    <w:name w:val="toc 2"/>
    <w:basedOn w:val="Normal"/>
    <w:next w:val="Normal"/>
    <w:autoRedefine/>
    <w:uiPriority w:val="39"/>
    <w:rsid w:val="00C959E0"/>
    <w:pPr>
      <w:spacing w:after="0" w:line="360" w:lineRule="auto"/>
      <w:ind w:left="240"/>
    </w:pPr>
    <w:rPr>
      <w:rFonts w:ascii="Calibri Light" w:eastAsia="Times New Roman" w:hAnsi="Calibri Light" w:cs="Times New Roman"/>
      <w:sz w:val="24"/>
      <w:szCs w:val="24"/>
    </w:rPr>
  </w:style>
  <w:style w:type="paragraph" w:styleId="TOC3">
    <w:name w:val="toc 3"/>
    <w:basedOn w:val="Normal"/>
    <w:next w:val="Normal"/>
    <w:autoRedefine/>
    <w:uiPriority w:val="39"/>
    <w:rsid w:val="00C959E0"/>
    <w:pPr>
      <w:spacing w:after="0" w:line="360" w:lineRule="auto"/>
      <w:ind w:left="480"/>
    </w:pPr>
    <w:rPr>
      <w:rFonts w:ascii="Calibri Light" w:eastAsia="Times New Roman" w:hAnsi="Calibri Light" w:cs="Times New Roman"/>
      <w:sz w:val="24"/>
      <w:szCs w:val="24"/>
    </w:rPr>
  </w:style>
  <w:style w:type="paragraph" w:styleId="TableofFigures">
    <w:name w:val="table of figures"/>
    <w:basedOn w:val="Normal"/>
    <w:next w:val="Normal"/>
    <w:uiPriority w:val="99"/>
    <w:rsid w:val="00C959E0"/>
    <w:pPr>
      <w:spacing w:after="0" w:line="360" w:lineRule="auto"/>
    </w:pPr>
    <w:rPr>
      <w:rFonts w:ascii="Calibri Light" w:eastAsia="Times New Roman" w:hAnsi="Calibri Light" w:cs="Times New Roman"/>
      <w:sz w:val="24"/>
      <w:szCs w:val="24"/>
    </w:rPr>
  </w:style>
  <w:style w:type="paragraph" w:customStyle="1" w:styleId="Heading1nonumber">
    <w:name w:val="Heading 1 no number"/>
    <w:basedOn w:val="Heading1"/>
    <w:qFormat/>
    <w:rsid w:val="00C959E0"/>
    <w:pPr>
      <w:numPr>
        <w:numId w:val="0"/>
      </w:numPr>
    </w:pPr>
  </w:style>
  <w:style w:type="paragraph" w:customStyle="1" w:styleId="MediumGrid1-Accent21">
    <w:name w:val="Medium Grid 1 - Accent 21"/>
    <w:basedOn w:val="Normal"/>
    <w:uiPriority w:val="34"/>
    <w:qFormat/>
    <w:rsid w:val="00C959E0"/>
    <w:pPr>
      <w:ind w:left="720"/>
      <w:contextualSpacing/>
    </w:pPr>
    <w:rPr>
      <w:rFonts w:ascii="Calibri" w:eastAsia="Calibri" w:hAnsi="Calibri" w:cs="Times New Roman"/>
    </w:rPr>
  </w:style>
  <w:style w:type="paragraph" w:styleId="BodyText">
    <w:name w:val="Body Text"/>
    <w:basedOn w:val="Normal"/>
    <w:link w:val="BodyTextChar"/>
    <w:rsid w:val="00C959E0"/>
    <w:pPr>
      <w:spacing w:after="120" w:line="360" w:lineRule="auto"/>
    </w:pPr>
    <w:rPr>
      <w:rFonts w:ascii="Calibri" w:eastAsia="Times New Roman" w:hAnsi="Calibri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C959E0"/>
    <w:rPr>
      <w:rFonts w:ascii="Calibri" w:eastAsia="Times New Roman" w:hAnsi="Calibri" w:cs="Times New Roman"/>
      <w:lang w:val="en-AU"/>
    </w:rPr>
  </w:style>
  <w:style w:type="paragraph" w:customStyle="1" w:styleId="Default">
    <w:name w:val="Default"/>
    <w:rsid w:val="00C959E0"/>
    <w:pPr>
      <w:autoSpaceDE w:val="0"/>
      <w:autoSpaceDN w:val="0"/>
      <w:adjustRightInd w:val="0"/>
    </w:pPr>
    <w:rPr>
      <w:rFonts w:ascii="Arial" w:eastAsia="Calibri" w:hAnsi="Arial" w:cs="Arial"/>
      <w:color w:val="000000"/>
      <w:lang w:val="en-AU"/>
    </w:rPr>
  </w:style>
  <w:style w:type="paragraph" w:customStyle="1" w:styleId="Heading61">
    <w:name w:val="Heading 61"/>
    <w:basedOn w:val="Normal"/>
    <w:next w:val="Normal"/>
    <w:uiPriority w:val="9"/>
    <w:semiHidden/>
    <w:unhideWhenUsed/>
    <w:qFormat/>
    <w:rsid w:val="00C959E0"/>
    <w:pPr>
      <w:keepNext/>
      <w:keepLines/>
      <w:spacing w:before="40" w:after="0"/>
      <w:ind w:left="4005" w:hanging="360"/>
      <w:outlineLvl w:val="5"/>
    </w:pPr>
    <w:rPr>
      <w:rFonts w:ascii="Calibri Light" w:eastAsia="Times New Roman" w:hAnsi="Calibri Light" w:cs="Times New Roman"/>
      <w:color w:val="1F4D78"/>
    </w:rPr>
  </w:style>
  <w:style w:type="paragraph" w:customStyle="1" w:styleId="Heading71">
    <w:name w:val="Heading 71"/>
    <w:basedOn w:val="Normal"/>
    <w:next w:val="Normal"/>
    <w:uiPriority w:val="9"/>
    <w:semiHidden/>
    <w:unhideWhenUsed/>
    <w:qFormat/>
    <w:rsid w:val="00C959E0"/>
    <w:pPr>
      <w:keepNext/>
      <w:keepLines/>
      <w:spacing w:before="40" w:after="0"/>
      <w:ind w:left="4725" w:hanging="360"/>
      <w:outlineLvl w:val="6"/>
    </w:pPr>
    <w:rPr>
      <w:rFonts w:ascii="Calibri Light" w:eastAsia="Times New Roman" w:hAnsi="Calibri Light" w:cs="Times New Roman"/>
      <w:i/>
      <w:iCs/>
      <w:color w:val="1F4D78"/>
    </w:rPr>
  </w:style>
  <w:style w:type="paragraph" w:customStyle="1" w:styleId="Heading81">
    <w:name w:val="Heading 81"/>
    <w:basedOn w:val="Normal"/>
    <w:next w:val="Normal"/>
    <w:uiPriority w:val="9"/>
    <w:semiHidden/>
    <w:unhideWhenUsed/>
    <w:qFormat/>
    <w:rsid w:val="00C959E0"/>
    <w:pPr>
      <w:keepNext/>
      <w:keepLines/>
      <w:spacing w:before="40" w:after="0"/>
      <w:ind w:left="5445" w:hanging="360"/>
      <w:outlineLvl w:val="7"/>
    </w:pPr>
    <w:rPr>
      <w:rFonts w:ascii="Calibri Light" w:eastAsia="Times New Roman" w:hAnsi="Calibri Light" w:cs="Times New Roman"/>
      <w:color w:val="272727"/>
      <w:sz w:val="21"/>
      <w:szCs w:val="21"/>
    </w:rPr>
  </w:style>
  <w:style w:type="paragraph" w:customStyle="1" w:styleId="Heading91">
    <w:name w:val="Heading 91"/>
    <w:basedOn w:val="Normal"/>
    <w:next w:val="Normal"/>
    <w:uiPriority w:val="9"/>
    <w:semiHidden/>
    <w:unhideWhenUsed/>
    <w:qFormat/>
    <w:rsid w:val="00C959E0"/>
    <w:pPr>
      <w:keepNext/>
      <w:keepLines/>
      <w:spacing w:before="40" w:after="0"/>
      <w:ind w:left="6165" w:hanging="360"/>
      <w:outlineLvl w:val="8"/>
    </w:pPr>
    <w:rPr>
      <w:rFonts w:ascii="Calibri Light" w:eastAsia="Times New Roman" w:hAnsi="Calibri Light" w:cs="Times New Roman"/>
      <w:i/>
      <w:iCs/>
      <w:color w:val="272727"/>
      <w:sz w:val="21"/>
      <w:szCs w:val="21"/>
    </w:rPr>
  </w:style>
  <w:style w:type="numbering" w:customStyle="1" w:styleId="NoList11">
    <w:name w:val="No List11"/>
    <w:next w:val="NoList"/>
    <w:uiPriority w:val="99"/>
    <w:semiHidden/>
    <w:unhideWhenUsed/>
    <w:rsid w:val="00C959E0"/>
  </w:style>
  <w:style w:type="table" w:customStyle="1" w:styleId="TableGrid1">
    <w:name w:val="Table Grid1"/>
    <w:basedOn w:val="TableNormal"/>
    <w:next w:val="TableGrid"/>
    <w:uiPriority w:val="39"/>
    <w:rsid w:val="00C959E0"/>
    <w:rPr>
      <w:rFonts w:ascii="Calibri" w:eastAsia="Calibri" w:hAnsi="Calibri" w:cs="Times New Roman"/>
      <w:sz w:val="20"/>
      <w:szCs w:val="20"/>
      <w:lang w:val="en-AU" w:eastAsia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11">
    <w:name w:val="No List111"/>
    <w:next w:val="NoList"/>
    <w:uiPriority w:val="99"/>
    <w:semiHidden/>
    <w:unhideWhenUsed/>
    <w:rsid w:val="00C959E0"/>
  </w:style>
  <w:style w:type="paragraph" w:customStyle="1" w:styleId="BHeading">
    <w:name w:val="B Heading"/>
    <w:basedOn w:val="Normal"/>
    <w:rsid w:val="00C959E0"/>
    <w:pPr>
      <w:spacing w:after="0" w:line="480" w:lineRule="auto"/>
    </w:pPr>
    <w:rPr>
      <w:rFonts w:ascii="Calibri" w:eastAsia="Times New Roman" w:hAnsi="Calibri" w:cs="Times New Roman"/>
      <w:b/>
      <w:bCs/>
      <w:iCs/>
      <w:sz w:val="24"/>
      <w:szCs w:val="20"/>
      <w:lang w:val="en-GB"/>
    </w:rPr>
  </w:style>
  <w:style w:type="paragraph" w:customStyle="1" w:styleId="xl26">
    <w:name w:val="xl26"/>
    <w:basedOn w:val="Normal"/>
    <w:rsid w:val="00C959E0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Arial Unicode MS" w:hAnsi="Arial" w:cs="Arial"/>
      <w:sz w:val="24"/>
      <w:szCs w:val="24"/>
    </w:rPr>
  </w:style>
  <w:style w:type="character" w:styleId="PageNumber">
    <w:name w:val="page number"/>
    <w:rsid w:val="00C959E0"/>
  </w:style>
  <w:style w:type="table" w:customStyle="1" w:styleId="TableGrid11">
    <w:name w:val="Table Grid11"/>
    <w:basedOn w:val="TableNormal"/>
    <w:next w:val="TableGrid"/>
    <w:uiPriority w:val="39"/>
    <w:rsid w:val="00C959E0"/>
    <w:rPr>
      <w:rFonts w:ascii="Times New Roman" w:eastAsia="Times New Roman" w:hAnsi="Times New Roman" w:cs="Times New Roman"/>
      <w:sz w:val="20"/>
      <w:szCs w:val="20"/>
      <w:lang w:val="en-AU" w:eastAsia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ediumList2-Accent21">
    <w:name w:val="Medium List 2 - Accent 21"/>
    <w:hidden/>
    <w:uiPriority w:val="99"/>
    <w:rsid w:val="00C959E0"/>
    <w:rPr>
      <w:rFonts w:ascii="Times New Roman" w:eastAsia="Times New Roman" w:hAnsi="Times New Roman" w:cs="Times New Roman"/>
      <w:lang w:val="en-US"/>
    </w:rPr>
  </w:style>
  <w:style w:type="numbering" w:customStyle="1" w:styleId="NoList2">
    <w:name w:val="No List2"/>
    <w:next w:val="NoList"/>
    <w:uiPriority w:val="99"/>
    <w:semiHidden/>
    <w:unhideWhenUsed/>
    <w:rsid w:val="00C959E0"/>
  </w:style>
  <w:style w:type="table" w:customStyle="1" w:styleId="TableGrid2">
    <w:name w:val="Table Grid2"/>
    <w:basedOn w:val="TableNormal"/>
    <w:next w:val="TableGrid"/>
    <w:uiPriority w:val="39"/>
    <w:rsid w:val="00C959E0"/>
    <w:rPr>
      <w:rFonts w:ascii="Calibri" w:eastAsia="Calibri" w:hAnsi="Calibri" w:cs="Times New Roman"/>
      <w:sz w:val="22"/>
      <w:szCs w:val="22"/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C959E0"/>
    <w:pPr>
      <w:spacing w:after="0"/>
      <w:jc w:val="center"/>
    </w:pPr>
    <w:rPr>
      <w:rFonts w:ascii="Calibri" w:eastAsia="Calibri" w:hAnsi="Calibri" w:cs="Calibri"/>
      <w:noProof/>
      <w:lang w:val="en-US"/>
    </w:rPr>
  </w:style>
  <w:style w:type="character" w:customStyle="1" w:styleId="EndNoteBibliographyTitleChar">
    <w:name w:val="EndNote Bibliography Title Char"/>
    <w:link w:val="EndNoteBibliographyTitle"/>
    <w:rsid w:val="00C959E0"/>
    <w:rPr>
      <w:rFonts w:ascii="Calibri" w:eastAsia="Calibri" w:hAnsi="Calibri" w:cs="Calibri"/>
      <w:noProof/>
      <w:sz w:val="22"/>
      <w:szCs w:val="22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C959E0"/>
    <w:pPr>
      <w:spacing w:line="240" w:lineRule="auto"/>
    </w:pPr>
    <w:rPr>
      <w:rFonts w:ascii="Calibri" w:eastAsia="Calibri" w:hAnsi="Calibri" w:cs="Calibri"/>
      <w:noProof/>
      <w:lang w:val="en-US"/>
    </w:rPr>
  </w:style>
  <w:style w:type="character" w:customStyle="1" w:styleId="EndNoteBibliographyChar">
    <w:name w:val="EndNote Bibliography Char"/>
    <w:link w:val="EndNoteBibliography"/>
    <w:rsid w:val="00C959E0"/>
    <w:rPr>
      <w:rFonts w:ascii="Calibri" w:eastAsia="Calibri" w:hAnsi="Calibri" w:cs="Calibri"/>
      <w:noProof/>
      <w:sz w:val="22"/>
      <w:szCs w:val="22"/>
      <w:lang w:val="en-US"/>
    </w:rPr>
  </w:style>
  <w:style w:type="table" w:customStyle="1" w:styleId="TableGrid3">
    <w:name w:val="Table Grid3"/>
    <w:basedOn w:val="TableNormal"/>
    <w:next w:val="TableGrid"/>
    <w:uiPriority w:val="39"/>
    <w:rsid w:val="00C959E0"/>
    <w:rPr>
      <w:rFonts w:ascii="Calibri" w:eastAsia="Calibri" w:hAnsi="Calibri" w:cs="Times New Roman"/>
      <w:sz w:val="22"/>
      <w:szCs w:val="22"/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leNormal"/>
    <w:next w:val="TableGrid"/>
    <w:uiPriority w:val="39"/>
    <w:rsid w:val="00C959E0"/>
    <w:rPr>
      <w:rFonts w:ascii="Calibri" w:eastAsia="Calibri" w:hAnsi="Calibri" w:cs="Times New Roman"/>
      <w:sz w:val="22"/>
      <w:szCs w:val="22"/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">
    <w:name w:val="Table Grid21"/>
    <w:basedOn w:val="TableNormal"/>
    <w:next w:val="TableGrid"/>
    <w:uiPriority w:val="39"/>
    <w:rsid w:val="00C959E0"/>
    <w:rPr>
      <w:rFonts w:ascii="Calibri" w:eastAsia="Calibri" w:hAnsi="Calibri" w:cs="Times New Roman"/>
      <w:sz w:val="22"/>
      <w:szCs w:val="22"/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GridTable5Dark-Accent11">
    <w:name w:val="Grid Table 5 Dark - Accent 11"/>
    <w:basedOn w:val="Heading1"/>
    <w:next w:val="Normal"/>
    <w:uiPriority w:val="39"/>
    <w:qFormat/>
    <w:rsid w:val="00C959E0"/>
    <w:pPr>
      <w:keepLines/>
      <w:spacing w:after="0" w:line="259" w:lineRule="auto"/>
      <w:outlineLvl w:val="9"/>
    </w:pPr>
    <w:rPr>
      <w:b/>
      <w:bCs w:val="0"/>
      <w:kern w:val="0"/>
      <w:lang w:val="en-US"/>
    </w:rPr>
  </w:style>
  <w:style w:type="paragraph" w:customStyle="1" w:styleId="MediumShading1-Accent11">
    <w:name w:val="Medium Shading 1 - Accent 11"/>
    <w:link w:val="MediumShading1-Accent1Char"/>
    <w:uiPriority w:val="99"/>
    <w:qFormat/>
    <w:rsid w:val="00C959E0"/>
    <w:rPr>
      <w:rFonts w:ascii="Calibri" w:eastAsia="Times New Roman" w:hAnsi="Calibri" w:cs="Times New Roman"/>
      <w:sz w:val="22"/>
      <w:szCs w:val="22"/>
      <w:lang w:val="en-US"/>
    </w:rPr>
  </w:style>
  <w:style w:type="character" w:customStyle="1" w:styleId="MediumShading1-Accent1Char">
    <w:name w:val="Medium Shading 1 - Accent 1 Char"/>
    <w:link w:val="MediumShading1-Accent11"/>
    <w:uiPriority w:val="99"/>
    <w:locked/>
    <w:rsid w:val="00C959E0"/>
    <w:rPr>
      <w:rFonts w:ascii="Calibri" w:eastAsia="Times New Roman" w:hAnsi="Calibri" w:cs="Times New Roman"/>
      <w:sz w:val="22"/>
      <w:szCs w:val="22"/>
      <w:lang w:val="en-US"/>
    </w:rPr>
  </w:style>
  <w:style w:type="paragraph" w:customStyle="1" w:styleId="TOC41">
    <w:name w:val="TOC 41"/>
    <w:basedOn w:val="Normal"/>
    <w:next w:val="Normal"/>
    <w:autoRedefine/>
    <w:uiPriority w:val="39"/>
    <w:unhideWhenUsed/>
    <w:rsid w:val="00C959E0"/>
    <w:pPr>
      <w:spacing w:after="100"/>
      <w:ind w:left="660"/>
    </w:pPr>
    <w:rPr>
      <w:rFonts w:ascii="Calibri" w:eastAsia="Times New Roman" w:hAnsi="Calibri" w:cs="Times New Roman"/>
      <w:lang w:eastAsia="en-AU"/>
    </w:rPr>
  </w:style>
  <w:style w:type="paragraph" w:customStyle="1" w:styleId="TOC51">
    <w:name w:val="TOC 51"/>
    <w:basedOn w:val="Normal"/>
    <w:next w:val="Normal"/>
    <w:autoRedefine/>
    <w:uiPriority w:val="39"/>
    <w:unhideWhenUsed/>
    <w:rsid w:val="00C959E0"/>
    <w:pPr>
      <w:spacing w:after="100"/>
      <w:ind w:left="880"/>
    </w:pPr>
    <w:rPr>
      <w:rFonts w:ascii="Calibri" w:eastAsia="Times New Roman" w:hAnsi="Calibri" w:cs="Times New Roman"/>
      <w:lang w:eastAsia="en-AU"/>
    </w:rPr>
  </w:style>
  <w:style w:type="paragraph" w:customStyle="1" w:styleId="TOC61">
    <w:name w:val="TOC 61"/>
    <w:basedOn w:val="Normal"/>
    <w:next w:val="Normal"/>
    <w:autoRedefine/>
    <w:uiPriority w:val="39"/>
    <w:unhideWhenUsed/>
    <w:rsid w:val="00C959E0"/>
    <w:pPr>
      <w:spacing w:after="100"/>
      <w:ind w:left="1100"/>
    </w:pPr>
    <w:rPr>
      <w:rFonts w:ascii="Calibri" w:eastAsia="Times New Roman" w:hAnsi="Calibri" w:cs="Times New Roman"/>
      <w:lang w:eastAsia="en-AU"/>
    </w:rPr>
  </w:style>
  <w:style w:type="paragraph" w:customStyle="1" w:styleId="TOC71">
    <w:name w:val="TOC 71"/>
    <w:basedOn w:val="Normal"/>
    <w:next w:val="Normal"/>
    <w:autoRedefine/>
    <w:uiPriority w:val="39"/>
    <w:unhideWhenUsed/>
    <w:rsid w:val="00C959E0"/>
    <w:pPr>
      <w:spacing w:after="100"/>
      <w:ind w:left="1320"/>
    </w:pPr>
    <w:rPr>
      <w:rFonts w:ascii="Calibri" w:eastAsia="Times New Roman" w:hAnsi="Calibri" w:cs="Times New Roman"/>
      <w:lang w:eastAsia="en-AU"/>
    </w:rPr>
  </w:style>
  <w:style w:type="paragraph" w:customStyle="1" w:styleId="TOC81">
    <w:name w:val="TOC 81"/>
    <w:basedOn w:val="Normal"/>
    <w:next w:val="Normal"/>
    <w:autoRedefine/>
    <w:uiPriority w:val="39"/>
    <w:unhideWhenUsed/>
    <w:rsid w:val="00C959E0"/>
    <w:pPr>
      <w:spacing w:after="100"/>
      <w:ind w:left="1540"/>
    </w:pPr>
    <w:rPr>
      <w:rFonts w:ascii="Calibri" w:eastAsia="Times New Roman" w:hAnsi="Calibri" w:cs="Times New Roman"/>
      <w:lang w:eastAsia="en-AU"/>
    </w:rPr>
  </w:style>
  <w:style w:type="paragraph" w:customStyle="1" w:styleId="TOC91">
    <w:name w:val="TOC 91"/>
    <w:basedOn w:val="Normal"/>
    <w:next w:val="Normal"/>
    <w:autoRedefine/>
    <w:uiPriority w:val="39"/>
    <w:unhideWhenUsed/>
    <w:rsid w:val="00C959E0"/>
    <w:pPr>
      <w:spacing w:after="100"/>
      <w:ind w:left="1760"/>
    </w:pPr>
    <w:rPr>
      <w:rFonts w:ascii="Calibri" w:eastAsia="Times New Roman" w:hAnsi="Calibri" w:cs="Times New Roman"/>
      <w:lang w:eastAsia="en-AU"/>
    </w:rPr>
  </w:style>
  <w:style w:type="character" w:customStyle="1" w:styleId="Heading6Char1">
    <w:name w:val="Heading 6 Char1"/>
    <w:semiHidden/>
    <w:rsid w:val="00C959E0"/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character" w:customStyle="1" w:styleId="Heading7Char1">
    <w:name w:val="Heading 7 Char1"/>
    <w:semiHidden/>
    <w:rsid w:val="00C959E0"/>
    <w:rPr>
      <w:rFonts w:ascii="Calibri" w:eastAsia="Times New Roman" w:hAnsi="Calibri" w:cs="Times New Roman"/>
      <w:sz w:val="24"/>
      <w:szCs w:val="24"/>
      <w:lang w:eastAsia="en-US"/>
    </w:rPr>
  </w:style>
  <w:style w:type="character" w:customStyle="1" w:styleId="Heading8Char1">
    <w:name w:val="Heading 8 Char1"/>
    <w:semiHidden/>
    <w:rsid w:val="00C959E0"/>
    <w:rPr>
      <w:rFonts w:ascii="Calibri" w:eastAsia="Times New Roman" w:hAnsi="Calibri" w:cs="Times New Roman"/>
      <w:i/>
      <w:iCs/>
      <w:sz w:val="24"/>
      <w:szCs w:val="24"/>
      <w:lang w:eastAsia="en-US"/>
    </w:rPr>
  </w:style>
  <w:style w:type="character" w:customStyle="1" w:styleId="Heading9Char1">
    <w:name w:val="Heading 9 Char1"/>
    <w:semiHidden/>
    <w:rsid w:val="00C959E0"/>
    <w:rPr>
      <w:rFonts w:ascii="Calibri Light" w:eastAsia="Times New Roman" w:hAnsi="Calibri Light" w:cs="Times New Roman"/>
      <w:sz w:val="22"/>
      <w:szCs w:val="22"/>
      <w:lang w:eastAsia="en-US"/>
    </w:rPr>
  </w:style>
  <w:style w:type="table" w:customStyle="1" w:styleId="TableGrid4">
    <w:name w:val="Table Grid4"/>
    <w:basedOn w:val="TableNormal"/>
    <w:next w:val="TableGrid"/>
    <w:uiPriority w:val="39"/>
    <w:rsid w:val="00C959E0"/>
    <w:rPr>
      <w:rFonts w:ascii="Calibri" w:eastAsia="Calibri" w:hAnsi="Calibri" w:cs="Times New Roman"/>
      <w:sz w:val="20"/>
      <w:szCs w:val="20"/>
      <w:lang w:val="en-AU" w:eastAsia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3">
    <w:name w:val="No List3"/>
    <w:next w:val="NoList"/>
    <w:uiPriority w:val="99"/>
    <w:semiHidden/>
    <w:unhideWhenUsed/>
    <w:rsid w:val="00C959E0"/>
  </w:style>
  <w:style w:type="table" w:customStyle="1" w:styleId="TableGrid5">
    <w:name w:val="Table Grid5"/>
    <w:basedOn w:val="TableNormal"/>
    <w:next w:val="TableGrid"/>
    <w:uiPriority w:val="39"/>
    <w:rsid w:val="00C959E0"/>
    <w:rPr>
      <w:rFonts w:ascii="Calibri" w:eastAsia="Calibri" w:hAnsi="Calibri" w:cs="Times New Roman"/>
      <w:sz w:val="20"/>
      <w:szCs w:val="20"/>
      <w:lang w:val="en-AU" w:eastAsia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2">
    <w:name w:val="No List12"/>
    <w:next w:val="NoList"/>
    <w:uiPriority w:val="99"/>
    <w:semiHidden/>
    <w:unhideWhenUsed/>
    <w:rsid w:val="00C959E0"/>
  </w:style>
  <w:style w:type="table" w:customStyle="1" w:styleId="TableGrid12">
    <w:name w:val="Table Grid12"/>
    <w:basedOn w:val="TableNormal"/>
    <w:next w:val="TableGrid"/>
    <w:uiPriority w:val="39"/>
    <w:rsid w:val="00C959E0"/>
    <w:rPr>
      <w:rFonts w:ascii="Times New Roman" w:eastAsia="Times New Roman" w:hAnsi="Times New Roman" w:cs="Times New Roman"/>
      <w:sz w:val="20"/>
      <w:szCs w:val="20"/>
      <w:lang w:val="en-AU" w:eastAsia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1">
    <w:name w:val="No List21"/>
    <w:next w:val="NoList"/>
    <w:uiPriority w:val="99"/>
    <w:semiHidden/>
    <w:unhideWhenUsed/>
    <w:rsid w:val="00C959E0"/>
  </w:style>
  <w:style w:type="table" w:customStyle="1" w:styleId="TableGrid22">
    <w:name w:val="Table Grid22"/>
    <w:basedOn w:val="TableNormal"/>
    <w:next w:val="TableGrid"/>
    <w:uiPriority w:val="39"/>
    <w:rsid w:val="00C959E0"/>
    <w:rPr>
      <w:rFonts w:ascii="Calibri" w:eastAsia="Calibri" w:hAnsi="Calibri" w:cs="Times New Roman"/>
      <w:sz w:val="22"/>
      <w:szCs w:val="22"/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leNormal"/>
    <w:next w:val="TableGrid"/>
    <w:uiPriority w:val="39"/>
    <w:rsid w:val="00C959E0"/>
    <w:rPr>
      <w:rFonts w:ascii="Calibri" w:eastAsia="Calibri" w:hAnsi="Calibri" w:cs="Times New Roman"/>
      <w:sz w:val="22"/>
      <w:szCs w:val="22"/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2">
    <w:name w:val="Table Grid112"/>
    <w:basedOn w:val="TableNormal"/>
    <w:next w:val="TableGrid"/>
    <w:uiPriority w:val="39"/>
    <w:rsid w:val="00C959E0"/>
    <w:rPr>
      <w:rFonts w:ascii="Calibri" w:eastAsia="Calibri" w:hAnsi="Calibri" w:cs="Times New Roman"/>
      <w:sz w:val="22"/>
      <w:szCs w:val="22"/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">
    <w:name w:val="Table Grid211"/>
    <w:basedOn w:val="TableNormal"/>
    <w:next w:val="TableGrid"/>
    <w:uiPriority w:val="39"/>
    <w:rsid w:val="00C959E0"/>
    <w:rPr>
      <w:rFonts w:ascii="Calibri" w:eastAsia="Calibri" w:hAnsi="Calibri" w:cs="Times New Roman"/>
      <w:sz w:val="22"/>
      <w:szCs w:val="22"/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OC42">
    <w:name w:val="TOC 42"/>
    <w:basedOn w:val="Normal"/>
    <w:next w:val="Normal"/>
    <w:autoRedefine/>
    <w:uiPriority w:val="39"/>
    <w:unhideWhenUsed/>
    <w:rsid w:val="00C959E0"/>
    <w:pPr>
      <w:spacing w:after="100"/>
      <w:ind w:left="660"/>
    </w:pPr>
    <w:rPr>
      <w:rFonts w:ascii="Calibri" w:eastAsia="Times New Roman" w:hAnsi="Calibri" w:cs="Times New Roman"/>
      <w:lang w:eastAsia="en-AU"/>
    </w:rPr>
  </w:style>
  <w:style w:type="paragraph" w:customStyle="1" w:styleId="TOC52">
    <w:name w:val="TOC 52"/>
    <w:basedOn w:val="Normal"/>
    <w:next w:val="Normal"/>
    <w:autoRedefine/>
    <w:uiPriority w:val="39"/>
    <w:unhideWhenUsed/>
    <w:rsid w:val="00C959E0"/>
    <w:pPr>
      <w:spacing w:after="100"/>
      <w:ind w:left="880"/>
    </w:pPr>
    <w:rPr>
      <w:rFonts w:ascii="Calibri" w:eastAsia="Times New Roman" w:hAnsi="Calibri" w:cs="Times New Roman"/>
      <w:lang w:eastAsia="en-AU"/>
    </w:rPr>
  </w:style>
  <w:style w:type="paragraph" w:customStyle="1" w:styleId="TOC62">
    <w:name w:val="TOC 62"/>
    <w:basedOn w:val="Normal"/>
    <w:next w:val="Normal"/>
    <w:autoRedefine/>
    <w:uiPriority w:val="39"/>
    <w:unhideWhenUsed/>
    <w:rsid w:val="00C959E0"/>
    <w:pPr>
      <w:spacing w:after="100"/>
      <w:ind w:left="1100"/>
    </w:pPr>
    <w:rPr>
      <w:rFonts w:ascii="Calibri" w:eastAsia="Times New Roman" w:hAnsi="Calibri" w:cs="Times New Roman"/>
      <w:lang w:eastAsia="en-AU"/>
    </w:rPr>
  </w:style>
  <w:style w:type="paragraph" w:customStyle="1" w:styleId="TOC72">
    <w:name w:val="TOC 72"/>
    <w:basedOn w:val="Normal"/>
    <w:next w:val="Normal"/>
    <w:autoRedefine/>
    <w:uiPriority w:val="39"/>
    <w:unhideWhenUsed/>
    <w:rsid w:val="00C959E0"/>
    <w:pPr>
      <w:spacing w:after="100"/>
      <w:ind w:left="1320"/>
    </w:pPr>
    <w:rPr>
      <w:rFonts w:ascii="Calibri" w:eastAsia="Times New Roman" w:hAnsi="Calibri" w:cs="Times New Roman"/>
      <w:lang w:eastAsia="en-AU"/>
    </w:rPr>
  </w:style>
  <w:style w:type="paragraph" w:customStyle="1" w:styleId="TOC82">
    <w:name w:val="TOC 82"/>
    <w:basedOn w:val="Normal"/>
    <w:next w:val="Normal"/>
    <w:autoRedefine/>
    <w:uiPriority w:val="39"/>
    <w:unhideWhenUsed/>
    <w:rsid w:val="00C959E0"/>
    <w:pPr>
      <w:spacing w:after="100"/>
      <w:ind w:left="1540"/>
    </w:pPr>
    <w:rPr>
      <w:rFonts w:ascii="Calibri" w:eastAsia="Times New Roman" w:hAnsi="Calibri" w:cs="Times New Roman"/>
      <w:lang w:eastAsia="en-AU"/>
    </w:rPr>
  </w:style>
  <w:style w:type="paragraph" w:customStyle="1" w:styleId="TOC92">
    <w:name w:val="TOC 92"/>
    <w:basedOn w:val="Normal"/>
    <w:next w:val="Normal"/>
    <w:autoRedefine/>
    <w:uiPriority w:val="39"/>
    <w:unhideWhenUsed/>
    <w:rsid w:val="00C959E0"/>
    <w:pPr>
      <w:spacing w:after="100"/>
      <w:ind w:left="1760"/>
    </w:pPr>
    <w:rPr>
      <w:rFonts w:ascii="Calibri" w:eastAsia="Times New Roman" w:hAnsi="Calibri" w:cs="Times New Roman"/>
      <w:lang w:eastAsia="en-AU"/>
    </w:rPr>
  </w:style>
  <w:style w:type="paragraph" w:styleId="TOC4">
    <w:name w:val="toc 4"/>
    <w:basedOn w:val="Normal"/>
    <w:next w:val="Normal"/>
    <w:autoRedefine/>
    <w:uiPriority w:val="39"/>
    <w:unhideWhenUsed/>
    <w:rsid w:val="00C959E0"/>
    <w:pPr>
      <w:spacing w:after="100"/>
      <w:ind w:left="660"/>
    </w:pPr>
    <w:rPr>
      <w:rFonts w:ascii="Calibri" w:eastAsia="Times New Roman" w:hAnsi="Calibri" w:cs="Times New Roman"/>
      <w:lang w:eastAsia="en-AU"/>
    </w:rPr>
  </w:style>
  <w:style w:type="paragraph" w:styleId="TOC5">
    <w:name w:val="toc 5"/>
    <w:basedOn w:val="Normal"/>
    <w:next w:val="Normal"/>
    <w:autoRedefine/>
    <w:uiPriority w:val="39"/>
    <w:unhideWhenUsed/>
    <w:rsid w:val="00C959E0"/>
    <w:pPr>
      <w:spacing w:after="100"/>
      <w:ind w:left="880"/>
    </w:pPr>
    <w:rPr>
      <w:rFonts w:ascii="Calibri" w:eastAsia="Times New Roman" w:hAnsi="Calibri" w:cs="Times New Roman"/>
      <w:lang w:eastAsia="en-AU"/>
    </w:rPr>
  </w:style>
  <w:style w:type="paragraph" w:styleId="TOC6">
    <w:name w:val="toc 6"/>
    <w:basedOn w:val="Normal"/>
    <w:next w:val="Normal"/>
    <w:autoRedefine/>
    <w:uiPriority w:val="39"/>
    <w:unhideWhenUsed/>
    <w:rsid w:val="00C959E0"/>
    <w:pPr>
      <w:spacing w:after="100"/>
      <w:ind w:left="1100"/>
    </w:pPr>
    <w:rPr>
      <w:rFonts w:ascii="Calibri" w:eastAsia="Times New Roman" w:hAnsi="Calibri" w:cs="Times New Roman"/>
      <w:lang w:eastAsia="en-AU"/>
    </w:rPr>
  </w:style>
  <w:style w:type="paragraph" w:styleId="TOC7">
    <w:name w:val="toc 7"/>
    <w:basedOn w:val="Normal"/>
    <w:next w:val="Normal"/>
    <w:autoRedefine/>
    <w:uiPriority w:val="39"/>
    <w:unhideWhenUsed/>
    <w:rsid w:val="00C959E0"/>
    <w:pPr>
      <w:spacing w:after="100"/>
      <w:ind w:left="1320"/>
    </w:pPr>
    <w:rPr>
      <w:rFonts w:ascii="Calibri" w:eastAsia="Times New Roman" w:hAnsi="Calibri" w:cs="Times New Roman"/>
      <w:lang w:eastAsia="en-AU"/>
    </w:rPr>
  </w:style>
  <w:style w:type="paragraph" w:styleId="TOC8">
    <w:name w:val="toc 8"/>
    <w:basedOn w:val="Normal"/>
    <w:next w:val="Normal"/>
    <w:autoRedefine/>
    <w:uiPriority w:val="39"/>
    <w:unhideWhenUsed/>
    <w:rsid w:val="00C959E0"/>
    <w:pPr>
      <w:spacing w:after="100"/>
      <w:ind w:left="1540"/>
    </w:pPr>
    <w:rPr>
      <w:rFonts w:ascii="Calibri" w:eastAsia="Times New Roman" w:hAnsi="Calibri" w:cs="Times New Roman"/>
      <w:lang w:eastAsia="en-AU"/>
    </w:rPr>
  </w:style>
  <w:style w:type="paragraph" w:styleId="TOC9">
    <w:name w:val="toc 9"/>
    <w:basedOn w:val="Normal"/>
    <w:next w:val="Normal"/>
    <w:autoRedefine/>
    <w:uiPriority w:val="39"/>
    <w:unhideWhenUsed/>
    <w:rsid w:val="00C959E0"/>
    <w:pPr>
      <w:spacing w:after="100"/>
      <w:ind w:left="1760"/>
    </w:pPr>
    <w:rPr>
      <w:rFonts w:ascii="Calibri" w:eastAsia="Times New Roman" w:hAnsi="Calibri" w:cs="Times New Roman"/>
      <w:lang w:eastAsia="en-AU"/>
    </w:rPr>
  </w:style>
  <w:style w:type="character" w:customStyle="1" w:styleId="GridTable6Colorful1">
    <w:name w:val="Grid Table 6 Colorful1"/>
    <w:uiPriority w:val="65"/>
    <w:qFormat/>
    <w:rsid w:val="00C959E0"/>
    <w:rPr>
      <w:i/>
      <w:iCs/>
      <w:color w:val="404040"/>
    </w:rPr>
  </w:style>
  <w:style w:type="character" w:customStyle="1" w:styleId="UnresolvedMention1">
    <w:name w:val="Unresolved Mention1"/>
    <w:uiPriority w:val="99"/>
    <w:rsid w:val="00C959E0"/>
    <w:rPr>
      <w:color w:val="808080"/>
      <w:shd w:val="clear" w:color="auto" w:fill="E6E6E6"/>
    </w:rPr>
  </w:style>
  <w:style w:type="paragraph" w:customStyle="1" w:styleId="MediumGrid1-Accent22">
    <w:name w:val="Medium Grid 1 - Accent 22"/>
    <w:basedOn w:val="Normal"/>
    <w:uiPriority w:val="34"/>
    <w:qFormat/>
    <w:rsid w:val="00C959E0"/>
    <w:pPr>
      <w:ind w:left="720"/>
      <w:contextualSpacing/>
    </w:pPr>
    <w:rPr>
      <w:rFonts w:ascii="Calibri" w:eastAsia="Calibri" w:hAnsi="Calibri" w:cs="Times New Roman"/>
    </w:rPr>
  </w:style>
  <w:style w:type="paragraph" w:styleId="EndnoteText">
    <w:name w:val="endnote text"/>
    <w:basedOn w:val="Normal"/>
    <w:link w:val="EndnoteTextChar"/>
    <w:uiPriority w:val="99"/>
    <w:unhideWhenUsed/>
    <w:rsid w:val="00C959E0"/>
    <w:pPr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C959E0"/>
    <w:rPr>
      <w:rFonts w:ascii="Calibri" w:eastAsia="Calibri" w:hAnsi="Calibri" w:cs="Times New Roman"/>
      <w:sz w:val="20"/>
      <w:szCs w:val="20"/>
      <w:lang w:val="en-AU"/>
    </w:rPr>
  </w:style>
  <w:style w:type="character" w:styleId="EndnoteReference">
    <w:name w:val="endnote reference"/>
    <w:uiPriority w:val="99"/>
    <w:unhideWhenUsed/>
    <w:rsid w:val="00C959E0"/>
    <w:rPr>
      <w:vertAlign w:val="superscript"/>
    </w:rPr>
  </w:style>
  <w:style w:type="paragraph" w:styleId="FootnoteText">
    <w:name w:val="footnote text"/>
    <w:basedOn w:val="Normal"/>
    <w:link w:val="FootnoteTextChar"/>
    <w:rsid w:val="00C959E0"/>
    <w:pPr>
      <w:spacing w:after="0" w:line="360" w:lineRule="auto"/>
    </w:pPr>
    <w:rPr>
      <w:rFonts w:ascii="Calibri" w:eastAsia="Times New Roman" w:hAnsi="Calibri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C959E0"/>
    <w:rPr>
      <w:rFonts w:ascii="Calibri" w:eastAsia="Times New Roman" w:hAnsi="Calibri" w:cs="Times New Roman"/>
      <w:sz w:val="20"/>
      <w:szCs w:val="20"/>
      <w:lang w:val="en-AU"/>
    </w:rPr>
  </w:style>
  <w:style w:type="character" w:styleId="FootnoteReference">
    <w:name w:val="footnote reference"/>
    <w:rsid w:val="00C959E0"/>
    <w:rPr>
      <w:vertAlign w:val="superscript"/>
    </w:rPr>
  </w:style>
  <w:style w:type="character" w:customStyle="1" w:styleId="current-selection">
    <w:name w:val="current-selection"/>
    <w:rsid w:val="00C959E0"/>
  </w:style>
  <w:style w:type="character" w:customStyle="1" w:styleId="a">
    <w:name w:val="_"/>
    <w:rsid w:val="00C959E0"/>
  </w:style>
  <w:style w:type="character" w:styleId="LineNumber">
    <w:name w:val="line number"/>
    <w:uiPriority w:val="99"/>
    <w:unhideWhenUsed/>
    <w:rsid w:val="00C959E0"/>
  </w:style>
  <w:style w:type="character" w:customStyle="1" w:styleId="UnresolvedMention11">
    <w:name w:val="Unresolved Mention11"/>
    <w:uiPriority w:val="99"/>
    <w:semiHidden/>
    <w:unhideWhenUsed/>
    <w:rsid w:val="00C959E0"/>
    <w:rPr>
      <w:color w:val="808080"/>
      <w:shd w:val="clear" w:color="auto" w:fill="E6E6E6"/>
    </w:rPr>
  </w:style>
  <w:style w:type="paragraph" w:customStyle="1" w:styleId="MediumList2-Accent22">
    <w:name w:val="Medium List 2 - Accent 22"/>
    <w:hidden/>
    <w:uiPriority w:val="99"/>
    <w:semiHidden/>
    <w:rsid w:val="00C959E0"/>
    <w:rPr>
      <w:rFonts w:ascii="Calibri" w:eastAsia="Calibri" w:hAnsi="Calibri" w:cs="Times New Roman"/>
      <w:sz w:val="22"/>
      <w:szCs w:val="22"/>
      <w:lang w:val="en-AU"/>
    </w:rPr>
  </w:style>
  <w:style w:type="character" w:customStyle="1" w:styleId="LightGrid-Accent11">
    <w:name w:val="Light Grid - Accent 11"/>
    <w:uiPriority w:val="99"/>
    <w:semiHidden/>
    <w:rsid w:val="00C959E0"/>
    <w:rPr>
      <w:color w:val="808080"/>
    </w:rPr>
  </w:style>
  <w:style w:type="character" w:customStyle="1" w:styleId="UnresolvedMention2">
    <w:name w:val="Unresolved Mention2"/>
    <w:uiPriority w:val="99"/>
    <w:rsid w:val="00C959E0"/>
    <w:rPr>
      <w:color w:val="808080"/>
      <w:shd w:val="clear" w:color="auto" w:fill="E6E6E6"/>
    </w:rPr>
  </w:style>
  <w:style w:type="paragraph" w:customStyle="1" w:styleId="MediumShading1-Accent12">
    <w:name w:val="Medium Shading 1 - Accent 12"/>
    <w:aliases w:val="Chapter heading"/>
    <w:link w:val="MediumShading1-Accent1Char1"/>
    <w:uiPriority w:val="99"/>
    <w:qFormat/>
    <w:rsid w:val="00C959E0"/>
    <w:rPr>
      <w:rFonts w:ascii="Calibri Light" w:eastAsia="Times New Roman" w:hAnsi="Calibri Light" w:cs="Times New Roman"/>
      <w:color w:val="2E74B5"/>
      <w:sz w:val="32"/>
      <w:lang w:val="en-AU"/>
    </w:rPr>
  </w:style>
  <w:style w:type="character" w:customStyle="1" w:styleId="MediumShading1-Accent1Char1">
    <w:name w:val="Medium Shading 1 - Accent 1 Char1"/>
    <w:aliases w:val="Chapter heading Char"/>
    <w:link w:val="MediumShading1-Accent12"/>
    <w:uiPriority w:val="99"/>
    <w:rsid w:val="00C959E0"/>
    <w:rPr>
      <w:rFonts w:ascii="Calibri Light" w:eastAsia="Times New Roman" w:hAnsi="Calibri Light" w:cs="Times New Roman"/>
      <w:color w:val="2E74B5"/>
      <w:sz w:val="32"/>
      <w:lang w:val="en-AU"/>
    </w:rPr>
  </w:style>
  <w:style w:type="character" w:customStyle="1" w:styleId="CaptionChar">
    <w:name w:val="Caption Char"/>
    <w:aliases w:val="Chapter Heading Char"/>
    <w:link w:val="Caption"/>
    <w:rsid w:val="00C959E0"/>
    <w:rPr>
      <w:rFonts w:ascii="Times New Roman" w:eastAsia="Times New Roman" w:hAnsi="Times New Roman" w:cs="Times New Roman"/>
      <w:b/>
      <w:bCs/>
      <w:szCs w:val="20"/>
      <w:lang w:val="en-AU" w:eastAsia="en-AU"/>
    </w:rPr>
  </w:style>
  <w:style w:type="paragraph" w:styleId="Revision">
    <w:name w:val="Revision"/>
    <w:hidden/>
    <w:uiPriority w:val="99"/>
    <w:unhideWhenUsed/>
    <w:rsid w:val="00C959E0"/>
    <w:rPr>
      <w:rFonts w:ascii="Calibri" w:eastAsia="Times New Roman" w:hAnsi="Calibri" w:cs="Times New Roman"/>
      <w:lang w:val="en-AU"/>
    </w:rPr>
  </w:style>
  <w:style w:type="character" w:customStyle="1" w:styleId="apple-converted-space">
    <w:name w:val="apple-converted-space"/>
    <w:rsid w:val="00C959E0"/>
  </w:style>
  <w:style w:type="character" w:customStyle="1" w:styleId="highlight">
    <w:name w:val="highlight"/>
    <w:rsid w:val="00C959E0"/>
  </w:style>
  <w:style w:type="paragraph" w:styleId="ListParagraph">
    <w:name w:val="List Paragraph"/>
    <w:basedOn w:val="Normal"/>
    <w:uiPriority w:val="34"/>
    <w:qFormat/>
    <w:rsid w:val="00C959E0"/>
    <w:pPr>
      <w:ind w:left="720"/>
      <w:contextualSpacing/>
    </w:pPr>
  </w:style>
  <w:style w:type="paragraph" w:customStyle="1" w:styleId="p1">
    <w:name w:val="p1"/>
    <w:basedOn w:val="Normal"/>
    <w:rsid w:val="00C959E0"/>
    <w:pPr>
      <w:spacing w:after="0" w:line="240" w:lineRule="auto"/>
      <w:ind w:left="540" w:hanging="540"/>
    </w:pPr>
    <w:rPr>
      <w:rFonts w:ascii="Helvetica" w:hAnsi="Helvetica" w:cs="Times New Roman"/>
      <w:sz w:val="18"/>
      <w:szCs w:val="18"/>
      <w:lang w:val="en-GB" w:eastAsia="en-GB"/>
    </w:rPr>
  </w:style>
  <w:style w:type="character" w:customStyle="1" w:styleId="s1">
    <w:name w:val="s1"/>
    <w:basedOn w:val="DefaultParagraphFont"/>
    <w:rsid w:val="00C959E0"/>
    <w:rPr>
      <w:u w:val="single"/>
    </w:rPr>
  </w:style>
  <w:style w:type="paragraph" w:customStyle="1" w:styleId="p2">
    <w:name w:val="p2"/>
    <w:basedOn w:val="Normal"/>
    <w:rsid w:val="000E360A"/>
    <w:pPr>
      <w:spacing w:after="0" w:line="240" w:lineRule="auto"/>
    </w:pPr>
    <w:rPr>
      <w:rFonts w:ascii="Times" w:hAnsi="Times" w:cs="Times New Roman"/>
      <w:color w:val="005E88"/>
      <w:sz w:val="9"/>
      <w:szCs w:val="9"/>
      <w:lang w:val="en-GB" w:eastAsia="en-GB"/>
    </w:rPr>
  </w:style>
  <w:style w:type="character" w:customStyle="1" w:styleId="s2">
    <w:name w:val="s2"/>
    <w:basedOn w:val="DefaultParagraphFont"/>
    <w:rsid w:val="000E360A"/>
    <w:rPr>
      <w:rFonts w:ascii="Helvetica" w:hAnsi="Helvetica" w:hint="default"/>
      <w:sz w:val="9"/>
      <w:szCs w:val="9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D1087D"/>
    <w:rPr>
      <w:color w:val="605E5C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rsid w:val="00810592"/>
    <w:rPr>
      <w:color w:val="605E5C"/>
      <w:shd w:val="clear" w:color="auto" w:fill="E1DFDD"/>
    </w:rPr>
  </w:style>
  <w:style w:type="character" w:customStyle="1" w:styleId="UnresolvedMention5">
    <w:name w:val="Unresolved Mention5"/>
    <w:basedOn w:val="DefaultParagraphFont"/>
    <w:uiPriority w:val="99"/>
    <w:rsid w:val="00C1380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6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4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9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9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42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26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17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4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2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5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6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94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18" Type="http://schemas.microsoft.com/office/2018/08/relationships/commentsExtensible" Target="commentsExtensi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microsoft.com/office/2016/09/relationships/commentsIds" Target="commentsId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8AB0EC8ED2264A8D28502C53342C0A" ma:contentTypeVersion="13" ma:contentTypeDescription="Create a new document." ma:contentTypeScope="" ma:versionID="dba86dfa9cb049b88f23cad5880e4447">
  <xsd:schema xmlns:xsd="http://www.w3.org/2001/XMLSchema" xmlns:xs="http://www.w3.org/2001/XMLSchema" xmlns:p="http://schemas.microsoft.com/office/2006/metadata/properties" xmlns:ns3="90bcd718-0562-479f-8aa4-4e03ef8fd5d7" xmlns:ns4="b7828373-b6ec-4fdf-8476-808568bef381" targetNamespace="http://schemas.microsoft.com/office/2006/metadata/properties" ma:root="true" ma:fieldsID="0e1ff773825d1513f1c159f9d02d4089" ns3:_="" ns4:_="">
    <xsd:import namespace="90bcd718-0562-479f-8aa4-4e03ef8fd5d7"/>
    <xsd:import namespace="b7828373-b6ec-4fdf-8476-808568bef38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bcd718-0562-479f-8aa4-4e03ef8fd5d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828373-b6ec-4fdf-8476-808568bef38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45DD25-C3BC-4032-9523-5375C40B34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0bcd718-0562-479f-8aa4-4e03ef8fd5d7"/>
    <ds:schemaRef ds:uri="b7828373-b6ec-4fdf-8476-808568bef38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68E8A13-F77B-43A8-B817-B1E2A0C4FEE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07EFC87-14D3-4D36-8176-499B27AF5DE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FCA2F8C-A6B5-41B5-8B8C-9411BFD9DD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368</Words>
  <Characters>2102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Queensland</Company>
  <LinksUpToDate>false</LinksUpToDate>
  <CharactersWithSpaces>2466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Suzanne Kuys</dc:creator>
  <cp:keywords/>
  <dc:description/>
  <cp:lastModifiedBy>David Rowell</cp:lastModifiedBy>
  <cp:revision>4</cp:revision>
  <cp:lastPrinted>2021-04-16T01:43:00Z</cp:lastPrinted>
  <dcterms:created xsi:type="dcterms:W3CDTF">2021-04-27T02:08:00Z</dcterms:created>
  <dcterms:modified xsi:type="dcterms:W3CDTF">2021-04-27T02:12:00Z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0x010100788AB0EC8ED2264A8D28502C53342C0A</vt:lpwstr>
  </property>
</Properties>
</file>