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C63459" w14:textId="3C0E123A" w:rsidR="00D07D3A" w:rsidRPr="002E1B4F" w:rsidRDefault="00D07D3A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  <w:r w:rsidRPr="002E1B4F">
        <w:rPr>
          <w:rFonts w:ascii="Cambria" w:hAnsi="Cambria" w:cstheme="minorHAnsi"/>
          <w:b/>
          <w:sz w:val="24"/>
          <w:szCs w:val="24"/>
        </w:rPr>
        <w:t xml:space="preserve">Supplementary </w:t>
      </w:r>
      <w:r w:rsidR="002A7906" w:rsidRPr="002E1B4F">
        <w:rPr>
          <w:rFonts w:ascii="Cambria" w:hAnsi="Cambria" w:cstheme="minorHAnsi"/>
          <w:b/>
          <w:sz w:val="24"/>
          <w:szCs w:val="24"/>
        </w:rPr>
        <w:t xml:space="preserve">Materials </w:t>
      </w:r>
    </w:p>
    <w:p w14:paraId="652BFA71" w14:textId="77777777" w:rsidR="00D07D3A" w:rsidRPr="002E1B4F" w:rsidRDefault="00D07D3A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</w:p>
    <w:p w14:paraId="067EA027" w14:textId="77777777" w:rsidR="00BB5FF4" w:rsidRPr="002E1B4F" w:rsidRDefault="00BB5FF4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  <w:bookmarkStart w:id="0" w:name="_Hlk148450563"/>
      <w:r w:rsidRPr="002E1B4F">
        <w:rPr>
          <w:rFonts w:ascii="Cambria" w:hAnsi="Cambria" w:cstheme="minorHAnsi"/>
          <w:b/>
          <w:sz w:val="24"/>
          <w:szCs w:val="24"/>
        </w:rPr>
        <w:t>Enablers and Barriers to Preconception Diet: A Mixed Method Study with Women of Reproductive Age</w:t>
      </w:r>
    </w:p>
    <w:bookmarkEnd w:id="0"/>
    <w:p w14:paraId="42D29EFB" w14:textId="77777777" w:rsidR="00BB5FF4" w:rsidRPr="002E1B4F" w:rsidRDefault="00BB5FF4" w:rsidP="002E1B4F">
      <w:pPr>
        <w:spacing w:after="0" w:line="480" w:lineRule="auto"/>
        <w:rPr>
          <w:rFonts w:ascii="Cambria" w:hAnsi="Cambria"/>
          <w:sz w:val="24"/>
          <w:szCs w:val="24"/>
        </w:rPr>
      </w:pPr>
    </w:p>
    <w:p w14:paraId="2529E079" w14:textId="77777777" w:rsidR="00BB5FF4" w:rsidRPr="002E1B4F" w:rsidRDefault="00BB5FF4" w:rsidP="002E1B4F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</w:rPr>
        <w:t>Pragya Kandel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>, Siew Lim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2</w:t>
      </w:r>
      <w:r w:rsidRPr="002E1B4F">
        <w:rPr>
          <w:rFonts w:ascii="Cambria" w:hAnsi="Cambria" w:cstheme="minorHAnsi"/>
          <w:bCs/>
          <w:sz w:val="24"/>
          <w:szCs w:val="24"/>
        </w:rPr>
        <w:t>, Michelle Dever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>, Prabhat Lamichhane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3</w:t>
      </w:r>
      <w:r w:rsidRPr="002E1B4F">
        <w:rPr>
          <w:rFonts w:ascii="Cambria" w:hAnsi="Cambria" w:cstheme="minorHAnsi"/>
          <w:bCs/>
          <w:sz w:val="24"/>
          <w:szCs w:val="24"/>
        </w:rPr>
        <w:t>, Helen Skouteris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 xml:space="preserve">1,4 </w:t>
      </w:r>
      <w:r w:rsidRPr="002E1B4F">
        <w:rPr>
          <w:rFonts w:ascii="Cambria" w:hAnsi="Cambria" w:cstheme="minorHAnsi"/>
          <w:bCs/>
          <w:sz w:val="24"/>
          <w:szCs w:val="24"/>
        </w:rPr>
        <w:t>Sinead Currie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5</w:t>
      </w:r>
      <w:r w:rsidRPr="002E1B4F">
        <w:rPr>
          <w:rFonts w:ascii="Cambria" w:hAnsi="Cambria" w:cstheme="minorHAnsi"/>
          <w:bCs/>
          <w:sz w:val="24"/>
          <w:szCs w:val="24"/>
        </w:rPr>
        <w:t>, Briony Hill</w:t>
      </w: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1*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</w:t>
      </w:r>
    </w:p>
    <w:p w14:paraId="52953AE7" w14:textId="77777777" w:rsidR="00BB5FF4" w:rsidRPr="002E1B4F" w:rsidRDefault="00BB5FF4" w:rsidP="002E1B4F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</w:p>
    <w:p w14:paraId="42018B8E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8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pragya.kandel1@monash.edu</w:t>
        </w:r>
      </w:hyperlink>
    </w:p>
    <w:p w14:paraId="5053A60B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2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Systems and Equity, Eastern Health Clinical School, Monash University, Melbourne VIC 3004, Australia; </w:t>
      </w:r>
      <w:hyperlink r:id="rId9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Siew.Lim1@monash.edu</w:t>
        </w:r>
      </w:hyperlink>
    </w:p>
    <w:p w14:paraId="3415DD92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10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Michelle.Dever@monash.edu</w:t>
        </w:r>
      </w:hyperlink>
    </w:p>
    <w:p w14:paraId="45E20141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3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Department of Public Health, School of Psychology and Public Health, La Trobe University VIC 3086, Australia; </w:t>
      </w:r>
      <w:hyperlink r:id="rId11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P.Lamichhane@latrobe.edu.au</w:t>
        </w:r>
      </w:hyperlink>
    </w:p>
    <w:p w14:paraId="0A5704F1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1, 4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Warwick Business School, University of Warwick, Coventry, UK; </w:t>
      </w:r>
      <w:hyperlink r:id="rId12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Helen.Skouteris@monash.edu</w:t>
        </w:r>
      </w:hyperlink>
    </w:p>
    <w:p w14:paraId="47653B5C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5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Division of Psychology, University of Stirling, Scotland, UK; </w:t>
      </w:r>
      <w:hyperlink r:id="rId13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sinead.currie@stir.ac.uk</w:t>
        </w:r>
      </w:hyperlink>
    </w:p>
    <w:p w14:paraId="11A31FE7" w14:textId="77777777" w:rsidR="00BB5FF4" w:rsidRPr="002E1B4F" w:rsidRDefault="00BB5FF4" w:rsidP="002E1B4F">
      <w:pPr>
        <w:shd w:val="clear" w:color="auto" w:fill="FFFFFF"/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theme="minorHAnsi"/>
          <w:bCs/>
          <w:sz w:val="24"/>
          <w:szCs w:val="24"/>
          <w:vertAlign w:val="superscript"/>
        </w:rPr>
        <w:t>1</w:t>
      </w:r>
      <w:r w:rsidRPr="002E1B4F">
        <w:rPr>
          <w:rFonts w:ascii="Cambria" w:hAnsi="Cambria" w:cs="Arial"/>
          <w:color w:val="222222"/>
          <w:sz w:val="24"/>
          <w:szCs w:val="24"/>
          <w:shd w:val="clear" w:color="auto" w:fill="FFFFFF"/>
        </w:rPr>
        <w:t>*</w:t>
      </w:r>
      <w:r w:rsidRPr="002E1B4F">
        <w:rPr>
          <w:rFonts w:ascii="Cambria" w:hAnsi="Cambria" w:cstheme="minorHAnsi"/>
          <w:bCs/>
          <w:sz w:val="24"/>
          <w:szCs w:val="24"/>
        </w:rPr>
        <w:t xml:space="preserve"> Health and Social Care Unit, Monash University, Melbourne VIC 3004, Australia; </w:t>
      </w:r>
      <w:hyperlink r:id="rId14" w:history="1">
        <w:r w:rsidRPr="002E1B4F">
          <w:rPr>
            <w:rStyle w:val="Hyperlink"/>
            <w:rFonts w:ascii="Cambria" w:hAnsi="Cambria" w:cstheme="minorHAnsi"/>
            <w:bCs/>
            <w:sz w:val="24"/>
            <w:szCs w:val="24"/>
          </w:rPr>
          <w:t>briony.hill@monash.edu</w:t>
        </w:r>
      </w:hyperlink>
    </w:p>
    <w:p w14:paraId="3A0B8E7A" w14:textId="77777777" w:rsidR="00BB5FF4" w:rsidRPr="002E1B4F" w:rsidRDefault="00BB5FF4" w:rsidP="002E1B4F">
      <w:pPr>
        <w:spacing w:after="0" w:line="480" w:lineRule="auto"/>
        <w:rPr>
          <w:rFonts w:ascii="Cambria" w:hAnsi="Cambria" w:cs="Arial"/>
          <w:color w:val="222222"/>
          <w:sz w:val="24"/>
          <w:szCs w:val="24"/>
          <w:shd w:val="clear" w:color="auto" w:fill="FFFFFF"/>
        </w:rPr>
      </w:pPr>
    </w:p>
    <w:p w14:paraId="6865A294" w14:textId="77777777" w:rsidR="00BB5FF4" w:rsidRPr="002E1B4F" w:rsidRDefault="00BB5FF4" w:rsidP="002E1B4F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  <w:r w:rsidRPr="002E1B4F">
        <w:rPr>
          <w:rFonts w:ascii="Cambria" w:hAnsi="Cambria" w:cs="Arial"/>
          <w:color w:val="222222"/>
          <w:sz w:val="24"/>
          <w:szCs w:val="24"/>
          <w:shd w:val="clear" w:color="auto" w:fill="FFFFFF"/>
        </w:rPr>
        <w:t>*Author to whom correspondence should be addressed.</w:t>
      </w:r>
    </w:p>
    <w:p w14:paraId="7C16DC4F" w14:textId="4B7EFC8A" w:rsidR="00D07D3A" w:rsidRPr="002E1B4F" w:rsidRDefault="00D07D3A" w:rsidP="002E1B4F">
      <w:pPr>
        <w:spacing w:after="0" w:line="480" w:lineRule="auto"/>
        <w:rPr>
          <w:rFonts w:ascii="Cambria" w:hAnsi="Cambria" w:cstheme="minorHAnsi"/>
          <w:bCs/>
          <w:sz w:val="24"/>
          <w:szCs w:val="24"/>
        </w:rPr>
      </w:pPr>
    </w:p>
    <w:p w14:paraId="0FBEE715" w14:textId="77777777" w:rsidR="00A20996" w:rsidRDefault="00A20996" w:rsidP="002E1B4F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p w14:paraId="61AB146B" w14:textId="7CE59CD7" w:rsidR="00D07D3A" w:rsidRPr="002E1B4F" w:rsidRDefault="00703406" w:rsidP="002E1B4F">
      <w:pPr>
        <w:spacing w:after="0" w:line="480" w:lineRule="auto"/>
        <w:rPr>
          <w:rFonts w:ascii="Cambria" w:hAnsi="Cambria" w:cstheme="minorHAnsi"/>
          <w:sz w:val="24"/>
          <w:szCs w:val="24"/>
        </w:rPr>
      </w:pPr>
      <w:r w:rsidRPr="002E1B4F">
        <w:rPr>
          <w:rFonts w:ascii="Cambria" w:hAnsi="Cambria" w:cstheme="minorHAnsi"/>
          <w:sz w:val="24"/>
          <w:szCs w:val="24"/>
        </w:rPr>
        <w:t>Table S</w:t>
      </w:r>
      <w:r w:rsidR="00F94525" w:rsidRPr="002E1B4F">
        <w:rPr>
          <w:rFonts w:ascii="Cambria" w:hAnsi="Cambria" w:cstheme="minorHAnsi"/>
          <w:sz w:val="24"/>
          <w:szCs w:val="24"/>
        </w:rPr>
        <w:t>1</w:t>
      </w:r>
      <w:r w:rsidRPr="002E1B4F">
        <w:rPr>
          <w:rFonts w:ascii="Cambria" w:hAnsi="Cambria" w:cstheme="minorHAnsi"/>
          <w:sz w:val="24"/>
          <w:szCs w:val="24"/>
        </w:rPr>
        <w:t xml:space="preserve">: </w:t>
      </w:r>
      <w:r w:rsidR="00D07D3A" w:rsidRPr="002E1B4F">
        <w:rPr>
          <w:rFonts w:ascii="Cambria" w:hAnsi="Cambria" w:cstheme="minorHAnsi"/>
          <w:sz w:val="24"/>
          <w:szCs w:val="24"/>
        </w:rPr>
        <w:t xml:space="preserve">Final </w:t>
      </w:r>
      <w:r w:rsidR="006C5439" w:rsidRPr="002E1B4F">
        <w:rPr>
          <w:rFonts w:ascii="Cambria" w:hAnsi="Cambria" w:cstheme="minorHAnsi"/>
          <w:sz w:val="24"/>
          <w:szCs w:val="24"/>
        </w:rPr>
        <w:t>28</w:t>
      </w:r>
      <w:r w:rsidR="00D07D3A" w:rsidRPr="002E1B4F">
        <w:rPr>
          <w:rFonts w:ascii="Cambria" w:hAnsi="Cambria" w:cstheme="minorHAnsi"/>
          <w:sz w:val="24"/>
          <w:szCs w:val="24"/>
        </w:rPr>
        <w:t>-item version of P</w:t>
      </w:r>
      <w:r w:rsidR="006C5439" w:rsidRPr="002E1B4F">
        <w:rPr>
          <w:rFonts w:ascii="Cambria" w:hAnsi="Cambria" w:cstheme="minorHAnsi"/>
          <w:sz w:val="24"/>
          <w:szCs w:val="24"/>
        </w:rPr>
        <w:t>D</w:t>
      </w:r>
      <w:r w:rsidR="00D07D3A" w:rsidRPr="002E1B4F">
        <w:rPr>
          <w:rFonts w:ascii="Cambria" w:hAnsi="Cambria" w:cstheme="minorHAnsi"/>
          <w:sz w:val="24"/>
          <w:szCs w:val="24"/>
        </w:rPr>
        <w:t xml:space="preserve">EBS </w:t>
      </w:r>
    </w:p>
    <w:p w14:paraId="2FD26711" w14:textId="77777777" w:rsidR="00703406" w:rsidRPr="002E1B4F" w:rsidRDefault="00703406" w:rsidP="002E1B4F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7216"/>
      </w:tblGrid>
      <w:tr w:rsidR="00C061DD" w:rsidRPr="002E1B4F" w14:paraId="58A7E4E4" w14:textId="77777777" w:rsidTr="00BD5D8D">
        <w:trPr>
          <w:trHeight w:val="290"/>
        </w:trPr>
        <w:tc>
          <w:tcPr>
            <w:tcW w:w="1800" w:type="dxa"/>
            <w:tcBorders>
              <w:top w:val="single" w:sz="18" w:space="0" w:color="auto"/>
              <w:left w:val="nil"/>
            </w:tcBorders>
            <w:vAlign w:val="center"/>
          </w:tcPr>
          <w:p w14:paraId="332B8FD2" w14:textId="60746EBC" w:rsidR="00C061DD" w:rsidRPr="002E1B4F" w:rsidRDefault="00E36D5E" w:rsidP="002E1B4F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216" w:type="dxa"/>
            <w:tcBorders>
              <w:top w:val="single" w:sz="18" w:space="0" w:color="auto"/>
              <w:right w:val="nil"/>
            </w:tcBorders>
            <w:noWrap/>
            <w:vAlign w:val="center"/>
          </w:tcPr>
          <w:p w14:paraId="044B527B" w14:textId="1115D108" w:rsidR="00C061DD" w:rsidRPr="002E1B4F" w:rsidRDefault="00E36D5E" w:rsidP="002E1B4F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P</w:t>
            </w:r>
            <w:r w:rsidR="006C5439"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D</w:t>
            </w: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EBS</w:t>
            </w:r>
          </w:p>
        </w:tc>
      </w:tr>
      <w:tr w:rsidR="006C5439" w:rsidRPr="002E1B4F" w14:paraId="3ACE6C5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DC9C8DB" w14:textId="54B29B3D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12B7258" w14:textId="62FA65B9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important.</w:t>
            </w:r>
          </w:p>
        </w:tc>
      </w:tr>
      <w:tr w:rsidR="006C5439" w:rsidRPr="002E1B4F" w14:paraId="21F01EAC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2749350" w14:textId="3B1D5FFF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C04DF1D" w14:textId="70F881CA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 for healthy pregnancy.</w:t>
            </w:r>
          </w:p>
        </w:tc>
      </w:tr>
      <w:tr w:rsidR="006C5439" w:rsidRPr="002E1B4F" w14:paraId="001F0062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ADA1D30" w14:textId="08981F8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3D57CBC" w14:textId="4EFDCB9E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Healthy diet during the preconception period is important for healthy baby.</w:t>
            </w:r>
          </w:p>
        </w:tc>
      </w:tr>
      <w:tr w:rsidR="006C5439" w:rsidRPr="002E1B4F" w14:paraId="7E8A9944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6CE73FBA" w14:textId="79793CDE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05E590A" w14:textId="3B211400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believe in the benefits of eating healthy diet during the preconception period for my own general health.</w:t>
            </w:r>
          </w:p>
        </w:tc>
      </w:tr>
      <w:tr w:rsidR="006C5439" w:rsidRPr="002E1B4F" w14:paraId="371EB71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43F7D148" w14:textId="7F09078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2626BC9E" w14:textId="1871F95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believe in the benefits of eating a healthy diet during the preconception period for any potential babies I have in future.</w:t>
            </w:r>
          </w:p>
        </w:tc>
      </w:tr>
      <w:tr w:rsidR="006C5439" w:rsidRPr="002E1B4F" w14:paraId="3313E9E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964FB15" w14:textId="67767243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061CD76" w14:textId="460A6C60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adequate information about eating a healthy diet.</w:t>
            </w:r>
          </w:p>
        </w:tc>
      </w:tr>
      <w:tr w:rsidR="006C5439" w:rsidRPr="002E1B4F" w14:paraId="095FFBC3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0B71668" w14:textId="18EC784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E00378E" w14:textId="42CE96EE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can understand nutritional information available on the Internet/social media related to the preconception period.</w:t>
            </w:r>
          </w:p>
        </w:tc>
      </w:tr>
      <w:tr w:rsidR="006C5439" w:rsidRPr="002E1B4F" w14:paraId="2DADFF2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015045AE" w14:textId="0A80F438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24A0BA8" w14:textId="1025ADF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can read the nutritional label of food products.</w:t>
            </w:r>
          </w:p>
        </w:tc>
      </w:tr>
      <w:tr w:rsidR="006C5439" w:rsidRPr="002E1B4F" w14:paraId="256C91CE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FA3CC17" w14:textId="108F70E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7215954" w14:textId="69EA88FB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confident I can start healthy eating whenever needed.</w:t>
            </w:r>
          </w:p>
        </w:tc>
      </w:tr>
      <w:tr w:rsidR="006C5439" w:rsidRPr="002E1B4F" w14:paraId="2E981B8C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96FDF02" w14:textId="65960130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1225EB5" w14:textId="46B87FE1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enough time to prepare healthy foods even though I have other commitments</w:t>
            </w:r>
          </w:p>
        </w:tc>
      </w:tr>
      <w:tr w:rsidR="006C5439" w:rsidRPr="002E1B4F" w14:paraId="02263D20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37997AF" w14:textId="2F0EB4BB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C65A2E0" w14:textId="6238232D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enough time to prepare healthy foods even though I have family commitments.</w:t>
            </w:r>
          </w:p>
        </w:tc>
      </w:tr>
      <w:tr w:rsidR="006C5439" w:rsidRPr="002E1B4F" w14:paraId="784ED3DD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E85F97F" w14:textId="1EAA6CDC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003AE9F" w14:textId="0B1F02E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 xml:space="preserve">I have enough time to prepare healthy foods even though I have job/study. </w:t>
            </w:r>
          </w:p>
        </w:tc>
      </w:tr>
      <w:tr w:rsidR="006C5439" w:rsidRPr="002E1B4F" w14:paraId="23116A36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D1B042B" w14:textId="3FBEF64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07BA910" w14:textId="1BFA57D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my family’s support to eat healthy foods.</w:t>
            </w:r>
          </w:p>
        </w:tc>
      </w:tr>
      <w:tr w:rsidR="006C5439" w:rsidRPr="002E1B4F" w14:paraId="4D01C8F7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6E245136" w14:textId="6E086B01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24C87C9" w14:textId="53FE036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have my friends’ support to eat healthy foods.</w:t>
            </w:r>
          </w:p>
        </w:tc>
      </w:tr>
      <w:tr w:rsidR="006C5439" w:rsidRPr="002E1B4F" w14:paraId="4BB367D2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887863F" w14:textId="52D5013F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6235F98C" w14:textId="509DB9A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know how to prepare healthy foods.</w:t>
            </w:r>
          </w:p>
        </w:tc>
      </w:tr>
      <w:tr w:rsidR="006C5439" w:rsidRPr="002E1B4F" w14:paraId="32A0759C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CA2B5B6" w14:textId="4DE75D55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921D977" w14:textId="3FF46BC8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have more access to unhealthy foods.</w:t>
            </w:r>
          </w:p>
        </w:tc>
      </w:tr>
      <w:tr w:rsidR="006C5439" w:rsidRPr="002E1B4F" w14:paraId="70CB68D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0CCB12C" w14:textId="1ED7B2B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7B5B41C" w14:textId="53EF24BD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dislike the taste of healthy foods.</w:t>
            </w:r>
          </w:p>
        </w:tc>
      </w:tr>
      <w:tr w:rsidR="006C5439" w:rsidRPr="002E1B4F" w14:paraId="33896FF0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4681012D" w14:textId="18614AD8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E1700E0" w14:textId="6780EE53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find healthy foods expensive.</w:t>
            </w:r>
          </w:p>
        </w:tc>
      </w:tr>
      <w:tr w:rsidR="006C5439" w:rsidRPr="002E1B4F" w14:paraId="75BC0872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A980681" w14:textId="5843C649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753E652B" w14:textId="3B1ABA15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find lack of variety among healthy foods.</w:t>
            </w:r>
          </w:p>
        </w:tc>
      </w:tr>
      <w:tr w:rsidR="006C5439" w:rsidRPr="002E1B4F" w14:paraId="69638E1E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18F31DD4" w14:textId="0B61901F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322CEC8" w14:textId="38E2BC98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become a healthy person.</w:t>
            </w:r>
          </w:p>
        </w:tc>
      </w:tr>
      <w:tr w:rsidR="006C5439" w:rsidRPr="002E1B4F" w14:paraId="5F47AA6C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8F78398" w14:textId="6D69EA0F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3A8018E4" w14:textId="13452F4C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have a healthy baby.</w:t>
            </w:r>
          </w:p>
        </w:tc>
      </w:tr>
      <w:tr w:rsidR="006C5439" w:rsidRPr="002E1B4F" w14:paraId="28B1049F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B61CD3F" w14:textId="6034352C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520BC5D3" w14:textId="4DE8CC8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lose weight.</w:t>
            </w:r>
          </w:p>
        </w:tc>
      </w:tr>
      <w:tr w:rsidR="006C5439" w:rsidRPr="002E1B4F" w14:paraId="55867DE1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A0B20DA" w14:textId="76FB0DF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07F823EA" w14:textId="18539C0B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eat a healthy diet to attract/maintain a partner.</w:t>
            </w:r>
          </w:p>
        </w:tc>
      </w:tr>
      <w:tr w:rsidR="006C5439" w:rsidRPr="002E1B4F" w14:paraId="13048B83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23981195" w14:textId="5A960745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1BE749BD" w14:textId="48A1C186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eating a healthy diet and will continue to eat a healthy diet.</w:t>
            </w:r>
          </w:p>
        </w:tc>
      </w:tr>
      <w:tr w:rsidR="006C5439" w:rsidRPr="002E1B4F" w14:paraId="244DDC4D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3068EEBE" w14:textId="008A1B4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49BB3CF" w14:textId="4D4463D4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do not enjoy preparing healthy foods.</w:t>
            </w:r>
          </w:p>
        </w:tc>
      </w:tr>
      <w:tr w:rsidR="006C5439" w:rsidRPr="002E1B4F" w14:paraId="4CE7CF6F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5A09301E" w14:textId="53B6A657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2D87C6F1" w14:textId="2118333F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confident that the diet I am currently eating is healthy.</w:t>
            </w:r>
          </w:p>
        </w:tc>
      </w:tr>
      <w:tr w:rsidR="006C5439" w:rsidRPr="002E1B4F" w14:paraId="7CFF0B24" w14:textId="77777777" w:rsidTr="00DB79FE">
        <w:trPr>
          <w:trHeight w:val="290"/>
        </w:trPr>
        <w:tc>
          <w:tcPr>
            <w:tcW w:w="1800" w:type="dxa"/>
            <w:tcBorders>
              <w:left w:val="nil"/>
            </w:tcBorders>
            <w:vAlign w:val="bottom"/>
          </w:tcPr>
          <w:p w14:paraId="740DC4E4" w14:textId="3872B0FC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216" w:type="dxa"/>
            <w:tcBorders>
              <w:right w:val="nil"/>
            </w:tcBorders>
            <w:noWrap/>
            <w:vAlign w:val="center"/>
          </w:tcPr>
          <w:p w14:paraId="4F474A6D" w14:textId="22FC76C2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want to be a role model for my children/future children by eating a healthy diet.</w:t>
            </w:r>
          </w:p>
        </w:tc>
      </w:tr>
      <w:tr w:rsidR="006C5439" w:rsidRPr="002E1B4F" w14:paraId="5B305AE0" w14:textId="77777777" w:rsidTr="00DB79FE">
        <w:trPr>
          <w:trHeight w:val="290"/>
        </w:trPr>
        <w:tc>
          <w:tcPr>
            <w:tcW w:w="1800" w:type="dxa"/>
            <w:tcBorders>
              <w:left w:val="nil"/>
              <w:bottom w:val="single" w:sz="18" w:space="0" w:color="auto"/>
              <w:right w:val="nil"/>
            </w:tcBorders>
            <w:vAlign w:val="bottom"/>
          </w:tcPr>
          <w:p w14:paraId="60EEC099" w14:textId="0A696A60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28</w:t>
            </w:r>
          </w:p>
        </w:tc>
        <w:tc>
          <w:tcPr>
            <w:tcW w:w="7216" w:type="dxa"/>
            <w:tcBorders>
              <w:left w:val="nil"/>
              <w:bottom w:val="single" w:sz="18" w:space="0" w:color="auto"/>
              <w:right w:val="nil"/>
            </w:tcBorders>
            <w:noWrap/>
            <w:vAlign w:val="center"/>
          </w:tcPr>
          <w:p w14:paraId="73B0A82A" w14:textId="46C7F623" w:rsidR="006C5439" w:rsidRPr="002E1B4F" w:rsidRDefault="006C5439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="Calibri"/>
                <w:color w:val="000000"/>
                <w:sz w:val="24"/>
                <w:szCs w:val="24"/>
              </w:rPr>
              <w:t>I am eating healthy to improve body image.</w:t>
            </w:r>
          </w:p>
        </w:tc>
      </w:tr>
    </w:tbl>
    <w:p w14:paraId="5FC758C3" w14:textId="29B3D796" w:rsidR="00703406" w:rsidRPr="002E1B4F" w:rsidRDefault="00703406" w:rsidP="002E1B4F">
      <w:pPr>
        <w:spacing w:after="0" w:line="480" w:lineRule="auto"/>
        <w:rPr>
          <w:rFonts w:ascii="Cambria" w:hAnsi="Cambria" w:cstheme="minorHAnsi"/>
          <w:b/>
          <w:bCs/>
          <w:sz w:val="24"/>
          <w:szCs w:val="24"/>
        </w:rPr>
      </w:pPr>
    </w:p>
    <w:p w14:paraId="43CD5CB7" w14:textId="6D919F7D" w:rsidR="00DC1CBD" w:rsidRPr="002E1B4F" w:rsidRDefault="00C061DD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  <w:r w:rsidRPr="002E1B4F">
        <w:rPr>
          <w:rFonts w:ascii="Cambria" w:hAnsi="Cambria" w:cstheme="minorHAnsi"/>
          <w:sz w:val="24"/>
          <w:szCs w:val="24"/>
        </w:rPr>
        <w:lastRenderedPageBreak/>
        <w:t xml:space="preserve">Table </w:t>
      </w:r>
      <w:r w:rsidR="002A7906" w:rsidRPr="002E1B4F">
        <w:rPr>
          <w:rFonts w:ascii="Cambria" w:hAnsi="Cambria" w:cstheme="minorHAnsi"/>
          <w:sz w:val="24"/>
          <w:szCs w:val="24"/>
        </w:rPr>
        <w:t>S</w:t>
      </w:r>
      <w:r w:rsidR="00F94525" w:rsidRPr="002E1B4F">
        <w:rPr>
          <w:rFonts w:ascii="Cambria" w:hAnsi="Cambria" w:cstheme="minorHAnsi"/>
          <w:sz w:val="24"/>
          <w:szCs w:val="24"/>
        </w:rPr>
        <w:t>2</w:t>
      </w:r>
      <w:r w:rsidR="00A01D65" w:rsidRPr="002E1B4F">
        <w:rPr>
          <w:rFonts w:ascii="Cambria" w:hAnsi="Cambria" w:cstheme="minorHAnsi"/>
          <w:sz w:val="24"/>
          <w:szCs w:val="24"/>
        </w:rPr>
        <w:t>:</w:t>
      </w:r>
      <w:r w:rsidR="00A01D65" w:rsidRPr="002E1B4F">
        <w:rPr>
          <w:rFonts w:ascii="Cambria" w:hAnsi="Cambria" w:cstheme="minorHAnsi"/>
          <w:b/>
          <w:sz w:val="24"/>
          <w:szCs w:val="24"/>
        </w:rPr>
        <w:t xml:space="preserve"> </w:t>
      </w:r>
      <w:r w:rsidR="00A01D65" w:rsidRPr="002E1B4F">
        <w:rPr>
          <w:rFonts w:ascii="Cambria" w:hAnsi="Cambria" w:cstheme="minorHAnsi"/>
          <w:bCs/>
          <w:sz w:val="24"/>
          <w:szCs w:val="24"/>
        </w:rPr>
        <w:t>Interview</w:t>
      </w:r>
      <w:r w:rsidR="00D07D3A" w:rsidRPr="002E1B4F">
        <w:rPr>
          <w:rFonts w:ascii="Cambria" w:hAnsi="Cambria" w:cstheme="minorHAnsi"/>
          <w:bCs/>
          <w:sz w:val="24"/>
          <w:szCs w:val="24"/>
        </w:rPr>
        <w:t xml:space="preserve"> Guide for qualitative study</w:t>
      </w:r>
      <w:r w:rsidR="00D07D3A" w:rsidRPr="002E1B4F">
        <w:rPr>
          <w:rFonts w:ascii="Cambria" w:hAnsi="Cambria" w:cstheme="minorHAnsi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43"/>
        <w:gridCol w:w="6973"/>
      </w:tblGrid>
      <w:tr w:rsidR="00407F4C" w:rsidRPr="002E1B4F" w14:paraId="10A12DF3" w14:textId="77777777" w:rsidTr="000D0176">
        <w:tc>
          <w:tcPr>
            <w:tcW w:w="204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C05CF3" w14:textId="1EC3610C" w:rsidR="00407F4C" w:rsidRPr="002E1B4F" w:rsidRDefault="00E36D5E" w:rsidP="002E1B4F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697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BABAE8" w14:textId="50606728" w:rsidR="000F4D6D" w:rsidRPr="002E1B4F" w:rsidRDefault="000D0176" w:rsidP="002E1B4F">
            <w:pPr>
              <w:spacing w:line="480" w:lineRule="auto"/>
              <w:rPr>
                <w:rFonts w:ascii="Cambria" w:hAnsi="Cambria" w:cstheme="minorHAnsi"/>
                <w:b/>
                <w:b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b/>
                <w:bCs/>
                <w:sz w:val="24"/>
                <w:szCs w:val="24"/>
              </w:rPr>
              <w:t>Interview Questions</w:t>
            </w:r>
          </w:p>
        </w:tc>
      </w:tr>
      <w:tr w:rsidR="00303C46" w:rsidRPr="002E1B4F" w14:paraId="325C5936" w14:textId="77777777" w:rsidTr="000D0176">
        <w:tc>
          <w:tcPr>
            <w:tcW w:w="204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E72621" w14:textId="4FB29A4A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Consent</w:t>
            </w:r>
          </w:p>
        </w:tc>
        <w:tc>
          <w:tcPr>
            <w:tcW w:w="69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1D5DF21" w14:textId="77777777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Even though you have already given consent to participate and record this interview, I could like to ask again. After reading the explanatory statement that we sent in the email, do you consent to participate in this research? (Yes/No)</w:t>
            </w:r>
            <w:bookmarkStart w:id="1" w:name="_GoBack"/>
            <w:bookmarkEnd w:id="1"/>
          </w:p>
          <w:p w14:paraId="25AE7F74" w14:textId="54DDAB16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When I press record button from my side, you will get a small box asking about the recording which you will have to press yes.</w:t>
            </w:r>
          </w:p>
        </w:tc>
      </w:tr>
      <w:tr w:rsidR="00303C46" w:rsidRPr="002E1B4F" w14:paraId="54D34E53" w14:textId="77777777" w:rsidTr="000D0176">
        <w:tc>
          <w:tcPr>
            <w:tcW w:w="2043" w:type="dxa"/>
            <w:tcBorders>
              <w:left w:val="nil"/>
              <w:right w:val="nil"/>
            </w:tcBorders>
            <w:vAlign w:val="center"/>
          </w:tcPr>
          <w:p w14:paraId="126C8AB0" w14:textId="56DA7E90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Introductory question</w:t>
            </w:r>
          </w:p>
        </w:tc>
        <w:tc>
          <w:tcPr>
            <w:tcW w:w="6973" w:type="dxa"/>
            <w:tcBorders>
              <w:left w:val="nil"/>
              <w:right w:val="nil"/>
            </w:tcBorders>
            <w:vAlign w:val="center"/>
          </w:tcPr>
          <w:p w14:paraId="797E0E16" w14:textId="1FDE35D0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Thank you so much for joining in. Please let me know if you need break anytime or if there is anything you don’t understand during the interview.</w:t>
            </w:r>
          </w:p>
          <w:p w14:paraId="69113962" w14:textId="5FF31B78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Could you please tell me about yourself?</w:t>
            </w:r>
          </w:p>
        </w:tc>
      </w:tr>
      <w:tr w:rsidR="00303C46" w:rsidRPr="002E1B4F" w14:paraId="056B26CC" w14:textId="77777777" w:rsidTr="00E36D5E">
        <w:tc>
          <w:tcPr>
            <w:tcW w:w="20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70AB4E" w14:textId="787B0FAD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Definition for preconception</w:t>
            </w:r>
          </w:p>
        </w:tc>
        <w:tc>
          <w:tcPr>
            <w:tcW w:w="697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306830" w14:textId="0D481024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b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In our interview today, we are going to talk about the preconception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. For the purpose of our research, we have defined preconception as the time before conception – </w:t>
            </w:r>
            <w:r w:rsidRPr="002E1B4F">
              <w:rPr>
                <w:rFonts w:ascii="Cambria" w:hAnsi="Cambria" w:cstheme="minorHAnsi"/>
                <w:bCs/>
                <w:sz w:val="24"/>
                <w:szCs w:val="24"/>
              </w:rPr>
              <w:t>Time before women gets pregnant including the time even when she is not planning pregnancy</w:t>
            </w:r>
          </w:p>
          <w:p w14:paraId="3A43040C" w14:textId="77777777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b/>
                <w:sz w:val="24"/>
                <w:szCs w:val="24"/>
              </w:rPr>
            </w:pPr>
          </w:p>
          <w:p w14:paraId="0268B16C" w14:textId="52362288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So, during the interview, whenever I say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 xml:space="preserve"> 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, I will be talking about the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 before conception.</w:t>
            </w:r>
          </w:p>
        </w:tc>
      </w:tr>
      <w:tr w:rsidR="000D0176" w:rsidRPr="002E1B4F" w14:paraId="04862E64" w14:textId="77777777" w:rsidTr="00E36D5E">
        <w:trPr>
          <w:trHeight w:val="1708"/>
        </w:trPr>
        <w:tc>
          <w:tcPr>
            <w:tcW w:w="204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ABC1A2E" w14:textId="7C19C769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Main questions</w:t>
            </w:r>
          </w:p>
        </w:tc>
        <w:tc>
          <w:tcPr>
            <w:tcW w:w="6973" w:type="dxa"/>
            <w:tcBorders>
              <w:left w:val="nil"/>
              <w:bottom w:val="nil"/>
              <w:right w:val="nil"/>
            </w:tcBorders>
            <w:vAlign w:val="center"/>
          </w:tcPr>
          <w:p w14:paraId="5CC24591" w14:textId="40728E4A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Let’s start by talking about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 xml:space="preserve"> dietary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 habits. Can you share some of your thoughts on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dietary habits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?</w:t>
            </w:r>
          </w:p>
          <w:p w14:paraId="1D453EC8" w14:textId="5C6FD728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 xml:space="preserve">(Prompts: How important do you think </w:t>
            </w:r>
            <w:r w:rsidR="006C5439" w:rsidRPr="002E1B4F">
              <w:rPr>
                <w:rFonts w:ascii="Cambria" w:hAnsi="Cambria" w:cstheme="minorHAnsi"/>
                <w:i/>
                <w:sz w:val="24"/>
                <w:szCs w:val="24"/>
              </w:rPr>
              <w:t>healthy diet</w:t>
            </w: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 xml:space="preserve"> is important for child/healthy pregnancy?</w:t>
            </w:r>
          </w:p>
        </w:tc>
      </w:tr>
      <w:tr w:rsidR="000D0176" w:rsidRPr="002E1B4F" w14:paraId="5D52E404" w14:textId="77777777" w:rsidTr="00E36D5E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CA5D135" w14:textId="77777777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9849B" w14:textId="27DEE034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Cs/>
                <w:sz w:val="24"/>
                <w:szCs w:val="24"/>
              </w:rPr>
              <w:t xml:space="preserve">Can you we can talk about the benefits of </w:t>
            </w:r>
            <w:r w:rsidR="006C5439" w:rsidRPr="002E1B4F">
              <w:rPr>
                <w:rFonts w:ascii="Cambria" w:hAnsi="Cambria" w:cstheme="minorHAnsi"/>
                <w:iCs/>
                <w:sz w:val="24"/>
                <w:szCs w:val="24"/>
              </w:rPr>
              <w:t>healthy diet</w:t>
            </w:r>
            <w:r w:rsidRPr="002E1B4F">
              <w:rPr>
                <w:rFonts w:ascii="Cambria" w:hAnsi="Cambria" w:cstheme="minorHAnsi"/>
                <w:iCs/>
                <w:sz w:val="24"/>
                <w:szCs w:val="24"/>
              </w:rPr>
              <w:t xml:space="preserve">? What do you think are the benefits about the </w:t>
            </w:r>
            <w:r w:rsidR="006C5439" w:rsidRPr="002E1B4F">
              <w:rPr>
                <w:rFonts w:ascii="Cambria" w:hAnsi="Cambria" w:cstheme="minorHAnsi"/>
                <w:iCs/>
                <w:sz w:val="24"/>
                <w:szCs w:val="24"/>
              </w:rPr>
              <w:t>healthy diet</w:t>
            </w:r>
            <w:r w:rsidRPr="002E1B4F">
              <w:rPr>
                <w:rFonts w:ascii="Cambria" w:hAnsi="Cambria" w:cstheme="minorHAnsi"/>
                <w:iCs/>
                <w:sz w:val="24"/>
                <w:szCs w:val="24"/>
              </w:rPr>
              <w:t>?</w:t>
            </w:r>
          </w:p>
          <w:p w14:paraId="7E004162" w14:textId="2A639EBF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(Prompts: health outcomes, e.g. for child)</w:t>
            </w:r>
          </w:p>
          <w:p w14:paraId="2057A49D" w14:textId="2B105518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 xml:space="preserve">Do you believe in benefits of </w:t>
            </w:r>
            <w:r w:rsidR="006C5439"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 xml:space="preserve">healthy diet </w:t>
            </w: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for your general health/babies?</w:t>
            </w:r>
          </w:p>
        </w:tc>
      </w:tr>
      <w:tr w:rsidR="000D0176" w:rsidRPr="002E1B4F" w14:paraId="4A05E77D" w14:textId="77777777" w:rsidTr="00E36D5E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4079E57" w14:textId="77777777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6D734" w14:textId="0AF98FBF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Many people turn to the internet for information about preconception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. What do you think about the information on the internet about preconception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?</w:t>
            </w:r>
          </w:p>
          <w:p w14:paraId="43525EA6" w14:textId="5D4F36F3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(Prompts: Do you understand the content?)</w:t>
            </w:r>
          </w:p>
        </w:tc>
      </w:tr>
      <w:tr w:rsidR="000D0176" w:rsidRPr="002E1B4F" w14:paraId="5C7792F2" w14:textId="77777777" w:rsidTr="00E36D5E">
        <w:tc>
          <w:tcPr>
            <w:tcW w:w="204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ABAA46F" w14:textId="77777777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3288D" w14:textId="2AD85E38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Please tell me about the things that motivate you to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eat healthy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.</w:t>
            </w:r>
          </w:p>
        </w:tc>
      </w:tr>
      <w:tr w:rsidR="000D0176" w:rsidRPr="002E1B4F" w14:paraId="163B5EC8" w14:textId="77777777" w:rsidTr="00E36D5E">
        <w:tc>
          <w:tcPr>
            <w:tcW w:w="204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01A238" w14:textId="77777777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3E2EF" w14:textId="01D23C3C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Please tell me about your goals for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 xml:space="preserve"> 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?</w:t>
            </w:r>
          </w:p>
          <w:p w14:paraId="2AB8FFD5" w14:textId="598063C9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>(Prompts: become a healthy person, lose weight, attract/maintain a partner, role model for children/ future children)</w:t>
            </w:r>
          </w:p>
        </w:tc>
      </w:tr>
      <w:tr w:rsidR="000D0176" w:rsidRPr="002E1B4F" w14:paraId="56572D2C" w14:textId="77777777" w:rsidTr="00E36D5E">
        <w:tc>
          <w:tcPr>
            <w:tcW w:w="204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494350" w14:textId="77777777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6973" w:type="dxa"/>
            <w:tcBorders>
              <w:top w:val="nil"/>
              <w:left w:val="nil"/>
              <w:right w:val="nil"/>
            </w:tcBorders>
            <w:vAlign w:val="center"/>
          </w:tcPr>
          <w:p w14:paraId="5DBE80B0" w14:textId="101B31DD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What barriers are for you to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eat healthy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?</w:t>
            </w:r>
          </w:p>
          <w:p w14:paraId="49A83DC9" w14:textId="165A3601" w:rsidR="000D0176" w:rsidRPr="002E1B4F" w:rsidRDefault="000D0176" w:rsidP="002E1B4F">
            <w:pPr>
              <w:spacing w:line="480" w:lineRule="auto"/>
              <w:rPr>
                <w:rFonts w:ascii="Cambria" w:hAnsi="Cambria" w:cstheme="minorHAnsi"/>
                <w:i/>
                <w:iCs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t xml:space="preserve">(Prompts: time, support from partner/family/friends, expensive, accessibility, </w:t>
            </w:r>
            <w:r w:rsidRPr="002E1B4F">
              <w:rPr>
                <w:rFonts w:ascii="Cambria" w:hAnsi="Cambria" w:cstheme="minorHAnsi"/>
                <w:i/>
                <w:iCs/>
                <w:sz w:val="24"/>
                <w:szCs w:val="24"/>
              </w:rPr>
              <w:t>is there a particular barrier that stands out to you? Can you tell me more about it? How is this barrier for you?)</w:t>
            </w:r>
          </w:p>
        </w:tc>
      </w:tr>
      <w:tr w:rsidR="00303C46" w:rsidRPr="002E1B4F" w14:paraId="1BD2D9A0" w14:textId="77777777" w:rsidTr="000D0176">
        <w:tc>
          <w:tcPr>
            <w:tcW w:w="2043" w:type="dxa"/>
            <w:tcBorders>
              <w:left w:val="nil"/>
              <w:right w:val="nil"/>
            </w:tcBorders>
            <w:vAlign w:val="center"/>
          </w:tcPr>
          <w:p w14:paraId="09E4DA29" w14:textId="78860194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Concluding question</w:t>
            </w:r>
          </w:p>
        </w:tc>
        <w:tc>
          <w:tcPr>
            <w:tcW w:w="6973" w:type="dxa"/>
            <w:tcBorders>
              <w:left w:val="nil"/>
              <w:right w:val="nil"/>
            </w:tcBorders>
            <w:vAlign w:val="center"/>
          </w:tcPr>
          <w:p w14:paraId="2B9204E7" w14:textId="010D2977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 xml:space="preserve">Today we talked about </w:t>
            </w:r>
            <w:r w:rsidR="006C5439" w:rsidRPr="002E1B4F">
              <w:rPr>
                <w:rFonts w:ascii="Cambria" w:hAnsi="Cambria" w:cstheme="minorHAnsi"/>
                <w:sz w:val="24"/>
                <w:szCs w:val="24"/>
              </w:rPr>
              <w:t>diet</w:t>
            </w:r>
            <w:r w:rsidRPr="002E1B4F">
              <w:rPr>
                <w:rFonts w:ascii="Cambria" w:hAnsi="Cambria" w:cstheme="minorHAnsi"/>
                <w:sz w:val="24"/>
                <w:szCs w:val="24"/>
              </w:rPr>
              <w:t>. Is there anything else that you would like to add? Do you have any questions for me?</w:t>
            </w:r>
          </w:p>
        </w:tc>
      </w:tr>
      <w:tr w:rsidR="00303C46" w:rsidRPr="002E1B4F" w14:paraId="743D9552" w14:textId="77777777" w:rsidTr="007D5321">
        <w:tc>
          <w:tcPr>
            <w:tcW w:w="204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02F3A273" w14:textId="62D64742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Demographic questions</w:t>
            </w:r>
          </w:p>
        </w:tc>
        <w:tc>
          <w:tcPr>
            <w:tcW w:w="6973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4E044670" w14:textId="7B592BAD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Thank you so much for your thoughts.</w:t>
            </w:r>
          </w:p>
          <w:p w14:paraId="06045B31" w14:textId="3415843D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Before ending questions, I could like to ask about some questions about yourself to understand our participant groups.</w:t>
            </w:r>
          </w:p>
          <w:p w14:paraId="25E13BB8" w14:textId="06DAA013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Do you mind sharing your age?</w:t>
            </w:r>
          </w:p>
          <w:p w14:paraId="0C3BA616" w14:textId="105C2314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i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i/>
                <w:sz w:val="24"/>
                <w:szCs w:val="24"/>
              </w:rPr>
              <w:lastRenderedPageBreak/>
              <w:t>This next question might too sensitive for some so please free to decline to answer.</w:t>
            </w:r>
          </w:p>
          <w:p w14:paraId="79022781" w14:textId="77777777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Have you ever been pregnant? If yes, was the pregnancy planned?</w:t>
            </w:r>
          </w:p>
          <w:p w14:paraId="3461DCF7" w14:textId="77777777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What are your current plans about getting pregnant?</w:t>
            </w:r>
          </w:p>
          <w:p w14:paraId="668F2060" w14:textId="552843B4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</w:p>
          <w:p w14:paraId="57ABC8A7" w14:textId="0A2782F4" w:rsidR="00303C46" w:rsidRPr="002E1B4F" w:rsidRDefault="00303C46" w:rsidP="002E1B4F">
            <w:pPr>
              <w:spacing w:line="480" w:lineRule="auto"/>
              <w:rPr>
                <w:rFonts w:ascii="Cambria" w:hAnsi="Cambria" w:cstheme="minorHAnsi"/>
                <w:sz w:val="24"/>
                <w:szCs w:val="24"/>
              </w:rPr>
            </w:pPr>
            <w:r w:rsidRPr="002E1B4F">
              <w:rPr>
                <w:rFonts w:ascii="Cambria" w:hAnsi="Cambria" w:cstheme="minorHAnsi"/>
                <w:sz w:val="24"/>
                <w:szCs w:val="24"/>
              </w:rPr>
              <w:t>Would like to have an executive summary of this research sent to you when we have finished?</w:t>
            </w:r>
          </w:p>
        </w:tc>
      </w:tr>
    </w:tbl>
    <w:p w14:paraId="384EFC56" w14:textId="601F4667" w:rsidR="004076B3" w:rsidRPr="002E1B4F" w:rsidRDefault="004076B3" w:rsidP="002E1B4F">
      <w:pPr>
        <w:spacing w:after="0" w:line="480" w:lineRule="auto"/>
        <w:rPr>
          <w:rFonts w:ascii="Cambria" w:hAnsi="Cambria" w:cstheme="minorHAnsi"/>
          <w:sz w:val="24"/>
          <w:szCs w:val="24"/>
        </w:rPr>
      </w:pPr>
    </w:p>
    <w:p w14:paraId="719DD612" w14:textId="77777777" w:rsidR="00DC1CBD" w:rsidRPr="002E1B4F" w:rsidRDefault="00DC1CBD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</w:p>
    <w:p w14:paraId="62D6016D" w14:textId="05AA009D" w:rsidR="00DC1CBD" w:rsidRPr="002E1B4F" w:rsidRDefault="00DC1CBD" w:rsidP="002E1B4F">
      <w:pPr>
        <w:spacing w:after="0" w:line="480" w:lineRule="auto"/>
        <w:rPr>
          <w:rFonts w:ascii="Cambria" w:hAnsi="Cambria" w:cstheme="minorHAnsi"/>
          <w:b/>
          <w:sz w:val="24"/>
          <w:szCs w:val="24"/>
        </w:rPr>
      </w:pPr>
    </w:p>
    <w:sectPr w:rsidR="00DC1CBD" w:rsidRPr="002E1B4F" w:rsidSect="003850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656C7" w14:textId="77777777" w:rsidR="005B2AB6" w:rsidRDefault="005B2AB6" w:rsidP="00F67418">
      <w:pPr>
        <w:spacing w:after="0" w:line="240" w:lineRule="auto"/>
      </w:pPr>
      <w:r>
        <w:separator/>
      </w:r>
    </w:p>
  </w:endnote>
  <w:endnote w:type="continuationSeparator" w:id="0">
    <w:p w14:paraId="0A8E75EC" w14:textId="77777777" w:rsidR="005B2AB6" w:rsidRDefault="005B2AB6" w:rsidP="00F674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648CE6" w14:textId="77777777" w:rsidR="005B2AB6" w:rsidRDefault="005B2AB6" w:rsidP="00F67418">
      <w:pPr>
        <w:spacing w:after="0" w:line="240" w:lineRule="auto"/>
      </w:pPr>
      <w:r>
        <w:separator/>
      </w:r>
    </w:p>
  </w:footnote>
  <w:footnote w:type="continuationSeparator" w:id="0">
    <w:p w14:paraId="1AA32D3D" w14:textId="77777777" w:rsidR="005B2AB6" w:rsidRDefault="005B2AB6" w:rsidP="00F674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1C7A18"/>
    <w:multiLevelType w:val="hybridMultilevel"/>
    <w:tmpl w:val="72768B3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3A5"/>
    <w:rsid w:val="000672BF"/>
    <w:rsid w:val="00084A81"/>
    <w:rsid w:val="000C0F65"/>
    <w:rsid w:val="000D0176"/>
    <w:rsid w:val="000F4D6D"/>
    <w:rsid w:val="00100CC0"/>
    <w:rsid w:val="00115054"/>
    <w:rsid w:val="00142DD6"/>
    <w:rsid w:val="00161270"/>
    <w:rsid w:val="001679FE"/>
    <w:rsid w:val="001731C4"/>
    <w:rsid w:val="00181D98"/>
    <w:rsid w:val="0019453A"/>
    <w:rsid w:val="001E0CB7"/>
    <w:rsid w:val="002407C1"/>
    <w:rsid w:val="00250B31"/>
    <w:rsid w:val="002554E4"/>
    <w:rsid w:val="0027213D"/>
    <w:rsid w:val="002A7906"/>
    <w:rsid w:val="002C333F"/>
    <w:rsid w:val="002E122C"/>
    <w:rsid w:val="002E157E"/>
    <w:rsid w:val="002E1B4F"/>
    <w:rsid w:val="00303C46"/>
    <w:rsid w:val="003106E7"/>
    <w:rsid w:val="0037117B"/>
    <w:rsid w:val="00377C97"/>
    <w:rsid w:val="003850A8"/>
    <w:rsid w:val="00402EA6"/>
    <w:rsid w:val="004076B3"/>
    <w:rsid w:val="00407F4C"/>
    <w:rsid w:val="00455CF7"/>
    <w:rsid w:val="004827BF"/>
    <w:rsid w:val="00490881"/>
    <w:rsid w:val="005202A1"/>
    <w:rsid w:val="005334D7"/>
    <w:rsid w:val="00541CCD"/>
    <w:rsid w:val="00543167"/>
    <w:rsid w:val="005819A5"/>
    <w:rsid w:val="00592F68"/>
    <w:rsid w:val="005B2AB6"/>
    <w:rsid w:val="00617575"/>
    <w:rsid w:val="00621494"/>
    <w:rsid w:val="00635E52"/>
    <w:rsid w:val="006624DD"/>
    <w:rsid w:val="006701F7"/>
    <w:rsid w:val="006C5439"/>
    <w:rsid w:val="006E6FAA"/>
    <w:rsid w:val="00703406"/>
    <w:rsid w:val="0073736B"/>
    <w:rsid w:val="00747E28"/>
    <w:rsid w:val="00777838"/>
    <w:rsid w:val="0078109E"/>
    <w:rsid w:val="00783370"/>
    <w:rsid w:val="007D5321"/>
    <w:rsid w:val="007F3E34"/>
    <w:rsid w:val="0081408C"/>
    <w:rsid w:val="0084213D"/>
    <w:rsid w:val="008F709C"/>
    <w:rsid w:val="0090659E"/>
    <w:rsid w:val="00920892"/>
    <w:rsid w:val="009576E7"/>
    <w:rsid w:val="0097642F"/>
    <w:rsid w:val="009A300B"/>
    <w:rsid w:val="009D42B9"/>
    <w:rsid w:val="009E5047"/>
    <w:rsid w:val="00A01D65"/>
    <w:rsid w:val="00A20996"/>
    <w:rsid w:val="00A30076"/>
    <w:rsid w:val="00A5022B"/>
    <w:rsid w:val="00A979AF"/>
    <w:rsid w:val="00AB638E"/>
    <w:rsid w:val="00AE6F37"/>
    <w:rsid w:val="00AF2353"/>
    <w:rsid w:val="00AF6229"/>
    <w:rsid w:val="00B359D2"/>
    <w:rsid w:val="00B44B62"/>
    <w:rsid w:val="00B67CF8"/>
    <w:rsid w:val="00BB5FF4"/>
    <w:rsid w:val="00BB7E8A"/>
    <w:rsid w:val="00BC0E50"/>
    <w:rsid w:val="00BD5D8D"/>
    <w:rsid w:val="00C061DD"/>
    <w:rsid w:val="00C3333F"/>
    <w:rsid w:val="00C64520"/>
    <w:rsid w:val="00C662D7"/>
    <w:rsid w:val="00C67461"/>
    <w:rsid w:val="00C97BD4"/>
    <w:rsid w:val="00CA32DA"/>
    <w:rsid w:val="00CA5C00"/>
    <w:rsid w:val="00CB040B"/>
    <w:rsid w:val="00CF20D4"/>
    <w:rsid w:val="00D0019E"/>
    <w:rsid w:val="00D03E5B"/>
    <w:rsid w:val="00D0637C"/>
    <w:rsid w:val="00D06C1F"/>
    <w:rsid w:val="00D07D3A"/>
    <w:rsid w:val="00D153EB"/>
    <w:rsid w:val="00D30784"/>
    <w:rsid w:val="00D3147C"/>
    <w:rsid w:val="00D50AC9"/>
    <w:rsid w:val="00D5721A"/>
    <w:rsid w:val="00D724E6"/>
    <w:rsid w:val="00D73132"/>
    <w:rsid w:val="00DA6380"/>
    <w:rsid w:val="00DC1CBD"/>
    <w:rsid w:val="00DC6281"/>
    <w:rsid w:val="00DF4EBF"/>
    <w:rsid w:val="00E1625F"/>
    <w:rsid w:val="00E31DE9"/>
    <w:rsid w:val="00E3314F"/>
    <w:rsid w:val="00E36D5E"/>
    <w:rsid w:val="00E74558"/>
    <w:rsid w:val="00EB06D4"/>
    <w:rsid w:val="00EC0188"/>
    <w:rsid w:val="00F143A5"/>
    <w:rsid w:val="00F20FE4"/>
    <w:rsid w:val="00F67418"/>
    <w:rsid w:val="00F94525"/>
    <w:rsid w:val="00FA3485"/>
    <w:rsid w:val="00FD163F"/>
    <w:rsid w:val="00FF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CFD33"/>
  <w15:chartTrackingRefBased/>
  <w15:docId w15:val="{D480A7B0-F862-44FD-96EB-16C53DBB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74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418"/>
  </w:style>
  <w:style w:type="paragraph" w:styleId="Footer">
    <w:name w:val="footer"/>
    <w:basedOn w:val="Normal"/>
    <w:link w:val="FooterChar"/>
    <w:uiPriority w:val="99"/>
    <w:unhideWhenUsed/>
    <w:rsid w:val="00F674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418"/>
  </w:style>
  <w:style w:type="character" w:styleId="CommentReference">
    <w:name w:val="annotation reference"/>
    <w:basedOn w:val="DefaultParagraphFont"/>
    <w:uiPriority w:val="99"/>
    <w:semiHidden/>
    <w:unhideWhenUsed/>
    <w:rsid w:val="00D03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3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3E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E5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03E5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3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37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D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15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D06C1F"/>
    <w:rPr>
      <w:color w:val="0563C1" w:themeColor="hyperlink"/>
      <w:u w:val="single"/>
    </w:rPr>
  </w:style>
  <w:style w:type="paragraph" w:customStyle="1" w:styleId="TableNote">
    <w:name w:val="TableNote"/>
    <w:basedOn w:val="Normal"/>
    <w:rsid w:val="00D5721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Title">
    <w:name w:val="TableTitle"/>
    <w:basedOn w:val="Normal"/>
    <w:rsid w:val="00D5721A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D5721A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D5721A"/>
  </w:style>
  <w:style w:type="paragraph" w:customStyle="1" w:styleId="MDPI13authornames">
    <w:name w:val="MDPI_1.3_authornames"/>
    <w:next w:val="Normal"/>
    <w:qFormat/>
    <w:rsid w:val="009576E7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2"/>
      <w:sz w:val="20"/>
      <w:lang w:val="en-US"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7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4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0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gya.kandel1@monash.edu" TargetMode="External"/><Relationship Id="rId13" Type="http://schemas.openxmlformats.org/officeDocument/2006/relationships/hyperlink" Target="mailto:sinead.currie@stir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elen.Skouteris@monash.ed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.Lamichhane@latrobe.edu.a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Michelle.Dever@monash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iew.Lim1@monash.edu" TargetMode="External"/><Relationship Id="rId14" Type="http://schemas.openxmlformats.org/officeDocument/2006/relationships/hyperlink" Target="mailto:briony.hill@monas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F2B12-C920-40DC-BFB5-62FF4221A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892</Words>
  <Characters>5272</Characters>
  <Application>Microsoft Office Word</Application>
  <DocSecurity>0</DocSecurity>
  <Lines>155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Pragya Kandel</dc:creator>
  <cp:keywords/>
  <dc:description/>
  <cp:lastModifiedBy>Pragya Kandel</cp:lastModifiedBy>
  <cp:revision>3</cp:revision>
  <dcterms:created xsi:type="dcterms:W3CDTF">2024-04-11T17:06:00Z</dcterms:created>
  <dcterms:modified xsi:type="dcterms:W3CDTF">2024-04-11T18:25:00Z</dcterms:modified>
</cp:coreProperties>
</file>