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069" w:rsidRDefault="008A0AA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  <w:bookmarkStart w:id="0" w:name="_Hlk103714646"/>
      <w:r>
        <w:rPr>
          <w:rFonts w:ascii="Times New Roman" w:hAnsi="Times New Roman" w:cs="Times New Roman"/>
          <w:kern w:val="0"/>
          <w:szCs w:val="21"/>
        </w:rPr>
        <w:t>Supplementary data</w:t>
      </w:r>
    </w:p>
    <w:p w:rsidR="00A90069" w:rsidRDefault="008A0AA3">
      <w:pPr>
        <w:spacing w:line="360" w:lineRule="auto"/>
        <w:rPr>
          <w:rFonts w:ascii="Times New Roman" w:hAnsi="Times New Roman" w:cs="Times New Roman"/>
          <w:b/>
          <w:sz w:val="30"/>
          <w:szCs w:val="30"/>
        </w:rPr>
      </w:pPr>
      <w:bookmarkStart w:id="1" w:name="OLE_LINK73"/>
      <w:bookmarkStart w:id="2" w:name="OLE_LINK72"/>
      <w:bookmarkStart w:id="3" w:name="_Hlk98183373"/>
      <w:bookmarkStart w:id="4" w:name="_Hlk98185210"/>
      <w:bookmarkStart w:id="5" w:name="OLE_LINK92"/>
      <w:bookmarkStart w:id="6" w:name="OLE_LINK91"/>
      <w:bookmarkEnd w:id="0"/>
      <w:r>
        <w:rPr>
          <w:rFonts w:ascii="Times New Roman" w:hAnsi="Times New Roman" w:cs="Times New Roman"/>
          <w:b/>
          <w:sz w:val="30"/>
          <w:szCs w:val="30"/>
        </w:rPr>
        <w:t>Description of</w:t>
      </w:r>
      <w:bookmarkStart w:id="7" w:name="_Hlk98684539"/>
      <w:r>
        <w:rPr>
          <w:rFonts w:ascii="Times New Roman" w:eastAsia="宋体" w:hAnsi="Times New Roman" w:cs="Times New Roman"/>
          <w:b/>
          <w:sz w:val="30"/>
          <w:szCs w:val="30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i/>
          <w:sz w:val="30"/>
          <w:szCs w:val="30"/>
        </w:rPr>
        <w:t>Neorhizobium</w:t>
      </w:r>
      <w:proofErr w:type="spellEnd"/>
      <w:r>
        <w:rPr>
          <w:rFonts w:ascii="Times New Roman" w:eastAsia="宋体" w:hAnsi="Times New Roman" w:cs="Times New Roman"/>
          <w:b/>
          <w:i/>
          <w:sz w:val="30"/>
          <w:szCs w:val="30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i/>
          <w:sz w:val="30"/>
          <w:szCs w:val="30"/>
        </w:rPr>
        <w:t>ytuae</w:t>
      </w:r>
      <w:proofErr w:type="spellEnd"/>
      <w:r>
        <w:rPr>
          <w:rFonts w:ascii="Times New Roman" w:eastAsia="宋体" w:hAnsi="Times New Roman" w:cs="Times New Roman"/>
          <w:b/>
          <w:i/>
          <w:sz w:val="30"/>
          <w:szCs w:val="30"/>
        </w:rPr>
        <w:t xml:space="preserve"> </w:t>
      </w:r>
      <w:r>
        <w:rPr>
          <w:rFonts w:ascii="Times New Roman" w:eastAsia="宋体" w:hAnsi="Times New Roman" w:cs="Times New Roman"/>
          <w:b/>
          <w:sz w:val="30"/>
          <w:szCs w:val="30"/>
        </w:rPr>
        <w:t xml:space="preserve">sp. </w:t>
      </w:r>
      <w:proofErr w:type="spellStart"/>
      <w:proofErr w:type="gramStart"/>
      <w:r>
        <w:rPr>
          <w:rFonts w:ascii="Times New Roman" w:eastAsia="宋体" w:hAnsi="Times New Roman" w:cs="Times New Roman"/>
          <w:b/>
          <w:sz w:val="30"/>
          <w:szCs w:val="30"/>
        </w:rPr>
        <w:t>nov</w:t>
      </w:r>
      <w:proofErr w:type="gramEnd"/>
      <w:r>
        <w:rPr>
          <w:rFonts w:ascii="Times New Roman" w:eastAsia="宋体" w:hAnsi="Times New Roman" w:cs="Times New Roman"/>
          <w:b/>
          <w:sz w:val="30"/>
          <w:szCs w:val="30"/>
        </w:rPr>
        <w:t>.</w:t>
      </w:r>
      <w:bookmarkEnd w:id="1"/>
      <w:bookmarkEnd w:id="2"/>
      <w:bookmarkEnd w:id="7"/>
      <w:proofErr w:type="spellEnd"/>
      <w:r>
        <w:rPr>
          <w:rFonts w:ascii="Times New Roman" w:eastAsia="宋体" w:hAnsi="Times New Roman" w:cs="Times New Roman"/>
          <w:b/>
          <w:sz w:val="30"/>
          <w:szCs w:val="30"/>
        </w:rPr>
        <w:t>,</w:t>
      </w:r>
      <w:bookmarkEnd w:id="3"/>
      <w:r>
        <w:rPr>
          <w:rFonts w:ascii="Times New Roman" w:hAnsi="Times New Roman" w:cs="Times New Roman"/>
        </w:rPr>
        <w:t xml:space="preserve"> </w:t>
      </w:r>
      <w:bookmarkEnd w:id="4"/>
      <w:r>
        <w:rPr>
          <w:rFonts w:ascii="Times New Roman" w:hAnsi="Times New Roman" w:cs="Times New Roman"/>
          <w:b/>
          <w:sz w:val="30"/>
          <w:szCs w:val="30"/>
        </w:rPr>
        <w:t>a non-symbiotic bacterium isolated fro</w:t>
      </w:r>
      <w:r>
        <w:rPr>
          <w:rFonts w:ascii="Times New Roman" w:eastAsia="宋体" w:hAnsi="Times New Roman" w:cs="Times New Roman"/>
          <w:b/>
          <w:sz w:val="30"/>
          <w:szCs w:val="30"/>
        </w:rPr>
        <w:t xml:space="preserve">m the deep-sea cold seep </w:t>
      </w:r>
      <w:r>
        <w:rPr>
          <w:rFonts w:ascii="Times New Roman" w:hAnsi="Times New Roman" w:cs="Times New Roman"/>
          <w:b/>
          <w:sz w:val="30"/>
          <w:szCs w:val="30"/>
        </w:rPr>
        <w:t>sediment of South China Sea</w:t>
      </w:r>
    </w:p>
    <w:p w:rsidR="00A90069" w:rsidRDefault="00A90069">
      <w:pPr>
        <w:rPr>
          <w:rFonts w:ascii="Times New Roman" w:hAnsi="Times New Roman" w:cs="Times New Roman"/>
          <w:color w:val="000000"/>
          <w:kern w:val="0"/>
          <w:szCs w:val="21"/>
        </w:rPr>
      </w:pPr>
    </w:p>
    <w:p w:rsidR="00A90069" w:rsidRDefault="008A0AA3">
      <w:pPr>
        <w:outlineLvl w:val="0"/>
        <w:rPr>
          <w:rFonts w:ascii="Times New Roman" w:hAnsi="Times New Roman" w:cs="Times New Roman"/>
          <w:color w:val="000000"/>
          <w:kern w:val="0"/>
          <w:szCs w:val="21"/>
          <w:lang w:val="nl-NL"/>
        </w:rPr>
      </w:pPr>
      <w:bookmarkStart w:id="8" w:name="_Hlk98185225"/>
      <w:bookmarkEnd w:id="5"/>
      <w:bookmarkEnd w:id="6"/>
      <w:r>
        <w:rPr>
          <w:rFonts w:ascii="Times New Roman" w:hAnsi="Times New Roman" w:cs="Times New Roman"/>
          <w:color w:val="000000"/>
          <w:kern w:val="0"/>
          <w:szCs w:val="21"/>
          <w:lang w:val="nl-NL"/>
        </w:rPr>
        <w:t>Binzhe Zhang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/>
          <w:kern w:val="0"/>
          <w:szCs w:val="21"/>
          <w:lang w:val="nl-NL"/>
        </w:rPr>
        <w:t>,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Cs w:val="21"/>
          <w:lang w:val="nl-NL"/>
        </w:rPr>
        <w:t>Dandan Zhou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/>
          <w:kern w:val="0"/>
          <w:szCs w:val="21"/>
          <w:lang w:val="nl-NL"/>
        </w:rPr>
        <w:t>, Yulie Qiu, Xuepeng Li, Yan Gao</w:t>
      </w:r>
      <w:r>
        <w:rPr>
          <w:rFonts w:ascii="Times New Roman" w:hAnsi="Times New Roman"/>
          <w:szCs w:val="21"/>
          <w:vertAlign w:val="superscript"/>
        </w:rPr>
        <w:t>2</w:t>
      </w:r>
      <w:r>
        <w:rPr>
          <w:rFonts w:ascii="Times New Roman" w:hAnsi="Times New Roman" w:cs="Times New Roman"/>
          <w:color w:val="000000"/>
          <w:szCs w:val="21"/>
        </w:rPr>
        <w:t>*</w:t>
      </w:r>
      <w:r>
        <w:rPr>
          <w:rFonts w:ascii="Times New Roman" w:hAnsi="Times New Roman" w:cs="Times New Roman"/>
          <w:color w:val="000000"/>
          <w:kern w:val="0"/>
          <w:szCs w:val="21"/>
          <w:lang w:val="nl-NL"/>
        </w:rPr>
        <w:t>, Jian Zhang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/>
          <w:szCs w:val="21"/>
        </w:rPr>
        <w:t>*</w:t>
      </w:r>
    </w:p>
    <w:p w:rsidR="00A90069" w:rsidRDefault="00A9006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szCs w:val="21"/>
          <w:lang w:val="nl-NL"/>
        </w:rPr>
      </w:pPr>
    </w:p>
    <w:p w:rsidR="00A90069" w:rsidRDefault="008A0AA3">
      <w:pPr>
        <w:adjustRightInd w:val="0"/>
        <w:snapToGrid w:val="0"/>
        <w:spacing w:line="480" w:lineRule="auto"/>
        <w:rPr>
          <w:rFonts w:ascii="Times New Roman" w:hAnsi="Times New Roman"/>
          <w:i/>
          <w:szCs w:val="21"/>
          <w:vertAlign w:val="superscript"/>
        </w:rPr>
      </w:pPr>
      <w:r>
        <w:rPr>
          <w:rFonts w:ascii="Times New Roman" w:hAnsi="Times New Roman"/>
          <w:i/>
          <w:szCs w:val="21"/>
          <w:vertAlign w:val="superscript"/>
        </w:rPr>
        <w:t>1</w:t>
      </w:r>
      <w:r>
        <w:rPr>
          <w:rFonts w:ascii="Times New Roman" w:hAnsi="Times New Roman"/>
          <w:i/>
          <w:szCs w:val="21"/>
        </w:rPr>
        <w:t xml:space="preserve">School of Ocean, </w:t>
      </w:r>
      <w:r>
        <w:rPr>
          <w:rFonts w:ascii="Times New Roman" w:hAnsi="Times New Roman"/>
          <w:i/>
          <w:szCs w:val="21"/>
        </w:rPr>
        <w:t>Yantai University, Yantai, China</w:t>
      </w:r>
    </w:p>
    <w:p w:rsidR="00A90069" w:rsidRDefault="008A0AA3">
      <w:pPr>
        <w:adjustRightInd w:val="0"/>
        <w:snapToGrid w:val="0"/>
        <w:spacing w:line="480" w:lineRule="auto"/>
        <w:rPr>
          <w:rFonts w:ascii="Times New Roman" w:hAnsi="Times New Roman"/>
          <w:i/>
          <w:szCs w:val="21"/>
          <w:vertAlign w:val="superscript"/>
        </w:rPr>
      </w:pPr>
      <w:r>
        <w:rPr>
          <w:rFonts w:ascii="Times New Roman" w:hAnsi="Times New Roman"/>
          <w:i/>
          <w:iCs/>
          <w:color w:val="000000"/>
          <w:szCs w:val="21"/>
          <w:vertAlign w:val="superscript"/>
        </w:rPr>
        <w:t>2</w:t>
      </w:r>
      <w:r>
        <w:rPr>
          <w:rFonts w:ascii="Times New Roman" w:hAnsi="Times New Roman"/>
          <w:i/>
          <w:iCs/>
          <w:color w:val="000000"/>
          <w:szCs w:val="21"/>
        </w:rPr>
        <w:t>Yantai Marine Economic Research Institute</w:t>
      </w:r>
      <w:r>
        <w:rPr>
          <w:rFonts w:ascii="Times New Roman" w:hAnsi="Times New Roman" w:hint="eastAsia"/>
          <w:i/>
          <w:iCs/>
          <w:color w:val="000000"/>
          <w:szCs w:val="21"/>
        </w:rPr>
        <w:t>,</w:t>
      </w:r>
      <w:r>
        <w:rPr>
          <w:rFonts w:ascii="Times New Roman" w:hAnsi="Times New Roman"/>
          <w:i/>
          <w:iCs/>
          <w:color w:val="000000"/>
          <w:szCs w:val="21"/>
        </w:rPr>
        <w:t xml:space="preserve"> </w:t>
      </w:r>
      <w:r>
        <w:rPr>
          <w:rFonts w:ascii="Times New Roman" w:hAnsi="Times New Roman"/>
          <w:i/>
          <w:szCs w:val="21"/>
        </w:rPr>
        <w:t>Yantai, China</w:t>
      </w:r>
    </w:p>
    <w:p w:rsidR="00A90069" w:rsidRDefault="00A90069">
      <w:pPr>
        <w:rPr>
          <w:rFonts w:ascii="Times New Roman" w:hAnsi="Times New Roman" w:cs="Times New Roman"/>
          <w:color w:val="000000"/>
          <w:szCs w:val="21"/>
        </w:rPr>
      </w:pPr>
    </w:p>
    <w:p w:rsidR="00A90069" w:rsidRDefault="008A0AA3">
      <w:pPr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*To whom correspondence should be addressed</w:t>
      </w:r>
    </w:p>
    <w:p w:rsidR="00A90069" w:rsidRDefault="008A0AA3">
      <w:pPr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 xml:space="preserve">Mailing address: </w:t>
      </w:r>
      <w:r>
        <w:rPr>
          <w:rFonts w:ascii="Times New Roman" w:hAnsi="Times New Roman" w:cs="Times New Roman"/>
          <w:color w:val="000000"/>
          <w:szCs w:val="21"/>
        </w:rPr>
        <w:tab/>
      </w:r>
    </w:p>
    <w:p w:rsidR="00A90069" w:rsidRDefault="008A0AA3">
      <w:pPr>
        <w:ind w:left="1260" w:firstLine="42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ab/>
      </w:r>
    </w:p>
    <w:p w:rsidR="00A90069" w:rsidRDefault="008A0AA3">
      <w:pPr>
        <w:adjustRightInd w:val="0"/>
        <w:snapToGrid w:val="0"/>
        <w:spacing w:line="360" w:lineRule="auto"/>
        <w:ind w:left="1260" w:firstLine="42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School of Ocean</w:t>
      </w:r>
    </w:p>
    <w:p w:rsidR="00A90069" w:rsidRDefault="008A0AA3">
      <w:pPr>
        <w:adjustRightInd w:val="0"/>
        <w:snapToGrid w:val="0"/>
        <w:spacing w:line="360" w:lineRule="auto"/>
        <w:ind w:left="1260" w:firstLine="42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Yantai University</w:t>
      </w:r>
    </w:p>
    <w:p w:rsidR="00A90069" w:rsidRDefault="008A0AA3">
      <w:pPr>
        <w:adjustRightInd w:val="0"/>
        <w:snapToGrid w:val="0"/>
        <w:spacing w:line="360" w:lineRule="auto"/>
        <w:ind w:left="1260" w:firstLine="42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 xml:space="preserve">30 </w:t>
      </w:r>
      <w:proofErr w:type="spellStart"/>
      <w:r>
        <w:rPr>
          <w:rFonts w:ascii="Times New Roman" w:hAnsi="Times New Roman" w:cs="Times New Roman"/>
          <w:color w:val="000000"/>
          <w:szCs w:val="21"/>
        </w:rPr>
        <w:t>Qingquan</w:t>
      </w:r>
      <w:proofErr w:type="spellEnd"/>
      <w:r>
        <w:rPr>
          <w:rFonts w:ascii="Times New Roman" w:hAnsi="Times New Roman" w:cs="Times New Roman"/>
          <w:color w:val="000000"/>
          <w:szCs w:val="21"/>
        </w:rPr>
        <w:t xml:space="preserve"> Road</w:t>
      </w:r>
    </w:p>
    <w:p w:rsidR="00A90069" w:rsidRDefault="008A0AA3">
      <w:pPr>
        <w:adjustRightInd w:val="0"/>
        <w:snapToGrid w:val="0"/>
        <w:spacing w:line="360" w:lineRule="auto"/>
        <w:ind w:firstLineChars="800" w:firstLine="168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Yantai 264005, China</w:t>
      </w:r>
    </w:p>
    <w:p w:rsidR="00A90069" w:rsidRDefault="008A0AA3">
      <w:pPr>
        <w:adjustRightInd w:val="0"/>
        <w:snapToGrid w:val="0"/>
        <w:spacing w:line="360" w:lineRule="auto"/>
        <w:ind w:left="1260" w:firstLine="420"/>
        <w:outlineLvl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Email: zhangjian@ytu.edu.</w:t>
      </w:r>
      <w:r>
        <w:rPr>
          <w:rFonts w:ascii="Times New Roman" w:hAnsi="Times New Roman" w:cs="Times New Roman"/>
          <w:color w:val="000000"/>
          <w:szCs w:val="21"/>
        </w:rPr>
        <w:t>cn</w:t>
      </w:r>
    </w:p>
    <w:bookmarkEnd w:id="8"/>
    <w:p w:rsidR="00A90069" w:rsidRDefault="00A90069">
      <w:pPr>
        <w:adjustRightInd w:val="0"/>
        <w:snapToGrid w:val="0"/>
        <w:spacing w:line="360" w:lineRule="auto"/>
        <w:ind w:left="1260" w:firstLine="420"/>
        <w:outlineLvl w:val="0"/>
        <w:rPr>
          <w:rFonts w:ascii="Times New Roman" w:hAnsi="Times New Roman" w:cs="Times New Roman"/>
          <w:color w:val="000000"/>
          <w:kern w:val="0"/>
          <w:szCs w:val="21"/>
        </w:rPr>
      </w:pPr>
    </w:p>
    <w:p w:rsidR="00A90069" w:rsidRDefault="008A0AA3">
      <w:pPr>
        <w:adjustRightInd w:val="0"/>
        <w:snapToGrid w:val="0"/>
        <w:spacing w:line="360" w:lineRule="auto"/>
        <w:ind w:left="1260" w:firstLine="42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Ms. Yan </w:t>
      </w:r>
      <w:proofErr w:type="gramStart"/>
      <w:r>
        <w:rPr>
          <w:rFonts w:ascii="Times New Roman" w:hAnsi="Times New Roman"/>
          <w:color w:val="000000"/>
          <w:szCs w:val="21"/>
        </w:rPr>
        <w:t>Gao</w:t>
      </w:r>
      <w:proofErr w:type="gramEnd"/>
    </w:p>
    <w:p w:rsidR="00A90069" w:rsidRDefault="008A0AA3">
      <w:pPr>
        <w:adjustRightInd w:val="0"/>
        <w:snapToGrid w:val="0"/>
        <w:spacing w:line="360" w:lineRule="auto"/>
        <w:ind w:left="1260" w:firstLine="420"/>
        <w:rPr>
          <w:rFonts w:ascii="Times New Roman" w:hAnsi="Times New Roman"/>
          <w:iCs/>
          <w:color w:val="000000"/>
          <w:szCs w:val="21"/>
        </w:rPr>
      </w:pPr>
      <w:r>
        <w:rPr>
          <w:rFonts w:ascii="Times New Roman" w:hAnsi="Times New Roman"/>
          <w:iCs/>
          <w:color w:val="000000"/>
          <w:szCs w:val="21"/>
        </w:rPr>
        <w:t>Yantai Marine Economic Research Institute</w:t>
      </w:r>
    </w:p>
    <w:p w:rsidR="00A90069" w:rsidRDefault="008A0AA3">
      <w:pPr>
        <w:adjustRightInd w:val="0"/>
        <w:snapToGrid w:val="0"/>
        <w:spacing w:line="360" w:lineRule="auto"/>
        <w:ind w:left="1260" w:firstLine="42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 xml:space="preserve">32 </w:t>
      </w:r>
      <w:proofErr w:type="spellStart"/>
      <w:r>
        <w:rPr>
          <w:rFonts w:ascii="Times New Roman" w:hAnsi="Times New Roman"/>
          <w:color w:val="000000"/>
          <w:szCs w:val="21"/>
        </w:rPr>
        <w:t>Yinhai</w:t>
      </w:r>
      <w:proofErr w:type="spellEnd"/>
      <w:r>
        <w:rPr>
          <w:rFonts w:ascii="Times New Roman" w:hAnsi="Times New Roman"/>
          <w:color w:val="000000"/>
          <w:szCs w:val="21"/>
        </w:rPr>
        <w:t xml:space="preserve"> Road</w:t>
      </w:r>
    </w:p>
    <w:p w:rsidR="00A90069" w:rsidRDefault="008A0AA3">
      <w:pPr>
        <w:adjustRightInd w:val="0"/>
        <w:snapToGrid w:val="0"/>
        <w:spacing w:line="360" w:lineRule="auto"/>
        <w:ind w:firstLineChars="800" w:firstLine="168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t>Yantai 264000, China</w:t>
      </w:r>
    </w:p>
    <w:p w:rsidR="00A90069" w:rsidRDefault="008A0AA3">
      <w:pPr>
        <w:adjustRightInd w:val="0"/>
        <w:snapToGrid w:val="0"/>
        <w:spacing w:line="360" w:lineRule="auto"/>
        <w:ind w:left="1260" w:firstLine="420"/>
        <w:jc w:val="left"/>
        <w:outlineLvl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color w:val="000000"/>
          <w:szCs w:val="21"/>
        </w:rPr>
        <w:t>Email: 455386466@qq.com</w:t>
      </w:r>
      <w:r>
        <w:rPr>
          <w:rFonts w:ascii="Times New Roman" w:hAnsi="Times New Roman"/>
          <w:b/>
          <w:bCs/>
          <w:szCs w:val="21"/>
        </w:rPr>
        <w:t xml:space="preserve">  </w:t>
      </w:r>
    </w:p>
    <w:p w:rsidR="00A90069" w:rsidRDefault="00A9006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kern w:val="0"/>
          <w:szCs w:val="21"/>
        </w:rPr>
        <w:sectPr w:rsidR="00A90069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A90069" w:rsidRDefault="008A0AA3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b/>
          <w:kern w:val="0"/>
          <w:szCs w:val="21"/>
        </w:rPr>
        <w:lastRenderedPageBreak/>
        <w:t xml:space="preserve">Table S1. </w:t>
      </w:r>
      <w:r>
        <w:rPr>
          <w:rFonts w:ascii="Times New Roman" w:hAnsi="Times New Roman" w:cs="Times New Roman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 xml:space="preserve">cid production substrates of the strain </w:t>
      </w:r>
      <w:r>
        <w:rPr>
          <w:rFonts w:ascii="Times New Roman" w:hAnsi="Times New Roman" w:cs="Times New Roman"/>
          <w:color w:val="000000" w:themeColor="text1"/>
          <w:szCs w:val="21"/>
        </w:rPr>
        <w:t>CSC1952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and</w:t>
      </w:r>
      <w:r>
        <w:rPr>
          <w:rFonts w:ascii="Times New Roman" w:hAnsi="Times New Roman" w:cs="Times New Roman"/>
          <w:kern w:val="0"/>
          <w:szCs w:val="21"/>
        </w:rPr>
        <w:t xml:space="preserve"> the reference strain</w:t>
      </w:r>
      <w:r>
        <w:rPr>
          <w:rFonts w:ascii="Times New Roman" w:hAnsi="Times New Roman" w:cs="Times New Roman" w:hint="eastAsia"/>
          <w:kern w:val="0"/>
          <w:szCs w:val="21"/>
        </w:rPr>
        <w:t>s</w:t>
      </w:r>
      <w:r>
        <w:rPr>
          <w:rFonts w:ascii="Times New Roman" w:hAnsi="Times New Roman" w:cs="Times New Roman"/>
          <w:kern w:val="0"/>
          <w:szCs w:val="21"/>
        </w:rPr>
        <w:t xml:space="preserve">. </w:t>
      </w:r>
    </w:p>
    <w:tbl>
      <w:tblPr>
        <w:tblStyle w:val="a6"/>
        <w:tblW w:w="3502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0"/>
        <w:gridCol w:w="995"/>
        <w:gridCol w:w="995"/>
        <w:gridCol w:w="994"/>
      </w:tblGrid>
      <w:tr w:rsidR="00A90069">
        <w:trPr>
          <w:jc w:val="center"/>
        </w:trPr>
        <w:tc>
          <w:tcPr>
            <w:tcW w:w="2820" w:type="dxa"/>
            <w:tcBorders>
              <w:top w:val="single" w:sz="8" w:space="0" w:color="auto"/>
              <w:bottom w:val="single" w:sz="6" w:space="0" w:color="auto"/>
            </w:tcBorders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Characteristic</w:t>
            </w:r>
          </w:p>
        </w:tc>
        <w:tc>
          <w:tcPr>
            <w:tcW w:w="995" w:type="dxa"/>
            <w:tcBorders>
              <w:top w:val="single" w:sz="8" w:space="0" w:color="auto"/>
              <w:bottom w:val="single" w:sz="6" w:space="0" w:color="auto"/>
            </w:tcBorders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95" w:type="dxa"/>
            <w:tcBorders>
              <w:top w:val="single" w:sz="8" w:space="0" w:color="auto"/>
              <w:bottom w:val="single" w:sz="6" w:space="0" w:color="auto"/>
            </w:tcBorders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94" w:type="dxa"/>
            <w:tcBorders>
              <w:top w:val="single" w:sz="8" w:space="0" w:color="auto"/>
              <w:bottom w:val="single" w:sz="6" w:space="0" w:color="auto"/>
            </w:tcBorders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A90069">
        <w:trPr>
          <w:jc w:val="center"/>
        </w:trPr>
        <w:tc>
          <w:tcPr>
            <w:tcW w:w="2820" w:type="dxa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smallCaps/>
                <w:kern w:val="0"/>
                <w:szCs w:val="21"/>
              </w:rPr>
            </w:pPr>
            <w:bookmarkStart w:id="9" w:name="_Hlk155381007"/>
            <w:r>
              <w:rPr>
                <w:rFonts w:ascii="Times New Roman" w:hAnsi="Times New Roman" w:cs="Times New Roman"/>
                <w:iCs/>
                <w:szCs w:val="21"/>
              </w:rPr>
              <w:t xml:space="preserve">Mannitol, glycogen, 5-keto-gluconate, </w:t>
            </w:r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iCs/>
                <w:szCs w:val="21"/>
              </w:rPr>
              <w:t>tagatose</w:t>
            </w:r>
            <w:bookmarkEnd w:id="9"/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994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A90069">
        <w:trPr>
          <w:jc w:val="center"/>
        </w:trPr>
        <w:tc>
          <w:tcPr>
            <w:tcW w:w="2820" w:type="dxa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iCs/>
                <w:szCs w:val="21"/>
              </w:rPr>
            </w:pPr>
            <w:bookmarkStart w:id="10" w:name="_Hlk155380912"/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iCs/>
                <w:szCs w:val="21"/>
              </w:rPr>
              <w:t xml:space="preserve">arabinose, </w:t>
            </w:r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Cs/>
                <w:szCs w:val="21"/>
              </w:rPr>
              <w:t>gentiobiose</w:t>
            </w:r>
            <w:proofErr w:type="spellEnd"/>
            <w:r>
              <w:rPr>
                <w:rFonts w:ascii="Times New Roman" w:hAnsi="Times New Roman" w:cs="Times New Roman"/>
                <w:iCs/>
                <w:szCs w:val="21"/>
              </w:rPr>
              <w:t xml:space="preserve">, 2-keto-gluconate, </w:t>
            </w:r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iCs/>
                <w:szCs w:val="21"/>
              </w:rPr>
              <w:t>galactose</w:t>
            </w:r>
            <w:bookmarkEnd w:id="10"/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994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A90069">
        <w:trPr>
          <w:jc w:val="center"/>
        </w:trPr>
        <w:tc>
          <w:tcPr>
            <w:tcW w:w="2820" w:type="dxa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iCs/>
                <w:szCs w:val="21"/>
              </w:rPr>
            </w:pPr>
            <w:bookmarkStart w:id="11" w:name="_Hlk155380936"/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iCs/>
                <w:szCs w:val="21"/>
              </w:rPr>
              <w:t xml:space="preserve">ribose, </w:t>
            </w:r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Cs/>
                <w:szCs w:val="21"/>
              </w:rPr>
              <w:t>fucose</w:t>
            </w:r>
            <w:proofErr w:type="spellEnd"/>
            <w:r>
              <w:rPr>
                <w:rFonts w:ascii="Times New Roman" w:hAnsi="Times New Roman" w:cs="Times New Roman"/>
                <w:iCs/>
                <w:szCs w:val="21"/>
              </w:rPr>
              <w:t xml:space="preserve">, </w:t>
            </w:r>
            <w:bookmarkStart w:id="12" w:name="OLE_LINK1"/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bookmarkEnd w:id="12"/>
            <w:proofErr w:type="spellStart"/>
            <w:r>
              <w:rPr>
                <w:rFonts w:ascii="Times New Roman" w:hAnsi="Times New Roman" w:cs="Times New Roman"/>
                <w:iCs/>
                <w:szCs w:val="21"/>
              </w:rPr>
              <w:t>arabitol</w:t>
            </w:r>
            <w:bookmarkEnd w:id="11"/>
            <w:proofErr w:type="spellEnd"/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i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994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+</w:t>
            </w:r>
          </w:p>
        </w:tc>
      </w:tr>
      <w:tr w:rsidR="00A90069">
        <w:trPr>
          <w:jc w:val="center"/>
        </w:trPr>
        <w:tc>
          <w:tcPr>
            <w:tcW w:w="2820" w:type="dxa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iCs/>
                <w:szCs w:val="21"/>
              </w:rPr>
            </w:pPr>
            <w:bookmarkStart w:id="13" w:name="_Hlk155382239"/>
            <w:bookmarkStart w:id="14" w:name="_Hlk155381057"/>
            <w:proofErr w:type="spellStart"/>
            <w:r>
              <w:rPr>
                <w:rFonts w:ascii="Times New Roman" w:hAnsi="Times New Roman" w:cs="Times New Roman"/>
                <w:iCs/>
                <w:szCs w:val="21"/>
              </w:rPr>
              <w:t>Dulcitol</w:t>
            </w:r>
            <w:proofErr w:type="spellEnd"/>
            <w:r>
              <w:rPr>
                <w:rFonts w:ascii="Times New Roman" w:hAnsi="Times New Roman" w:cs="Times New Roman"/>
                <w:iCs/>
                <w:szCs w:val="21"/>
              </w:rPr>
              <w:t>, mannitol, N-acetyl-</w:t>
            </w:r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 xml:space="preserve"> 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iCs/>
                <w:szCs w:val="21"/>
              </w:rPr>
              <w:t xml:space="preserve">glucosamine, </w:t>
            </w:r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iCs/>
                <w:szCs w:val="21"/>
              </w:rPr>
              <w:t xml:space="preserve">maltose, </w:t>
            </w:r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iCs/>
                <w:szCs w:val="21"/>
              </w:rPr>
              <w:t xml:space="preserve">lactose, </w:t>
            </w:r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Cs/>
                <w:szCs w:val="21"/>
              </w:rPr>
              <w:t>melibiose</w:t>
            </w:r>
            <w:proofErr w:type="spellEnd"/>
            <w:r>
              <w:rPr>
                <w:rFonts w:ascii="Times New Roman" w:hAnsi="Times New Roman" w:cs="Times New Roman"/>
                <w:iCs/>
                <w:szCs w:val="21"/>
              </w:rPr>
              <w:t>, D-</w:t>
            </w:r>
            <w:proofErr w:type="spellStart"/>
            <w:r>
              <w:rPr>
                <w:rFonts w:ascii="Times New Roman" w:hAnsi="Times New Roman" w:cs="Times New Roman"/>
                <w:iCs/>
                <w:szCs w:val="21"/>
              </w:rPr>
              <w:t>trehalose</w:t>
            </w:r>
            <w:proofErr w:type="spellEnd"/>
            <w:r>
              <w:rPr>
                <w:rFonts w:ascii="Times New Roman" w:hAnsi="Times New Roman" w:cs="Times New Roman"/>
                <w:iCs/>
                <w:szCs w:val="21"/>
              </w:rPr>
              <w:t>, gluconate</w:t>
            </w:r>
            <w:bookmarkEnd w:id="13"/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994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+</w:t>
            </w:r>
          </w:p>
        </w:tc>
      </w:tr>
      <w:tr w:rsidR="00A90069">
        <w:trPr>
          <w:jc w:val="center"/>
        </w:trPr>
        <w:tc>
          <w:tcPr>
            <w:tcW w:w="2820" w:type="dxa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iCs/>
                <w:szCs w:val="21"/>
              </w:rPr>
            </w:pPr>
            <w:bookmarkStart w:id="15" w:name="_Hlk155381066"/>
            <w:bookmarkEnd w:id="14"/>
            <w:r>
              <w:rPr>
                <w:rFonts w:ascii="Times New Roman" w:hAnsi="Times New Roman" w:cs="Times New Roman"/>
                <w:smallCaps/>
                <w:kern w:val="0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iCs/>
                <w:szCs w:val="21"/>
              </w:rPr>
              <w:t>cellobiose</w:t>
            </w:r>
            <w:bookmarkEnd w:id="15"/>
            <w:proofErr w:type="spellEnd"/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+</w:t>
            </w:r>
          </w:p>
        </w:tc>
        <w:tc>
          <w:tcPr>
            <w:tcW w:w="995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+</w:t>
            </w:r>
          </w:p>
        </w:tc>
        <w:tc>
          <w:tcPr>
            <w:tcW w:w="994" w:type="dxa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</w:p>
        </w:tc>
      </w:tr>
    </w:tbl>
    <w:p w:rsidR="00A90069" w:rsidRDefault="00A90069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</w:p>
    <w:p w:rsidR="00A90069" w:rsidRDefault="008A0AA3">
      <w:pPr>
        <w:rPr>
          <w:rFonts w:ascii="Times New Roman" w:hAnsi="Times New Roman" w:cs="Times New Roman"/>
          <w:szCs w:val="21"/>
        </w:rPr>
        <w:sectPr w:rsidR="00A90069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16" w:name="OLE_LINK4"/>
      <w:r>
        <w:rPr>
          <w:rFonts w:ascii="Times New Roman" w:hAnsi="Times New Roman" w:cs="Times New Roman"/>
          <w:kern w:val="0"/>
          <w:szCs w:val="21"/>
        </w:rPr>
        <w:t>Strains: 1,</w:t>
      </w:r>
      <w:r>
        <w:rPr>
          <w:rFonts w:ascii="Times New Roman" w:hAnsi="Times New Roman" w:cs="Times New Roman"/>
          <w:i/>
          <w:kern w:val="0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>CSC1952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T</w:t>
      </w:r>
      <w:r>
        <w:rPr>
          <w:rFonts w:ascii="Times New Roman" w:hAnsi="Times New Roman" w:cs="Times New Roman"/>
          <w:kern w:val="0"/>
          <w:szCs w:val="21"/>
        </w:rPr>
        <w:t>; 2,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 xml:space="preserve">2, </w:t>
      </w:r>
      <w:proofErr w:type="spellStart"/>
      <w:r>
        <w:rPr>
          <w:rFonts w:ascii="Times New Roman" w:hAnsi="Times New Roman" w:cs="Times New Roman"/>
          <w:i/>
        </w:rPr>
        <w:t>Neorhizobium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proofErr w:type="spellStart"/>
      <w:r>
        <w:rPr>
          <w:rFonts w:ascii="Times New Roman" w:hAnsi="Times New Roman" w:cs="Times New Roman"/>
          <w:i/>
        </w:rPr>
        <w:t>petrolearium</w:t>
      </w:r>
      <w:proofErr w:type="spellEnd"/>
      <w:r>
        <w:rPr>
          <w:rFonts w:ascii="Times New Roman" w:hAnsi="Times New Roman" w:cs="Times New Roman"/>
        </w:rPr>
        <w:t xml:space="preserve"> SL-1</w:t>
      </w:r>
      <w:r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</w:rPr>
        <w:t xml:space="preserve">; 3, </w:t>
      </w:r>
      <w:r>
        <w:rPr>
          <w:rFonts w:ascii="Times New Roman" w:hAnsi="Times New Roman" w:cs="Times New Roman"/>
          <w:i/>
        </w:rPr>
        <w:t xml:space="preserve">Rhizobium </w:t>
      </w:r>
      <w:proofErr w:type="spellStart"/>
      <w:r>
        <w:rPr>
          <w:rFonts w:ascii="Times New Roman" w:hAnsi="Times New Roman" w:cs="Times New Roman"/>
          <w:i/>
        </w:rPr>
        <w:t>deserti</w:t>
      </w:r>
      <w:proofErr w:type="spellEnd"/>
      <w:r>
        <w:rPr>
          <w:rFonts w:ascii="Times New Roman" w:hAnsi="Times New Roman" w:cs="Times New Roman"/>
        </w:rPr>
        <w:t xml:space="preserve"> SPY-1</w:t>
      </w:r>
      <w:r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 +, positive;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>–, negative. Acid can be produced from</w:t>
      </w:r>
      <w:bookmarkStart w:id="17" w:name="_Hlk155380888"/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bookmarkStart w:id="18" w:name="_Hlk155382156"/>
      <w:r>
        <w:rPr>
          <w:rFonts w:ascii="Times New Roman" w:hAnsi="Times New Roman" w:cs="Times New Roman"/>
          <w:smallCaps/>
          <w:kern w:val="0"/>
          <w:szCs w:val="21"/>
        </w:rPr>
        <w:t>l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arabinose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xylose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glucose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fructose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mannose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l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rhamnose</w:t>
      </w:r>
      <w:proofErr w:type="spellEnd"/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sorbitol</w:t>
      </w:r>
      <w:r>
        <w:rPr>
          <w:rFonts w:ascii="Times New Roman" w:hAnsi="Times New Roman" w:cs="Times New Roman"/>
        </w:rPr>
        <w:t>，</w:t>
      </w:r>
      <w:proofErr w:type="spellStart"/>
      <w:r>
        <w:rPr>
          <w:rFonts w:ascii="Times New Roman" w:hAnsi="Times New Roman" w:cs="Times New Roman"/>
        </w:rPr>
        <w:t>esculin</w:t>
      </w:r>
      <w:proofErr w:type="spellEnd"/>
      <w:r>
        <w:rPr>
          <w:rFonts w:ascii="Times New Roman" w:hAnsi="Times New Roman" w:cs="Times New Roman"/>
        </w:rPr>
        <w:t xml:space="preserve"> ferric citrate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fucose</w:t>
      </w:r>
      <w:proofErr w:type="spellEnd"/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lyxose</w:t>
      </w:r>
      <w:bookmarkEnd w:id="17"/>
      <w:proofErr w:type="spellEnd"/>
      <w:r>
        <w:rPr>
          <w:rFonts w:ascii="Times New Roman" w:eastAsia="宋体" w:hAnsi="Times New Roman" w:cs="Times New Roman"/>
          <w:kern w:val="0"/>
          <w:szCs w:val="21"/>
        </w:rPr>
        <w:t>,</w:t>
      </w:r>
      <w:bookmarkEnd w:id="18"/>
      <w:r>
        <w:rPr>
          <w:rFonts w:ascii="Times New Roman" w:eastAsia="宋体" w:hAnsi="Times New Roman" w:cs="Times New Roman"/>
          <w:kern w:val="0"/>
          <w:szCs w:val="21"/>
        </w:rPr>
        <w:t xml:space="preserve"> and acid cannot be produced from </w:t>
      </w:r>
      <w:bookmarkStart w:id="19" w:name="_Hlk155380985"/>
      <w:proofErr w:type="spellStart"/>
      <w:r>
        <w:rPr>
          <w:rFonts w:ascii="Times New Roman" w:hAnsi="Times New Roman" w:cs="Times New Roman"/>
        </w:rPr>
        <w:t>erythritol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l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xylose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side-marigold alcohol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methyl-</w:t>
      </w:r>
      <w:r>
        <w:rPr>
          <w:rFonts w:ascii="Times New Roman" w:hAnsi="Times New Roman" w:cs="Times New Roman"/>
          <w:i/>
          <w:iCs/>
        </w:rPr>
        <w:t>β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xylopyranoside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l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sorbose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inositol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methyl-</w:t>
      </w:r>
      <w:r>
        <w:rPr>
          <w:rFonts w:ascii="Times New Roman" w:hAnsi="Times New Roman" w:cs="Times New Roman"/>
          <w:i/>
          <w:iCs/>
        </w:rPr>
        <w:t>α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mannopyranoside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methyl-</w:t>
      </w:r>
      <w:r>
        <w:rPr>
          <w:rFonts w:ascii="Times New Roman" w:hAnsi="Times New Roman" w:cs="Times New Roman"/>
          <w:i/>
          <w:iCs/>
        </w:rPr>
        <w:t>α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glucopyranoside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amygdalin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arbulin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salicin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</w:rPr>
        <w:t>sucrose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melezitose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raffinose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starch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xylitol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mallCaps/>
          <w:kern w:val="0"/>
          <w:szCs w:val="21"/>
        </w:rPr>
        <w:t>d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turanose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smallCaps/>
          <w:kern w:val="0"/>
          <w:szCs w:val="21"/>
        </w:rPr>
        <w:t>l</w:t>
      </w:r>
      <w:r>
        <w:rPr>
          <w:rFonts w:ascii="Times New Roman" w:hAnsi="Times New Roman" w:cs="Times New Roman"/>
          <w:szCs w:val="21"/>
        </w:rPr>
        <w:t>-</w:t>
      </w:r>
      <w:proofErr w:type="spellStart"/>
      <w:r>
        <w:rPr>
          <w:rFonts w:ascii="Times New Roman" w:hAnsi="Times New Roman" w:cs="Times New Roman"/>
        </w:rPr>
        <w:t>arabitol</w:t>
      </w:r>
      <w:bookmarkStart w:id="20" w:name="OLE_LINK7"/>
      <w:bookmarkEnd w:id="19"/>
      <w:proofErr w:type="spellEnd"/>
      <w:r>
        <w:rPr>
          <w:rFonts w:ascii="Times New Roman" w:eastAsia="宋体" w:hAnsi="Times New Roman" w:cs="Times New Roman"/>
          <w:kern w:val="0"/>
          <w:szCs w:val="21"/>
        </w:rPr>
        <w:t>.</w:t>
      </w:r>
      <w:bookmarkEnd w:id="16"/>
      <w:bookmarkEnd w:id="20"/>
      <w:r>
        <w:rPr>
          <w:rFonts w:ascii="Times New Roman" w:hAnsi="Times New Roman" w:cs="Times New Roman"/>
          <w:szCs w:val="21"/>
        </w:rPr>
        <w:tab/>
      </w:r>
    </w:p>
    <w:p w:rsidR="00A90069" w:rsidRDefault="008A0AA3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bookmarkStart w:id="21" w:name="_Hlk99321670"/>
      <w:r>
        <w:rPr>
          <w:rFonts w:ascii="Times New Roman" w:eastAsia="宋体" w:hAnsi="Times New Roman" w:cs="Times New Roman"/>
          <w:b/>
          <w:kern w:val="0"/>
          <w:szCs w:val="21"/>
        </w:rPr>
        <w:lastRenderedPageBreak/>
        <w:t>Table S2.</w:t>
      </w:r>
      <w:r>
        <w:rPr>
          <w:rFonts w:ascii="Times New Roman" w:eastAsia="宋体" w:hAnsi="Times New Roman" w:cs="Times New Roman"/>
          <w:kern w:val="0"/>
          <w:szCs w:val="21"/>
        </w:rPr>
        <w:t xml:space="preserve"> Cellular fatty acid compositions of the strain </w:t>
      </w:r>
      <w:r>
        <w:rPr>
          <w:rFonts w:ascii="Times New Roman" w:hAnsi="Times New Roman" w:cs="Times New Roman"/>
          <w:szCs w:val="21"/>
        </w:rPr>
        <w:t>CSC1952</w:t>
      </w:r>
      <w:r>
        <w:rPr>
          <w:rFonts w:ascii="Times New Roman" w:hAnsi="Times New Roman" w:cs="Times New Roman"/>
          <w:szCs w:val="21"/>
          <w:vertAlign w:val="superscript"/>
        </w:rPr>
        <w:t>T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</w:t>
      </w:r>
      <w:r>
        <w:rPr>
          <w:rFonts w:ascii="Times New Roman" w:hAnsi="Times New Roman" w:cs="Times New Roman"/>
          <w:kern w:val="0"/>
          <w:szCs w:val="21"/>
        </w:rPr>
        <w:t xml:space="preserve"> the reference strain.</w:t>
      </w:r>
    </w:p>
    <w:p w:rsidR="00A90069" w:rsidRDefault="00A90069">
      <w:pPr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Cs w:val="21"/>
        </w:rPr>
      </w:pPr>
    </w:p>
    <w:tbl>
      <w:tblPr>
        <w:tblStyle w:val="1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9"/>
        <w:gridCol w:w="584"/>
        <w:gridCol w:w="584"/>
        <w:gridCol w:w="584"/>
      </w:tblGrid>
      <w:tr w:rsidR="00A90069">
        <w:trPr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Fatty acid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C16:0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7.9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10.0</w:t>
            </w:r>
          </w:p>
        </w:tc>
        <w:tc>
          <w:tcPr>
            <w:tcW w:w="0" w:type="auto"/>
            <w:tcBorders>
              <w:top w:val="single" w:sz="8" w:space="0" w:color="auto"/>
              <w:right w:val="single" w:sz="8" w:space="0" w:color="auto"/>
            </w:tcBorders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9.2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C16:0 3OH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C18:0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</w:t>
            </w:r>
          </w:p>
        </w:tc>
        <w:tc>
          <w:tcPr>
            <w:tcW w:w="0" w:type="auto"/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C18:1 </w:t>
            </w:r>
            <w:r>
              <w:rPr>
                <w:rFonts w:ascii="Times New Roman" w:hAnsi="Times New Roman" w:cs="Times New Roman"/>
                <w:i/>
                <w:szCs w:val="21"/>
              </w:rPr>
              <w:t xml:space="preserve">ω </w:t>
            </w:r>
            <w:r>
              <w:rPr>
                <w:rFonts w:ascii="Times New Roman" w:hAnsi="Times New Roman" w:cs="Times New Roman"/>
                <w:szCs w:val="21"/>
              </w:rPr>
              <w:t>7c 11-methyl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0" w:type="auto"/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C19:0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cyclo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1"/>
              </w:rPr>
              <w:t xml:space="preserve">ω </w:t>
            </w:r>
            <w:r>
              <w:rPr>
                <w:rFonts w:ascii="Times New Roman" w:hAnsi="Times New Roman" w:cs="Times New Roman"/>
                <w:szCs w:val="21"/>
              </w:rPr>
              <w:t>8c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43.9</w:t>
            </w:r>
          </w:p>
        </w:tc>
        <w:tc>
          <w:tcPr>
            <w:tcW w:w="0" w:type="auto"/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26.7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3.2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C18:0 3OH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</w:t>
            </w:r>
          </w:p>
        </w:tc>
        <w:tc>
          <w:tcPr>
            <w:tcW w:w="0" w:type="auto"/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C18:1 </w:t>
            </w:r>
            <w:r>
              <w:rPr>
                <w:rFonts w:ascii="Times New Roman" w:hAnsi="Times New Roman" w:cs="Times New Roman"/>
                <w:szCs w:val="21"/>
              </w:rPr>
              <w:t>2OH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0" w:type="auto"/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Summed Feature</w:t>
            </w:r>
            <w:r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0" w:type="auto"/>
          </w:tcPr>
          <w:p w:rsidR="00A90069" w:rsidRDefault="00A90069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A90069" w:rsidRDefault="00A9006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A90069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5.2</w:t>
            </w:r>
          </w:p>
        </w:tc>
        <w:tc>
          <w:tcPr>
            <w:tcW w:w="0" w:type="auto"/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5.2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4.7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0" w:type="auto"/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</w:p>
        </w:tc>
        <w:tc>
          <w:tcPr>
            <w:tcW w:w="0" w:type="auto"/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</w:p>
        </w:tc>
        <w:tc>
          <w:tcPr>
            <w:tcW w:w="0" w:type="auto"/>
            <w:tcBorders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3.5</w:t>
            </w:r>
          </w:p>
        </w:tc>
      </w:tr>
      <w:tr w:rsidR="00A90069">
        <w:trPr>
          <w:jc w:val="center"/>
        </w:trPr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A90069" w:rsidRDefault="008A0AA3">
            <w:pPr>
              <w:keepLines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32.0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45.6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</w:tcPr>
          <w:p w:rsidR="00A90069" w:rsidRDefault="008A0AA3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73.4</w:t>
            </w:r>
          </w:p>
        </w:tc>
      </w:tr>
    </w:tbl>
    <w:p w:rsidR="00A90069" w:rsidRDefault="008A0AA3">
      <w:pPr>
        <w:rPr>
          <w:sz w:val="24"/>
          <w:szCs w:val="28"/>
        </w:rPr>
      </w:pPr>
      <w:bookmarkStart w:id="22" w:name="OLE_LINK22"/>
      <w:r>
        <w:rPr>
          <w:rFonts w:ascii="Times New Roman" w:hAnsi="Times New Roman" w:cs="Times New Roman"/>
          <w:kern w:val="0"/>
          <w:szCs w:val="21"/>
        </w:rPr>
        <w:t xml:space="preserve">Strains: 1, </w:t>
      </w:r>
      <w:r>
        <w:rPr>
          <w:rFonts w:ascii="Times New Roman" w:hAnsi="Times New Roman" w:cs="Times New Roman"/>
          <w:szCs w:val="21"/>
        </w:rPr>
        <w:t>CSC1952</w:t>
      </w:r>
      <w:r>
        <w:rPr>
          <w:rFonts w:ascii="Times New Roman" w:hAnsi="Times New Roman" w:cs="Times New Roman"/>
          <w:szCs w:val="21"/>
          <w:vertAlign w:val="superscript"/>
        </w:rPr>
        <w:t>T</w:t>
      </w:r>
      <w:r>
        <w:rPr>
          <w:rFonts w:ascii="Times New Roman" w:hAnsi="Times New Roman" w:cs="Times New Roman"/>
          <w:kern w:val="0"/>
          <w:szCs w:val="21"/>
        </w:rPr>
        <w:t xml:space="preserve">; 2, </w:t>
      </w:r>
      <w:proofErr w:type="spellStart"/>
      <w:r>
        <w:rPr>
          <w:rFonts w:ascii="Times New Roman" w:hAnsi="Times New Roman" w:cs="Times New Roman"/>
          <w:i/>
        </w:rPr>
        <w:t>Neorhizobium</w:t>
      </w:r>
      <w:proofErr w:type="spellEnd"/>
      <w:r>
        <w:rPr>
          <w:rFonts w:ascii="Times New Roman" w:hAnsi="Times New Roman" w:cs="Times New Roman"/>
          <w:i/>
        </w:rPr>
        <w:t xml:space="preserve"> </w:t>
      </w:r>
      <w:proofErr w:type="spellStart"/>
      <w:r>
        <w:rPr>
          <w:rFonts w:ascii="Times New Roman" w:hAnsi="Times New Roman" w:cs="Times New Roman"/>
          <w:i/>
        </w:rPr>
        <w:t>petrolearium</w:t>
      </w:r>
      <w:proofErr w:type="spellEnd"/>
      <w:r>
        <w:rPr>
          <w:rFonts w:ascii="Times New Roman" w:hAnsi="Times New Roman" w:cs="Times New Roman"/>
        </w:rPr>
        <w:t xml:space="preserve"> SL-1</w:t>
      </w:r>
      <w:r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</w:rPr>
        <w:t xml:space="preserve">; 3, </w:t>
      </w:r>
      <w:r>
        <w:rPr>
          <w:rFonts w:ascii="Times New Roman" w:hAnsi="Times New Roman" w:cs="Times New Roman"/>
          <w:i/>
        </w:rPr>
        <w:t xml:space="preserve">Rhizobium </w:t>
      </w:r>
      <w:proofErr w:type="spellStart"/>
      <w:r>
        <w:rPr>
          <w:rFonts w:ascii="Times New Roman" w:hAnsi="Times New Roman" w:cs="Times New Roman"/>
          <w:i/>
        </w:rPr>
        <w:t>deserti</w:t>
      </w:r>
      <w:proofErr w:type="spellEnd"/>
      <w:r>
        <w:rPr>
          <w:rFonts w:ascii="Times New Roman" w:hAnsi="Times New Roman" w:cs="Times New Roman"/>
        </w:rPr>
        <w:t xml:space="preserve"> SPY-1</w:t>
      </w:r>
      <w:r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eastAsia="宋体" w:hAnsi="Times New Roman" w:cs="Times New Roman"/>
          <w:kern w:val="0"/>
          <w:szCs w:val="21"/>
        </w:rPr>
        <w:t xml:space="preserve">Only fatty acids accounting for at least 0.5 % of the total acid content are listed. </w:t>
      </w:r>
      <w:r>
        <w:rPr>
          <w:rFonts w:ascii="Times New Roman" w:eastAsia="宋体" w:hAnsi="Times New Roman" w:cs="Times New Roman"/>
          <w:kern w:val="0"/>
          <w:szCs w:val="21"/>
        </w:rPr>
        <w:t>Fatty acids that represent ≥ 5.0 % are indicated as bold. Symbols: -, not detected.</w:t>
      </w:r>
      <w:bookmarkEnd w:id="22"/>
      <w:r>
        <w:rPr>
          <w:rFonts w:ascii="Times New Roman" w:eastAsia="宋体" w:hAnsi="Times New Roman" w:cs="Times New Roman"/>
          <w:kern w:val="0"/>
          <w:szCs w:val="21"/>
        </w:rPr>
        <w:t>* Summed Features are fatty acids that cannot be resolved reliably from another fatty acid using the chromatographic conditions chosen. The MIDI system groups these fatty ac</w:t>
      </w:r>
      <w:r>
        <w:rPr>
          <w:rFonts w:ascii="Times New Roman" w:eastAsia="宋体" w:hAnsi="Times New Roman" w:cs="Times New Roman"/>
          <w:kern w:val="0"/>
          <w:szCs w:val="21"/>
        </w:rPr>
        <w:t>ids together as one feature with a single percentage of the total. S</w:t>
      </w:r>
      <w:r>
        <w:rPr>
          <w:rFonts w:ascii="Times New Roman" w:eastAsia="宋体" w:hAnsi="Times New Roman" w:cs="Times New Roman" w:hint="eastAsia"/>
          <w:kern w:val="0"/>
          <w:szCs w:val="21"/>
        </w:rPr>
        <w:t>ummed</w:t>
      </w:r>
      <w:r>
        <w:rPr>
          <w:rFonts w:ascii="Times New Roman" w:eastAsia="宋体" w:hAnsi="Times New Roman" w:cs="Times New Roman"/>
          <w:kern w:val="0"/>
          <w:szCs w:val="21"/>
        </w:rPr>
        <w:t xml:space="preserve"> feature 2 consists 12:0 aldehyde; s</w:t>
      </w:r>
      <w:r>
        <w:rPr>
          <w:rFonts w:ascii="Times New Roman" w:eastAsia="宋体" w:hAnsi="Times New Roman" w:cs="Times New Roman" w:hint="eastAsia"/>
          <w:kern w:val="0"/>
          <w:szCs w:val="21"/>
        </w:rPr>
        <w:t>ummed</w:t>
      </w:r>
      <w:r>
        <w:rPr>
          <w:rFonts w:ascii="Times New Roman" w:eastAsia="宋体" w:hAnsi="Times New Roman" w:cs="Times New Roman"/>
          <w:kern w:val="0"/>
          <w:szCs w:val="21"/>
        </w:rPr>
        <w:t xml:space="preserve"> feature </w:t>
      </w:r>
      <w:r>
        <w:rPr>
          <w:rFonts w:ascii="Times New Roman" w:eastAsia="宋体" w:hAnsi="Times New Roman" w:cs="Times New Roman" w:hint="eastAsia"/>
          <w:kern w:val="0"/>
          <w:szCs w:val="21"/>
        </w:rPr>
        <w:t>3</w:t>
      </w:r>
      <w:r>
        <w:rPr>
          <w:rFonts w:ascii="Times New Roman" w:eastAsia="宋体" w:hAnsi="Times New Roman" w:cs="Times New Roman"/>
          <w:kern w:val="0"/>
          <w:szCs w:val="21"/>
        </w:rPr>
        <w:t xml:space="preserve"> consists of C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 xml:space="preserve">16:1 </w:t>
      </w:r>
      <w:r>
        <w:rPr>
          <w:rFonts w:ascii="Times New Roman" w:eastAsia="宋体" w:hAnsi="Times New Roman" w:cs="Times New Roman"/>
          <w:i/>
          <w:kern w:val="0"/>
          <w:szCs w:val="21"/>
        </w:rPr>
        <w:t xml:space="preserve">ω </w:t>
      </w:r>
      <w:r>
        <w:rPr>
          <w:rFonts w:ascii="Times New Roman" w:eastAsia="宋体" w:hAnsi="Times New Roman" w:cs="Times New Roman"/>
          <w:kern w:val="0"/>
          <w:szCs w:val="21"/>
        </w:rPr>
        <w:t>7</w:t>
      </w:r>
      <w:r>
        <w:rPr>
          <w:rFonts w:ascii="Times New Roman" w:eastAsia="宋体" w:hAnsi="Times New Roman" w:cs="Times New Roman"/>
          <w:i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and/or C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 xml:space="preserve">16:1 </w:t>
      </w:r>
      <w:r>
        <w:rPr>
          <w:rFonts w:ascii="Times New Roman" w:eastAsia="宋体" w:hAnsi="Times New Roman" w:cs="Times New Roman"/>
          <w:i/>
          <w:kern w:val="0"/>
          <w:szCs w:val="21"/>
        </w:rPr>
        <w:t xml:space="preserve">ω </w:t>
      </w:r>
      <w:r>
        <w:rPr>
          <w:rFonts w:ascii="Times New Roman" w:eastAsia="宋体" w:hAnsi="Times New Roman" w:cs="Times New Roman"/>
          <w:kern w:val="0"/>
          <w:szCs w:val="21"/>
        </w:rPr>
        <w:t>6</w:t>
      </w:r>
      <w:r>
        <w:rPr>
          <w:rFonts w:ascii="Times New Roman" w:eastAsia="宋体" w:hAnsi="Times New Roman" w:cs="Times New Roman"/>
          <w:i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>; summed feature 8 consists of C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18:1</w:t>
      </w:r>
      <w:r>
        <w:rPr>
          <w:rFonts w:ascii="Times New Roman" w:eastAsia="宋体" w:hAnsi="Times New Roman" w:cs="Times New Roman"/>
          <w:i/>
          <w:kern w:val="0"/>
          <w:szCs w:val="21"/>
          <w:vertAlign w:val="subscript"/>
        </w:rPr>
        <w:t xml:space="preserve"> </w:t>
      </w:r>
      <w:bookmarkStart w:id="23" w:name="_Hlk155553524"/>
      <w:r>
        <w:rPr>
          <w:rFonts w:ascii="Times New Roman" w:eastAsia="宋体" w:hAnsi="Times New Roman" w:cs="Times New Roman"/>
          <w:i/>
          <w:kern w:val="0"/>
          <w:szCs w:val="21"/>
        </w:rPr>
        <w:t>ω</w:t>
      </w:r>
      <w:bookmarkEnd w:id="23"/>
      <w:r>
        <w:rPr>
          <w:rFonts w:ascii="Times New Roman" w:eastAsia="宋体" w:hAnsi="Times New Roman" w:cs="Times New Roman"/>
          <w:i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>7</w:t>
      </w:r>
      <w:r>
        <w:rPr>
          <w:rFonts w:ascii="Times New Roman" w:eastAsia="宋体" w:hAnsi="Times New Roman" w:cs="Times New Roman"/>
          <w:i/>
          <w:kern w:val="0"/>
          <w:szCs w:val="21"/>
        </w:rPr>
        <w:t xml:space="preserve">c </w:t>
      </w:r>
      <w:r>
        <w:rPr>
          <w:rFonts w:ascii="Times New Roman" w:eastAsia="宋体" w:hAnsi="Times New Roman" w:cs="Times New Roman"/>
          <w:kern w:val="0"/>
          <w:szCs w:val="21"/>
        </w:rPr>
        <w:t>or/and C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 xml:space="preserve">18:1 </w:t>
      </w:r>
      <w:r>
        <w:rPr>
          <w:rFonts w:ascii="Times New Roman" w:eastAsia="宋体" w:hAnsi="Times New Roman" w:cs="Times New Roman"/>
          <w:i/>
          <w:kern w:val="0"/>
          <w:szCs w:val="21"/>
        </w:rPr>
        <w:t xml:space="preserve">ω </w:t>
      </w:r>
      <w:r>
        <w:rPr>
          <w:rFonts w:ascii="Times New Roman" w:eastAsia="宋体" w:hAnsi="Times New Roman" w:cs="Times New Roman"/>
          <w:kern w:val="0"/>
          <w:szCs w:val="21"/>
        </w:rPr>
        <w:t>6</w:t>
      </w:r>
      <w:r>
        <w:rPr>
          <w:rFonts w:ascii="Times New Roman" w:eastAsia="宋体" w:hAnsi="Times New Roman" w:cs="Times New Roman"/>
          <w:i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  <w:vertAlign w:val="subscript"/>
        </w:rPr>
        <w:t>.</w:t>
      </w:r>
    </w:p>
    <w:p w:rsidR="00A90069" w:rsidRDefault="00A90069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bookmarkEnd w:id="21"/>
    <w:p w:rsidR="00A90069" w:rsidRDefault="00A90069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kern w:val="0"/>
          <w:sz w:val="32"/>
          <w:szCs w:val="28"/>
        </w:rPr>
        <w:sectPr w:rsidR="00A90069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A90069" w:rsidRPr="008A0AA3" w:rsidRDefault="008A0AA3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</w:pPr>
      <w:bookmarkStart w:id="24" w:name="_GoBack"/>
      <w:r w:rsidRPr="008A0AA3">
        <w:rPr>
          <w:rFonts w:ascii="Times New Roman" w:hAnsi="Times New Roman" w:cs="Times New Roman" w:hint="eastAsia"/>
          <w:b/>
          <w:kern w:val="0"/>
          <w:szCs w:val="21"/>
        </w:rPr>
        <w:lastRenderedPageBreak/>
        <w:t>Table S</w:t>
      </w:r>
      <w:r w:rsidRPr="008A0AA3">
        <w:rPr>
          <w:rFonts w:ascii="Times New Roman" w:hAnsi="Times New Roman" w:cs="Times New Roman"/>
          <w:b/>
          <w:kern w:val="0"/>
          <w:szCs w:val="21"/>
        </w:rPr>
        <w:t xml:space="preserve">3 </w:t>
      </w:r>
      <w:r w:rsidRPr="008A0AA3">
        <w:rPr>
          <w:rFonts w:ascii="Times New Roman" w:hAnsi="Times New Roman" w:cs="Times New Roman"/>
          <w:kern w:val="0"/>
          <w:szCs w:val="21"/>
        </w:rPr>
        <w:t xml:space="preserve">Summary of the genome information of strain </w:t>
      </w:r>
      <w:r w:rsidRPr="008A0AA3">
        <w:rPr>
          <w:rFonts w:ascii="Times New Roman" w:hAnsi="Times New Roman" w:cs="Times New Roman"/>
          <w:color w:val="000000" w:themeColor="text1"/>
          <w:szCs w:val="21"/>
        </w:rPr>
        <w:t>CSC1952</w:t>
      </w:r>
      <w:r w:rsidRPr="008A0AA3">
        <w:rPr>
          <w:rFonts w:ascii="Times New Roman" w:hAnsi="Times New Roman" w:cs="Times New Roman"/>
          <w:color w:val="000000" w:themeColor="text1"/>
          <w:szCs w:val="21"/>
          <w:vertAlign w:val="superscript"/>
        </w:rPr>
        <w:t>T</w:t>
      </w:r>
      <w:r w:rsidRPr="008A0AA3">
        <w:rPr>
          <w:rFonts w:ascii="Times New Roman" w:eastAsia="宋体" w:hAnsi="Times New Roman" w:cs="Times New Roman"/>
          <w:kern w:val="0"/>
          <w:szCs w:val="21"/>
        </w:rPr>
        <w:t>.</w:t>
      </w:r>
    </w:p>
    <w:tbl>
      <w:tblPr>
        <w:tblStyle w:val="a6"/>
        <w:tblpPr w:leftFromText="180" w:rightFromText="180" w:vertAnchor="text" w:horzAnchor="page" w:tblpX="3336" w:tblpY="167"/>
        <w:tblOverlap w:val="never"/>
        <w:tblW w:w="4927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6"/>
        <w:gridCol w:w="1701"/>
      </w:tblGrid>
      <w:tr w:rsidR="00A90069">
        <w:tc>
          <w:tcPr>
            <w:tcW w:w="3226" w:type="dxa"/>
            <w:tcBorders>
              <w:top w:val="single" w:sz="8" w:space="0" w:color="000000" w:themeColor="text1"/>
              <w:bottom w:val="single" w:sz="4" w:space="0" w:color="auto"/>
            </w:tcBorders>
          </w:tcPr>
          <w:bookmarkEnd w:id="24"/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  <w:t>Genome feature</w:t>
            </w:r>
          </w:p>
        </w:tc>
        <w:tc>
          <w:tcPr>
            <w:tcW w:w="1701" w:type="dxa"/>
            <w:tcBorders>
              <w:top w:val="single" w:sz="8" w:space="0" w:color="000000" w:themeColor="text1"/>
              <w:bottom w:val="single" w:sz="4" w:space="0" w:color="auto"/>
            </w:tcBorders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color w:val="FF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  <w:t>Number</w:t>
            </w:r>
          </w:p>
        </w:tc>
      </w:tr>
      <w:tr w:rsidR="00A90069">
        <w:tc>
          <w:tcPr>
            <w:tcW w:w="3226" w:type="dxa"/>
            <w:tcBorders>
              <w:top w:val="single" w:sz="4" w:space="0" w:color="auto"/>
              <w:bottom w:val="nil"/>
            </w:tcBorders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Genome size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bp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4,909,874</w:t>
            </w:r>
          </w:p>
        </w:tc>
      </w:tr>
      <w:tr w:rsidR="00A90069">
        <w:tc>
          <w:tcPr>
            <w:tcW w:w="3226" w:type="dxa"/>
            <w:tcBorders>
              <w:top w:val="nil"/>
            </w:tcBorders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Encoded genes</w:t>
            </w:r>
          </w:p>
        </w:tc>
        <w:tc>
          <w:tcPr>
            <w:tcW w:w="1701" w:type="dxa"/>
            <w:tcBorders>
              <w:top w:val="nil"/>
            </w:tcBorders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4,847</w:t>
            </w:r>
          </w:p>
        </w:tc>
      </w:tr>
      <w:tr w:rsidR="00A90069">
        <w:tc>
          <w:tcPr>
            <w:tcW w:w="3226" w:type="dxa"/>
            <w:tcBorders>
              <w:top w:val="nil"/>
            </w:tcBorders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Annot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at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ed genes</w:t>
            </w:r>
          </w:p>
        </w:tc>
        <w:tc>
          <w:tcPr>
            <w:tcW w:w="1701" w:type="dxa"/>
            <w:tcBorders>
              <w:top w:val="nil"/>
            </w:tcBorders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4,656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5" w:name="OLE_LINK66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5S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rRNA</w:t>
            </w:r>
            <w:bookmarkEnd w:id="25"/>
            <w:proofErr w:type="spellEnd"/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16S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rRNA</w:t>
            </w:r>
            <w:proofErr w:type="spellEnd"/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23S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rRNA</w:t>
            </w:r>
            <w:proofErr w:type="spellEnd"/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tRNA</w:t>
            </w:r>
            <w:proofErr w:type="spellEnd"/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59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Genomics islands</w:t>
            </w:r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Prophage</w:t>
            </w:r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6" w:name="_Hlk98687960"/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ecreted protein</w:t>
            </w:r>
            <w:bookmarkEnd w:id="26"/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243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Secondary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metabolites:</w:t>
            </w:r>
          </w:p>
        </w:tc>
        <w:tc>
          <w:tcPr>
            <w:tcW w:w="1701" w:type="dxa"/>
          </w:tcPr>
          <w:p w:rsidR="00A90069" w:rsidRDefault="00A90069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7" w:name="_Hlk98698836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T1PKS</w:t>
            </w:r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bookmarkEnd w:id="27"/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Terpene</w:t>
            </w:r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Siderophore</w:t>
            </w:r>
            <w:proofErr w:type="spellEnd"/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</w:tr>
      <w:tr w:rsidR="00A90069">
        <w:tc>
          <w:tcPr>
            <w:tcW w:w="3226" w:type="dxa"/>
          </w:tcPr>
          <w:p w:rsidR="00A90069" w:rsidRDefault="008A0AA3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Redox-cofactor</w:t>
            </w:r>
          </w:p>
        </w:tc>
        <w:tc>
          <w:tcPr>
            <w:tcW w:w="1701" w:type="dxa"/>
          </w:tcPr>
          <w:p w:rsidR="00A90069" w:rsidRDefault="008A0AA3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</w:tbl>
    <w:p w:rsidR="00A90069" w:rsidRDefault="00A90069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2"/>
        </w:rPr>
      </w:pPr>
    </w:p>
    <w:p w:rsidR="00A90069" w:rsidRDefault="00A90069">
      <w:pPr>
        <w:spacing w:line="360" w:lineRule="auto"/>
        <w:rPr>
          <w:rFonts w:ascii="Times New Roman" w:hAnsi="Times New Roman" w:cs="Times New Roman"/>
          <w:b/>
          <w:bCs/>
          <w:szCs w:val="21"/>
        </w:rPr>
        <w:sectPr w:rsidR="00A90069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A90069" w:rsidRDefault="008A0AA3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 xml:space="preserve">Table S4 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Clusters of Orthologous Group (COG) annotations of strain </w:t>
      </w:r>
      <w:r>
        <w:rPr>
          <w:rFonts w:ascii="Times New Roman" w:hAnsi="Times New Roman" w:cs="Times New Roman"/>
          <w:color w:val="000000" w:themeColor="text1"/>
          <w:szCs w:val="21"/>
        </w:rPr>
        <w:t>CSC1952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T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genome.</w:t>
      </w:r>
    </w:p>
    <w:tbl>
      <w:tblPr>
        <w:tblW w:w="8070" w:type="dxa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6"/>
        <w:gridCol w:w="4394"/>
        <w:gridCol w:w="1418"/>
        <w:gridCol w:w="992"/>
      </w:tblGrid>
      <w:tr w:rsidR="00A90069">
        <w:trPr>
          <w:trHeight w:val="283"/>
        </w:trPr>
        <w:tc>
          <w:tcPr>
            <w:tcW w:w="1266" w:type="dxa"/>
            <w:tcBorders>
              <w:top w:val="single" w:sz="8" w:space="0" w:color="auto"/>
              <w:bottom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Categories</w:t>
            </w:r>
          </w:p>
        </w:tc>
        <w:tc>
          <w:tcPr>
            <w:tcW w:w="4394" w:type="dxa"/>
            <w:tcBorders>
              <w:top w:val="single" w:sz="8" w:space="0" w:color="auto"/>
              <w:bottom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ind w:firstLineChars="100" w:firstLine="211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Function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Gene number 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Ratio (%)</w:t>
            </w:r>
          </w:p>
        </w:tc>
      </w:tr>
      <w:tr w:rsidR="00A90069">
        <w:trPr>
          <w:trHeight w:val="57"/>
        </w:trPr>
        <w:tc>
          <w:tcPr>
            <w:tcW w:w="1266" w:type="dxa"/>
            <w:tcBorders>
              <w:top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4394" w:type="dxa"/>
            <w:tcBorders>
              <w:top w:val="single" w:sz="8" w:space="0" w:color="auto"/>
            </w:tcBorders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Energy production and conversion 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236</w:t>
            </w:r>
          </w:p>
        </w:tc>
        <w:tc>
          <w:tcPr>
            <w:tcW w:w="992" w:type="dxa"/>
            <w:tcBorders>
              <w:top w:val="single" w:sz="8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5.47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Cell cycle control, cell division, chromosome partitioning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0.90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Amino acid transport and metabolism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517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11.98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Nucleotide transport and metabolism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112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2.59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Carbohydrate transport and metabolism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370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8.57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Coenzyme transport and metabolism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233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5.40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Lipid transport and metabolism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186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4.31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Translation, ribosomal structure and biogenesis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231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5.35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Transcription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369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8.55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Replication, recombination and repair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127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2.94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Cell wall/membrane/envelope biogenesis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261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6.05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Cell motility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1.07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Posttranslational modification, protein turnover, chaperones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179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4.15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Inorganic ion transport and metabolism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300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6.95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Q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Secondary metabolites biosynthesis, transport and catabolism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1.69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General function prediction only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377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8.73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Function unknown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222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5.14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Signal transduction mechanisms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214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4.96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Intracellular trafficking, secretion, and vesicular transport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1.00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V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Defense mechanisms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131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3.04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W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Extracellular structures 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0.32 </w:t>
            </w:r>
          </w:p>
        </w:tc>
      </w:tr>
      <w:tr w:rsidR="00A90069">
        <w:trPr>
          <w:trHeight w:val="57"/>
        </w:trPr>
        <w:tc>
          <w:tcPr>
            <w:tcW w:w="1266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X</w:t>
            </w:r>
          </w:p>
        </w:tc>
        <w:tc>
          <w:tcPr>
            <w:tcW w:w="4394" w:type="dxa"/>
            <w:tcMar>
              <w:top w:w="10" w:type="dxa"/>
              <w:left w:w="149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Cs w:val="21"/>
              </w:rPr>
              <w:t>Mobilome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1"/>
              </w:rPr>
              <w:t>: prophages, transposons</w:t>
            </w:r>
          </w:p>
        </w:tc>
        <w:tc>
          <w:tcPr>
            <w:tcW w:w="1418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992" w:type="dxa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90069" w:rsidRDefault="008A0AA3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0.83 </w:t>
            </w:r>
          </w:p>
        </w:tc>
      </w:tr>
    </w:tbl>
    <w:p w:rsidR="00A90069" w:rsidRDefault="00A90069">
      <w:pPr>
        <w:widowControl/>
        <w:jc w:val="left"/>
        <w:rPr>
          <w:rFonts w:ascii="Times New Roman" w:hAnsi="Times New Roman" w:cs="Times New Roman"/>
          <w:b/>
          <w:kern w:val="0"/>
          <w:szCs w:val="21"/>
        </w:rPr>
      </w:pPr>
    </w:p>
    <w:p w:rsidR="00A90069" w:rsidRDefault="00A90069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Cs w:val="21"/>
        </w:rPr>
        <w:sectPr w:rsidR="00A90069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A90069" w:rsidRDefault="008A0AA3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lastRenderedPageBreak/>
        <w:t>Figure S1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.</w:t>
      </w:r>
      <w:r>
        <w:rPr>
          <w:rFonts w:ascii="Times New Roman" w:eastAsia="宋体" w:hAnsi="Times New Roman" w:cs="Times New Roman"/>
          <w:kern w:val="0"/>
          <w:szCs w:val="21"/>
        </w:rPr>
        <w:t xml:space="preserve"> The neighbor-joining phylogenetic tree based on 16S </w:t>
      </w:r>
      <w:proofErr w:type="spellStart"/>
      <w:r>
        <w:rPr>
          <w:rFonts w:ascii="Times New Roman" w:eastAsia="宋体" w:hAnsi="Times New Roman" w:cs="Times New Roman"/>
          <w:kern w:val="0"/>
          <w:szCs w:val="21"/>
        </w:rPr>
        <w:t>rRNA</w:t>
      </w:r>
      <w:proofErr w:type="spellEnd"/>
      <w:r>
        <w:rPr>
          <w:rFonts w:ascii="Times New Roman" w:eastAsia="宋体" w:hAnsi="Times New Roman" w:cs="Times New Roman"/>
          <w:kern w:val="0"/>
          <w:szCs w:val="21"/>
        </w:rPr>
        <w:t xml:space="preserve"> gene sequences showing the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phylogenetic position of </w:t>
      </w:r>
      <w:r>
        <w:rPr>
          <w:rFonts w:ascii="Times New Roman" w:hAnsi="Times New Roman" w:cs="Times New Roman"/>
          <w:kern w:val="0"/>
          <w:szCs w:val="21"/>
        </w:rPr>
        <w:t>CSC1952</w:t>
      </w:r>
      <w:r>
        <w:rPr>
          <w:rFonts w:ascii="Times New Roman" w:hAnsi="Times New Roman" w:cs="Times New Roman"/>
          <w:kern w:val="0"/>
          <w:szCs w:val="21"/>
          <w:vertAlign w:val="superscript"/>
        </w:rPr>
        <w:t>T</w:t>
      </w:r>
      <w:r>
        <w:rPr>
          <w:rFonts w:ascii="Times New Roman" w:eastAsia="宋体" w:hAnsi="Times New Roman" w:cs="Times New Roman"/>
          <w:kern w:val="0"/>
          <w:szCs w:val="21"/>
        </w:rPr>
        <w:t>. Bootstrap values (greater than 50%)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based on 1000 replications are shown at branching points. 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>olid circle indicate that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the corresponding nodes were also recovered in the trees generated with the maximum likelihood and </w:t>
      </w:r>
      <w:r>
        <w:rPr>
          <w:rFonts w:ascii="Times New Roman" w:hAnsi="Times New Roman" w:cs="Times New Roman"/>
          <w:color w:val="000000"/>
          <w:szCs w:val="21"/>
        </w:rPr>
        <w:t>minimum-evolution</w:t>
      </w:r>
      <w:r>
        <w:rPr>
          <w:rFonts w:ascii="Times New Roman" w:eastAsia="宋体" w:hAnsi="Times New Roman" w:cs="Times New Roman"/>
          <w:kern w:val="0"/>
          <w:szCs w:val="21"/>
        </w:rPr>
        <w:t xml:space="preserve"> algorithms.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kern w:val="0"/>
          <w:szCs w:val="21"/>
        </w:rPr>
        <w:t>Bradyrhizobium</w:t>
      </w:r>
      <w:proofErr w:type="spellEnd"/>
      <w:r>
        <w:rPr>
          <w:rFonts w:ascii="Times New Roman" w:eastAsia="宋体" w:hAnsi="Times New Roman" w:cs="Times New Roman"/>
          <w:i/>
          <w:color w:val="000000" w:themeColor="text1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i/>
          <w:color w:val="000000" w:themeColor="text1"/>
          <w:kern w:val="0"/>
          <w:szCs w:val="21"/>
        </w:rPr>
        <w:t>japonicum</w:t>
      </w:r>
      <w:proofErr w:type="spellEnd"/>
      <w:r>
        <w:rPr>
          <w:rFonts w:ascii="Times New Roman" w:eastAsia="宋体" w:hAnsi="Times New Roman" w:cs="Times New Roman"/>
          <w:i/>
          <w:color w:val="000000" w:themeColor="text1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USDA6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</w:rPr>
        <w:t>T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(</w:t>
      </w:r>
      <w:proofErr w:type="spellStart"/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GenBank</w:t>
      </w:r>
      <w:proofErr w:type="spellEnd"/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accession no. </w:t>
      </w:r>
      <w:r>
        <w:rPr>
          <w:rFonts w:ascii="Times New Roman" w:hAnsi="Times New Roman" w:cs="Times New Roman"/>
          <w:color w:val="000000"/>
          <w:kern w:val="0"/>
          <w:szCs w:val="21"/>
        </w:rPr>
        <w:t>AB231927</w:t>
      </w:r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 was used as </w:t>
      </w:r>
      <w:proofErr w:type="gramStart"/>
      <w:r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an o</w:t>
      </w:r>
      <w:r>
        <w:rPr>
          <w:rFonts w:ascii="Times New Roman" w:eastAsia="宋体" w:hAnsi="Times New Roman" w:cs="Times New Roman"/>
          <w:kern w:val="0"/>
          <w:szCs w:val="21"/>
        </w:rPr>
        <w:t>utgroup</w:t>
      </w:r>
      <w:proofErr w:type="gramEnd"/>
      <w:r>
        <w:rPr>
          <w:rFonts w:ascii="Times New Roman" w:eastAsia="宋体" w:hAnsi="Times New Roman" w:cs="Times New Roman"/>
          <w:kern w:val="0"/>
          <w:szCs w:val="21"/>
        </w:rPr>
        <w:t xml:space="preserve">. Scale bar, 0.01 substitutions per nucleotide position.  </w:t>
      </w:r>
    </w:p>
    <w:p w:rsidR="00A90069" w:rsidRDefault="00A90069"/>
    <w:p w:rsidR="00A90069" w:rsidRDefault="008A0AA3">
      <w:r>
        <w:rPr>
          <w:noProof/>
        </w:rPr>
        <w:drawing>
          <wp:inline distT="0" distB="0" distL="0" distR="0">
            <wp:extent cx="5272405" cy="3717290"/>
            <wp:effectExtent l="0" t="0" r="4445" b="0"/>
            <wp:docPr id="2" name="图片 2" descr="进化树-16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进化树-16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1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069" w:rsidRDefault="00A90069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kern w:val="0"/>
          <w:szCs w:val="21"/>
        </w:rPr>
        <w:sectPr w:rsidR="00A90069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A90069" w:rsidRDefault="008A0AA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b/>
          <w:kern w:val="0"/>
          <w:szCs w:val="24"/>
        </w:rPr>
        <w:lastRenderedPageBreak/>
        <w:t>Figure S2.</w:t>
      </w:r>
      <w:r>
        <w:rPr>
          <w:rFonts w:ascii="Times New Roman" w:hAnsi="Times New Roman" w:cs="Times New Roman"/>
          <w:kern w:val="0"/>
          <w:szCs w:val="24"/>
        </w:rPr>
        <w:t xml:space="preserve"> Two-dimensional thin-layer chromatogram of the total polar lipid profile of strain </w:t>
      </w:r>
      <w:r>
        <w:rPr>
          <w:rFonts w:ascii="Times New Roman" w:hAnsi="Times New Roman" w:cs="Times New Roman"/>
          <w:color w:val="000000" w:themeColor="text1"/>
          <w:szCs w:val="21"/>
        </w:rPr>
        <w:t>CSC1952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T</w:t>
      </w:r>
      <w:r>
        <w:rPr>
          <w:rFonts w:ascii="Times New Roman" w:hAnsi="Times New Roman" w:cs="Times New Roman"/>
          <w:kern w:val="0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kern w:val="0"/>
          <w:szCs w:val="24"/>
        </w:rPr>
        <w:t>Phosphatidylglycerol</w:t>
      </w:r>
      <w:proofErr w:type="spellEnd"/>
      <w:r>
        <w:rPr>
          <w:rFonts w:ascii="Times New Roman" w:hAnsi="Times New Roman" w:cs="Times New Roman" w:hint="eastAsia"/>
          <w:kern w:val="0"/>
          <w:szCs w:val="24"/>
        </w:rPr>
        <w:t xml:space="preserve"> (</w:t>
      </w:r>
      <w:r>
        <w:rPr>
          <w:rFonts w:ascii="Times New Roman" w:hAnsi="Times New Roman" w:cs="Times New Roman"/>
          <w:kern w:val="0"/>
          <w:szCs w:val="24"/>
        </w:rPr>
        <w:t xml:space="preserve">PG), phosphatidylethanolamine (PE), </w:t>
      </w:r>
      <w:bookmarkStart w:id="28" w:name="OLE_LINK26"/>
      <w:r>
        <w:rPr>
          <w:rFonts w:ascii="Times New Roman" w:hAnsi="Times New Roman" w:cs="Times New Roman"/>
          <w:kern w:val="0"/>
          <w:szCs w:val="24"/>
        </w:rPr>
        <w:t>phosphatidylcholine</w:t>
      </w:r>
      <w:bookmarkEnd w:id="28"/>
      <w:r>
        <w:rPr>
          <w:rFonts w:ascii="Times New Roman" w:hAnsi="Times New Roman" w:cs="Times New Roman"/>
          <w:kern w:val="0"/>
          <w:szCs w:val="24"/>
        </w:rPr>
        <w:t xml:space="preserve"> (PC), unidentified </w:t>
      </w:r>
      <w:proofErr w:type="spellStart"/>
      <w:r>
        <w:rPr>
          <w:rFonts w:ascii="Times New Roman" w:hAnsi="Times New Roman" w:cs="Times New Roman"/>
          <w:kern w:val="0"/>
          <w:szCs w:val="24"/>
        </w:rPr>
        <w:t>aminolipid</w:t>
      </w:r>
      <w:proofErr w:type="spellEnd"/>
      <w:r>
        <w:rPr>
          <w:rFonts w:ascii="Times New Roman" w:hAnsi="Times New Roman" w:cs="Times New Roman"/>
          <w:kern w:val="0"/>
          <w:szCs w:val="24"/>
        </w:rPr>
        <w:t xml:space="preserve"> (AL), </w:t>
      </w:r>
      <w:proofErr w:type="spellStart"/>
      <w:r>
        <w:rPr>
          <w:rFonts w:ascii="Times New Roman" w:hAnsi="Times New Roman" w:cs="Times New Roman"/>
          <w:kern w:val="0"/>
          <w:szCs w:val="24"/>
        </w:rPr>
        <w:t>phosphatidylmethylethanolamine</w:t>
      </w:r>
      <w:proofErr w:type="spellEnd"/>
      <w:r>
        <w:rPr>
          <w:rFonts w:ascii="Times New Roman" w:hAnsi="Times New Roman" w:cs="Times New Roman"/>
          <w:kern w:val="0"/>
          <w:szCs w:val="24"/>
        </w:rPr>
        <w:t xml:space="preserve"> (</w:t>
      </w:r>
      <w:r>
        <w:rPr>
          <w:rFonts w:ascii="Times New Roman" w:hAnsi="Times New Roman" w:cs="Times New Roman"/>
          <w:bCs/>
          <w:kern w:val="0"/>
          <w:szCs w:val="24"/>
        </w:rPr>
        <w:t>PME</w:t>
      </w:r>
      <w:r>
        <w:rPr>
          <w:rFonts w:ascii="Times New Roman" w:hAnsi="Times New Roman" w:cs="Times New Roman"/>
          <w:kern w:val="0"/>
          <w:szCs w:val="24"/>
        </w:rPr>
        <w:t xml:space="preserve">); </w:t>
      </w:r>
      <w:proofErr w:type="spellStart"/>
      <w:r>
        <w:rPr>
          <w:rFonts w:ascii="Times New Roman" w:hAnsi="Times New Roman" w:cs="Times New Roman"/>
          <w:kern w:val="0"/>
          <w:szCs w:val="24"/>
        </w:rPr>
        <w:t>diphosphatidylglycerol</w:t>
      </w:r>
      <w:proofErr w:type="spellEnd"/>
      <w:r>
        <w:rPr>
          <w:rFonts w:ascii="Times New Roman" w:hAnsi="Times New Roman" w:cs="Times New Roman"/>
          <w:kern w:val="0"/>
          <w:szCs w:val="24"/>
        </w:rPr>
        <w:t xml:space="preserve"> (DPG); unidentified glycolipid (GL); unidentified phospholipids (PL1-2) are shown.</w:t>
      </w:r>
    </w:p>
    <w:p w:rsidR="00A90069" w:rsidRDefault="008A0AA3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noProof/>
          <w:kern w:val="0"/>
          <w:szCs w:val="24"/>
        </w:rPr>
        <w:drawing>
          <wp:inline distT="0" distB="0" distL="0" distR="0">
            <wp:extent cx="3653790" cy="3061335"/>
            <wp:effectExtent l="0" t="0" r="3810" b="5715"/>
            <wp:docPr id="1" name="图片 1" descr="C:\Users\dell\Documents\WeChat Files\wxid_v9sacf9crmfq21\FileStorage\Temp\1704177565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dell\Documents\WeChat Files\wxid_v9sacf9crmfq21\FileStorage\Temp\170417756570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7919" cy="3081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006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A0AA3">
      <w:r>
        <w:separator/>
      </w:r>
    </w:p>
  </w:endnote>
  <w:endnote w:type="continuationSeparator" w:id="0">
    <w:p w:rsidR="00000000" w:rsidRDefault="008A0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ee07639b">
    <w:altName w:val="Cambria"/>
    <w:charset w:val="00"/>
    <w:family w:val="roman"/>
    <w:pitch w:val="default"/>
  </w:font>
  <w:font w:name="AdvOT70d75b9b">
    <w:altName w:val="Cambria"/>
    <w:panose1 w:val="00000000000000000000"/>
    <w:charset w:val="00"/>
    <w:family w:val="roman"/>
    <w:notTrueType/>
    <w:pitch w:val="default"/>
  </w:font>
  <w:font w:name="AdvOT46db98e8">
    <w:altName w:val="Cambria"/>
    <w:panose1 w:val="00000000000000000000"/>
    <w:charset w:val="00"/>
    <w:family w:val="roman"/>
    <w:notTrueType/>
    <w:pitch w:val="default"/>
  </w:font>
  <w:font w:name="AdvOT70d75b9b+20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81475463"/>
    </w:sdtPr>
    <w:sdtEndPr/>
    <w:sdtContent>
      <w:p w:rsidR="00A90069" w:rsidRDefault="008A0AA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A0AA3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A90069" w:rsidRDefault="00A9006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A0AA3">
      <w:r>
        <w:separator/>
      </w:r>
    </w:p>
  </w:footnote>
  <w:footnote w:type="continuationSeparator" w:id="0">
    <w:p w:rsidR="00000000" w:rsidRDefault="008A0A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mNDRiNmJiZDNkNWVhNmExYjI5Y2E1YTNmM2M5ZGQifQ=="/>
  </w:docVars>
  <w:rsids>
    <w:rsidRoot w:val="00643F06"/>
    <w:rsid w:val="00001230"/>
    <w:rsid w:val="00007185"/>
    <w:rsid w:val="0001612D"/>
    <w:rsid w:val="000334BD"/>
    <w:rsid w:val="0007676C"/>
    <w:rsid w:val="00081BC1"/>
    <w:rsid w:val="000A1A42"/>
    <w:rsid w:val="000B0B29"/>
    <w:rsid w:val="000C07B4"/>
    <w:rsid w:val="000F3909"/>
    <w:rsid w:val="001432EA"/>
    <w:rsid w:val="0014661C"/>
    <w:rsid w:val="001470EE"/>
    <w:rsid w:val="001574AE"/>
    <w:rsid w:val="00185372"/>
    <w:rsid w:val="00191269"/>
    <w:rsid w:val="00196B91"/>
    <w:rsid w:val="001B3C7F"/>
    <w:rsid w:val="001E0929"/>
    <w:rsid w:val="001F3CDE"/>
    <w:rsid w:val="00205514"/>
    <w:rsid w:val="002103DB"/>
    <w:rsid w:val="002307EB"/>
    <w:rsid w:val="00242920"/>
    <w:rsid w:val="00261222"/>
    <w:rsid w:val="0026126C"/>
    <w:rsid w:val="00270454"/>
    <w:rsid w:val="002A0780"/>
    <w:rsid w:val="002B01F2"/>
    <w:rsid w:val="002B0E59"/>
    <w:rsid w:val="002C6449"/>
    <w:rsid w:val="002D2F7E"/>
    <w:rsid w:val="0030157D"/>
    <w:rsid w:val="003073E6"/>
    <w:rsid w:val="003113F9"/>
    <w:rsid w:val="00313BAF"/>
    <w:rsid w:val="00333A2A"/>
    <w:rsid w:val="00352D57"/>
    <w:rsid w:val="003A057F"/>
    <w:rsid w:val="003C20E1"/>
    <w:rsid w:val="003C7357"/>
    <w:rsid w:val="003D0774"/>
    <w:rsid w:val="003E5148"/>
    <w:rsid w:val="003F3F65"/>
    <w:rsid w:val="00401BBC"/>
    <w:rsid w:val="00416146"/>
    <w:rsid w:val="0043563D"/>
    <w:rsid w:val="00440FD4"/>
    <w:rsid w:val="00441870"/>
    <w:rsid w:val="0045631D"/>
    <w:rsid w:val="004577D1"/>
    <w:rsid w:val="004813DB"/>
    <w:rsid w:val="004B2323"/>
    <w:rsid w:val="004D420E"/>
    <w:rsid w:val="004E3993"/>
    <w:rsid w:val="004F7395"/>
    <w:rsid w:val="00515061"/>
    <w:rsid w:val="005363BD"/>
    <w:rsid w:val="00563C75"/>
    <w:rsid w:val="005A0857"/>
    <w:rsid w:val="005B1688"/>
    <w:rsid w:val="005B2376"/>
    <w:rsid w:val="0060231C"/>
    <w:rsid w:val="006103A6"/>
    <w:rsid w:val="00642DCC"/>
    <w:rsid w:val="00643F06"/>
    <w:rsid w:val="00650AF9"/>
    <w:rsid w:val="00650DBC"/>
    <w:rsid w:val="00653295"/>
    <w:rsid w:val="00663CE3"/>
    <w:rsid w:val="006739E6"/>
    <w:rsid w:val="0067471B"/>
    <w:rsid w:val="00677615"/>
    <w:rsid w:val="006803C4"/>
    <w:rsid w:val="006F19B7"/>
    <w:rsid w:val="00707ECC"/>
    <w:rsid w:val="0071001C"/>
    <w:rsid w:val="00724825"/>
    <w:rsid w:val="00797B54"/>
    <w:rsid w:val="007A324D"/>
    <w:rsid w:val="007B2598"/>
    <w:rsid w:val="007B45F2"/>
    <w:rsid w:val="007E18BF"/>
    <w:rsid w:val="007E2E03"/>
    <w:rsid w:val="007F14CA"/>
    <w:rsid w:val="00816041"/>
    <w:rsid w:val="0086621D"/>
    <w:rsid w:val="00876853"/>
    <w:rsid w:val="008778D5"/>
    <w:rsid w:val="008A0AA3"/>
    <w:rsid w:val="008C4306"/>
    <w:rsid w:val="008D1A8F"/>
    <w:rsid w:val="008E2E56"/>
    <w:rsid w:val="008E4BC2"/>
    <w:rsid w:val="008F13EF"/>
    <w:rsid w:val="008F6996"/>
    <w:rsid w:val="00905C1F"/>
    <w:rsid w:val="00912528"/>
    <w:rsid w:val="00941F68"/>
    <w:rsid w:val="009704DD"/>
    <w:rsid w:val="00973277"/>
    <w:rsid w:val="0098257B"/>
    <w:rsid w:val="00985E77"/>
    <w:rsid w:val="009A364D"/>
    <w:rsid w:val="009B5E82"/>
    <w:rsid w:val="009C1B21"/>
    <w:rsid w:val="00A036DA"/>
    <w:rsid w:val="00A1490D"/>
    <w:rsid w:val="00A25C98"/>
    <w:rsid w:val="00A3023D"/>
    <w:rsid w:val="00A34C7E"/>
    <w:rsid w:val="00A539F4"/>
    <w:rsid w:val="00A54869"/>
    <w:rsid w:val="00A6156A"/>
    <w:rsid w:val="00A7675F"/>
    <w:rsid w:val="00A81A64"/>
    <w:rsid w:val="00A83999"/>
    <w:rsid w:val="00A90069"/>
    <w:rsid w:val="00A9625D"/>
    <w:rsid w:val="00AA3B99"/>
    <w:rsid w:val="00AA4C63"/>
    <w:rsid w:val="00AB2AF8"/>
    <w:rsid w:val="00AD203C"/>
    <w:rsid w:val="00AE368F"/>
    <w:rsid w:val="00AE74E5"/>
    <w:rsid w:val="00AF6D7C"/>
    <w:rsid w:val="00B05126"/>
    <w:rsid w:val="00B30BDF"/>
    <w:rsid w:val="00B35DBE"/>
    <w:rsid w:val="00B4650B"/>
    <w:rsid w:val="00B521A5"/>
    <w:rsid w:val="00B55A89"/>
    <w:rsid w:val="00B811CE"/>
    <w:rsid w:val="00B91272"/>
    <w:rsid w:val="00B965C7"/>
    <w:rsid w:val="00BA433A"/>
    <w:rsid w:val="00BB2B00"/>
    <w:rsid w:val="00BC69CE"/>
    <w:rsid w:val="00BE35E6"/>
    <w:rsid w:val="00BE43DB"/>
    <w:rsid w:val="00BE5003"/>
    <w:rsid w:val="00BF46EE"/>
    <w:rsid w:val="00C06952"/>
    <w:rsid w:val="00C70B85"/>
    <w:rsid w:val="00C85D74"/>
    <w:rsid w:val="00CA256F"/>
    <w:rsid w:val="00CE06B7"/>
    <w:rsid w:val="00CF713E"/>
    <w:rsid w:val="00D12405"/>
    <w:rsid w:val="00D15250"/>
    <w:rsid w:val="00D1703E"/>
    <w:rsid w:val="00D34A7B"/>
    <w:rsid w:val="00D44762"/>
    <w:rsid w:val="00D54467"/>
    <w:rsid w:val="00D707D3"/>
    <w:rsid w:val="00D743DB"/>
    <w:rsid w:val="00D83370"/>
    <w:rsid w:val="00D839A7"/>
    <w:rsid w:val="00D9338F"/>
    <w:rsid w:val="00D94B43"/>
    <w:rsid w:val="00D95B32"/>
    <w:rsid w:val="00DA6CF4"/>
    <w:rsid w:val="00DB5827"/>
    <w:rsid w:val="00DC03CE"/>
    <w:rsid w:val="00DE2E95"/>
    <w:rsid w:val="00E03E72"/>
    <w:rsid w:val="00E14A3F"/>
    <w:rsid w:val="00E26E45"/>
    <w:rsid w:val="00E43F86"/>
    <w:rsid w:val="00E6516C"/>
    <w:rsid w:val="00E73BF0"/>
    <w:rsid w:val="00E838BC"/>
    <w:rsid w:val="00EA0AEE"/>
    <w:rsid w:val="00ED038C"/>
    <w:rsid w:val="00ED16F9"/>
    <w:rsid w:val="00EE1E2D"/>
    <w:rsid w:val="00F55514"/>
    <w:rsid w:val="00FB1701"/>
    <w:rsid w:val="00FB5F9B"/>
    <w:rsid w:val="00FC1073"/>
    <w:rsid w:val="00FC2201"/>
    <w:rsid w:val="00FD27FB"/>
    <w:rsid w:val="00FD2863"/>
    <w:rsid w:val="02104022"/>
    <w:rsid w:val="02E5725D"/>
    <w:rsid w:val="03575C81"/>
    <w:rsid w:val="03597303"/>
    <w:rsid w:val="03E05C76"/>
    <w:rsid w:val="03FF434E"/>
    <w:rsid w:val="05D62E8D"/>
    <w:rsid w:val="072365A6"/>
    <w:rsid w:val="07FE2B6F"/>
    <w:rsid w:val="09570789"/>
    <w:rsid w:val="0BB93035"/>
    <w:rsid w:val="0D8B6C53"/>
    <w:rsid w:val="0E9B1118"/>
    <w:rsid w:val="10615A49"/>
    <w:rsid w:val="10973B61"/>
    <w:rsid w:val="10D73F5D"/>
    <w:rsid w:val="11521C2F"/>
    <w:rsid w:val="12661A3D"/>
    <w:rsid w:val="13D33102"/>
    <w:rsid w:val="13EA77A7"/>
    <w:rsid w:val="16B74615"/>
    <w:rsid w:val="16E318AE"/>
    <w:rsid w:val="17732C32"/>
    <w:rsid w:val="17F3167D"/>
    <w:rsid w:val="18420856"/>
    <w:rsid w:val="1A974E89"/>
    <w:rsid w:val="1B013015"/>
    <w:rsid w:val="1B4548E5"/>
    <w:rsid w:val="1BE37C5A"/>
    <w:rsid w:val="1C1B3898"/>
    <w:rsid w:val="1D320E99"/>
    <w:rsid w:val="1DC51D0D"/>
    <w:rsid w:val="1DD106B2"/>
    <w:rsid w:val="1DD45AAC"/>
    <w:rsid w:val="1F751511"/>
    <w:rsid w:val="20AA6F98"/>
    <w:rsid w:val="21130FE1"/>
    <w:rsid w:val="22487BE1"/>
    <w:rsid w:val="2297354C"/>
    <w:rsid w:val="23AB3753"/>
    <w:rsid w:val="26D66D39"/>
    <w:rsid w:val="27B70919"/>
    <w:rsid w:val="27EE1E60"/>
    <w:rsid w:val="29AF73CD"/>
    <w:rsid w:val="29F23E8A"/>
    <w:rsid w:val="2AC33130"/>
    <w:rsid w:val="2B0C0F7B"/>
    <w:rsid w:val="2B4D6E9E"/>
    <w:rsid w:val="2B6E5792"/>
    <w:rsid w:val="2BBE1B4A"/>
    <w:rsid w:val="2E3031D3"/>
    <w:rsid w:val="2F1523C9"/>
    <w:rsid w:val="33353039"/>
    <w:rsid w:val="333F5C66"/>
    <w:rsid w:val="354E03E2"/>
    <w:rsid w:val="373F6235"/>
    <w:rsid w:val="380D6333"/>
    <w:rsid w:val="38471845"/>
    <w:rsid w:val="385E6B8E"/>
    <w:rsid w:val="3942025E"/>
    <w:rsid w:val="394E275F"/>
    <w:rsid w:val="3B8E778B"/>
    <w:rsid w:val="3D402D06"/>
    <w:rsid w:val="3E175815"/>
    <w:rsid w:val="3FAF1A7E"/>
    <w:rsid w:val="405C7E57"/>
    <w:rsid w:val="40A610D2"/>
    <w:rsid w:val="444924A1"/>
    <w:rsid w:val="44AB6CB7"/>
    <w:rsid w:val="458F0387"/>
    <w:rsid w:val="472D7E58"/>
    <w:rsid w:val="475353E4"/>
    <w:rsid w:val="47FB61A8"/>
    <w:rsid w:val="48194880"/>
    <w:rsid w:val="49520049"/>
    <w:rsid w:val="49553696"/>
    <w:rsid w:val="4A5D0A54"/>
    <w:rsid w:val="4BA91A77"/>
    <w:rsid w:val="4C404189"/>
    <w:rsid w:val="50265D8C"/>
    <w:rsid w:val="50544671"/>
    <w:rsid w:val="506863A4"/>
    <w:rsid w:val="51A61F82"/>
    <w:rsid w:val="52770B21"/>
    <w:rsid w:val="52E90A15"/>
    <w:rsid w:val="53F65A75"/>
    <w:rsid w:val="54D1276A"/>
    <w:rsid w:val="57961A49"/>
    <w:rsid w:val="59945B14"/>
    <w:rsid w:val="5AA91A93"/>
    <w:rsid w:val="5AD92379"/>
    <w:rsid w:val="5B152C85"/>
    <w:rsid w:val="5B370E4D"/>
    <w:rsid w:val="5B751975"/>
    <w:rsid w:val="5BA67D81"/>
    <w:rsid w:val="5D192F00"/>
    <w:rsid w:val="5D560EE7"/>
    <w:rsid w:val="5D964551"/>
    <w:rsid w:val="5F1C6CD8"/>
    <w:rsid w:val="5F2142EE"/>
    <w:rsid w:val="5FBC4017"/>
    <w:rsid w:val="61001CE1"/>
    <w:rsid w:val="61880654"/>
    <w:rsid w:val="62562501"/>
    <w:rsid w:val="628E1C9B"/>
    <w:rsid w:val="66C8504F"/>
    <w:rsid w:val="67876CB8"/>
    <w:rsid w:val="687C07E7"/>
    <w:rsid w:val="6CE30E35"/>
    <w:rsid w:val="71AB7A47"/>
    <w:rsid w:val="722872EA"/>
    <w:rsid w:val="7621477C"/>
    <w:rsid w:val="76277FE4"/>
    <w:rsid w:val="770245AD"/>
    <w:rsid w:val="79F71A7C"/>
    <w:rsid w:val="7AB67B89"/>
    <w:rsid w:val="7B690757"/>
    <w:rsid w:val="7CCD2F68"/>
    <w:rsid w:val="7D65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1774E44-447E-489E-8A94-FC3BC3540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line number"/>
    <w:basedOn w:val="a0"/>
    <w:uiPriority w:val="99"/>
    <w:semiHidden/>
    <w:unhideWhenUsed/>
    <w:qFormat/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Char"/>
    <w:qFormat/>
    <w:pPr>
      <w:jc w:val="center"/>
    </w:pPr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/>
      <w:sz w:val="20"/>
    </w:rPr>
  </w:style>
  <w:style w:type="character" w:customStyle="1" w:styleId="fontstyle01">
    <w:name w:val="fontstyle01"/>
    <w:basedOn w:val="a0"/>
    <w:qFormat/>
    <w:rPr>
      <w:rFonts w:ascii="AdvOTee07639b" w:hAnsi="AdvOTee07639b" w:hint="default"/>
      <w:color w:val="000000"/>
      <w:sz w:val="16"/>
      <w:szCs w:val="16"/>
    </w:rPr>
  </w:style>
  <w:style w:type="character" w:customStyle="1" w:styleId="fontstyle21">
    <w:name w:val="fontstyle21"/>
    <w:basedOn w:val="a0"/>
    <w:qFormat/>
    <w:rPr>
      <w:rFonts w:ascii="AdvOT70d75b9b" w:hAnsi="AdvOT70d75b9b" w:hint="default"/>
      <w:color w:val="000000"/>
      <w:sz w:val="16"/>
      <w:szCs w:val="16"/>
    </w:rPr>
  </w:style>
  <w:style w:type="character" w:customStyle="1" w:styleId="fontstyle31">
    <w:name w:val="fontstyle31"/>
    <w:basedOn w:val="a0"/>
    <w:qFormat/>
    <w:rPr>
      <w:rFonts w:ascii="AdvOT46db98e8" w:hAnsi="AdvOT46db98e8" w:hint="default"/>
      <w:color w:val="000000"/>
      <w:sz w:val="16"/>
      <w:szCs w:val="16"/>
    </w:rPr>
  </w:style>
  <w:style w:type="character" w:customStyle="1" w:styleId="fontstyle41">
    <w:name w:val="fontstyle41"/>
    <w:basedOn w:val="a0"/>
    <w:qFormat/>
    <w:rPr>
      <w:rFonts w:ascii="AdvOT70d75b9b+20" w:hAnsi="AdvOT70d75b9b+20" w:hint="default"/>
      <w:color w:val="000000"/>
      <w:sz w:val="16"/>
      <w:szCs w:val="16"/>
    </w:rPr>
  </w:style>
  <w:style w:type="table" w:customStyle="1" w:styleId="1">
    <w:name w:val="网格型1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7598C-0EC8-4AB4-89AD-D4364199C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706</Words>
  <Characters>4348</Characters>
  <Application>Microsoft Office Word</Application>
  <DocSecurity>0</DocSecurity>
  <Lines>36</Lines>
  <Paragraphs>10</Paragraphs>
  <ScaleCrop>false</ScaleCrop>
  <Company/>
  <LinksUpToDate>false</LinksUpToDate>
  <CharactersWithSpaces>5044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dell</cp:lastModifiedBy>
  <cp:revision>4</cp:revision>
  <cp:lastPrinted>2022-05-23T14:57:00Z</cp:lastPrinted>
  <dcterms:created xsi:type="dcterms:W3CDTF">2024-04-02T16:24:00Z</dcterms:created>
  <dcterms:modified xsi:type="dcterms:W3CDTF">2024-04-16T09:17:00Z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F069FCACFC1340DB8874BF1CBD17FE71_12</vt:lpwstr>
  </property>
  <property fmtid="{D5CDD505-2E9C-101B-9397-08002B2CF9AE}" pid="4" name="GrammarlyDocumentId">
    <vt:lpwstr>f8a6b3159843f3f1cf92e12790ba84f9661d099e2afe69ef9da078361c151cfc</vt:lpwstr>
  </property>
</Properties>
</file>