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4CD1B1" w14:textId="36BFB087" w:rsidR="00531C47" w:rsidRPr="00531C47" w:rsidRDefault="008D2C02" w:rsidP="004510DB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OLE_LINK6"/>
      <w:r w:rsidRPr="008D2C02">
        <w:rPr>
          <w:rFonts w:ascii="Times New Roman" w:hAnsi="Times New Roman" w:cs="Times New Roman"/>
          <w:b/>
          <w:bCs/>
          <w:sz w:val="28"/>
          <w:szCs w:val="28"/>
        </w:rPr>
        <w:t>Supporting Information</w:t>
      </w:r>
    </w:p>
    <w:p w14:paraId="2DC5A7A3" w14:textId="77777777" w:rsidR="00683E9C" w:rsidRPr="00166A7B" w:rsidRDefault="00683E9C" w:rsidP="00683E9C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OLE_LINK37"/>
      <w:bookmarkStart w:id="2" w:name="_Hlk152442403"/>
      <w:r w:rsidRPr="00E4631A">
        <w:rPr>
          <w:rFonts w:ascii="Times New Roman" w:hAnsi="Times New Roman" w:cs="Times New Roman"/>
          <w:b/>
          <w:bCs/>
          <w:sz w:val="24"/>
          <w:szCs w:val="24"/>
        </w:rPr>
        <w:t>Designing biodegradable and antibacterial cellulose-based superhydrophobic packaging materials via large-scale self-assembly</w:t>
      </w:r>
    </w:p>
    <w:bookmarkEnd w:id="1"/>
    <w:p w14:paraId="4E641730" w14:textId="77777777" w:rsidR="004510DB" w:rsidRPr="00683E9C" w:rsidRDefault="004510DB" w:rsidP="004510D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2"/>
    <w:p w14:paraId="68765E17" w14:textId="77777777" w:rsidR="00ED35C8" w:rsidRPr="00166A7B" w:rsidRDefault="00ED35C8" w:rsidP="00ED35C8">
      <w:pPr>
        <w:spacing w:line="480" w:lineRule="auto"/>
        <w:ind w:firstLine="200"/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  <w:r w:rsidRPr="00166A7B">
        <w:rPr>
          <w:rFonts w:ascii="Times New Roman" w:eastAsia="宋体" w:hAnsi="Times New Roman" w:cs="Times New Roman"/>
          <w:bCs/>
          <w:sz w:val="24"/>
          <w:szCs w:val="24"/>
        </w:rPr>
        <w:t xml:space="preserve">Qiang Li </w:t>
      </w:r>
      <w:r w:rsidRPr="00166A7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a</w:t>
      </w:r>
      <w:r w:rsidRPr="00166A7B">
        <w:rPr>
          <w:rFonts w:ascii="Times New Roman" w:eastAsia="宋体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Xiaofan Jiang</w:t>
      </w:r>
      <w:r w:rsidRPr="00C673F7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 xml:space="preserve"> </w:t>
      </w:r>
      <w:r w:rsidRPr="00166A7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a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, </w:t>
      </w:r>
      <w:r w:rsidRPr="00166A7B">
        <w:rPr>
          <w:rFonts w:ascii="Times New Roman" w:eastAsia="宋体" w:hAnsi="Times New Roman" w:cs="Times New Roman"/>
          <w:bCs/>
          <w:sz w:val="24"/>
          <w:szCs w:val="24"/>
        </w:rPr>
        <w:t>Mingjun Huang</w:t>
      </w:r>
      <w:r w:rsidRPr="00166A7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 xml:space="preserve"> a</w:t>
      </w:r>
      <w:r w:rsidRPr="00166A7B">
        <w:rPr>
          <w:rFonts w:ascii="Times New Roman" w:eastAsia="宋体" w:hAnsi="Times New Roman" w:cs="Times New Roman"/>
          <w:bCs/>
          <w:sz w:val="24"/>
          <w:szCs w:val="24"/>
        </w:rPr>
        <w:t xml:space="preserve">, Jiachen Lv </w:t>
      </w:r>
      <w:r w:rsidRPr="00166A7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a</w:t>
      </w:r>
      <w:r w:rsidRPr="00166A7B">
        <w:rPr>
          <w:rFonts w:ascii="Times New Roman" w:eastAsia="宋体" w:hAnsi="Times New Roman" w:cs="Times New Roman"/>
          <w:bCs/>
          <w:sz w:val="24"/>
          <w:szCs w:val="24"/>
        </w:rPr>
        <w:t xml:space="preserve">, Zhe Ling </w:t>
      </w:r>
      <w:r w:rsidRPr="00166A7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b</w:t>
      </w:r>
      <w:r w:rsidRPr="00166A7B">
        <w:rPr>
          <w:rFonts w:ascii="Times New Roman" w:eastAsia="宋体" w:hAnsi="Times New Roman" w:cs="Times New Roman"/>
          <w:bCs/>
          <w:sz w:val="24"/>
          <w:szCs w:val="24"/>
        </w:rPr>
        <w:t>, Songlin Wang</w:t>
      </w:r>
      <w:r w:rsidRPr="00166A7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 xml:space="preserve"> a</w:t>
      </w:r>
      <w:r w:rsidRPr="00166A7B">
        <w:rPr>
          <w:rFonts w:ascii="Times New Roman" w:eastAsia="宋体" w:hAnsi="Times New Roman" w:cs="Times New Roman"/>
          <w:bCs/>
          <w:sz w:val="24"/>
          <w:szCs w:val="24"/>
        </w:rPr>
        <w:t xml:space="preserve">, Fushan Chen </w:t>
      </w:r>
      <w:r w:rsidRPr="00166A7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a</w:t>
      </w:r>
      <w:r w:rsidRPr="00166A7B">
        <w:rPr>
          <w:rFonts w:ascii="Times New Roman" w:eastAsia="宋体" w:hAnsi="Times New Roman" w:cs="Times New Roman"/>
          <w:bCs/>
          <w:sz w:val="24"/>
          <w:szCs w:val="24"/>
        </w:rPr>
        <w:t xml:space="preserve">, Zhe Ji </w:t>
      </w:r>
      <w:r w:rsidRPr="00166A7B">
        <w:rPr>
          <w:rFonts w:ascii="Times New Roman" w:eastAsia="宋体" w:hAnsi="Times New Roman" w:cs="Times New Roman"/>
          <w:bCs/>
          <w:sz w:val="24"/>
          <w:szCs w:val="24"/>
          <w:vertAlign w:val="superscript"/>
        </w:rPr>
        <w:t>a,</w:t>
      </w:r>
      <w:r w:rsidRPr="00166A7B">
        <w:rPr>
          <w:rFonts w:ascii="Times New Roman" w:eastAsia="宋体" w:hAnsi="Times New Roman" w:cs="Times New Roman"/>
          <w:bCs/>
          <w:sz w:val="24"/>
          <w:szCs w:val="24"/>
        </w:rPr>
        <w:t>*</w:t>
      </w:r>
    </w:p>
    <w:p w14:paraId="06DA34BA" w14:textId="77777777" w:rsidR="004510DB" w:rsidRPr="00ED35C8" w:rsidRDefault="004510DB" w:rsidP="004510DB">
      <w:pPr>
        <w:spacing w:line="360" w:lineRule="auto"/>
        <w:ind w:firstLine="200"/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</w:p>
    <w:p w14:paraId="7C256D27" w14:textId="77777777" w:rsidR="004510DB" w:rsidRPr="00166A7B" w:rsidRDefault="004510DB" w:rsidP="004510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66A7B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166A7B">
        <w:rPr>
          <w:rFonts w:ascii="Times New Roman" w:hAnsi="Times New Roman" w:cs="Times New Roman"/>
          <w:sz w:val="24"/>
          <w:szCs w:val="24"/>
        </w:rPr>
        <w:t>College of Marine Science and Bioengineering, Qingdao University of Science and Technology, Qingdao 266042, China</w:t>
      </w:r>
    </w:p>
    <w:p w14:paraId="42D96A1A" w14:textId="77777777" w:rsidR="004510DB" w:rsidRPr="00166A7B" w:rsidRDefault="004510DB" w:rsidP="004510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66A7B">
        <w:rPr>
          <w:rFonts w:ascii="Times New Roman" w:hAnsi="Times New Roman" w:cs="Times New Roman"/>
          <w:sz w:val="24"/>
          <w:szCs w:val="24"/>
          <w:vertAlign w:val="superscript"/>
        </w:rPr>
        <w:t xml:space="preserve">b </w:t>
      </w:r>
      <w:r w:rsidRPr="00166A7B">
        <w:rPr>
          <w:rFonts w:ascii="Times New Roman" w:hAnsi="Times New Roman" w:cs="Times New Roman"/>
          <w:sz w:val="24"/>
          <w:szCs w:val="24"/>
        </w:rPr>
        <w:t>Jiangsu Co-Innovation Center of Efficient Processing and Utilization of Forest Resources, College of Chemical Engineering, Nanjing Forestry University, Nanjing 210037, China</w:t>
      </w:r>
    </w:p>
    <w:p w14:paraId="66F33157" w14:textId="435F4C4D" w:rsidR="00531C47" w:rsidRDefault="004510DB" w:rsidP="004510DB">
      <w:pPr>
        <w:spacing w:line="360" w:lineRule="auto"/>
        <w:rPr>
          <w:rStyle w:val="a9"/>
          <w:rFonts w:ascii="Times New Roman" w:hAnsi="Times New Roman" w:cs="Times New Roman"/>
          <w:sz w:val="24"/>
          <w:szCs w:val="24"/>
        </w:rPr>
      </w:pPr>
      <w:r w:rsidRPr="00166A7B">
        <w:rPr>
          <w:rFonts w:ascii="Times New Roman" w:hAnsi="Times New Roman" w:cs="Times New Roman"/>
          <w:sz w:val="24"/>
          <w:szCs w:val="24"/>
        </w:rPr>
        <w:t xml:space="preserve">* Corresponding author’s e-mail address: </w:t>
      </w:r>
      <w:hyperlink r:id="rId6" w:history="1">
        <w:r w:rsidRPr="00166A7B">
          <w:rPr>
            <w:rStyle w:val="a9"/>
            <w:rFonts w:ascii="Times New Roman" w:hAnsi="Times New Roman" w:cs="Times New Roman"/>
            <w:sz w:val="24"/>
            <w:szCs w:val="24"/>
          </w:rPr>
          <w:t>jizhe@qust.edu.cn</w:t>
        </w:r>
      </w:hyperlink>
    </w:p>
    <w:p w14:paraId="3883C447" w14:textId="77777777" w:rsidR="004510DB" w:rsidRPr="004510DB" w:rsidRDefault="004510DB" w:rsidP="004510DB">
      <w:pPr>
        <w:spacing w:line="360" w:lineRule="auto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</w:p>
    <w:p w14:paraId="1C1AC951" w14:textId="77777777" w:rsidR="001B6C15" w:rsidRDefault="001B6C15" w:rsidP="004510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2F96022" w14:textId="77777777" w:rsidR="00531C47" w:rsidRDefault="00531C47" w:rsidP="004510DB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C2663A8" w14:textId="77777777" w:rsidR="00531C47" w:rsidRDefault="00531C47" w:rsidP="004510D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D4A0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10289EB" wp14:editId="2971C773">
            <wp:extent cx="4225072" cy="3552092"/>
            <wp:effectExtent l="0" t="0" r="4445" b="0"/>
            <wp:docPr id="715240507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240507" name="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8737" cy="3555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9D8EF" w14:textId="77777777" w:rsidR="00531C47" w:rsidRDefault="00531C47" w:rsidP="004510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D4A0C">
        <w:rPr>
          <w:rFonts w:ascii="Times New Roman" w:hAnsi="Times New Roman" w:cs="Times New Roman"/>
          <w:sz w:val="24"/>
          <w:szCs w:val="24"/>
        </w:rPr>
        <w:t>Fig. S1. The corresponding Zeta potential value of samples.</w:t>
      </w:r>
    </w:p>
    <w:p w14:paraId="65940570" w14:textId="77777777" w:rsidR="00531C47" w:rsidRDefault="00531C47" w:rsidP="004510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AA197DD" w14:textId="77777777" w:rsidR="00531C47" w:rsidRDefault="00531C47" w:rsidP="004510D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76B4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CFD60C5" wp14:editId="6F761ECF">
            <wp:extent cx="4619625" cy="1842066"/>
            <wp:effectExtent l="0" t="0" r="0" b="6350"/>
            <wp:docPr id="257888570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888570" name="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4330" cy="184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BF4FE" w14:textId="77777777" w:rsidR="00531C47" w:rsidRDefault="00531C47" w:rsidP="004510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76B45">
        <w:rPr>
          <w:rFonts w:ascii="Times New Roman" w:hAnsi="Times New Roman" w:cs="Times New Roman"/>
          <w:sz w:val="24"/>
          <w:szCs w:val="24"/>
        </w:rPr>
        <w:t xml:space="preserve">Fig. S2. EDS diagrams of filter paper and superhydrophobic paper: </w:t>
      </w:r>
      <w:r>
        <w:rPr>
          <w:rFonts w:ascii="Times New Roman" w:hAnsi="Times New Roman" w:cs="Times New Roman"/>
          <w:sz w:val="24"/>
          <w:szCs w:val="24"/>
        </w:rPr>
        <w:t xml:space="preserve">(a) </w:t>
      </w:r>
      <w:r w:rsidRPr="00576B45">
        <w:rPr>
          <w:rFonts w:ascii="Times New Roman" w:hAnsi="Times New Roman" w:cs="Times New Roman"/>
          <w:sz w:val="24"/>
          <w:szCs w:val="24"/>
        </w:rPr>
        <w:t xml:space="preserve">Paper and </w:t>
      </w:r>
      <w:r>
        <w:rPr>
          <w:rFonts w:ascii="Times New Roman" w:hAnsi="Times New Roman" w:cs="Times New Roman"/>
          <w:sz w:val="24"/>
          <w:szCs w:val="24"/>
        </w:rPr>
        <w:t xml:space="preserve">(b) </w:t>
      </w:r>
      <w:r w:rsidRPr="00576B45">
        <w:rPr>
          <w:rFonts w:ascii="Times New Roman" w:hAnsi="Times New Roman" w:cs="Times New Roman"/>
          <w:sz w:val="24"/>
          <w:szCs w:val="24"/>
        </w:rPr>
        <w:t>CW@(CT)</w:t>
      </w:r>
      <w:r w:rsidRPr="00576B45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Pr="00576B45">
        <w:rPr>
          <w:rFonts w:ascii="Times New Roman" w:hAnsi="Times New Roman" w:cs="Times New Roman"/>
          <w:sz w:val="24"/>
          <w:szCs w:val="24"/>
        </w:rPr>
        <w:t>.</w:t>
      </w:r>
    </w:p>
    <w:p w14:paraId="23CDEEA3" w14:textId="77777777" w:rsidR="00531C47" w:rsidRDefault="00531C47" w:rsidP="004510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F153C95" w14:textId="2F1CF83D" w:rsidR="00531C47" w:rsidRPr="00616939" w:rsidRDefault="00531C47" w:rsidP="004510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6939">
        <w:rPr>
          <w:rFonts w:ascii="Times New Roman" w:hAnsi="Times New Roman" w:cs="Times New Roman"/>
          <w:sz w:val="24"/>
          <w:szCs w:val="24"/>
        </w:rPr>
        <w:t>Table S1. Physical properties table of (CT)</w:t>
      </w:r>
      <w:r w:rsidRPr="00616939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9215" w:type="dxa"/>
        <w:tblInd w:w="-2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134"/>
        <w:gridCol w:w="850"/>
        <w:gridCol w:w="993"/>
        <w:gridCol w:w="1275"/>
        <w:gridCol w:w="993"/>
        <w:gridCol w:w="1275"/>
        <w:gridCol w:w="1560"/>
      </w:tblGrid>
      <w:tr w:rsidR="00531C47" w:rsidRPr="000F2003" w14:paraId="443F3B62" w14:textId="77777777" w:rsidTr="002A5EBE">
        <w:trPr>
          <w:trHeight w:val="768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14:paraId="3CC1EC55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Sample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694484D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Thickness</w:t>
            </w:r>
          </w:p>
          <w:p w14:paraId="31A6A07E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(μm)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067D89D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Weight</w:t>
            </w:r>
          </w:p>
          <w:p w14:paraId="0AEDECE2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(g/m</w:t>
            </w:r>
            <w:r w:rsidRPr="000F2003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 w:rsidRPr="000F2003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4A55884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Tearing Strength</w:t>
            </w:r>
          </w:p>
          <w:p w14:paraId="3641A58F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(mN)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0F791E1E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Elongation at break</w:t>
            </w:r>
          </w:p>
          <w:p w14:paraId="34851D18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(%)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1BA0466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Folding strength</w:t>
            </w:r>
          </w:p>
          <w:p w14:paraId="08479F5D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(Times)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EB97240" w14:textId="77777777" w:rsidR="00531C47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Tensile Strength</w:t>
            </w:r>
          </w:p>
          <w:p w14:paraId="6B60D551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(MPa)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7CE47CFB" w14:textId="77777777" w:rsidR="00531C47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Tensile Force</w:t>
            </w:r>
          </w:p>
          <w:p w14:paraId="649BB36D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(N)</w:t>
            </w:r>
          </w:p>
        </w:tc>
      </w:tr>
      <w:tr w:rsidR="00531C47" w:rsidRPr="000F2003" w14:paraId="213CFD1F" w14:textId="77777777" w:rsidTr="009C7704">
        <w:trPr>
          <w:trHeight w:val="389"/>
        </w:trPr>
        <w:tc>
          <w:tcPr>
            <w:tcW w:w="1135" w:type="dxa"/>
            <w:tcBorders>
              <w:top w:val="single" w:sz="4" w:space="0" w:color="auto"/>
              <w:bottom w:val="nil"/>
            </w:tcBorders>
          </w:tcPr>
          <w:p w14:paraId="48D5EFD3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(CT)</w:t>
            </w:r>
            <w:r w:rsidRPr="000F2003">
              <w:rPr>
                <w:rFonts w:ascii="Times New Roman" w:hAnsi="Times New Roman" w:cs="Times New Roman"/>
                <w:szCs w:val="21"/>
                <w:vertAlign w:val="subscript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525E4798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167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05ED792D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83.86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14:paraId="024E567E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191.55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58DA85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2.3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C3E360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F6E085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3.04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1037E3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45.37</w:t>
            </w:r>
          </w:p>
        </w:tc>
      </w:tr>
      <w:tr w:rsidR="00531C47" w:rsidRPr="000F2003" w14:paraId="457987CF" w14:textId="77777777" w:rsidTr="009C7704">
        <w:trPr>
          <w:trHeight w:val="378"/>
        </w:trPr>
        <w:tc>
          <w:tcPr>
            <w:tcW w:w="1135" w:type="dxa"/>
            <w:tcBorders>
              <w:top w:val="nil"/>
              <w:bottom w:val="single" w:sz="4" w:space="0" w:color="auto"/>
            </w:tcBorders>
          </w:tcPr>
          <w:p w14:paraId="3BC75944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(CT)</w:t>
            </w:r>
            <w:r w:rsidRPr="000F2003"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69B858B9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169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603094EF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85.64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42CE8BF6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172.24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8DC2EDE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2.45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1FEAD9B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256B434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3.47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34BFEC4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48.58</w:t>
            </w:r>
          </w:p>
        </w:tc>
      </w:tr>
      <w:tr w:rsidR="00531C47" w:rsidRPr="000F2003" w14:paraId="1A739B94" w14:textId="77777777" w:rsidTr="009C7704">
        <w:trPr>
          <w:trHeight w:val="378"/>
        </w:trPr>
        <w:tc>
          <w:tcPr>
            <w:tcW w:w="1135" w:type="dxa"/>
            <w:tcBorders>
              <w:top w:val="single" w:sz="4" w:space="0" w:color="auto"/>
            </w:tcBorders>
          </w:tcPr>
          <w:p w14:paraId="625BEB89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lastRenderedPageBreak/>
              <w:t>(CT)</w:t>
            </w:r>
            <w:r w:rsidRPr="000F2003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B67D0B7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175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8BEF68A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86.57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3104E1ED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175.46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5C1A1D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2.5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629C49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125684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3.95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8DD00F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52.39</w:t>
            </w:r>
          </w:p>
        </w:tc>
      </w:tr>
      <w:tr w:rsidR="00531C47" w:rsidRPr="000F2003" w14:paraId="5AAAC2CF" w14:textId="77777777" w:rsidTr="002A5EBE">
        <w:trPr>
          <w:trHeight w:val="389"/>
        </w:trPr>
        <w:tc>
          <w:tcPr>
            <w:tcW w:w="1135" w:type="dxa"/>
          </w:tcPr>
          <w:p w14:paraId="60244538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(CT)</w:t>
            </w:r>
            <w:r w:rsidRPr="000F2003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134" w:type="dxa"/>
          </w:tcPr>
          <w:p w14:paraId="6A8067FB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176</w:t>
            </w:r>
          </w:p>
        </w:tc>
        <w:tc>
          <w:tcPr>
            <w:tcW w:w="850" w:type="dxa"/>
          </w:tcPr>
          <w:p w14:paraId="5B2204F0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87.22</w:t>
            </w:r>
          </w:p>
        </w:tc>
        <w:tc>
          <w:tcPr>
            <w:tcW w:w="993" w:type="dxa"/>
          </w:tcPr>
          <w:p w14:paraId="43245596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178.37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F432A2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2.6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475435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76498D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4.18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F066F7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57.85</w:t>
            </w:r>
          </w:p>
        </w:tc>
      </w:tr>
      <w:tr w:rsidR="00531C47" w:rsidRPr="000F2003" w14:paraId="0B258858" w14:textId="77777777" w:rsidTr="002A5EBE">
        <w:trPr>
          <w:trHeight w:val="378"/>
        </w:trPr>
        <w:tc>
          <w:tcPr>
            <w:tcW w:w="1135" w:type="dxa"/>
          </w:tcPr>
          <w:p w14:paraId="64005810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(CT)</w:t>
            </w:r>
            <w:r w:rsidRPr="000F2003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</w:tcPr>
          <w:p w14:paraId="7C3F47FC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175</w:t>
            </w:r>
          </w:p>
        </w:tc>
        <w:tc>
          <w:tcPr>
            <w:tcW w:w="850" w:type="dxa"/>
          </w:tcPr>
          <w:p w14:paraId="22B97726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87.94</w:t>
            </w:r>
          </w:p>
        </w:tc>
        <w:tc>
          <w:tcPr>
            <w:tcW w:w="993" w:type="dxa"/>
          </w:tcPr>
          <w:p w14:paraId="401CB629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182.37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851611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2.65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AC557B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581837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4.23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A5C939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58.67</w:t>
            </w:r>
          </w:p>
        </w:tc>
      </w:tr>
      <w:tr w:rsidR="00531C47" w:rsidRPr="000F2003" w14:paraId="76AD1106" w14:textId="77777777" w:rsidTr="002A5EBE">
        <w:trPr>
          <w:trHeight w:val="389"/>
        </w:trPr>
        <w:tc>
          <w:tcPr>
            <w:tcW w:w="1135" w:type="dxa"/>
          </w:tcPr>
          <w:p w14:paraId="39EC5C87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(CT)</w:t>
            </w:r>
            <w:r w:rsidRPr="000F2003">
              <w:rPr>
                <w:rFonts w:ascii="Times New Roman" w:hAnsi="Times New Roman" w:cs="Times New Roman"/>
                <w:szCs w:val="21"/>
                <w:vertAlign w:val="subscript"/>
              </w:rPr>
              <w:t>5</w:t>
            </w:r>
          </w:p>
        </w:tc>
        <w:tc>
          <w:tcPr>
            <w:tcW w:w="1134" w:type="dxa"/>
          </w:tcPr>
          <w:p w14:paraId="3BA6889A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177</w:t>
            </w:r>
          </w:p>
        </w:tc>
        <w:tc>
          <w:tcPr>
            <w:tcW w:w="850" w:type="dxa"/>
          </w:tcPr>
          <w:p w14:paraId="7ED34273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88.37</w:t>
            </w:r>
          </w:p>
        </w:tc>
        <w:tc>
          <w:tcPr>
            <w:tcW w:w="993" w:type="dxa"/>
          </w:tcPr>
          <w:p w14:paraId="09A93310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186.59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1894E6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2.75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151C37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E82997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4.47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908E39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60.25</w:t>
            </w:r>
          </w:p>
        </w:tc>
      </w:tr>
      <w:tr w:rsidR="00531C47" w:rsidRPr="000F2003" w14:paraId="38552D65" w14:textId="77777777" w:rsidTr="002A5EBE">
        <w:trPr>
          <w:trHeight w:val="389"/>
        </w:trPr>
        <w:tc>
          <w:tcPr>
            <w:tcW w:w="1135" w:type="dxa"/>
          </w:tcPr>
          <w:p w14:paraId="6872F7BB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(CT)</w:t>
            </w:r>
            <w:r w:rsidRPr="000F2003">
              <w:rPr>
                <w:rFonts w:ascii="Times New Roman" w:hAnsi="Times New Roman" w:cs="Times New Roman"/>
                <w:szCs w:val="21"/>
                <w:vertAlign w:val="subscript"/>
              </w:rPr>
              <w:t>6</w:t>
            </w:r>
          </w:p>
        </w:tc>
        <w:tc>
          <w:tcPr>
            <w:tcW w:w="1134" w:type="dxa"/>
          </w:tcPr>
          <w:p w14:paraId="1D96B826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178</w:t>
            </w:r>
          </w:p>
        </w:tc>
        <w:tc>
          <w:tcPr>
            <w:tcW w:w="850" w:type="dxa"/>
          </w:tcPr>
          <w:p w14:paraId="3A233CE8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88.34</w:t>
            </w:r>
          </w:p>
        </w:tc>
        <w:tc>
          <w:tcPr>
            <w:tcW w:w="993" w:type="dxa"/>
          </w:tcPr>
          <w:p w14:paraId="74E46579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193.54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15C0F3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2.85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981CFE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9D19B6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4.25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F02201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61.88</w:t>
            </w:r>
          </w:p>
        </w:tc>
      </w:tr>
      <w:tr w:rsidR="00531C47" w:rsidRPr="000F2003" w14:paraId="35269BC6" w14:textId="77777777" w:rsidTr="002A5EBE">
        <w:trPr>
          <w:trHeight w:val="389"/>
        </w:trPr>
        <w:tc>
          <w:tcPr>
            <w:tcW w:w="1135" w:type="dxa"/>
          </w:tcPr>
          <w:p w14:paraId="36BB5BE6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(CT)</w:t>
            </w:r>
            <w:r w:rsidRPr="000F2003">
              <w:rPr>
                <w:rFonts w:ascii="Times New Roman" w:hAnsi="Times New Roman" w:cs="Times New Roman"/>
                <w:szCs w:val="21"/>
                <w:vertAlign w:val="subscript"/>
              </w:rPr>
              <w:t>7</w:t>
            </w:r>
          </w:p>
        </w:tc>
        <w:tc>
          <w:tcPr>
            <w:tcW w:w="1134" w:type="dxa"/>
          </w:tcPr>
          <w:p w14:paraId="4CC16916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179</w:t>
            </w:r>
          </w:p>
        </w:tc>
        <w:tc>
          <w:tcPr>
            <w:tcW w:w="850" w:type="dxa"/>
          </w:tcPr>
          <w:p w14:paraId="32E9455D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89.01</w:t>
            </w:r>
          </w:p>
        </w:tc>
        <w:tc>
          <w:tcPr>
            <w:tcW w:w="993" w:type="dxa"/>
          </w:tcPr>
          <w:p w14:paraId="3A16C87E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195.44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165D19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2.8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FE3AF5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35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28AFA7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4.51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E79407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64.24</w:t>
            </w:r>
          </w:p>
        </w:tc>
      </w:tr>
      <w:tr w:rsidR="00531C47" w:rsidRPr="000F2003" w14:paraId="37E56E1F" w14:textId="77777777" w:rsidTr="002A5EBE">
        <w:trPr>
          <w:trHeight w:val="389"/>
        </w:trPr>
        <w:tc>
          <w:tcPr>
            <w:tcW w:w="1135" w:type="dxa"/>
          </w:tcPr>
          <w:p w14:paraId="2532BC7E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(CT)</w:t>
            </w:r>
            <w:r w:rsidRPr="000F2003">
              <w:rPr>
                <w:rFonts w:ascii="Times New Roman" w:hAnsi="Times New Roman" w:cs="Times New Roman"/>
                <w:szCs w:val="21"/>
                <w:vertAlign w:val="subscript"/>
              </w:rPr>
              <w:t>8</w:t>
            </w:r>
          </w:p>
        </w:tc>
        <w:tc>
          <w:tcPr>
            <w:tcW w:w="1134" w:type="dxa"/>
          </w:tcPr>
          <w:p w14:paraId="26760524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181</w:t>
            </w:r>
          </w:p>
        </w:tc>
        <w:tc>
          <w:tcPr>
            <w:tcW w:w="850" w:type="dxa"/>
          </w:tcPr>
          <w:p w14:paraId="18B007FA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89.95</w:t>
            </w:r>
          </w:p>
        </w:tc>
        <w:tc>
          <w:tcPr>
            <w:tcW w:w="993" w:type="dxa"/>
          </w:tcPr>
          <w:p w14:paraId="342EC9C1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225.37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FEB2FB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2.85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24EDB3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BFAD71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4.77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6DA87D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68.49</w:t>
            </w:r>
          </w:p>
        </w:tc>
      </w:tr>
      <w:tr w:rsidR="00531C47" w:rsidRPr="000F2003" w14:paraId="254F95C4" w14:textId="77777777" w:rsidTr="002A5EBE">
        <w:trPr>
          <w:trHeight w:val="389"/>
        </w:trPr>
        <w:tc>
          <w:tcPr>
            <w:tcW w:w="1135" w:type="dxa"/>
          </w:tcPr>
          <w:p w14:paraId="77BE6344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(CT)</w:t>
            </w:r>
            <w:r w:rsidRPr="000F2003">
              <w:rPr>
                <w:rFonts w:ascii="Times New Roman" w:hAnsi="Times New Roman" w:cs="Times New Roman"/>
                <w:szCs w:val="21"/>
                <w:vertAlign w:val="subscript"/>
              </w:rPr>
              <w:t>9</w:t>
            </w:r>
          </w:p>
        </w:tc>
        <w:tc>
          <w:tcPr>
            <w:tcW w:w="1134" w:type="dxa"/>
          </w:tcPr>
          <w:p w14:paraId="5DF316E5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180</w:t>
            </w:r>
          </w:p>
        </w:tc>
        <w:tc>
          <w:tcPr>
            <w:tcW w:w="850" w:type="dxa"/>
          </w:tcPr>
          <w:p w14:paraId="51C23E4F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91.86</w:t>
            </w:r>
          </w:p>
        </w:tc>
        <w:tc>
          <w:tcPr>
            <w:tcW w:w="993" w:type="dxa"/>
          </w:tcPr>
          <w:p w14:paraId="23DD44DA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256.74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A7251A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2.9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474257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C8F306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4.89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200AEA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70.46</w:t>
            </w:r>
          </w:p>
        </w:tc>
      </w:tr>
      <w:tr w:rsidR="00531C47" w:rsidRPr="000F2003" w14:paraId="10FC7EA2" w14:textId="77777777" w:rsidTr="002A5EBE">
        <w:trPr>
          <w:trHeight w:val="389"/>
        </w:trPr>
        <w:tc>
          <w:tcPr>
            <w:tcW w:w="1135" w:type="dxa"/>
            <w:tcBorders>
              <w:bottom w:val="single" w:sz="4" w:space="0" w:color="auto"/>
            </w:tcBorders>
          </w:tcPr>
          <w:p w14:paraId="7931431C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(CT)</w:t>
            </w:r>
            <w:r w:rsidRPr="000F2003">
              <w:rPr>
                <w:rFonts w:ascii="Times New Roman" w:hAnsi="Times New Roman" w:cs="Times New Roman"/>
                <w:szCs w:val="21"/>
                <w:vertAlign w:val="subscript"/>
              </w:rPr>
              <w:t>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1E8913D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183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218CBF9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91.8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C55B7D9" w14:textId="77777777" w:rsidR="00531C47" w:rsidRPr="000F2003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F2003">
              <w:rPr>
                <w:rFonts w:ascii="Times New Roman" w:hAnsi="Times New Roman" w:cs="Times New Roman"/>
                <w:szCs w:val="21"/>
              </w:rPr>
              <w:t>267.17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F7AAFA3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2.9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0B0ECB4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E75808C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4.96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CD13574" w14:textId="77777777" w:rsidR="00531C47" w:rsidRPr="009C7704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9C7704">
              <w:rPr>
                <w:rFonts w:ascii="Times New Roman" w:eastAsia="等线" w:hAnsi="Times New Roman" w:cs="Times New Roman"/>
                <w:color w:val="000000"/>
                <w:szCs w:val="21"/>
              </w:rPr>
              <w:t>72.43</w:t>
            </w:r>
          </w:p>
        </w:tc>
      </w:tr>
      <w:bookmarkEnd w:id="0"/>
    </w:tbl>
    <w:p w14:paraId="364EF596" w14:textId="77777777" w:rsidR="00531C47" w:rsidRDefault="00531C47" w:rsidP="004510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4AA168B" w14:textId="2E54D7F1" w:rsidR="00531C47" w:rsidRPr="00616939" w:rsidRDefault="00531C47" w:rsidP="004510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6939">
        <w:rPr>
          <w:rFonts w:ascii="Times New Roman" w:hAnsi="Times New Roman" w:cs="Times New Roman"/>
          <w:sz w:val="24"/>
          <w:szCs w:val="24"/>
        </w:rPr>
        <w:t>Table S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16939">
        <w:rPr>
          <w:rFonts w:ascii="Times New Roman" w:hAnsi="Times New Roman" w:cs="Times New Roman"/>
          <w:sz w:val="24"/>
          <w:szCs w:val="24"/>
        </w:rPr>
        <w:t>. Physical properties table of CW@(CT)</w:t>
      </w:r>
      <w:r w:rsidRPr="00616939">
        <w:rPr>
          <w:rFonts w:ascii="Times New Roman" w:hAnsi="Times New Roman" w:cs="Times New Roman"/>
          <w:sz w:val="24"/>
          <w:szCs w:val="24"/>
          <w:vertAlign w:val="subscript"/>
        </w:rPr>
        <w:t>n</w:t>
      </w:r>
      <w:r w:rsidRPr="00616939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2"/>
        <w:tblW w:w="9215" w:type="dxa"/>
        <w:tblInd w:w="-284" w:type="dxa"/>
        <w:tblLook w:val="04A0" w:firstRow="1" w:lastRow="0" w:firstColumn="1" w:lastColumn="0" w:noHBand="0" w:noVBand="1"/>
      </w:tblPr>
      <w:tblGrid>
        <w:gridCol w:w="1296"/>
        <w:gridCol w:w="1091"/>
        <w:gridCol w:w="901"/>
        <w:gridCol w:w="998"/>
        <w:gridCol w:w="1174"/>
        <w:gridCol w:w="1177"/>
        <w:gridCol w:w="1065"/>
        <w:gridCol w:w="1513"/>
      </w:tblGrid>
      <w:tr w:rsidR="00531C47" w:rsidRPr="00AB785C" w14:paraId="122ECEC5" w14:textId="77777777" w:rsidTr="002A5E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</w:tcPr>
          <w:p w14:paraId="7C2FA8F6" w14:textId="77777777" w:rsidR="00531C47" w:rsidRPr="00AB785C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B785C">
              <w:rPr>
                <w:rFonts w:ascii="Times New Roman" w:hAnsi="Times New Roman" w:cs="Times New Roman"/>
                <w:b w:val="0"/>
                <w:bCs w:val="0"/>
                <w:szCs w:val="21"/>
              </w:rPr>
              <w:t>Sample</w:t>
            </w:r>
          </w:p>
        </w:tc>
        <w:tc>
          <w:tcPr>
            <w:tcW w:w="1091" w:type="dxa"/>
          </w:tcPr>
          <w:p w14:paraId="4B71D6BC" w14:textId="77777777" w:rsidR="00531C47" w:rsidRPr="00AB785C" w:rsidRDefault="00531C47" w:rsidP="004510D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B785C">
              <w:rPr>
                <w:rFonts w:ascii="Times New Roman" w:hAnsi="Times New Roman" w:cs="Times New Roman"/>
                <w:b w:val="0"/>
                <w:bCs w:val="0"/>
                <w:szCs w:val="21"/>
              </w:rPr>
              <w:t>Thickness</w:t>
            </w:r>
          </w:p>
          <w:p w14:paraId="6947BD64" w14:textId="77777777" w:rsidR="00531C47" w:rsidRPr="00AB785C" w:rsidRDefault="00531C47" w:rsidP="004510D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B785C">
              <w:rPr>
                <w:rFonts w:ascii="Times New Roman" w:hAnsi="Times New Roman" w:cs="Times New Roman"/>
                <w:b w:val="0"/>
                <w:bCs w:val="0"/>
                <w:szCs w:val="21"/>
              </w:rPr>
              <w:t>(μm)</w:t>
            </w:r>
          </w:p>
        </w:tc>
        <w:tc>
          <w:tcPr>
            <w:tcW w:w="901" w:type="dxa"/>
          </w:tcPr>
          <w:p w14:paraId="00399008" w14:textId="77777777" w:rsidR="00531C47" w:rsidRPr="00AB785C" w:rsidRDefault="00531C47" w:rsidP="004510D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B785C">
              <w:rPr>
                <w:rFonts w:ascii="Times New Roman" w:hAnsi="Times New Roman" w:cs="Times New Roman"/>
                <w:b w:val="0"/>
                <w:bCs w:val="0"/>
                <w:szCs w:val="21"/>
              </w:rPr>
              <w:t>Weight</w:t>
            </w:r>
          </w:p>
          <w:p w14:paraId="3B572932" w14:textId="77777777" w:rsidR="00531C47" w:rsidRPr="00AB785C" w:rsidRDefault="00531C47" w:rsidP="004510D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B785C">
              <w:rPr>
                <w:rFonts w:ascii="Times New Roman" w:hAnsi="Times New Roman" w:cs="Times New Roman"/>
                <w:b w:val="0"/>
                <w:bCs w:val="0"/>
                <w:szCs w:val="21"/>
              </w:rPr>
              <w:t>(g/m</w:t>
            </w:r>
            <w:r w:rsidRPr="00AB785C">
              <w:rPr>
                <w:rFonts w:ascii="Times New Roman" w:hAnsi="Times New Roman" w:cs="Times New Roman"/>
                <w:b w:val="0"/>
                <w:bCs w:val="0"/>
                <w:szCs w:val="21"/>
                <w:vertAlign w:val="superscript"/>
              </w:rPr>
              <w:t>2</w:t>
            </w:r>
            <w:r w:rsidRPr="00AB785C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  <w:tc>
          <w:tcPr>
            <w:tcW w:w="998" w:type="dxa"/>
          </w:tcPr>
          <w:p w14:paraId="19D4360A" w14:textId="77777777" w:rsidR="00531C47" w:rsidRPr="00AB785C" w:rsidRDefault="00531C47" w:rsidP="004510D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B785C">
              <w:rPr>
                <w:rFonts w:ascii="Times New Roman" w:hAnsi="Times New Roman" w:cs="Times New Roman"/>
                <w:b w:val="0"/>
                <w:bCs w:val="0"/>
                <w:szCs w:val="21"/>
              </w:rPr>
              <w:t>Tearing Strength</w:t>
            </w:r>
          </w:p>
          <w:p w14:paraId="7D29DB72" w14:textId="77777777" w:rsidR="00531C47" w:rsidRPr="00AB785C" w:rsidRDefault="00531C47" w:rsidP="004510D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B785C">
              <w:rPr>
                <w:rFonts w:ascii="Times New Roman" w:hAnsi="Times New Roman" w:cs="Times New Roman"/>
                <w:b w:val="0"/>
                <w:bCs w:val="0"/>
                <w:szCs w:val="21"/>
              </w:rPr>
              <w:t>(mN)</w:t>
            </w:r>
          </w:p>
        </w:tc>
        <w:tc>
          <w:tcPr>
            <w:tcW w:w="1174" w:type="dxa"/>
          </w:tcPr>
          <w:p w14:paraId="49D49EFF" w14:textId="77777777" w:rsidR="00531C47" w:rsidRPr="00AB785C" w:rsidRDefault="00531C47" w:rsidP="004510D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B785C">
              <w:rPr>
                <w:rFonts w:ascii="Times New Roman" w:hAnsi="Times New Roman" w:cs="Times New Roman"/>
                <w:b w:val="0"/>
                <w:bCs w:val="0"/>
                <w:szCs w:val="21"/>
              </w:rPr>
              <w:t>Elongation at break</w:t>
            </w:r>
          </w:p>
          <w:p w14:paraId="7CE47CC4" w14:textId="77777777" w:rsidR="00531C47" w:rsidRPr="00AB785C" w:rsidRDefault="00531C47" w:rsidP="004510D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B785C">
              <w:rPr>
                <w:rFonts w:ascii="Times New Roman" w:hAnsi="Times New Roman" w:cs="Times New Roman"/>
                <w:b w:val="0"/>
                <w:bCs w:val="0"/>
                <w:szCs w:val="21"/>
              </w:rPr>
              <w:t>(%)</w:t>
            </w:r>
          </w:p>
        </w:tc>
        <w:tc>
          <w:tcPr>
            <w:tcW w:w="1177" w:type="dxa"/>
          </w:tcPr>
          <w:p w14:paraId="64936D20" w14:textId="77777777" w:rsidR="00531C47" w:rsidRPr="00AB785C" w:rsidRDefault="00531C47" w:rsidP="004510D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B785C">
              <w:rPr>
                <w:rFonts w:ascii="Times New Roman" w:hAnsi="Times New Roman" w:cs="Times New Roman"/>
                <w:b w:val="0"/>
                <w:bCs w:val="0"/>
                <w:szCs w:val="21"/>
              </w:rPr>
              <w:t>Folding strength</w:t>
            </w:r>
          </w:p>
          <w:p w14:paraId="06CE63A2" w14:textId="77777777" w:rsidR="00531C47" w:rsidRPr="00AB785C" w:rsidRDefault="00531C47" w:rsidP="004510D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AB785C">
              <w:rPr>
                <w:rFonts w:ascii="Times New Roman" w:hAnsi="Times New Roman" w:cs="Times New Roman"/>
                <w:b w:val="0"/>
                <w:bCs w:val="0"/>
                <w:szCs w:val="21"/>
              </w:rPr>
              <w:t>(Times)</w:t>
            </w:r>
          </w:p>
        </w:tc>
        <w:tc>
          <w:tcPr>
            <w:tcW w:w="1065" w:type="dxa"/>
          </w:tcPr>
          <w:p w14:paraId="36D0ECC2" w14:textId="77777777" w:rsidR="00531C47" w:rsidRPr="00974011" w:rsidRDefault="00531C47" w:rsidP="004510D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0F2003">
              <w:rPr>
                <w:rFonts w:ascii="Times New Roman" w:hAnsi="Times New Roman" w:cs="Times New Roman"/>
                <w:b w:val="0"/>
                <w:bCs w:val="0"/>
                <w:szCs w:val="21"/>
              </w:rPr>
              <w:t>Tensile Strength</w:t>
            </w:r>
          </w:p>
          <w:p w14:paraId="08179D15" w14:textId="77777777" w:rsidR="00531C47" w:rsidRPr="00974011" w:rsidRDefault="00531C47" w:rsidP="004510D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0F2003">
              <w:rPr>
                <w:rFonts w:ascii="Times New Roman" w:hAnsi="Times New Roman" w:cs="Times New Roman"/>
                <w:b w:val="0"/>
                <w:bCs w:val="0"/>
                <w:szCs w:val="21"/>
              </w:rPr>
              <w:t>(MPa)</w:t>
            </w:r>
          </w:p>
        </w:tc>
        <w:tc>
          <w:tcPr>
            <w:tcW w:w="1513" w:type="dxa"/>
          </w:tcPr>
          <w:p w14:paraId="0CF1D080" w14:textId="77777777" w:rsidR="00531C47" w:rsidRPr="00974011" w:rsidRDefault="00531C47" w:rsidP="004510D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0F2003">
              <w:rPr>
                <w:rFonts w:ascii="Times New Roman" w:hAnsi="Times New Roman" w:cs="Times New Roman"/>
                <w:b w:val="0"/>
                <w:bCs w:val="0"/>
                <w:szCs w:val="21"/>
              </w:rPr>
              <w:t>Tensile Force</w:t>
            </w:r>
          </w:p>
          <w:p w14:paraId="33D875E0" w14:textId="77777777" w:rsidR="00531C47" w:rsidRPr="00974011" w:rsidRDefault="00531C47" w:rsidP="004510D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0F2003">
              <w:rPr>
                <w:rFonts w:ascii="Times New Roman" w:hAnsi="Times New Roman" w:cs="Times New Roman"/>
                <w:b w:val="0"/>
                <w:bCs w:val="0"/>
                <w:szCs w:val="21"/>
              </w:rPr>
              <w:t>(N)</w:t>
            </w:r>
          </w:p>
        </w:tc>
      </w:tr>
      <w:tr w:rsidR="00531C47" w:rsidRPr="00AB785C" w14:paraId="70C4BCE6" w14:textId="77777777" w:rsidTr="002A5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tcBorders>
              <w:bottom w:val="nil"/>
            </w:tcBorders>
          </w:tcPr>
          <w:p w14:paraId="28BF1E7B" w14:textId="77777777" w:rsidR="00531C47" w:rsidRPr="007C22DD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7C22DD">
              <w:rPr>
                <w:rFonts w:ascii="Times New Roman" w:hAnsi="Times New Roman" w:cs="Times New Roman"/>
                <w:b w:val="0"/>
                <w:bCs w:val="0"/>
                <w:szCs w:val="21"/>
              </w:rPr>
              <w:t>CW@(CT)</w:t>
            </w:r>
            <w:r w:rsidRPr="007C22DD">
              <w:rPr>
                <w:rFonts w:ascii="Times New Roman" w:hAnsi="Times New Roman" w:cs="Times New Roman"/>
                <w:b w:val="0"/>
                <w:bCs w:val="0"/>
                <w:szCs w:val="21"/>
                <w:vertAlign w:val="subscript"/>
              </w:rPr>
              <w:t>1</w:t>
            </w:r>
          </w:p>
        </w:tc>
        <w:tc>
          <w:tcPr>
            <w:tcW w:w="1091" w:type="dxa"/>
            <w:tcBorders>
              <w:bottom w:val="nil"/>
            </w:tcBorders>
          </w:tcPr>
          <w:p w14:paraId="47011007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175</w:t>
            </w:r>
          </w:p>
        </w:tc>
        <w:tc>
          <w:tcPr>
            <w:tcW w:w="901" w:type="dxa"/>
            <w:tcBorders>
              <w:bottom w:val="nil"/>
            </w:tcBorders>
          </w:tcPr>
          <w:p w14:paraId="0ED0B0FE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92.02</w:t>
            </w:r>
          </w:p>
        </w:tc>
        <w:tc>
          <w:tcPr>
            <w:tcW w:w="998" w:type="dxa"/>
            <w:tcBorders>
              <w:bottom w:val="nil"/>
            </w:tcBorders>
          </w:tcPr>
          <w:p w14:paraId="7722A895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141.52</w:t>
            </w:r>
          </w:p>
        </w:tc>
        <w:tc>
          <w:tcPr>
            <w:tcW w:w="1174" w:type="dxa"/>
            <w:tcBorders>
              <w:bottom w:val="nil"/>
            </w:tcBorders>
          </w:tcPr>
          <w:p w14:paraId="07AA51B2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2.30</w:t>
            </w:r>
          </w:p>
        </w:tc>
        <w:tc>
          <w:tcPr>
            <w:tcW w:w="1177" w:type="dxa"/>
            <w:tcBorders>
              <w:bottom w:val="nil"/>
            </w:tcBorders>
          </w:tcPr>
          <w:p w14:paraId="2C0CCCFE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065" w:type="dxa"/>
            <w:tcBorders>
              <w:bottom w:val="nil"/>
            </w:tcBorders>
          </w:tcPr>
          <w:p w14:paraId="0220F003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.74</w:t>
            </w:r>
          </w:p>
        </w:tc>
        <w:tc>
          <w:tcPr>
            <w:tcW w:w="1513" w:type="dxa"/>
            <w:tcBorders>
              <w:bottom w:val="nil"/>
            </w:tcBorders>
          </w:tcPr>
          <w:p w14:paraId="44A45E5C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1.37</w:t>
            </w:r>
          </w:p>
        </w:tc>
      </w:tr>
      <w:tr w:rsidR="00531C47" w:rsidRPr="00AB785C" w14:paraId="3A330340" w14:textId="77777777" w:rsidTr="002A5EBE">
        <w:trPr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tcBorders>
              <w:top w:val="nil"/>
              <w:bottom w:val="nil"/>
            </w:tcBorders>
          </w:tcPr>
          <w:p w14:paraId="468FAD5A" w14:textId="77777777" w:rsidR="00531C47" w:rsidRPr="007C22DD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7C22DD">
              <w:rPr>
                <w:rFonts w:ascii="Times New Roman" w:hAnsi="Times New Roman" w:cs="Times New Roman"/>
                <w:b w:val="0"/>
                <w:bCs w:val="0"/>
                <w:szCs w:val="21"/>
              </w:rPr>
              <w:t>CW@(CT)</w:t>
            </w:r>
            <w:r w:rsidRPr="007C22DD">
              <w:rPr>
                <w:rFonts w:ascii="Times New Roman" w:hAnsi="Times New Roman" w:cs="Times New Roman"/>
                <w:b w:val="0"/>
                <w:bCs w:val="0"/>
                <w:szCs w:val="21"/>
                <w:vertAlign w:val="subscript"/>
              </w:rPr>
              <w:t>2</w:t>
            </w:r>
          </w:p>
        </w:tc>
        <w:tc>
          <w:tcPr>
            <w:tcW w:w="1091" w:type="dxa"/>
            <w:tcBorders>
              <w:top w:val="nil"/>
              <w:bottom w:val="nil"/>
            </w:tcBorders>
          </w:tcPr>
          <w:p w14:paraId="10FA41D2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177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6BBBCCE2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94.71</w:t>
            </w:r>
          </w:p>
        </w:tc>
        <w:tc>
          <w:tcPr>
            <w:tcW w:w="998" w:type="dxa"/>
            <w:tcBorders>
              <w:top w:val="nil"/>
              <w:bottom w:val="nil"/>
            </w:tcBorders>
          </w:tcPr>
          <w:p w14:paraId="1EAFF1C4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146.22</w:t>
            </w:r>
          </w:p>
        </w:tc>
        <w:tc>
          <w:tcPr>
            <w:tcW w:w="1174" w:type="dxa"/>
            <w:tcBorders>
              <w:top w:val="nil"/>
              <w:bottom w:val="nil"/>
            </w:tcBorders>
          </w:tcPr>
          <w:p w14:paraId="5EDAA2D3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2.25</w:t>
            </w:r>
          </w:p>
        </w:tc>
        <w:tc>
          <w:tcPr>
            <w:tcW w:w="1177" w:type="dxa"/>
            <w:tcBorders>
              <w:top w:val="nil"/>
              <w:bottom w:val="nil"/>
            </w:tcBorders>
          </w:tcPr>
          <w:p w14:paraId="04A56274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1065" w:type="dxa"/>
            <w:tcBorders>
              <w:top w:val="nil"/>
              <w:bottom w:val="nil"/>
            </w:tcBorders>
          </w:tcPr>
          <w:p w14:paraId="57BEC1E6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.96</w:t>
            </w:r>
          </w:p>
        </w:tc>
        <w:tc>
          <w:tcPr>
            <w:tcW w:w="1513" w:type="dxa"/>
            <w:tcBorders>
              <w:top w:val="nil"/>
              <w:bottom w:val="nil"/>
            </w:tcBorders>
          </w:tcPr>
          <w:p w14:paraId="4C217284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8.98</w:t>
            </w:r>
          </w:p>
        </w:tc>
      </w:tr>
      <w:tr w:rsidR="00531C47" w:rsidRPr="00AB785C" w14:paraId="7D239099" w14:textId="77777777" w:rsidTr="002A5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tcBorders>
              <w:top w:val="nil"/>
              <w:bottom w:val="nil"/>
            </w:tcBorders>
          </w:tcPr>
          <w:p w14:paraId="52108B29" w14:textId="77777777" w:rsidR="00531C47" w:rsidRPr="007C22DD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7C22DD">
              <w:rPr>
                <w:rFonts w:ascii="Times New Roman" w:hAnsi="Times New Roman" w:cs="Times New Roman"/>
                <w:b w:val="0"/>
                <w:bCs w:val="0"/>
                <w:szCs w:val="21"/>
              </w:rPr>
              <w:t>CW@(CT)</w:t>
            </w:r>
            <w:r w:rsidRPr="007C22DD">
              <w:rPr>
                <w:rFonts w:ascii="Times New Roman" w:hAnsi="Times New Roman" w:cs="Times New Roman"/>
                <w:b w:val="0"/>
                <w:bCs w:val="0"/>
                <w:szCs w:val="21"/>
                <w:vertAlign w:val="subscript"/>
              </w:rPr>
              <w:t>3</w:t>
            </w:r>
          </w:p>
        </w:tc>
        <w:tc>
          <w:tcPr>
            <w:tcW w:w="1091" w:type="dxa"/>
            <w:tcBorders>
              <w:top w:val="nil"/>
              <w:bottom w:val="nil"/>
            </w:tcBorders>
          </w:tcPr>
          <w:p w14:paraId="5FB786B9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179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1EB85774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95.84</w:t>
            </w:r>
          </w:p>
        </w:tc>
        <w:tc>
          <w:tcPr>
            <w:tcW w:w="998" w:type="dxa"/>
            <w:tcBorders>
              <w:top w:val="nil"/>
              <w:bottom w:val="nil"/>
            </w:tcBorders>
          </w:tcPr>
          <w:p w14:paraId="20FFB45D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145.25</w:t>
            </w:r>
          </w:p>
        </w:tc>
        <w:tc>
          <w:tcPr>
            <w:tcW w:w="1174" w:type="dxa"/>
            <w:tcBorders>
              <w:top w:val="nil"/>
              <w:bottom w:val="nil"/>
            </w:tcBorders>
          </w:tcPr>
          <w:p w14:paraId="0CB7289C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2.30</w:t>
            </w:r>
          </w:p>
        </w:tc>
        <w:tc>
          <w:tcPr>
            <w:tcW w:w="1177" w:type="dxa"/>
            <w:tcBorders>
              <w:top w:val="nil"/>
              <w:bottom w:val="nil"/>
            </w:tcBorders>
          </w:tcPr>
          <w:p w14:paraId="699D8D76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1065" w:type="dxa"/>
            <w:tcBorders>
              <w:top w:val="nil"/>
              <w:bottom w:val="nil"/>
            </w:tcBorders>
          </w:tcPr>
          <w:p w14:paraId="5C48C8D3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.75</w:t>
            </w:r>
          </w:p>
        </w:tc>
        <w:tc>
          <w:tcPr>
            <w:tcW w:w="1513" w:type="dxa"/>
            <w:tcBorders>
              <w:top w:val="nil"/>
              <w:bottom w:val="nil"/>
            </w:tcBorders>
          </w:tcPr>
          <w:p w14:paraId="6F4D2223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3.72</w:t>
            </w:r>
          </w:p>
        </w:tc>
      </w:tr>
      <w:tr w:rsidR="00531C47" w:rsidRPr="00AB785C" w14:paraId="3F668BA6" w14:textId="77777777" w:rsidTr="002A5EBE">
        <w:trPr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tcBorders>
              <w:top w:val="nil"/>
              <w:bottom w:val="nil"/>
            </w:tcBorders>
          </w:tcPr>
          <w:p w14:paraId="586F2F66" w14:textId="77777777" w:rsidR="00531C47" w:rsidRPr="007C22DD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7C22DD">
              <w:rPr>
                <w:rFonts w:ascii="Times New Roman" w:hAnsi="Times New Roman" w:cs="Times New Roman"/>
                <w:b w:val="0"/>
                <w:bCs w:val="0"/>
                <w:szCs w:val="21"/>
              </w:rPr>
              <w:t>CW@(CT)</w:t>
            </w:r>
            <w:r w:rsidRPr="007C22DD">
              <w:rPr>
                <w:rFonts w:ascii="Times New Roman" w:hAnsi="Times New Roman" w:cs="Times New Roman"/>
                <w:b w:val="0"/>
                <w:bCs w:val="0"/>
                <w:szCs w:val="21"/>
                <w:vertAlign w:val="subscript"/>
              </w:rPr>
              <w:t>4</w:t>
            </w:r>
          </w:p>
        </w:tc>
        <w:tc>
          <w:tcPr>
            <w:tcW w:w="1091" w:type="dxa"/>
            <w:tcBorders>
              <w:top w:val="nil"/>
              <w:bottom w:val="nil"/>
            </w:tcBorders>
          </w:tcPr>
          <w:p w14:paraId="3C7A3299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182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36F3E98E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96.56</w:t>
            </w:r>
          </w:p>
        </w:tc>
        <w:tc>
          <w:tcPr>
            <w:tcW w:w="998" w:type="dxa"/>
            <w:tcBorders>
              <w:top w:val="nil"/>
              <w:bottom w:val="nil"/>
            </w:tcBorders>
          </w:tcPr>
          <w:p w14:paraId="4653BB7C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152.33</w:t>
            </w:r>
          </w:p>
        </w:tc>
        <w:tc>
          <w:tcPr>
            <w:tcW w:w="1174" w:type="dxa"/>
            <w:tcBorders>
              <w:top w:val="nil"/>
              <w:bottom w:val="nil"/>
            </w:tcBorders>
          </w:tcPr>
          <w:p w14:paraId="154C6827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2.50</w:t>
            </w:r>
          </w:p>
        </w:tc>
        <w:tc>
          <w:tcPr>
            <w:tcW w:w="1177" w:type="dxa"/>
            <w:tcBorders>
              <w:top w:val="nil"/>
              <w:bottom w:val="nil"/>
            </w:tcBorders>
          </w:tcPr>
          <w:p w14:paraId="2F446D6C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1065" w:type="dxa"/>
            <w:tcBorders>
              <w:top w:val="nil"/>
              <w:bottom w:val="nil"/>
            </w:tcBorders>
          </w:tcPr>
          <w:p w14:paraId="6F26861F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.97</w:t>
            </w:r>
          </w:p>
        </w:tc>
        <w:tc>
          <w:tcPr>
            <w:tcW w:w="1513" w:type="dxa"/>
            <w:tcBorders>
              <w:top w:val="nil"/>
              <w:bottom w:val="nil"/>
            </w:tcBorders>
          </w:tcPr>
          <w:p w14:paraId="33F454D0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5.62</w:t>
            </w:r>
          </w:p>
        </w:tc>
      </w:tr>
      <w:tr w:rsidR="00531C47" w:rsidRPr="00AB785C" w14:paraId="1C338A3C" w14:textId="77777777" w:rsidTr="002A5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tcBorders>
              <w:top w:val="nil"/>
              <w:bottom w:val="nil"/>
            </w:tcBorders>
          </w:tcPr>
          <w:p w14:paraId="5C084235" w14:textId="77777777" w:rsidR="00531C47" w:rsidRPr="007C22DD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7C22DD">
              <w:rPr>
                <w:rFonts w:ascii="Times New Roman" w:hAnsi="Times New Roman" w:cs="Times New Roman"/>
                <w:b w:val="0"/>
                <w:bCs w:val="0"/>
                <w:szCs w:val="21"/>
              </w:rPr>
              <w:t>CW@(CT)</w:t>
            </w:r>
            <w:r w:rsidRPr="007C22DD">
              <w:rPr>
                <w:rFonts w:ascii="Times New Roman" w:hAnsi="Times New Roman" w:cs="Times New Roman"/>
                <w:b w:val="0"/>
                <w:bCs w:val="0"/>
                <w:szCs w:val="21"/>
                <w:vertAlign w:val="subscript"/>
              </w:rPr>
              <w:t>5</w:t>
            </w:r>
          </w:p>
        </w:tc>
        <w:tc>
          <w:tcPr>
            <w:tcW w:w="1091" w:type="dxa"/>
            <w:tcBorders>
              <w:top w:val="nil"/>
              <w:bottom w:val="nil"/>
            </w:tcBorders>
          </w:tcPr>
          <w:p w14:paraId="43E0E277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185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255CC8B2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97.71</w:t>
            </w:r>
          </w:p>
        </w:tc>
        <w:tc>
          <w:tcPr>
            <w:tcW w:w="998" w:type="dxa"/>
            <w:tcBorders>
              <w:top w:val="nil"/>
              <w:bottom w:val="nil"/>
            </w:tcBorders>
          </w:tcPr>
          <w:p w14:paraId="738C29DB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165.27</w:t>
            </w:r>
          </w:p>
        </w:tc>
        <w:tc>
          <w:tcPr>
            <w:tcW w:w="1174" w:type="dxa"/>
            <w:tcBorders>
              <w:top w:val="nil"/>
              <w:bottom w:val="nil"/>
            </w:tcBorders>
          </w:tcPr>
          <w:p w14:paraId="632EA48D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2.65</w:t>
            </w:r>
          </w:p>
        </w:tc>
        <w:tc>
          <w:tcPr>
            <w:tcW w:w="1177" w:type="dxa"/>
            <w:tcBorders>
              <w:top w:val="nil"/>
              <w:bottom w:val="nil"/>
            </w:tcBorders>
          </w:tcPr>
          <w:p w14:paraId="0F6BA7F1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1065" w:type="dxa"/>
            <w:tcBorders>
              <w:top w:val="nil"/>
              <w:bottom w:val="nil"/>
            </w:tcBorders>
          </w:tcPr>
          <w:p w14:paraId="30167F8D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.11</w:t>
            </w:r>
          </w:p>
        </w:tc>
        <w:tc>
          <w:tcPr>
            <w:tcW w:w="1513" w:type="dxa"/>
            <w:tcBorders>
              <w:top w:val="nil"/>
              <w:bottom w:val="nil"/>
            </w:tcBorders>
          </w:tcPr>
          <w:p w14:paraId="6A280422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9.77</w:t>
            </w:r>
          </w:p>
        </w:tc>
      </w:tr>
      <w:tr w:rsidR="00531C47" w:rsidRPr="00AB785C" w14:paraId="166CB150" w14:textId="77777777" w:rsidTr="002A5EBE">
        <w:trPr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tcBorders>
              <w:top w:val="nil"/>
              <w:bottom w:val="nil"/>
            </w:tcBorders>
          </w:tcPr>
          <w:p w14:paraId="004AD945" w14:textId="77777777" w:rsidR="00531C47" w:rsidRPr="007C22DD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7C22DD">
              <w:rPr>
                <w:rFonts w:ascii="Times New Roman" w:hAnsi="Times New Roman" w:cs="Times New Roman"/>
                <w:b w:val="0"/>
                <w:bCs w:val="0"/>
                <w:szCs w:val="21"/>
              </w:rPr>
              <w:t>CW@(CT)</w:t>
            </w:r>
            <w:r w:rsidRPr="007C22DD">
              <w:rPr>
                <w:rFonts w:ascii="Times New Roman" w:hAnsi="Times New Roman" w:cs="Times New Roman"/>
                <w:b w:val="0"/>
                <w:bCs w:val="0"/>
                <w:szCs w:val="21"/>
                <w:vertAlign w:val="subscript"/>
              </w:rPr>
              <w:t>6</w:t>
            </w:r>
          </w:p>
        </w:tc>
        <w:tc>
          <w:tcPr>
            <w:tcW w:w="1091" w:type="dxa"/>
            <w:tcBorders>
              <w:top w:val="nil"/>
              <w:bottom w:val="nil"/>
            </w:tcBorders>
          </w:tcPr>
          <w:p w14:paraId="527DEBC1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184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43CA3417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97.25</w:t>
            </w:r>
          </w:p>
        </w:tc>
        <w:tc>
          <w:tcPr>
            <w:tcW w:w="998" w:type="dxa"/>
            <w:tcBorders>
              <w:top w:val="nil"/>
              <w:bottom w:val="nil"/>
            </w:tcBorders>
          </w:tcPr>
          <w:p w14:paraId="3F3D2A93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175.55</w:t>
            </w:r>
          </w:p>
        </w:tc>
        <w:tc>
          <w:tcPr>
            <w:tcW w:w="1174" w:type="dxa"/>
            <w:tcBorders>
              <w:top w:val="nil"/>
              <w:bottom w:val="nil"/>
            </w:tcBorders>
          </w:tcPr>
          <w:p w14:paraId="28972989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2.55</w:t>
            </w:r>
          </w:p>
        </w:tc>
        <w:tc>
          <w:tcPr>
            <w:tcW w:w="1177" w:type="dxa"/>
            <w:tcBorders>
              <w:top w:val="nil"/>
              <w:bottom w:val="nil"/>
            </w:tcBorders>
          </w:tcPr>
          <w:p w14:paraId="4A214855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1065" w:type="dxa"/>
            <w:tcBorders>
              <w:top w:val="nil"/>
              <w:bottom w:val="nil"/>
            </w:tcBorders>
          </w:tcPr>
          <w:p w14:paraId="79E0BD5E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.27</w:t>
            </w:r>
          </w:p>
        </w:tc>
        <w:tc>
          <w:tcPr>
            <w:tcW w:w="1513" w:type="dxa"/>
            <w:tcBorders>
              <w:top w:val="nil"/>
              <w:bottom w:val="nil"/>
            </w:tcBorders>
          </w:tcPr>
          <w:p w14:paraId="3DCDACD8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5.47</w:t>
            </w:r>
          </w:p>
        </w:tc>
      </w:tr>
      <w:tr w:rsidR="00531C47" w:rsidRPr="00AB785C" w14:paraId="1CCA7B2B" w14:textId="77777777" w:rsidTr="002A5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tcBorders>
              <w:top w:val="nil"/>
              <w:bottom w:val="nil"/>
            </w:tcBorders>
          </w:tcPr>
          <w:p w14:paraId="62DB118B" w14:textId="77777777" w:rsidR="00531C47" w:rsidRPr="007C22DD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7C22DD">
              <w:rPr>
                <w:rFonts w:ascii="Times New Roman" w:hAnsi="Times New Roman" w:cs="Times New Roman"/>
                <w:b w:val="0"/>
                <w:bCs w:val="0"/>
                <w:szCs w:val="21"/>
              </w:rPr>
              <w:t>CW@(CT)</w:t>
            </w:r>
            <w:r w:rsidRPr="007C22DD">
              <w:rPr>
                <w:rFonts w:ascii="Times New Roman" w:hAnsi="Times New Roman" w:cs="Times New Roman"/>
                <w:b w:val="0"/>
                <w:bCs w:val="0"/>
                <w:szCs w:val="21"/>
                <w:vertAlign w:val="subscript"/>
              </w:rPr>
              <w:t>7</w:t>
            </w:r>
          </w:p>
        </w:tc>
        <w:tc>
          <w:tcPr>
            <w:tcW w:w="1091" w:type="dxa"/>
            <w:tcBorders>
              <w:top w:val="nil"/>
              <w:bottom w:val="nil"/>
            </w:tcBorders>
          </w:tcPr>
          <w:p w14:paraId="093CE647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188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005AF109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98.31</w:t>
            </w:r>
          </w:p>
        </w:tc>
        <w:tc>
          <w:tcPr>
            <w:tcW w:w="998" w:type="dxa"/>
            <w:tcBorders>
              <w:top w:val="nil"/>
              <w:bottom w:val="nil"/>
            </w:tcBorders>
          </w:tcPr>
          <w:p w14:paraId="3BDDA56F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179.11</w:t>
            </w:r>
          </w:p>
        </w:tc>
        <w:tc>
          <w:tcPr>
            <w:tcW w:w="1174" w:type="dxa"/>
            <w:tcBorders>
              <w:top w:val="nil"/>
              <w:bottom w:val="nil"/>
            </w:tcBorders>
          </w:tcPr>
          <w:p w14:paraId="412071E3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2.75</w:t>
            </w:r>
          </w:p>
        </w:tc>
        <w:tc>
          <w:tcPr>
            <w:tcW w:w="1177" w:type="dxa"/>
            <w:tcBorders>
              <w:top w:val="nil"/>
              <w:bottom w:val="nil"/>
            </w:tcBorders>
          </w:tcPr>
          <w:p w14:paraId="14BDDC2C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1065" w:type="dxa"/>
            <w:tcBorders>
              <w:top w:val="nil"/>
              <w:bottom w:val="nil"/>
            </w:tcBorders>
          </w:tcPr>
          <w:p w14:paraId="52B43B21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.42</w:t>
            </w:r>
          </w:p>
        </w:tc>
        <w:tc>
          <w:tcPr>
            <w:tcW w:w="1513" w:type="dxa"/>
            <w:tcBorders>
              <w:top w:val="nil"/>
              <w:bottom w:val="nil"/>
            </w:tcBorders>
          </w:tcPr>
          <w:p w14:paraId="674D5533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9.82</w:t>
            </w:r>
          </w:p>
        </w:tc>
      </w:tr>
      <w:tr w:rsidR="00531C47" w:rsidRPr="00AB785C" w14:paraId="6AA209F3" w14:textId="77777777" w:rsidTr="002A5EBE">
        <w:trPr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tcBorders>
              <w:top w:val="nil"/>
              <w:bottom w:val="nil"/>
            </w:tcBorders>
          </w:tcPr>
          <w:p w14:paraId="1EE3DAD8" w14:textId="77777777" w:rsidR="00531C47" w:rsidRPr="007C22DD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7C22DD">
              <w:rPr>
                <w:rFonts w:ascii="Times New Roman" w:hAnsi="Times New Roman" w:cs="Times New Roman"/>
                <w:b w:val="0"/>
                <w:bCs w:val="0"/>
                <w:szCs w:val="21"/>
              </w:rPr>
              <w:t>CW@(CT)</w:t>
            </w:r>
            <w:r w:rsidRPr="007C22DD">
              <w:rPr>
                <w:rFonts w:ascii="Times New Roman" w:hAnsi="Times New Roman" w:cs="Times New Roman"/>
                <w:b w:val="0"/>
                <w:bCs w:val="0"/>
                <w:szCs w:val="21"/>
                <w:vertAlign w:val="subscript"/>
              </w:rPr>
              <w:t>8</w:t>
            </w:r>
          </w:p>
        </w:tc>
        <w:tc>
          <w:tcPr>
            <w:tcW w:w="1091" w:type="dxa"/>
            <w:tcBorders>
              <w:top w:val="nil"/>
              <w:bottom w:val="nil"/>
            </w:tcBorders>
          </w:tcPr>
          <w:p w14:paraId="264F491E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192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4AB4C3A9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98.54</w:t>
            </w:r>
          </w:p>
        </w:tc>
        <w:tc>
          <w:tcPr>
            <w:tcW w:w="998" w:type="dxa"/>
            <w:tcBorders>
              <w:top w:val="nil"/>
              <w:bottom w:val="nil"/>
            </w:tcBorders>
          </w:tcPr>
          <w:p w14:paraId="13C31A57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186.78</w:t>
            </w:r>
          </w:p>
        </w:tc>
        <w:tc>
          <w:tcPr>
            <w:tcW w:w="1174" w:type="dxa"/>
            <w:tcBorders>
              <w:top w:val="nil"/>
              <w:bottom w:val="nil"/>
            </w:tcBorders>
          </w:tcPr>
          <w:p w14:paraId="3ED63D51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2.82</w:t>
            </w:r>
          </w:p>
        </w:tc>
        <w:tc>
          <w:tcPr>
            <w:tcW w:w="1177" w:type="dxa"/>
            <w:tcBorders>
              <w:top w:val="nil"/>
              <w:bottom w:val="nil"/>
            </w:tcBorders>
          </w:tcPr>
          <w:p w14:paraId="3BFB31BB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1065" w:type="dxa"/>
            <w:tcBorders>
              <w:top w:val="nil"/>
              <w:bottom w:val="nil"/>
            </w:tcBorders>
          </w:tcPr>
          <w:p w14:paraId="2EAF9C97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.69</w:t>
            </w:r>
          </w:p>
        </w:tc>
        <w:tc>
          <w:tcPr>
            <w:tcW w:w="1513" w:type="dxa"/>
            <w:tcBorders>
              <w:top w:val="nil"/>
              <w:bottom w:val="nil"/>
            </w:tcBorders>
          </w:tcPr>
          <w:p w14:paraId="2217158A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4.11</w:t>
            </w:r>
          </w:p>
        </w:tc>
      </w:tr>
      <w:tr w:rsidR="00531C47" w:rsidRPr="00AB785C" w14:paraId="789E8CF0" w14:textId="77777777" w:rsidTr="002A5E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tcBorders>
              <w:top w:val="nil"/>
              <w:bottom w:val="nil"/>
            </w:tcBorders>
          </w:tcPr>
          <w:p w14:paraId="65649FAB" w14:textId="77777777" w:rsidR="00531C47" w:rsidRPr="007C22DD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7C22DD">
              <w:rPr>
                <w:rFonts w:ascii="Times New Roman" w:hAnsi="Times New Roman" w:cs="Times New Roman"/>
                <w:b w:val="0"/>
                <w:bCs w:val="0"/>
                <w:szCs w:val="21"/>
              </w:rPr>
              <w:t>CW@(CT)</w:t>
            </w:r>
            <w:r w:rsidRPr="007C22DD">
              <w:rPr>
                <w:rFonts w:ascii="Times New Roman" w:hAnsi="Times New Roman" w:cs="Times New Roman"/>
                <w:b w:val="0"/>
                <w:bCs w:val="0"/>
                <w:szCs w:val="21"/>
                <w:vertAlign w:val="subscript"/>
              </w:rPr>
              <w:t>9</w:t>
            </w:r>
          </w:p>
        </w:tc>
        <w:tc>
          <w:tcPr>
            <w:tcW w:w="1091" w:type="dxa"/>
            <w:tcBorders>
              <w:top w:val="nil"/>
              <w:bottom w:val="nil"/>
            </w:tcBorders>
          </w:tcPr>
          <w:p w14:paraId="604E4EA4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195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 w14:paraId="372BDC85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99.27</w:t>
            </w:r>
          </w:p>
        </w:tc>
        <w:tc>
          <w:tcPr>
            <w:tcW w:w="998" w:type="dxa"/>
            <w:tcBorders>
              <w:top w:val="nil"/>
              <w:bottom w:val="nil"/>
            </w:tcBorders>
          </w:tcPr>
          <w:p w14:paraId="28B7A638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210.86</w:t>
            </w:r>
          </w:p>
        </w:tc>
        <w:tc>
          <w:tcPr>
            <w:tcW w:w="1174" w:type="dxa"/>
            <w:tcBorders>
              <w:top w:val="nil"/>
              <w:bottom w:val="nil"/>
            </w:tcBorders>
          </w:tcPr>
          <w:p w14:paraId="28708C42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2.85</w:t>
            </w:r>
          </w:p>
        </w:tc>
        <w:tc>
          <w:tcPr>
            <w:tcW w:w="1177" w:type="dxa"/>
            <w:tcBorders>
              <w:top w:val="nil"/>
              <w:bottom w:val="nil"/>
            </w:tcBorders>
          </w:tcPr>
          <w:p w14:paraId="00C1989F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1065" w:type="dxa"/>
            <w:tcBorders>
              <w:top w:val="nil"/>
              <w:bottom w:val="nil"/>
            </w:tcBorders>
          </w:tcPr>
          <w:p w14:paraId="1E08BAAB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.72</w:t>
            </w:r>
          </w:p>
        </w:tc>
        <w:tc>
          <w:tcPr>
            <w:tcW w:w="1513" w:type="dxa"/>
            <w:tcBorders>
              <w:top w:val="nil"/>
              <w:bottom w:val="nil"/>
            </w:tcBorders>
          </w:tcPr>
          <w:p w14:paraId="4FEE00B9" w14:textId="77777777" w:rsidR="00531C47" w:rsidRPr="00AB785C" w:rsidRDefault="00531C47" w:rsidP="004510D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7.45</w:t>
            </w:r>
          </w:p>
        </w:tc>
      </w:tr>
      <w:tr w:rsidR="00531C47" w:rsidRPr="00AB785C" w14:paraId="2AEFF2F2" w14:textId="77777777" w:rsidTr="002A5EBE">
        <w:trPr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6" w:type="dxa"/>
            <w:tcBorders>
              <w:top w:val="nil"/>
            </w:tcBorders>
          </w:tcPr>
          <w:p w14:paraId="7591BF88" w14:textId="77777777" w:rsidR="00531C47" w:rsidRPr="007C22DD" w:rsidRDefault="00531C47" w:rsidP="004510DB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7C22DD">
              <w:rPr>
                <w:rFonts w:ascii="Times New Roman" w:hAnsi="Times New Roman" w:cs="Times New Roman"/>
                <w:b w:val="0"/>
                <w:bCs w:val="0"/>
                <w:szCs w:val="21"/>
              </w:rPr>
              <w:t>CW@(CT)</w:t>
            </w:r>
            <w:r w:rsidRPr="007C22DD">
              <w:rPr>
                <w:rFonts w:ascii="Times New Roman" w:hAnsi="Times New Roman" w:cs="Times New Roman"/>
                <w:b w:val="0"/>
                <w:bCs w:val="0"/>
                <w:szCs w:val="21"/>
                <w:vertAlign w:val="subscript"/>
              </w:rPr>
              <w:t>10</w:t>
            </w:r>
          </w:p>
        </w:tc>
        <w:tc>
          <w:tcPr>
            <w:tcW w:w="1091" w:type="dxa"/>
            <w:tcBorders>
              <w:top w:val="nil"/>
            </w:tcBorders>
          </w:tcPr>
          <w:p w14:paraId="736DB76B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197</w:t>
            </w:r>
          </w:p>
        </w:tc>
        <w:tc>
          <w:tcPr>
            <w:tcW w:w="901" w:type="dxa"/>
            <w:tcBorders>
              <w:top w:val="nil"/>
            </w:tcBorders>
          </w:tcPr>
          <w:p w14:paraId="53227D2E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99.83</w:t>
            </w:r>
          </w:p>
        </w:tc>
        <w:tc>
          <w:tcPr>
            <w:tcW w:w="998" w:type="dxa"/>
            <w:tcBorders>
              <w:top w:val="nil"/>
            </w:tcBorders>
          </w:tcPr>
          <w:p w14:paraId="6D292A8B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215.85</w:t>
            </w:r>
          </w:p>
        </w:tc>
        <w:tc>
          <w:tcPr>
            <w:tcW w:w="1174" w:type="dxa"/>
            <w:tcBorders>
              <w:top w:val="nil"/>
            </w:tcBorders>
          </w:tcPr>
          <w:p w14:paraId="5F5218B8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2.90</w:t>
            </w:r>
          </w:p>
        </w:tc>
        <w:tc>
          <w:tcPr>
            <w:tcW w:w="1177" w:type="dxa"/>
            <w:tcBorders>
              <w:top w:val="nil"/>
            </w:tcBorders>
          </w:tcPr>
          <w:p w14:paraId="6B8B3F5B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B785C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1065" w:type="dxa"/>
            <w:tcBorders>
              <w:top w:val="nil"/>
            </w:tcBorders>
          </w:tcPr>
          <w:p w14:paraId="580A7134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.86</w:t>
            </w:r>
          </w:p>
        </w:tc>
        <w:tc>
          <w:tcPr>
            <w:tcW w:w="1513" w:type="dxa"/>
            <w:tcBorders>
              <w:top w:val="nil"/>
            </w:tcBorders>
          </w:tcPr>
          <w:p w14:paraId="23A5CE81" w14:textId="77777777" w:rsidR="00531C47" w:rsidRPr="00AB785C" w:rsidRDefault="00531C47" w:rsidP="004510D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9.27</w:t>
            </w:r>
          </w:p>
        </w:tc>
      </w:tr>
    </w:tbl>
    <w:p w14:paraId="54E932E9" w14:textId="77777777" w:rsidR="00531C47" w:rsidRDefault="00531C47" w:rsidP="004510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ECE8A77" w14:textId="77777777" w:rsidR="00531C47" w:rsidRDefault="00531C47" w:rsidP="004510D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531C47" w:rsidSect="00237DE1">
      <w:footerReference w:type="default" r:id="rId11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AA4AB4" w14:textId="77777777" w:rsidR="00237DE1" w:rsidRDefault="00237DE1">
      <w:r>
        <w:separator/>
      </w:r>
    </w:p>
  </w:endnote>
  <w:endnote w:type="continuationSeparator" w:id="0">
    <w:p w14:paraId="05A2FC37" w14:textId="77777777" w:rsidR="00237DE1" w:rsidRDefault="00237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13629770"/>
      <w:docPartObj>
        <w:docPartGallery w:val="Page Numbers (Bottom of Page)"/>
        <w:docPartUnique/>
      </w:docPartObj>
    </w:sdtPr>
    <w:sdtContent>
      <w:p w14:paraId="72D51B66" w14:textId="77777777" w:rsidR="003F6178" w:rsidRDefault="0000000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48914F5" w14:textId="77777777" w:rsidR="003F6178" w:rsidRDefault="003F617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CB57D5" w14:textId="77777777" w:rsidR="00237DE1" w:rsidRDefault="00237DE1">
      <w:r>
        <w:separator/>
      </w:r>
    </w:p>
  </w:footnote>
  <w:footnote w:type="continuationSeparator" w:id="0">
    <w:p w14:paraId="2C637322" w14:textId="77777777" w:rsidR="00237DE1" w:rsidRDefault="00237D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C47"/>
    <w:rsid w:val="00127370"/>
    <w:rsid w:val="001B6C15"/>
    <w:rsid w:val="00237DE1"/>
    <w:rsid w:val="0024399B"/>
    <w:rsid w:val="003D6613"/>
    <w:rsid w:val="003F6178"/>
    <w:rsid w:val="004510DB"/>
    <w:rsid w:val="00531C47"/>
    <w:rsid w:val="00683E9C"/>
    <w:rsid w:val="007103BD"/>
    <w:rsid w:val="007705C5"/>
    <w:rsid w:val="007C066D"/>
    <w:rsid w:val="008D2C02"/>
    <w:rsid w:val="009C7704"/>
    <w:rsid w:val="00A32990"/>
    <w:rsid w:val="00BD5CBB"/>
    <w:rsid w:val="00C30894"/>
    <w:rsid w:val="00DA3433"/>
    <w:rsid w:val="00EB285B"/>
    <w:rsid w:val="00ED3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FC1CBF"/>
  <w15:chartTrackingRefBased/>
  <w15:docId w15:val="{1BF0FDD7-7F6A-4A4A-9CC7-36C3A3976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1C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1C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531C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531C47"/>
    <w:rPr>
      <w:sz w:val="18"/>
      <w:szCs w:val="18"/>
    </w:rPr>
  </w:style>
  <w:style w:type="table" w:styleId="2">
    <w:name w:val="Plain Table 2"/>
    <w:basedOn w:val="a1"/>
    <w:uiPriority w:val="42"/>
    <w:rsid w:val="00531C4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6">
    <w:name w:val="line number"/>
    <w:basedOn w:val="a0"/>
    <w:uiPriority w:val="99"/>
    <w:semiHidden/>
    <w:unhideWhenUsed/>
    <w:rsid w:val="00531C47"/>
  </w:style>
  <w:style w:type="paragraph" w:styleId="a7">
    <w:name w:val="header"/>
    <w:basedOn w:val="a"/>
    <w:link w:val="a8"/>
    <w:uiPriority w:val="99"/>
    <w:unhideWhenUsed/>
    <w:rsid w:val="00DA34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A3433"/>
    <w:rPr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4510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izhe@qust.edu.cn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4.sv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320</Words>
  <Characters>1824</Characters>
  <Application>Microsoft Office Word</Application>
  <DocSecurity>0</DocSecurity>
  <Lines>15</Lines>
  <Paragraphs>4</Paragraphs>
  <ScaleCrop>false</ScaleCrop>
  <Company/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强 李</dc:creator>
  <cp:keywords/>
  <dc:description/>
  <cp:lastModifiedBy>强 李</cp:lastModifiedBy>
  <cp:revision>10</cp:revision>
  <dcterms:created xsi:type="dcterms:W3CDTF">2023-11-30T02:16:00Z</dcterms:created>
  <dcterms:modified xsi:type="dcterms:W3CDTF">2024-04-19T02:58:00Z</dcterms:modified>
</cp:coreProperties>
</file>