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594E7" w14:textId="1E32914D" w:rsidR="002A6C6B" w:rsidRPr="003D2A5C" w:rsidRDefault="002A6C6B" w:rsidP="002A6C6B">
      <w:pPr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D2A5C">
        <w:rPr>
          <w:rFonts w:ascii="Times New Roman" w:hAnsi="Times New Roman" w:cs="Times New Roman"/>
          <w:b/>
          <w:bCs/>
          <w:sz w:val="18"/>
          <w:szCs w:val="18"/>
        </w:rPr>
        <w:t>Table 3</w:t>
      </w:r>
    </w:p>
    <w:p w14:paraId="5FF4B475" w14:textId="77694D78" w:rsidR="00197AC0" w:rsidRPr="003D2A5C" w:rsidRDefault="00197AC0" w:rsidP="00197AC0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3D2A5C">
        <w:rPr>
          <w:rFonts w:ascii="Times New Roman" w:hAnsi="Times New Roman" w:cs="Times New Roman"/>
          <w:b/>
          <w:bCs/>
          <w:sz w:val="18"/>
          <w:szCs w:val="18"/>
        </w:rPr>
        <w:t>Show results of meta-analysis including pooled HR, 95% CI, sensitivity analysis, and publication bias</w:t>
      </w:r>
    </w:p>
    <w:tbl>
      <w:tblPr>
        <w:tblStyle w:val="a3"/>
        <w:tblpPr w:leftFromText="180" w:rightFromText="180" w:vertAnchor="page" w:horzAnchor="margin" w:tblpXSpec="center" w:tblpY="2751"/>
        <w:tblW w:w="16302" w:type="dxa"/>
        <w:tblLook w:val="04A0" w:firstRow="1" w:lastRow="0" w:firstColumn="1" w:lastColumn="0" w:noHBand="0" w:noVBand="1"/>
      </w:tblPr>
      <w:tblGrid>
        <w:gridCol w:w="4802"/>
        <w:gridCol w:w="426"/>
        <w:gridCol w:w="1179"/>
        <w:gridCol w:w="800"/>
        <w:gridCol w:w="1069"/>
        <w:gridCol w:w="1416"/>
        <w:gridCol w:w="928"/>
        <w:gridCol w:w="689"/>
        <w:gridCol w:w="1115"/>
        <w:gridCol w:w="2319"/>
        <w:gridCol w:w="1559"/>
      </w:tblGrid>
      <w:tr w:rsidR="002C4BCB" w:rsidRPr="003D2A5C" w14:paraId="65DBE263" w14:textId="77777777" w:rsidTr="003E1783">
        <w:tc>
          <w:tcPr>
            <w:tcW w:w="4802" w:type="dxa"/>
          </w:tcPr>
          <w:p w14:paraId="502CD6D4" w14:textId="77777777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Prognostic factors</w:t>
            </w:r>
          </w:p>
        </w:tc>
        <w:tc>
          <w:tcPr>
            <w:tcW w:w="426" w:type="dxa"/>
          </w:tcPr>
          <w:p w14:paraId="633A730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179" w:type="dxa"/>
          </w:tcPr>
          <w:p w14:paraId="545BE8F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HR range</w:t>
            </w:r>
          </w:p>
        </w:tc>
        <w:tc>
          <w:tcPr>
            <w:tcW w:w="800" w:type="dxa"/>
          </w:tcPr>
          <w:p w14:paraId="6504937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Pooled HR</w:t>
            </w:r>
          </w:p>
        </w:tc>
        <w:tc>
          <w:tcPr>
            <w:tcW w:w="1069" w:type="dxa"/>
          </w:tcPr>
          <w:p w14:paraId="7B99DFE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Pooled</w:t>
            </w:r>
          </w:p>
          <w:p w14:paraId="592F3FB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  <w:tc>
          <w:tcPr>
            <w:tcW w:w="1416" w:type="dxa"/>
          </w:tcPr>
          <w:p w14:paraId="04AC1C2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Heterogeneity</w:t>
            </w:r>
          </w:p>
          <w:p w14:paraId="59C0173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2A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 w:rsidRPr="003D2A5C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28" w:type="dxa"/>
          </w:tcPr>
          <w:p w14:paraId="3947BB8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689" w:type="dxa"/>
          </w:tcPr>
          <w:p w14:paraId="0FF0F685" w14:textId="77777777" w:rsidR="006F4C3C" w:rsidRPr="003D2A5C" w:rsidRDefault="006F4C3C" w:rsidP="00543B8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115" w:type="dxa"/>
          </w:tcPr>
          <w:p w14:paraId="2A2DF7B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14:paraId="40846E6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analysis</w:t>
            </w:r>
          </w:p>
        </w:tc>
        <w:tc>
          <w:tcPr>
            <w:tcW w:w="2319" w:type="dxa"/>
          </w:tcPr>
          <w:p w14:paraId="338B961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Affected</w:t>
            </w:r>
          </w:p>
          <w:p w14:paraId="0D08FCA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</w:p>
        </w:tc>
        <w:tc>
          <w:tcPr>
            <w:tcW w:w="1559" w:type="dxa"/>
          </w:tcPr>
          <w:p w14:paraId="2CD1F49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Publication bias</w:t>
            </w:r>
          </w:p>
          <w:p w14:paraId="0DA09E0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(Egger’s test)</w:t>
            </w:r>
          </w:p>
        </w:tc>
      </w:tr>
      <w:tr w:rsidR="002C4BCB" w:rsidRPr="003D2A5C" w14:paraId="5E3A8329" w14:textId="77777777" w:rsidTr="003E1783">
        <w:tc>
          <w:tcPr>
            <w:tcW w:w="4802" w:type="dxa"/>
          </w:tcPr>
          <w:p w14:paraId="3F88DA5D" w14:textId="33B43B46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="008F7680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male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The </w:t>
            </w:r>
            <w:r w:rsidR="008F7680" w:rsidRPr="003D2A5C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[16, 29-31, 35]</w:t>
            </w:r>
          </w:p>
        </w:tc>
        <w:tc>
          <w:tcPr>
            <w:tcW w:w="426" w:type="dxa"/>
          </w:tcPr>
          <w:p w14:paraId="002DF8EE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79" w:type="dxa"/>
          </w:tcPr>
          <w:p w14:paraId="7EB37F7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0.65-3.87</w:t>
            </w:r>
          </w:p>
        </w:tc>
        <w:tc>
          <w:tcPr>
            <w:tcW w:w="800" w:type="dxa"/>
          </w:tcPr>
          <w:p w14:paraId="472D597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1069" w:type="dxa"/>
          </w:tcPr>
          <w:p w14:paraId="31CCECE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0.87-1.37</w:t>
            </w:r>
          </w:p>
        </w:tc>
        <w:tc>
          <w:tcPr>
            <w:tcW w:w="1416" w:type="dxa"/>
          </w:tcPr>
          <w:p w14:paraId="1DA89A1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55.3%</w:t>
            </w:r>
          </w:p>
        </w:tc>
        <w:tc>
          <w:tcPr>
            <w:tcW w:w="928" w:type="dxa"/>
          </w:tcPr>
          <w:p w14:paraId="682BD46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74800C7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0.466</w:t>
            </w:r>
          </w:p>
        </w:tc>
        <w:tc>
          <w:tcPr>
            <w:tcW w:w="1115" w:type="dxa"/>
          </w:tcPr>
          <w:p w14:paraId="6F6A3E8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59ED2458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79982E7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0.556</w:t>
            </w:r>
          </w:p>
        </w:tc>
      </w:tr>
      <w:tr w:rsidR="002C4BCB" w:rsidRPr="003D2A5C" w14:paraId="0B8D7ED4" w14:textId="77777777" w:rsidTr="003E1783">
        <w:tc>
          <w:tcPr>
            <w:tcW w:w="4802" w:type="dxa"/>
          </w:tcPr>
          <w:p w14:paraId="05C69B22" w14:textId="698A12DB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The older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The younger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[14, 16, 29-32, 35, 37]</w:t>
            </w:r>
          </w:p>
        </w:tc>
        <w:tc>
          <w:tcPr>
            <w:tcW w:w="426" w:type="dxa"/>
          </w:tcPr>
          <w:p w14:paraId="2F3A15A9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79" w:type="dxa"/>
          </w:tcPr>
          <w:p w14:paraId="625DB19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0.63-8.13</w:t>
            </w:r>
          </w:p>
        </w:tc>
        <w:tc>
          <w:tcPr>
            <w:tcW w:w="800" w:type="dxa"/>
          </w:tcPr>
          <w:p w14:paraId="3F7396DF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1069" w:type="dxa"/>
          </w:tcPr>
          <w:p w14:paraId="506FC3C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0.98-2.16</w:t>
            </w:r>
          </w:p>
        </w:tc>
        <w:tc>
          <w:tcPr>
            <w:tcW w:w="1416" w:type="dxa"/>
          </w:tcPr>
          <w:p w14:paraId="6AB5755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80.3%</w:t>
            </w:r>
          </w:p>
        </w:tc>
        <w:tc>
          <w:tcPr>
            <w:tcW w:w="928" w:type="dxa"/>
          </w:tcPr>
          <w:p w14:paraId="4E6272BA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31D81C4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1115" w:type="dxa"/>
          </w:tcPr>
          <w:p w14:paraId="4AC2311A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Effect</w:t>
            </w:r>
          </w:p>
        </w:tc>
        <w:tc>
          <w:tcPr>
            <w:tcW w:w="2319" w:type="dxa"/>
          </w:tcPr>
          <w:p w14:paraId="16E293B4" w14:textId="5DB66C2F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Yuan, Z. N.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, Hwang, I. K.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D278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0D493164" w14:textId="743D44C2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Fan, Q.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BF88A5E" w14:textId="3FDBAD45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LaFemina, J.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D278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18E1051A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0.284</w:t>
            </w:r>
          </w:p>
        </w:tc>
      </w:tr>
      <w:tr w:rsidR="002C4BCB" w:rsidRPr="003D2A5C" w14:paraId="55743675" w14:textId="77777777" w:rsidTr="003E1783">
        <w:tc>
          <w:tcPr>
            <w:tcW w:w="4802" w:type="dxa"/>
          </w:tcPr>
          <w:p w14:paraId="4E475053" w14:textId="28DA4A0B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NF 1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Non-NF 1 MPNST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[11, 13-16, 18, 30, 34-37, 40, 42]</w:t>
            </w:r>
          </w:p>
        </w:tc>
        <w:tc>
          <w:tcPr>
            <w:tcW w:w="426" w:type="dxa"/>
          </w:tcPr>
          <w:p w14:paraId="20E15AAB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179" w:type="dxa"/>
          </w:tcPr>
          <w:p w14:paraId="006015C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1.00-3.54</w:t>
            </w:r>
          </w:p>
        </w:tc>
        <w:tc>
          <w:tcPr>
            <w:tcW w:w="800" w:type="dxa"/>
          </w:tcPr>
          <w:p w14:paraId="0130745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1069" w:type="dxa"/>
          </w:tcPr>
          <w:p w14:paraId="3AEB3F6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1.35-1.79</w:t>
            </w:r>
          </w:p>
        </w:tc>
        <w:tc>
          <w:tcPr>
            <w:tcW w:w="1416" w:type="dxa"/>
          </w:tcPr>
          <w:p w14:paraId="6DEB99C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34.1%</w:t>
            </w:r>
          </w:p>
        </w:tc>
        <w:tc>
          <w:tcPr>
            <w:tcW w:w="928" w:type="dxa"/>
          </w:tcPr>
          <w:p w14:paraId="0276900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197F38D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1115" w:type="dxa"/>
          </w:tcPr>
          <w:p w14:paraId="40B3D4EA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4DFBF2D1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559F25A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0.569</w:t>
            </w:r>
          </w:p>
        </w:tc>
      </w:tr>
      <w:tr w:rsidR="002C4BCB" w:rsidRPr="003D2A5C" w14:paraId="15BF011E" w14:textId="77777777" w:rsidTr="003E1783">
        <w:tc>
          <w:tcPr>
            <w:tcW w:w="4802" w:type="dxa"/>
          </w:tcPr>
          <w:p w14:paraId="665A0895" w14:textId="3FBFF81E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Large size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Small size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[13, 14, 17, 28, 30, 31, 35-37, 44]</w:t>
            </w:r>
          </w:p>
        </w:tc>
        <w:tc>
          <w:tcPr>
            <w:tcW w:w="426" w:type="dxa"/>
          </w:tcPr>
          <w:p w14:paraId="2708336B" w14:textId="4E66ECEA" w:rsidR="006F4C3C" w:rsidRPr="003D2A5C" w:rsidRDefault="004309FA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79" w:type="dxa"/>
          </w:tcPr>
          <w:p w14:paraId="00A949F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1.04-7.88</w:t>
            </w:r>
          </w:p>
        </w:tc>
        <w:tc>
          <w:tcPr>
            <w:tcW w:w="800" w:type="dxa"/>
          </w:tcPr>
          <w:p w14:paraId="7986739F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1069" w:type="dxa"/>
          </w:tcPr>
          <w:p w14:paraId="360E892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1.62-2.29</w:t>
            </w:r>
          </w:p>
        </w:tc>
        <w:tc>
          <w:tcPr>
            <w:tcW w:w="1416" w:type="dxa"/>
          </w:tcPr>
          <w:p w14:paraId="66AFB1C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44.4%</w:t>
            </w:r>
          </w:p>
        </w:tc>
        <w:tc>
          <w:tcPr>
            <w:tcW w:w="928" w:type="dxa"/>
          </w:tcPr>
          <w:p w14:paraId="7D44ADC8" w14:textId="630C4D0F" w:rsidR="006F4C3C" w:rsidRPr="003D2A5C" w:rsidRDefault="00635CA8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4ECBC73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1115" w:type="dxa"/>
          </w:tcPr>
          <w:p w14:paraId="7AA6890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61E3E201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7E6221FE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</w:tr>
      <w:tr w:rsidR="002C4BCB" w:rsidRPr="003D2A5C" w14:paraId="278C9A9C" w14:textId="77777777" w:rsidTr="003E1783">
        <w:tc>
          <w:tcPr>
            <w:tcW w:w="4802" w:type="dxa"/>
          </w:tcPr>
          <w:p w14:paraId="5B9A887B" w14:textId="59E818A9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Deep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Superficial to fascia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2C4BCB" w:rsidRPr="003D2A5C">
              <w:rPr>
                <w:rFonts w:ascii="Times New Roman" w:hAnsi="Times New Roman" w:cs="Times New Roman"/>
                <w:sz w:val="18"/>
                <w:szCs w:val="18"/>
              </w:rPr>
              <w:t>14,15,24,29,34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426" w:type="dxa"/>
          </w:tcPr>
          <w:p w14:paraId="5272B372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79" w:type="dxa"/>
          </w:tcPr>
          <w:p w14:paraId="155AF15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1.79-3.16</w:t>
            </w:r>
          </w:p>
        </w:tc>
        <w:tc>
          <w:tcPr>
            <w:tcW w:w="800" w:type="dxa"/>
          </w:tcPr>
          <w:p w14:paraId="5CE835D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1069" w:type="dxa"/>
          </w:tcPr>
          <w:p w14:paraId="5365962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bookmarkStart w:id="1" w:name="OLE_LINK2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1.52-2.89</w:t>
            </w:r>
            <w:bookmarkEnd w:id="0"/>
            <w:bookmarkEnd w:id="1"/>
          </w:p>
        </w:tc>
        <w:tc>
          <w:tcPr>
            <w:tcW w:w="1416" w:type="dxa"/>
          </w:tcPr>
          <w:p w14:paraId="7B3D257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0.0%</w:t>
            </w:r>
          </w:p>
        </w:tc>
        <w:tc>
          <w:tcPr>
            <w:tcW w:w="928" w:type="dxa"/>
          </w:tcPr>
          <w:p w14:paraId="73D3FA6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263A6B6F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1115" w:type="dxa"/>
          </w:tcPr>
          <w:p w14:paraId="2A383A5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4A232493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413EF6B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0.227</w:t>
            </w:r>
          </w:p>
        </w:tc>
      </w:tr>
      <w:tr w:rsidR="002C4BCB" w:rsidRPr="003D2A5C" w14:paraId="4B4EA929" w14:textId="77777777" w:rsidTr="003E1783">
        <w:tc>
          <w:tcPr>
            <w:tcW w:w="4802" w:type="dxa"/>
          </w:tcPr>
          <w:p w14:paraId="5814265E" w14:textId="6B1913D3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Trunk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Extremity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2C4BCB" w:rsidRPr="003D2A5C">
              <w:rPr>
                <w:rFonts w:ascii="Times New Roman" w:hAnsi="Times New Roman" w:cs="Times New Roman"/>
                <w:sz w:val="18"/>
                <w:szCs w:val="18"/>
              </w:rPr>
              <w:t>15,17,18,24,34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426" w:type="dxa"/>
          </w:tcPr>
          <w:p w14:paraId="1810B9DF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79" w:type="dxa"/>
          </w:tcPr>
          <w:p w14:paraId="54B74BB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1.01-3.70</w:t>
            </w:r>
          </w:p>
        </w:tc>
        <w:tc>
          <w:tcPr>
            <w:tcW w:w="800" w:type="dxa"/>
          </w:tcPr>
          <w:p w14:paraId="16DFC18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1069" w:type="dxa"/>
          </w:tcPr>
          <w:p w14:paraId="21105E6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1.07-3.00</w:t>
            </w:r>
          </w:p>
        </w:tc>
        <w:tc>
          <w:tcPr>
            <w:tcW w:w="1416" w:type="dxa"/>
          </w:tcPr>
          <w:p w14:paraId="0C01EFF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74.9%</w:t>
            </w:r>
          </w:p>
        </w:tc>
        <w:tc>
          <w:tcPr>
            <w:tcW w:w="928" w:type="dxa"/>
          </w:tcPr>
          <w:p w14:paraId="415F446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7ECEDD7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1115" w:type="dxa"/>
          </w:tcPr>
          <w:p w14:paraId="6112AF6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Effect</w:t>
            </w:r>
          </w:p>
        </w:tc>
        <w:tc>
          <w:tcPr>
            <w:tcW w:w="2319" w:type="dxa"/>
          </w:tcPr>
          <w:p w14:paraId="24DF59BC" w14:textId="537935FF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Stucky, C. C.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ED2786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, Longhi, A.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, Anghileri, M.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278242F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</w:tr>
      <w:tr w:rsidR="002C4BCB" w:rsidRPr="003D2A5C" w14:paraId="3B921D63" w14:textId="77777777" w:rsidTr="003E1783">
        <w:tc>
          <w:tcPr>
            <w:tcW w:w="4802" w:type="dxa"/>
          </w:tcPr>
          <w:p w14:paraId="23BC57AC" w14:textId="60CD0CDA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Head &amp; neck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Extremity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[14-16, 18, 30, 40]</w:t>
            </w:r>
          </w:p>
        </w:tc>
        <w:tc>
          <w:tcPr>
            <w:tcW w:w="426" w:type="dxa"/>
          </w:tcPr>
          <w:p w14:paraId="0B7C29CB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79" w:type="dxa"/>
          </w:tcPr>
          <w:p w14:paraId="355C0F1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1.10-4.15</w:t>
            </w:r>
          </w:p>
        </w:tc>
        <w:tc>
          <w:tcPr>
            <w:tcW w:w="800" w:type="dxa"/>
          </w:tcPr>
          <w:p w14:paraId="27BB9DA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1069" w:type="dxa"/>
          </w:tcPr>
          <w:p w14:paraId="639AECC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1.07-1.78</w:t>
            </w:r>
          </w:p>
        </w:tc>
        <w:tc>
          <w:tcPr>
            <w:tcW w:w="1416" w:type="dxa"/>
          </w:tcPr>
          <w:p w14:paraId="497A461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30.3%</w:t>
            </w:r>
          </w:p>
        </w:tc>
        <w:tc>
          <w:tcPr>
            <w:tcW w:w="928" w:type="dxa"/>
          </w:tcPr>
          <w:p w14:paraId="72E0ACB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304F9F3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1115" w:type="dxa"/>
          </w:tcPr>
          <w:p w14:paraId="799B984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Effect</w:t>
            </w:r>
          </w:p>
        </w:tc>
        <w:tc>
          <w:tcPr>
            <w:tcW w:w="2319" w:type="dxa"/>
          </w:tcPr>
          <w:p w14:paraId="612DEECD" w14:textId="0E0B61D6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Valentin, T.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3A2F170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</w:tr>
      <w:tr w:rsidR="002C4BCB" w:rsidRPr="003D2A5C" w14:paraId="0EEF1060" w14:textId="77777777" w:rsidTr="003E1783">
        <w:tc>
          <w:tcPr>
            <w:tcW w:w="4802" w:type="dxa"/>
          </w:tcPr>
          <w:p w14:paraId="6F7E3641" w14:textId="035EC14F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7109627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Grade II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Grade I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[13-16, 31]</w:t>
            </w:r>
          </w:p>
        </w:tc>
        <w:tc>
          <w:tcPr>
            <w:tcW w:w="426" w:type="dxa"/>
          </w:tcPr>
          <w:p w14:paraId="57F44CE7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79" w:type="dxa"/>
          </w:tcPr>
          <w:p w14:paraId="52372C5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0.89-2.99</w:t>
            </w:r>
          </w:p>
        </w:tc>
        <w:tc>
          <w:tcPr>
            <w:tcW w:w="800" w:type="dxa"/>
          </w:tcPr>
          <w:p w14:paraId="29ACA0B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37109641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  <w:bookmarkEnd w:id="3"/>
          </w:p>
        </w:tc>
        <w:tc>
          <w:tcPr>
            <w:tcW w:w="1069" w:type="dxa"/>
          </w:tcPr>
          <w:p w14:paraId="5E9EF65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1.06-1.91</w:t>
            </w:r>
          </w:p>
        </w:tc>
        <w:tc>
          <w:tcPr>
            <w:tcW w:w="1416" w:type="dxa"/>
          </w:tcPr>
          <w:p w14:paraId="135CF0E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43.7%</w:t>
            </w:r>
          </w:p>
        </w:tc>
        <w:tc>
          <w:tcPr>
            <w:tcW w:w="928" w:type="dxa"/>
          </w:tcPr>
          <w:p w14:paraId="6F926F1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5FBD70E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1115" w:type="dxa"/>
          </w:tcPr>
          <w:p w14:paraId="01A1C90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Effect</w:t>
            </w:r>
          </w:p>
        </w:tc>
        <w:tc>
          <w:tcPr>
            <w:tcW w:w="2319" w:type="dxa"/>
          </w:tcPr>
          <w:p w14:paraId="36A8F8D7" w14:textId="68401726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Mowery, A.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ED2786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0B5F22E8" w14:textId="2F131840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Miao, R. Y.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5BCAD23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0.126</w:t>
            </w:r>
          </w:p>
        </w:tc>
      </w:tr>
      <w:bookmarkEnd w:id="2"/>
      <w:tr w:rsidR="002C4BCB" w:rsidRPr="003D2A5C" w14:paraId="7A361445" w14:textId="77777777" w:rsidTr="003E1783">
        <w:tc>
          <w:tcPr>
            <w:tcW w:w="4802" w:type="dxa"/>
          </w:tcPr>
          <w:p w14:paraId="0453F38B" w14:textId="0FC6D971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Grade III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Grade I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[13-16, 31]</w:t>
            </w:r>
          </w:p>
        </w:tc>
        <w:tc>
          <w:tcPr>
            <w:tcW w:w="426" w:type="dxa"/>
          </w:tcPr>
          <w:p w14:paraId="23B2C59C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79" w:type="dxa"/>
          </w:tcPr>
          <w:p w14:paraId="1C53A84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0.89-35.88</w:t>
            </w:r>
          </w:p>
        </w:tc>
        <w:tc>
          <w:tcPr>
            <w:tcW w:w="800" w:type="dxa"/>
          </w:tcPr>
          <w:p w14:paraId="506C2F0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37109701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  <w:bookmarkEnd w:id="4"/>
          </w:p>
        </w:tc>
        <w:tc>
          <w:tcPr>
            <w:tcW w:w="1069" w:type="dxa"/>
          </w:tcPr>
          <w:p w14:paraId="6155A51E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37109708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1.36-7.54</w:t>
            </w:r>
            <w:bookmarkEnd w:id="5"/>
          </w:p>
        </w:tc>
        <w:tc>
          <w:tcPr>
            <w:tcW w:w="1416" w:type="dxa"/>
          </w:tcPr>
          <w:p w14:paraId="2DAC4DD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86.9%</w:t>
            </w:r>
          </w:p>
        </w:tc>
        <w:tc>
          <w:tcPr>
            <w:tcW w:w="928" w:type="dxa"/>
          </w:tcPr>
          <w:p w14:paraId="4633C23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4AAEBB4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115" w:type="dxa"/>
          </w:tcPr>
          <w:p w14:paraId="2C528F7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7655D24A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557164D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2C4BCB" w:rsidRPr="003D2A5C" w14:paraId="19A1DE8E" w14:textId="77777777" w:rsidTr="003E1783">
        <w:tc>
          <w:tcPr>
            <w:tcW w:w="4802" w:type="dxa"/>
          </w:tcPr>
          <w:p w14:paraId="07B4938E" w14:textId="3D461497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With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Without metastases</w:t>
            </w:r>
            <w:r w:rsidR="004C0D3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[13, 16, 31, 32, 44]</w:t>
            </w:r>
          </w:p>
        </w:tc>
        <w:tc>
          <w:tcPr>
            <w:tcW w:w="426" w:type="dxa"/>
          </w:tcPr>
          <w:p w14:paraId="358D650F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79" w:type="dxa"/>
          </w:tcPr>
          <w:p w14:paraId="0C6ACC5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1.11-4.80</w:t>
            </w:r>
          </w:p>
        </w:tc>
        <w:tc>
          <w:tcPr>
            <w:tcW w:w="800" w:type="dxa"/>
          </w:tcPr>
          <w:p w14:paraId="782CE70F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2.30</w:t>
            </w:r>
          </w:p>
        </w:tc>
        <w:tc>
          <w:tcPr>
            <w:tcW w:w="1069" w:type="dxa"/>
          </w:tcPr>
          <w:p w14:paraId="6DA92E0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1.50-3.51</w:t>
            </w:r>
          </w:p>
        </w:tc>
        <w:tc>
          <w:tcPr>
            <w:tcW w:w="1416" w:type="dxa"/>
          </w:tcPr>
          <w:p w14:paraId="0E57748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62.3%</w:t>
            </w:r>
          </w:p>
        </w:tc>
        <w:tc>
          <w:tcPr>
            <w:tcW w:w="928" w:type="dxa"/>
          </w:tcPr>
          <w:p w14:paraId="4C1DF22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33DF81DC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1115" w:type="dxa"/>
          </w:tcPr>
          <w:p w14:paraId="2085978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4013289A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3A0980E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</w:tr>
      <w:tr w:rsidR="002C4BCB" w:rsidRPr="003D2A5C" w14:paraId="0B169F6D" w14:textId="77777777" w:rsidTr="003E1783">
        <w:tc>
          <w:tcPr>
            <w:tcW w:w="4802" w:type="dxa"/>
          </w:tcPr>
          <w:p w14:paraId="71E3A481" w14:textId="281E21A0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R1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R0 resection</w:t>
            </w:r>
            <w:r w:rsidR="004C0D3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[13, 15, 28, 30, 37]</w:t>
            </w:r>
          </w:p>
        </w:tc>
        <w:tc>
          <w:tcPr>
            <w:tcW w:w="426" w:type="dxa"/>
          </w:tcPr>
          <w:p w14:paraId="452AEE89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79" w:type="dxa"/>
          </w:tcPr>
          <w:p w14:paraId="1B0DD96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0.98-5.93</w:t>
            </w:r>
          </w:p>
        </w:tc>
        <w:tc>
          <w:tcPr>
            <w:tcW w:w="800" w:type="dxa"/>
          </w:tcPr>
          <w:p w14:paraId="7D5A4A3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1069" w:type="dxa"/>
          </w:tcPr>
          <w:p w14:paraId="0BDEEFB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1.04-1.64</w:t>
            </w:r>
          </w:p>
        </w:tc>
        <w:tc>
          <w:tcPr>
            <w:tcW w:w="1416" w:type="dxa"/>
          </w:tcPr>
          <w:p w14:paraId="029FD69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22.3%</w:t>
            </w:r>
          </w:p>
        </w:tc>
        <w:tc>
          <w:tcPr>
            <w:tcW w:w="928" w:type="dxa"/>
          </w:tcPr>
          <w:p w14:paraId="48F829C9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7367D01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1115" w:type="dxa"/>
          </w:tcPr>
          <w:p w14:paraId="70A6416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Effect</w:t>
            </w:r>
          </w:p>
        </w:tc>
        <w:tc>
          <w:tcPr>
            <w:tcW w:w="2319" w:type="dxa"/>
          </w:tcPr>
          <w:p w14:paraId="35278719" w14:textId="065B1369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Ma, C. et al.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CF7486" w:rsidRPr="003D2A5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D278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4876A7F8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</w:tr>
      <w:tr w:rsidR="002C4BCB" w:rsidRPr="003D2A5C" w14:paraId="2786135B" w14:textId="77777777" w:rsidTr="003E1783">
        <w:tc>
          <w:tcPr>
            <w:tcW w:w="4802" w:type="dxa"/>
          </w:tcPr>
          <w:p w14:paraId="7DEED343" w14:textId="7C17B7EC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R2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R0 resection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[13-15, 18, 28-30, 35, 37]</w:t>
            </w:r>
          </w:p>
        </w:tc>
        <w:tc>
          <w:tcPr>
            <w:tcW w:w="426" w:type="dxa"/>
          </w:tcPr>
          <w:p w14:paraId="4E2BBA29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79" w:type="dxa"/>
          </w:tcPr>
          <w:p w14:paraId="7E91847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0.97-13.15</w:t>
            </w:r>
          </w:p>
        </w:tc>
        <w:tc>
          <w:tcPr>
            <w:tcW w:w="800" w:type="dxa"/>
          </w:tcPr>
          <w:p w14:paraId="2F92E32E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37110853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2.40</w:t>
            </w:r>
            <w:bookmarkEnd w:id="6"/>
          </w:p>
        </w:tc>
        <w:tc>
          <w:tcPr>
            <w:tcW w:w="1069" w:type="dxa"/>
          </w:tcPr>
          <w:p w14:paraId="31222691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37110865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1.96-2.95</w:t>
            </w:r>
            <w:bookmarkEnd w:id="7"/>
          </w:p>
        </w:tc>
        <w:tc>
          <w:tcPr>
            <w:tcW w:w="1416" w:type="dxa"/>
          </w:tcPr>
          <w:p w14:paraId="062E4DC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0.0%</w:t>
            </w:r>
          </w:p>
        </w:tc>
        <w:tc>
          <w:tcPr>
            <w:tcW w:w="928" w:type="dxa"/>
          </w:tcPr>
          <w:p w14:paraId="3969F77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3146C6C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1115" w:type="dxa"/>
          </w:tcPr>
          <w:p w14:paraId="0345800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1C4CCF41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49B7B42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</w:tr>
      <w:tr w:rsidR="002C4BCB" w:rsidRPr="003D2A5C" w14:paraId="24789668" w14:textId="77777777" w:rsidTr="003E1783">
        <w:tc>
          <w:tcPr>
            <w:tcW w:w="4802" w:type="dxa"/>
          </w:tcPr>
          <w:p w14:paraId="5DA15AD4" w14:textId="3706E715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With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Without chemotherapy</w:t>
            </w:r>
            <w:r w:rsidR="004C0D3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[14, 16, 18, 30, 32, 35, 40]</w:t>
            </w:r>
          </w:p>
        </w:tc>
        <w:tc>
          <w:tcPr>
            <w:tcW w:w="426" w:type="dxa"/>
          </w:tcPr>
          <w:p w14:paraId="12266FE1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79" w:type="dxa"/>
          </w:tcPr>
          <w:p w14:paraId="679EBDB0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0.38-0.99</w:t>
            </w:r>
          </w:p>
        </w:tc>
        <w:tc>
          <w:tcPr>
            <w:tcW w:w="800" w:type="dxa"/>
          </w:tcPr>
          <w:p w14:paraId="4FDFF68F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_Hlk37110970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  <w:bookmarkEnd w:id="8"/>
          </w:p>
        </w:tc>
        <w:tc>
          <w:tcPr>
            <w:tcW w:w="1069" w:type="dxa"/>
          </w:tcPr>
          <w:p w14:paraId="5E029BD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_Hlk37110979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0.59-0.83</w:t>
            </w:r>
            <w:bookmarkEnd w:id="9"/>
          </w:p>
        </w:tc>
        <w:tc>
          <w:tcPr>
            <w:tcW w:w="1416" w:type="dxa"/>
          </w:tcPr>
          <w:p w14:paraId="2520B94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6.3%</w:t>
            </w:r>
          </w:p>
        </w:tc>
        <w:tc>
          <w:tcPr>
            <w:tcW w:w="928" w:type="dxa"/>
          </w:tcPr>
          <w:p w14:paraId="736FD70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Fixed</w:t>
            </w:r>
          </w:p>
        </w:tc>
        <w:tc>
          <w:tcPr>
            <w:tcW w:w="689" w:type="dxa"/>
          </w:tcPr>
          <w:p w14:paraId="24989D9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1115" w:type="dxa"/>
          </w:tcPr>
          <w:p w14:paraId="0DE20A9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33BDE654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1739EE5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0.877</w:t>
            </w:r>
          </w:p>
        </w:tc>
      </w:tr>
      <w:tr w:rsidR="002C4BCB" w:rsidRPr="003D2A5C" w14:paraId="2B4BF8AE" w14:textId="77777777" w:rsidTr="003E1783">
        <w:tc>
          <w:tcPr>
            <w:tcW w:w="4802" w:type="dxa"/>
          </w:tcPr>
          <w:p w14:paraId="412EECB9" w14:textId="2278720E" w:rsidR="006F4C3C" w:rsidRPr="003D2A5C" w:rsidRDefault="006F4C3C" w:rsidP="003D2A5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With </w:t>
            </w:r>
            <w:r w:rsidRPr="003D2A5C">
              <w:rPr>
                <w:rFonts w:ascii="Times New Roman" w:hAnsi="Times New Roman" w:cs="Times New Roman"/>
                <w:i/>
                <w:sz w:val="18"/>
                <w:szCs w:val="18"/>
              </w:rPr>
              <w:t>vs.</w:t>
            </w: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Without radiotherapy</w:t>
            </w:r>
            <w:r w:rsidR="00583AB5" w:rsidRPr="003D2A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C0D31" w:rsidRPr="004C0D31">
              <w:rPr>
                <w:rFonts w:ascii="Times New Roman" w:hAnsi="Times New Roman" w:cs="Times New Roman"/>
                <w:sz w:val="18"/>
                <w:szCs w:val="18"/>
              </w:rPr>
              <w:t>[14-16, 18, 28, 30, 35]</w:t>
            </w:r>
          </w:p>
        </w:tc>
        <w:tc>
          <w:tcPr>
            <w:tcW w:w="426" w:type="dxa"/>
          </w:tcPr>
          <w:p w14:paraId="403C3FFC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79" w:type="dxa"/>
          </w:tcPr>
          <w:p w14:paraId="626F8B06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0.31-0.96</w:t>
            </w:r>
          </w:p>
        </w:tc>
        <w:tc>
          <w:tcPr>
            <w:tcW w:w="800" w:type="dxa"/>
          </w:tcPr>
          <w:p w14:paraId="6C355545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_Hlk37111269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  <w:bookmarkEnd w:id="10"/>
          </w:p>
        </w:tc>
        <w:tc>
          <w:tcPr>
            <w:tcW w:w="1069" w:type="dxa"/>
          </w:tcPr>
          <w:p w14:paraId="55152E14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_Hlk37111277"/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0.49-0.88</w:t>
            </w:r>
            <w:bookmarkEnd w:id="11"/>
          </w:p>
        </w:tc>
        <w:tc>
          <w:tcPr>
            <w:tcW w:w="1416" w:type="dxa"/>
          </w:tcPr>
          <w:p w14:paraId="28959267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50.0%</w:t>
            </w:r>
          </w:p>
        </w:tc>
        <w:tc>
          <w:tcPr>
            <w:tcW w:w="928" w:type="dxa"/>
          </w:tcPr>
          <w:p w14:paraId="0D1E4ACB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</w:p>
        </w:tc>
        <w:tc>
          <w:tcPr>
            <w:tcW w:w="689" w:type="dxa"/>
          </w:tcPr>
          <w:p w14:paraId="5E280B43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1115" w:type="dxa"/>
          </w:tcPr>
          <w:p w14:paraId="4144E80D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 effect</w:t>
            </w:r>
          </w:p>
        </w:tc>
        <w:tc>
          <w:tcPr>
            <w:tcW w:w="2319" w:type="dxa"/>
          </w:tcPr>
          <w:p w14:paraId="0B8704FB" w14:textId="77777777" w:rsidR="006F4C3C" w:rsidRPr="003D2A5C" w:rsidRDefault="006F4C3C" w:rsidP="00543B8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9" w:type="dxa"/>
          </w:tcPr>
          <w:p w14:paraId="55D6C4E2" w14:textId="77777777" w:rsidR="006F4C3C" w:rsidRPr="003D2A5C" w:rsidRDefault="006F4C3C" w:rsidP="00543B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2A5C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</w:tbl>
    <w:p w14:paraId="17353EFD" w14:textId="77777777" w:rsidR="00121E56" w:rsidRPr="003D2A5C" w:rsidRDefault="00121E56" w:rsidP="00121E56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121E56" w:rsidRPr="003D2A5C" w:rsidSect="009D4B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EC6D22" w14:textId="77777777" w:rsidR="00DE5818" w:rsidRDefault="00DE5818" w:rsidP="00C95610">
      <w:r>
        <w:separator/>
      </w:r>
    </w:p>
  </w:endnote>
  <w:endnote w:type="continuationSeparator" w:id="0">
    <w:p w14:paraId="13885291" w14:textId="77777777" w:rsidR="00DE5818" w:rsidRDefault="00DE5818" w:rsidP="00C95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AE4F89" w14:textId="77777777" w:rsidR="00DE5818" w:rsidRDefault="00DE5818" w:rsidP="00C95610">
      <w:r>
        <w:separator/>
      </w:r>
    </w:p>
  </w:footnote>
  <w:footnote w:type="continuationSeparator" w:id="0">
    <w:p w14:paraId="3ED07FB6" w14:textId="77777777" w:rsidR="00DE5818" w:rsidRDefault="00DE5818" w:rsidP="00C95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6CF"/>
    <w:rsid w:val="00013090"/>
    <w:rsid w:val="00021B0F"/>
    <w:rsid w:val="00042DDE"/>
    <w:rsid w:val="00085B83"/>
    <w:rsid w:val="00096F0A"/>
    <w:rsid w:val="000A6D11"/>
    <w:rsid w:val="000E04DA"/>
    <w:rsid w:val="000E1A34"/>
    <w:rsid w:val="000E646F"/>
    <w:rsid w:val="000F57BD"/>
    <w:rsid w:val="00100ABE"/>
    <w:rsid w:val="00121E56"/>
    <w:rsid w:val="001342CB"/>
    <w:rsid w:val="001516DA"/>
    <w:rsid w:val="0017666E"/>
    <w:rsid w:val="00197AC0"/>
    <w:rsid w:val="001A2953"/>
    <w:rsid w:val="001D0BDF"/>
    <w:rsid w:val="001F06CF"/>
    <w:rsid w:val="00202E75"/>
    <w:rsid w:val="00202F74"/>
    <w:rsid w:val="00212E53"/>
    <w:rsid w:val="00251DD5"/>
    <w:rsid w:val="002526FA"/>
    <w:rsid w:val="002A6C6B"/>
    <w:rsid w:val="002B4C74"/>
    <w:rsid w:val="002C4BCB"/>
    <w:rsid w:val="002E1E1C"/>
    <w:rsid w:val="0034467F"/>
    <w:rsid w:val="00363B9C"/>
    <w:rsid w:val="00367FE8"/>
    <w:rsid w:val="00396373"/>
    <w:rsid w:val="003D2A5C"/>
    <w:rsid w:val="003E1783"/>
    <w:rsid w:val="004309FA"/>
    <w:rsid w:val="004B4CE6"/>
    <w:rsid w:val="004C0D31"/>
    <w:rsid w:val="00543AE6"/>
    <w:rsid w:val="00543B8A"/>
    <w:rsid w:val="00547023"/>
    <w:rsid w:val="00583AB5"/>
    <w:rsid w:val="005B1BC8"/>
    <w:rsid w:val="005C1938"/>
    <w:rsid w:val="005C6D5D"/>
    <w:rsid w:val="005F17FB"/>
    <w:rsid w:val="00610FBC"/>
    <w:rsid w:val="00635CA8"/>
    <w:rsid w:val="006614C1"/>
    <w:rsid w:val="00683FC5"/>
    <w:rsid w:val="006B2B36"/>
    <w:rsid w:val="006D0CC9"/>
    <w:rsid w:val="006F4C3C"/>
    <w:rsid w:val="0075374D"/>
    <w:rsid w:val="00762940"/>
    <w:rsid w:val="00777BD3"/>
    <w:rsid w:val="007A0C87"/>
    <w:rsid w:val="007D3245"/>
    <w:rsid w:val="007E0C59"/>
    <w:rsid w:val="007F7373"/>
    <w:rsid w:val="008F7680"/>
    <w:rsid w:val="00900D16"/>
    <w:rsid w:val="0090205E"/>
    <w:rsid w:val="0099131F"/>
    <w:rsid w:val="009D4BA8"/>
    <w:rsid w:val="009E303A"/>
    <w:rsid w:val="009F0F10"/>
    <w:rsid w:val="00A44E5C"/>
    <w:rsid w:val="00AC7497"/>
    <w:rsid w:val="00B9750B"/>
    <w:rsid w:val="00BD2F9E"/>
    <w:rsid w:val="00BD5E81"/>
    <w:rsid w:val="00BF4339"/>
    <w:rsid w:val="00C60FF5"/>
    <w:rsid w:val="00C7024E"/>
    <w:rsid w:val="00C911A6"/>
    <w:rsid w:val="00C95610"/>
    <w:rsid w:val="00CA4ED3"/>
    <w:rsid w:val="00CB321B"/>
    <w:rsid w:val="00CD4AFB"/>
    <w:rsid w:val="00CE0376"/>
    <w:rsid w:val="00CE1522"/>
    <w:rsid w:val="00CF7486"/>
    <w:rsid w:val="00D04F4E"/>
    <w:rsid w:val="00DE17F3"/>
    <w:rsid w:val="00DE5818"/>
    <w:rsid w:val="00DF6CFC"/>
    <w:rsid w:val="00E469D8"/>
    <w:rsid w:val="00E616ED"/>
    <w:rsid w:val="00E70493"/>
    <w:rsid w:val="00E95F53"/>
    <w:rsid w:val="00EA3FA8"/>
    <w:rsid w:val="00EC420D"/>
    <w:rsid w:val="00ED2786"/>
    <w:rsid w:val="00F24B4F"/>
    <w:rsid w:val="00F56C83"/>
    <w:rsid w:val="00F56DD3"/>
    <w:rsid w:val="00F70A43"/>
    <w:rsid w:val="00F71BD1"/>
    <w:rsid w:val="00F731BA"/>
    <w:rsid w:val="00F931D7"/>
    <w:rsid w:val="00FE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08317"/>
  <w15:chartTrackingRefBased/>
  <w15:docId w15:val="{D8464DD4-5E0E-4FFB-848A-450224AD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4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5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561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5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56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0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</TotalTime>
  <Pages>1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CAI</cp:lastModifiedBy>
  <cp:revision>74</cp:revision>
  <dcterms:created xsi:type="dcterms:W3CDTF">2020-03-20T12:29:00Z</dcterms:created>
  <dcterms:modified xsi:type="dcterms:W3CDTF">2020-09-06T14:26:00Z</dcterms:modified>
</cp:coreProperties>
</file>