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F2" w:rsidRPr="007353ED" w:rsidRDefault="007415F2" w:rsidP="007415F2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hAnsi="Times New Roman" w:cs="Times New Roman" w:hint="eastAsia"/>
          <w:sz w:val="24"/>
          <w:szCs w:val="24"/>
        </w:rPr>
        <w:t xml:space="preserve">Table 1 </w:t>
      </w:r>
      <w:r w:rsidRPr="007353ED">
        <w:rPr>
          <w:rFonts w:ascii="Times New Roman" w:hAnsi="Times New Roman" w:cs="Times New Roman"/>
          <w:sz w:val="24"/>
          <w:szCs w:val="24"/>
        </w:rPr>
        <w:t>GO-biological process (BP)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</w:t>
      </w:r>
      <w:r w:rsidR="00145B04" w:rsidRPr="007353ED">
        <w:rPr>
          <w:rFonts w:ascii="Times New Roman" w:hAnsi="Times New Roman" w:cs="Times New Roman" w:hint="eastAsia"/>
          <w:sz w:val="24"/>
          <w:szCs w:val="24"/>
        </w:rPr>
        <w:t xml:space="preserve">host gene of </w:t>
      </w:r>
      <w:proofErr w:type="spellStart"/>
      <w:r w:rsidRPr="007353ED">
        <w:rPr>
          <w:rFonts w:ascii="Times New Roman" w:hAnsi="Times New Roman" w:cs="Times New Roman" w:hint="eastAsia"/>
          <w:sz w:val="24"/>
          <w:szCs w:val="24"/>
        </w:rPr>
        <w:t>DEsnoRNAs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43"/>
        <w:gridCol w:w="1417"/>
        <w:gridCol w:w="1115"/>
        <w:gridCol w:w="1652"/>
        <w:gridCol w:w="1344"/>
        <w:gridCol w:w="1134"/>
        <w:gridCol w:w="1864"/>
        <w:gridCol w:w="1538"/>
        <w:gridCol w:w="992"/>
        <w:gridCol w:w="992"/>
        <w:gridCol w:w="883"/>
      </w:tblGrid>
      <w:tr w:rsidR="00D83773" w:rsidRPr="007353ED" w:rsidTr="002E2C12"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2E2C12"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GO:0007076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mitotic chromosome condensation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15/17913</w:t>
            </w:r>
          </w:p>
        </w:tc>
        <w:tc>
          <w:tcPr>
            <w:tcW w:w="1864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153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0.0092111874057953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GO:0030261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chromosome condensation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0.00178641210294206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0.00982526656618132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GO:0000070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mitotic 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segregation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0.00736894992463599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GO:0000819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segregation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157/17913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0.00876458438005911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GO:0006323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packaging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0.010830123374086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GO:0098813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chromosome segregation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220/17913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GO:0140014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mitotic nuclear division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237/17913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GO:0007059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chromosome segregation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0.015351979009658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GO:0071103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conformation change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279/17913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0.0155752805225255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0.0190364539719757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GO:0000280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division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357/17913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0.0199296600234468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0.0219226260257914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GO:0048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285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organelle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fission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395/1791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0.022051024395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6904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0.022051024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3956904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GO:0006334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assembly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0.00753642605928673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GO:0031497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chromatin assembly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153/17913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0.00854128286719158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GO:0034728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organization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0.00921118740579463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GO:0006333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chromatin assembly or disassembly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178/17913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0.00993691732261492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GO:0006323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packaging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0.010830123374086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GO:0065004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protein-DNA complex assembly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210/17913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0.011723329425557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GO:0071824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protein-DNA complex subunit organization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240/17913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0.0133980907720651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0.015312103739503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GO:0071103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conformation change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279/17913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0.0155752805225255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0.0155752805225255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GO:0035815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renal sodium excretion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0.00753642605928786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GO:0006907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pinocytosis</w:t>
            </w:r>
            <w:proofErr w:type="spellEnd"/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0.00117233294255592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0.00753642605928786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GO:0035813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renal sodium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excretion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0.00122815832077272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0.00753642605928786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GO:0035812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renal sodium excretion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0.00133980907720666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0.00753642605928786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GO:0044062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excretion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0.00139563445542368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0.00753642605928786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GO:0045776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blood pressure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0.00200971361580993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0.007751752518124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GO:0098801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renal system process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0.00200971361580993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0.007751752518124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GO:0055078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sodium ion homeostasis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0.00256796739797938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0.00783788310165858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GO:0042059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epidermal growth factor receptor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47/17913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0.00262379277619618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0.00783788310165858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GO:1901185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ERBB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0.00290291966728096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0.00783788310165858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GO:0007588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excretion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0.00357282420588412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0.00876965941444283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GO:0042147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retrograde transport,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to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Golgi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0.00401942723161963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0.00904371127114417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GO:0042058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epidermal growth factor receptor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0.0046893317702229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0.00973938136892449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GO:1901184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ERBB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91/17913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0.00508010941774129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0.00979735387707248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GO:0007173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epidermal growth factor receptor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115/17913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0.00641991849494805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0.0108169879909761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GO:0003014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renal system process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120/17913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0.0066990453860325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0.0108169879909761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GO:0055067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monovalent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inorganic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homeostasis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0.00681069614246643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0.0108169879909761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GO:0038127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ERBB signaling pathway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138/17913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0.00770390219393735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0.01110631208737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GO:0016482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cytosolic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140/17913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0.00781555295037151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0.01110631208737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GO:0016241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166/17913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0.00926701278401154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0.0121300571811376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GO:0008217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blood pressure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169/17913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0.00943448891866261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0.0121300571811376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GO:0016197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endosomal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188/17913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0.0104951711047845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0.0128804372649628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GO:0016236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272/17913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0.0151845028750072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0.0178252859837041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GO:0010506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autophagy</w:t>
            </w:r>
            <w:proofErr w:type="spellEnd"/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314/17913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0.0175291687601186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0.0197203148551334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GO:0051047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secretion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409/17913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0.0228325796907276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0.0246591860659858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GO:0006914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autophagy</w:t>
            </w:r>
            <w:proofErr w:type="spellEnd"/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471/17913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0.0262937531401779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0.0262937531401779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2E2C12">
        <w:tc>
          <w:tcPr>
            <w:tcW w:w="124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417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115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GO:0061919</w:t>
            </w:r>
          </w:p>
        </w:tc>
        <w:tc>
          <w:tcPr>
            <w:tcW w:w="165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process utilizing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autophagic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mechanism</w:t>
            </w:r>
          </w:p>
        </w:tc>
        <w:tc>
          <w:tcPr>
            <w:tcW w:w="134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3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471/17913</w:t>
            </w:r>
          </w:p>
        </w:tc>
        <w:tc>
          <w:tcPr>
            <w:tcW w:w="1864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0.0262937531401779</w:t>
            </w:r>
          </w:p>
        </w:tc>
        <w:tc>
          <w:tcPr>
            <w:tcW w:w="1538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0.0262937531401779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2E2C1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787F27" w:rsidRDefault="00787F27" w:rsidP="00AB54F7">
      <w:pPr>
        <w:pStyle w:val="a6"/>
        <w:rPr>
          <w:rFonts w:ascii="Times New Roman" w:hAnsi="Times New Roman" w:cs="Times New Roman" w:hint="eastAsia"/>
          <w:sz w:val="24"/>
          <w:szCs w:val="24"/>
        </w:rPr>
      </w:pPr>
    </w:p>
    <w:p w:rsidR="00AB54F7" w:rsidRPr="007353ED" w:rsidRDefault="00AB54F7" w:rsidP="00AB54F7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2 </w:t>
      </w:r>
      <w:r w:rsidRPr="007353ED">
        <w:rPr>
          <w:rFonts w:ascii="Times New Roman" w:hAnsi="Times New Roman" w:cs="Times New Roman"/>
          <w:sz w:val="24"/>
          <w:szCs w:val="24"/>
        </w:rPr>
        <w:t>GO-cellular components (CC)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</w:t>
      </w:r>
      <w:r w:rsidR="00145B04" w:rsidRPr="007353ED">
        <w:rPr>
          <w:rFonts w:ascii="Times New Roman" w:hAnsi="Times New Roman" w:cs="Times New Roman" w:hint="eastAsia"/>
          <w:sz w:val="24"/>
          <w:szCs w:val="24"/>
        </w:rPr>
        <w:t xml:space="preserve">host gene of </w:t>
      </w:r>
      <w:proofErr w:type="spellStart"/>
      <w:r w:rsidRPr="007353ED">
        <w:rPr>
          <w:rFonts w:ascii="Times New Roman" w:hAnsi="Times New Roman" w:cs="Times New Roman" w:hint="eastAsia"/>
          <w:sz w:val="24"/>
          <w:szCs w:val="24"/>
        </w:rPr>
        <w:t>DEsnoRNAs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9"/>
        <w:gridCol w:w="1279"/>
        <w:gridCol w:w="1314"/>
        <w:gridCol w:w="1623"/>
        <w:gridCol w:w="1276"/>
        <w:gridCol w:w="1275"/>
        <w:gridCol w:w="1626"/>
        <w:gridCol w:w="1635"/>
        <w:gridCol w:w="992"/>
        <w:gridCol w:w="992"/>
        <w:gridCol w:w="883"/>
      </w:tblGrid>
      <w:tr w:rsidR="00D83773" w:rsidRPr="007353ED" w:rsidTr="004D1922"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4D1922"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GO:0000796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condensin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complex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7/18678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0.000374772459578177</w:t>
            </w:r>
          </w:p>
        </w:tc>
        <w:tc>
          <w:tcPr>
            <w:tcW w:w="163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0.00112431737873453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GO:0044815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packaging complex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0.00604989827604674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0.00907484741407011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GO:0000793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condensed chromosome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199/18678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0.0106542456365777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0.0106542456365777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GO:0097422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tubular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endosome</w:t>
            </w:r>
            <w:proofErr w:type="spellEnd"/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0.000267694613984459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0.00385480244137681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GO:0031313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extrinsic component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0.000428311382375202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0.00385480244137681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GO:0030904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retromer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complex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0.00112431737873453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0.00650497911982056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GO:0001891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phagocytic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cup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0.00144555091551568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0.00650497911982056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GO:0031312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extrinsic component of organelle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41/18678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0.00219509583467192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0.00790234500481892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GO:0031234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extrinsic component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cytoplasmic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side of plasma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54/18678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0.00289110183103125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0.00867330549309375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GO:00059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03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brush border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95/18678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0.0050861976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6570295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0.0118856408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GO:0019897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extrinsic component of plasma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102/18678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0.00546097012528102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0.0118856408609059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GO:0009898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cytoplasmic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side of plasma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114/18678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0.00610343719884343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0.0118856408609059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GO:0098562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cytoplasmic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side of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138/18678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0.00738837134596859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0.0118856408609059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GO:0098862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cluster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actin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-based cell projections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143/18678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0.00765606595995283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0.0118856408609059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GO:0031901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early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148/18678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0.00792376057393729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0.0118856408609059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GO:0001726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ruffle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168/18678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0.00899453902987468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0.012453977118288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GO:0019898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extrinsic component of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199/18678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0.0106542456365777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0.013698315818457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GO:0005769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early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endosome</w:t>
            </w:r>
            <w:proofErr w:type="spellEnd"/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340/18678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0.0182032337509368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0.0216230324445872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GO:0098552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side of 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359/18678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0.0192204732840775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0.0216230324445872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GO:0031252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 leading edge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384/18678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0.0205589463539995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0.0217682961395288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314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GO:00100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08</w:t>
            </w:r>
          </w:p>
        </w:tc>
        <w:tc>
          <w:tcPr>
            <w:tcW w:w="162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endosome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membrane</w:t>
            </w:r>
          </w:p>
        </w:tc>
        <w:tc>
          <w:tcPr>
            <w:tcW w:w="127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464/18678</w:t>
            </w:r>
          </w:p>
        </w:tc>
        <w:tc>
          <w:tcPr>
            <w:tcW w:w="1626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0.0248420601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777494</w:t>
            </w:r>
          </w:p>
        </w:tc>
        <w:tc>
          <w:tcPr>
            <w:tcW w:w="163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0.0248420601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777494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145B04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145B04" w:rsidRPr="007353ED" w:rsidRDefault="00145B04" w:rsidP="00145B04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eastAsia="宋体" w:hAnsi="Times New Roman" w:cs="Times New Roman" w:hint="eastAsia"/>
          <w:sz w:val="24"/>
          <w:szCs w:val="24"/>
        </w:rPr>
        <w:lastRenderedPageBreak/>
        <w:t xml:space="preserve">Table 3 </w:t>
      </w:r>
      <w:r w:rsidRPr="007353ED">
        <w:rPr>
          <w:rFonts w:ascii="Times New Roman" w:hAnsi="Times New Roman" w:cs="Times New Roman"/>
          <w:sz w:val="24"/>
          <w:szCs w:val="24"/>
        </w:rPr>
        <w:t>GO-molecular function (MF)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host gene of </w:t>
      </w:r>
      <w:proofErr w:type="spellStart"/>
      <w:r w:rsidRPr="007353ED">
        <w:rPr>
          <w:rFonts w:ascii="Times New Roman" w:hAnsi="Times New Roman" w:cs="Times New Roman" w:hint="eastAsia"/>
          <w:sz w:val="24"/>
          <w:szCs w:val="24"/>
        </w:rPr>
        <w:t>DEsnoRNAs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19"/>
        <w:gridCol w:w="1220"/>
        <w:gridCol w:w="1253"/>
        <w:gridCol w:w="1903"/>
        <w:gridCol w:w="1065"/>
        <w:gridCol w:w="1065"/>
        <w:gridCol w:w="2151"/>
        <w:gridCol w:w="1431"/>
        <w:gridCol w:w="992"/>
        <w:gridCol w:w="992"/>
        <w:gridCol w:w="883"/>
      </w:tblGrid>
      <w:tr w:rsidR="00D83773" w:rsidRPr="007353ED" w:rsidTr="004D1922"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2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4D1922">
        <w:tc>
          <w:tcPr>
            <w:tcW w:w="121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GO:0042393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histone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174/16969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0.0102539925746951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0.0102539925746951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GO:0031491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nucleosome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49/16969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0.00288761859862119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0.00733690848017016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GO:0051082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unfolded protein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83/16969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0.00489127232011344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0.00733690848017016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SNORA54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GO:0003682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chromatin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437/16969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0.0257528434203548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0.0257528434203548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4676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GO:0031748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D1 dopamine receptor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0.000471447934468738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0.00330013554128117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GO:0034452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dynactin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0.000707171901703108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0.00330013554128117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GO:0050780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dopamine receptor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0.000707171901703108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0.00330013554128117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GO:0010314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phosphatidylinositol-5-phosphate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0.00100182686074624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0.00343764118883494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GO:0070273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phosphatidylinositol-4-phosphate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0.00141434380340622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0.00343764118883494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GO:0080025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phosphatidylinositol-3,5-bisphosphate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0.00147327479521497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0.00343764118883494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GO:1902936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bisphosphate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96/16969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0.00565737521362486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0.0113147504272497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GO:1901981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phosphate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143/16969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0.00842713182862886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0.0147474807001005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GO:0001664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 protein-coupled receptor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205/16969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0.0120808533207614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0.0179032353114503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GO:0035091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phosphatidylinositol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217/16969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0.0127880252224645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0.0179032353114503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GO:0045296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cadherin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297/16969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0.017502504567152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0.022275914903648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GO:0005543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phospholipid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363/16969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0.0213919500265192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0.024957275030939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GO:0050839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 adhesion molecule binding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444/16969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0.0261653603630151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0.0281780803909393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1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2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5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GO:0046982</w:t>
            </w:r>
          </w:p>
        </w:tc>
        <w:tc>
          <w:tcPr>
            <w:tcW w:w="190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protein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heterodimerization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activity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6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497/16969</w:t>
            </w:r>
          </w:p>
        </w:tc>
        <w:tc>
          <w:tcPr>
            <w:tcW w:w="21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0.0292887029288705</w:t>
            </w:r>
          </w:p>
        </w:tc>
        <w:tc>
          <w:tcPr>
            <w:tcW w:w="143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0.0292887029288705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145B04" w:rsidRPr="007353ED" w:rsidRDefault="00145B04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eastAsia="宋体" w:hAnsi="Times New Roman" w:cs="Times New Roman" w:hint="eastAsia"/>
          <w:sz w:val="24"/>
          <w:szCs w:val="24"/>
        </w:rPr>
        <w:t xml:space="preserve">Table 4 </w:t>
      </w:r>
      <w:r w:rsidRPr="007353ED">
        <w:rPr>
          <w:rFonts w:ascii="Times New Roman" w:hAnsi="Times New Roman" w:cs="Times New Roman" w:hint="eastAsia"/>
          <w:sz w:val="24"/>
          <w:szCs w:val="24"/>
        </w:rPr>
        <w:t>T</w:t>
      </w:r>
      <w:r w:rsidRPr="007353ED">
        <w:rPr>
          <w:rFonts w:ascii="Times New Roman" w:hAnsi="Times New Roman" w:cs="Times New Roman"/>
          <w:sz w:val="24"/>
          <w:szCs w:val="24"/>
        </w:rPr>
        <w:t xml:space="preserve">he Kyoto Encyclopedia of Genes and Genomes (KEGG) pathway </w:t>
      </w:r>
      <w:proofErr w:type="spellStart"/>
      <w:r w:rsidRPr="007353ED">
        <w:rPr>
          <w:rFonts w:ascii="Times New Roman" w:hAnsi="Times New Roman" w:cs="Times New Roman"/>
          <w:sz w:val="24"/>
          <w:szCs w:val="24"/>
        </w:rPr>
        <w:t>enrichnent</w:t>
      </w:r>
      <w:proofErr w:type="spellEnd"/>
      <w:r w:rsidRPr="007353ED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of host gene of </w:t>
      </w:r>
      <w:proofErr w:type="spellStart"/>
      <w:r w:rsidRPr="007353ED">
        <w:rPr>
          <w:rFonts w:ascii="Times New Roman" w:hAnsi="Times New Roman" w:cs="Times New Roman" w:hint="eastAsia"/>
          <w:sz w:val="24"/>
          <w:szCs w:val="24"/>
        </w:rPr>
        <w:t>DEsnoRNAs</w:t>
      </w:r>
      <w:proofErr w:type="spellEnd"/>
    </w:p>
    <w:tbl>
      <w:tblPr>
        <w:tblStyle w:val="a8"/>
        <w:tblW w:w="0" w:type="auto"/>
        <w:tblLayout w:type="fixed"/>
        <w:tblLook w:val="04A0"/>
      </w:tblPr>
      <w:tblGrid>
        <w:gridCol w:w="1230"/>
        <w:gridCol w:w="1230"/>
        <w:gridCol w:w="1101"/>
        <w:gridCol w:w="1345"/>
        <w:gridCol w:w="1203"/>
        <w:gridCol w:w="1088"/>
        <w:gridCol w:w="2235"/>
        <w:gridCol w:w="1875"/>
        <w:gridCol w:w="992"/>
        <w:gridCol w:w="992"/>
        <w:gridCol w:w="883"/>
      </w:tblGrid>
      <w:tr w:rsidR="00D83773" w:rsidRPr="007353ED" w:rsidTr="00555064">
        <w:tc>
          <w:tcPr>
            <w:tcW w:w="1230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30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101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34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03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088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223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87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555064">
        <w:tc>
          <w:tcPr>
            <w:tcW w:w="1230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SNORD17 </w:t>
            </w:r>
          </w:p>
        </w:tc>
        <w:tc>
          <w:tcPr>
            <w:tcW w:w="1230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SNORD17 </w:t>
            </w:r>
          </w:p>
        </w:tc>
        <w:tc>
          <w:tcPr>
            <w:tcW w:w="1101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hsa04144</w:t>
            </w:r>
          </w:p>
        </w:tc>
        <w:tc>
          <w:tcPr>
            <w:tcW w:w="134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OLE_LINK21"/>
            <w:bookmarkStart w:id="1" w:name="OLE_LINK22"/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Endocytosis</w:t>
            </w:r>
            <w:bookmarkEnd w:id="0"/>
            <w:bookmarkEnd w:id="1"/>
            <w:proofErr w:type="spellEnd"/>
          </w:p>
        </w:tc>
        <w:tc>
          <w:tcPr>
            <w:tcW w:w="1203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88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243/7884</w:t>
            </w:r>
          </w:p>
        </w:tc>
        <w:tc>
          <w:tcPr>
            <w:tcW w:w="223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0.0308219178082191</w:t>
            </w:r>
          </w:p>
        </w:tc>
        <w:tc>
          <w:tcPr>
            <w:tcW w:w="1875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0.0308219178082191</w:t>
            </w:r>
          </w:p>
        </w:tc>
        <w:tc>
          <w:tcPr>
            <w:tcW w:w="992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883" w:type="dxa"/>
          </w:tcPr>
          <w:p w:rsidR="00D83773" w:rsidRPr="007353ED" w:rsidRDefault="00D83773" w:rsidP="00555064">
            <w:pPr>
              <w:pStyle w:val="a6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787F27" w:rsidRDefault="00787F27" w:rsidP="0084021B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787F27" w:rsidRDefault="00787F27" w:rsidP="0084021B">
      <w:pPr>
        <w:pStyle w:val="a6"/>
        <w:rPr>
          <w:rFonts w:ascii="Times New Roman" w:eastAsia="宋体" w:hAnsi="Times New Roman" w:cs="Times New Roman" w:hint="eastAsia"/>
          <w:sz w:val="24"/>
          <w:szCs w:val="24"/>
        </w:rPr>
      </w:pPr>
    </w:p>
    <w:p w:rsidR="0084021B" w:rsidRPr="007353ED" w:rsidRDefault="0084021B" w:rsidP="0084021B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eastAsia="宋体" w:hAnsi="Times New Roman" w:cs="Times New Roman" w:hint="eastAsia"/>
          <w:sz w:val="24"/>
          <w:szCs w:val="24"/>
        </w:rPr>
        <w:lastRenderedPageBreak/>
        <w:t xml:space="preserve">Table 5 </w:t>
      </w:r>
      <w:r w:rsidRPr="007353ED">
        <w:rPr>
          <w:rFonts w:ascii="Times New Roman" w:hAnsi="Times New Roman" w:cs="Times New Roman"/>
          <w:sz w:val="24"/>
          <w:szCs w:val="24"/>
        </w:rPr>
        <w:t>GO-biological process (BP)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host gene of </w:t>
      </w:r>
      <w:r w:rsidRPr="007353ED">
        <w:rPr>
          <w:rFonts w:ascii="Times New Roman" w:hAnsi="Times New Roman" w:cs="Times New Roman"/>
          <w:bCs/>
          <w:sz w:val="24"/>
          <w:szCs w:val="24"/>
        </w:rPr>
        <w:t>trend-related</w:t>
      </w:r>
      <w:r w:rsidRPr="007353E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7353ED">
        <w:rPr>
          <w:rFonts w:ascii="Times New Roman" w:hAnsi="Times New Roman" w:cs="Times New Roman" w:hint="eastAsia"/>
          <w:bCs/>
          <w:sz w:val="24"/>
          <w:szCs w:val="24"/>
        </w:rPr>
        <w:t>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29"/>
        <w:gridCol w:w="1228"/>
        <w:gridCol w:w="1262"/>
        <w:gridCol w:w="1717"/>
        <w:gridCol w:w="1072"/>
        <w:gridCol w:w="1072"/>
        <w:gridCol w:w="2167"/>
        <w:gridCol w:w="1560"/>
        <w:gridCol w:w="992"/>
        <w:gridCol w:w="992"/>
        <w:gridCol w:w="883"/>
      </w:tblGrid>
      <w:tr w:rsidR="00D83773" w:rsidRPr="007353ED" w:rsidTr="004D1922"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4D1922"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GO:0007076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mitotic chromosome condensation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15/17913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GO:0030261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chromosome condensation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0.00178641210294206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0.00178641210294206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GO:0000070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mitotic 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0.00736894992463599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0.00736894992463599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GO:0000819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0.00876458438005911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0.00876458438005911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GO:0006323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packaging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0.010830123374086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0.010830123374086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GO:0098813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chromosome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GO:0140014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mitotic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237/17913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GO:0007059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chromosome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0.015351979009658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0.015351979009658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GO:0071103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conformation change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0.0155752805225255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0.0155752805225255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GO:0000280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0.0199296600234468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0.0199296600234468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GO:00482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organelle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fission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395/179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0.02205102439569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0.022051024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3956904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GO:0031536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exit from mitosis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GO:0042695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thelarche</w:t>
            </w:r>
            <w:proofErr w:type="spellEnd"/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GO:0060744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mammary gland branching involved in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thelarche</w:t>
            </w:r>
            <w:proofErr w:type="spellEnd"/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GO:0060762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branching involved in mammary gland duct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GO:1904959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cytochrome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-c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oxidase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0.00027912689108478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GO:1904732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electron transfer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0.000334952269301803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0.000334952269301803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GO:0046543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development of secondary female sexual characteristics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0.000390777647518603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0.000390777647518603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GO:0045136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development of secondary sexual characteristics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0.000502428403952537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0.000502428403952537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GO:0033147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intracellular estrogen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0.000781555295037206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0.000781555295037206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GO:0033599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mammary gland epithelial cell proliferation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0.000837380673254118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GO:0007096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exit from mitosis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0.000893206051471029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0.000893206051471029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GO:0060749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alveolus development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0.00100485680790507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0.00100485680790507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GO:0061377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lobule development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0.00100485680790507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0.00100485680790507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GO:0010155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proton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0.00122815832077272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0.00122815832077272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GO:0060444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branching involved in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mammary gland duct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0.00122815832077272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0.00122815832077272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GO:0006851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mitochondrial calcium ion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0.00139563445542368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0.00139563445542368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GO:0033598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epithelial cell proliferation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0.00145145983364059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0.00145145983364059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GO:0010458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exit from mitosis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0.00156311059007441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0.00156311059007441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GO:0060603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duct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0.00167476134650824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0.00167476134650824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GO:0033144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intracellular steroid hormone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0.00200971361580993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0.00200971361580993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GO:0033146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intracellular estrogen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0.00223301512867757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0.00223301512867757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GO:0060443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0.00240049126332853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0.00240049126332853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GO:0045840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mitotic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0.00267961815441331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0.00267961815441331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GO:0007062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cohesion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0.00279126891084713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0.00279126891084713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GO:1902808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cell cycle G1/S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0.0031262211801486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0.0031262211801486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GO:0060688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morphogenesis of a branching structure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0.00318204655836551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0.00318204655836551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GO:0030520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intracellular estrogen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58/17913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0.00323787193658265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0.00323787193658265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GO:0051785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0.00334952269301647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0.00334952269301647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GO:0071300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cellular response to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retinoic acid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0.00362864958410125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0.00362864958410125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GO:0061180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epithelium development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0.00374030034053507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0.00374030034053507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GO:0033143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intracellular steroid hormone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0.00435437950092121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0.00435437950092121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GO:1901992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mitotic cell cycle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0.00457768101378897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0.00457768101378897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GO:1901989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cell cycle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0.00541506168704309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0.00541506168704309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GO:0006606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 import into nucleus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0.00575001395634467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0.00575001395634467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GO:0032526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retinoic acid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0.00575001395634467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0.00575001395634467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GO:0051341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oxidoreductase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0.00586166471277849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0.00586166471277849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GO:00226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gland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116/179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0.00647574387316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496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0.006475743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87316496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GO:0051170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import into nucleus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0.00697817227711739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0.00697817227711739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GO:0030518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intracellular steroid hormone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0.00720147378998515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0.00720147378998515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GO:0030879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mammary gland development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138/17913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0.00770390219393735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0.00770390219393735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GO:0017038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 import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0.00781555295037151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0.00781555295037151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GO:0043467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generation of precursor metabolites and energy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0.00803885446323915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0.00803885446323915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GO:0048754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branching morphogenesis of an epithelial tube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0.00815050521967298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0.00815050521967298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GO:1902600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proton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0.0082621559761068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0.0082621559761068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GO:0007088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mitotic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0.00837380673254073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0.00837380673254073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GO:00459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positive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regulation of mitotic cell cycle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154/179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0.00859710824540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871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0.008597108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24540871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GO:0000819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sister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chromatid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0.00876458438005911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0.00876458438005911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GO:0050680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epithelial cell proliferation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0.00909953664936081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0.00909953664936081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GO:0043433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negative regulation of DNA-binding transcription factor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171/17913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0.00954613967509643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0.00954613967509643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GO:0050821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 stabilization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171/17913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0.00954613967509643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0.00954613967509643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GO:0051783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0.00960196505331334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0.00960196505331334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GO:0061138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morphogenesis of a branching epithelium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0.00993691732261492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0.00993691732261492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GO:0043401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steroid hormone mediated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181/17913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0.0101043934572659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0.0101043934572659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GO:1905330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morphogenesis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of an epithelium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181/17913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0.0101043934572659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0.0101043934572659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GO:0070374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ERK1 and ERK2 cascade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0.0103835203483504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0.0103835203483504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GO:0001763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morphogenesis of a branching structure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0.0107184726176522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0.0107184726176522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GO:1902806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cell cycle G1/S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0.0108859487523029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0.0108859487523029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GO:0071229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cellular response to acid chemical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0.0111092502651708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0.0111092502651708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GO:0071456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cellular response to hypoxia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0.011723329425557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0.011723329425557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GO:0009755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hormone-mediated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216/17913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0.0120582816948588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0.0120582816948588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GO:0036294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cellular response to decreased oxygen levels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GO:0098813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chromosome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0.0122815832077263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GO:0034504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 localization to nucleus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0.0124490593423772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0.0124490593423772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GO:0032412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ion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transporter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234/17913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0.0130631385027637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0.0130631385027637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GO:0071453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cellular response to oxygen levels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237/17913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GO:0140014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mitotic 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237/17913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0.0132306146374145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GO:0022898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transporter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0.013509741528499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0.013509741528499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GO:0071383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cellular response to steroid hormone stimulus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0.013565566906716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0.013565566906716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GO:2000027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animal organ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0.0139563445542346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0.0139563445542346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GO:0032409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transporter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0.0143471222017532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0.0143471222017532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GO:0051091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positive regulation of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DNA-binding transcription factor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0.0143471222017532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0.0143471222017532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GO:0070372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ERK1 and ERK2 cascade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0.01512867749679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0.01512867749679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GO:0030522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intracellular receptor signaling pathway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0.0151845028750072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0.0151845028750072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GO:0031647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protein stability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0.0151845028750072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0.0151845028750072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GO:0007059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chromosome segregation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0.015351979009658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0.015351979009658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GO:0090068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cell cycle process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283/17913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0.0157985820353934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0.0157985820353934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GO:0044843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cell cycle G1/S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288/17913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0.0160777089264782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0.0160777089264782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GO:0070371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ERK1 and ERK2 cascade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289/17913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0.0161335343046951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0.0161335343046951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GO:0070588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calcium ion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293/17913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0.0163568358175628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0.0163568358175628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GO:0006913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nucleocytoplasmic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302/17913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0.0168592642215152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0.0168592642215152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GO:00511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nuclear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305/179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0.01702674035616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0.017026740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356166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GO:1904062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312/17913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0.0174175180036847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0.0174175180036847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GO:0060562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epithelial tube morphogenesis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313/17913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0.0174733433819017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0.0174733433819017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GO:0001101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acid chemical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330/17913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0.0184223748115895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0.0184223748115895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GO:0001666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hypoxia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0.0197621838887958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0.0197621838887958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GO:0000280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division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0.0199296600234468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0.0199296600234468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GO:0036293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decreased oxygen levels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0.0203762630491823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0.0203762630491823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GO:0050678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epithelial cell proliferation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369/17913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0.0205995645620499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0.0205995645620499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GO:0045787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cell cycle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373/17913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0.0208228660749178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0.0208228660749178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GO:0048545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steroid hormone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375/17913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0.0209345168313518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0.0209345168313518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GO:0070482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response to oxygen levels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389/17913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0.0217160721263885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0.0217160721263885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GO:0048285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organelle fission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395/17913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0.0220510243956904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0.0220510243956904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GO:00068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 xml:space="preserve">calcium ion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415/179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0.02316753196002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0.023167531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960029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GO:0048732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gland development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422/17913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0.0235583096075478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0.0235583096075478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GO:0050673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epithelial cell proliferation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425/17913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0.0237257857421986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0.0237257857421986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GO:1901990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mitotic cell cycle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428/17913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0.0238932618768494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0.0238932618768494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GO:0051090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DNA-binding transcription factor activity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429/17913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0.0239490872550663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0.0239490872550663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GO:0072594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establishment of protein localization to organelle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452/17913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0.025233070954056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0.025233070954056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GO:0034765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regulation of ion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transmembrane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453/17913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0.0252888963322728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0.0252888963322728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GO:0070838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divalent metal ion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454/17913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0.0253447217104897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0.0253447217104897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GO:0072511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divalent inorganic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458/17913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0.0255680232233573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0.0255680232233573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GO:1901987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regulation of cell cycle phase transition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464/17913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0.0259029754926591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0.0259029754926591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GO:0007005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mitochondrion organization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466/17913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0.0260146262490929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0.0260146262490929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GO:0015672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monovalent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inorganic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477/17913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0.0266287054094793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0.0266287054094793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GO:0043410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positive regulation of MAPK cascade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499/17913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0.027856863730252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0.027856863730252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GO:0003096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renal sodium ion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0.000334952269301803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0.000334952269301803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GO:0070293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renal absorption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0.000893206051471029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0.000893206051471029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GO:0003014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renal system process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120/17913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0.0066990453860325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0.0066990453860325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GO:0002576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platelet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degranulation</w:t>
            </w:r>
            <w:proofErr w:type="spellEnd"/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128/17913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0.00714564841176812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0.00714564841176812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GO:0006814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sodium ion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189/17913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0.0105509964830012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0.0105509964830012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GO:0007565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female pregnancy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193/17913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0.010774297995869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0.010774297995869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GO:0044706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multi-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multicellular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organism process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225/17913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0.012560710098811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0.012560710098811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2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2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GO:0015672</w:t>
            </w:r>
          </w:p>
        </w:tc>
        <w:tc>
          <w:tcPr>
            <w:tcW w:w="171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monovalent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inorganic 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cation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transport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7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477/17913</w:t>
            </w:r>
          </w:p>
        </w:tc>
        <w:tc>
          <w:tcPr>
            <w:tcW w:w="2167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0.0266287054094793</w:t>
            </w:r>
          </w:p>
        </w:tc>
        <w:tc>
          <w:tcPr>
            <w:tcW w:w="156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0.0266287054094793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 w:hint="eastAsia"/>
          <w:sz w:val="24"/>
          <w:szCs w:val="24"/>
        </w:rPr>
      </w:pPr>
    </w:p>
    <w:p w:rsidR="002C5BB3" w:rsidRPr="007353ED" w:rsidRDefault="002C5BB3" w:rsidP="002C5BB3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6 </w:t>
      </w:r>
      <w:r w:rsidRPr="007353ED">
        <w:rPr>
          <w:rFonts w:ascii="Times New Roman" w:hAnsi="Times New Roman" w:cs="Times New Roman"/>
          <w:sz w:val="24"/>
          <w:szCs w:val="24"/>
        </w:rPr>
        <w:t>GO-cellular components (CC)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host gene of </w:t>
      </w:r>
      <w:r w:rsidRPr="007353ED">
        <w:rPr>
          <w:rFonts w:ascii="Times New Roman" w:hAnsi="Times New Roman" w:cs="Times New Roman"/>
          <w:bCs/>
          <w:sz w:val="24"/>
          <w:szCs w:val="24"/>
        </w:rPr>
        <w:t>trend-related</w:t>
      </w:r>
      <w:r w:rsidRPr="007353E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7353ED">
        <w:rPr>
          <w:rFonts w:ascii="Times New Roman" w:hAnsi="Times New Roman" w:cs="Times New Roman" w:hint="eastAsia"/>
          <w:bCs/>
          <w:sz w:val="24"/>
          <w:szCs w:val="24"/>
        </w:rPr>
        <w:t>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61"/>
        <w:gridCol w:w="1261"/>
        <w:gridCol w:w="1130"/>
        <w:gridCol w:w="1418"/>
        <w:gridCol w:w="1275"/>
        <w:gridCol w:w="1051"/>
        <w:gridCol w:w="2232"/>
        <w:gridCol w:w="1679"/>
        <w:gridCol w:w="992"/>
        <w:gridCol w:w="992"/>
        <w:gridCol w:w="883"/>
      </w:tblGrid>
      <w:tr w:rsidR="00D83773" w:rsidRPr="007353ED" w:rsidTr="004D1922"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4D1922"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GO:0000796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condensin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complex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7/18678</w:t>
            </w:r>
          </w:p>
        </w:tc>
        <w:tc>
          <w:tcPr>
            <w:tcW w:w="223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0.000374772459578177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0.000374772459578177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GO:0044815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DNA packaging complex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0.00604989827604674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0.00604989827604674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GO:0000793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condensed chromosome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199/18678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0.0106542456365777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0.0106542456365777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GO:0048786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presynaptic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active zone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60/18678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0.0032123353678124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0.0032123353678124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GO:0098982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GABA-</w:t>
            </w: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ergic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synapse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74/18678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0.00396188028696876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0.00396188028696876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GO:0016363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matrix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106/18678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0.00567512581646856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0.00567512581646856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GO:0034399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periphery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126/18678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0.00674590427240607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0.00674590427240607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GO:0005741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mitochondrial outer membrane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168/18678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0.00899453902987468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0.00899453902987468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GO:0031968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organelle outer membrane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191/18678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0.0102259342542029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0.0102259342542029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GO:0019867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outer membrane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193/18678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0.0103330120997965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0.0103330120997965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GO:0014069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postsynaptic density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290/18678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0.0155262876110932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0.0155262876110932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GO:0032279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asymmetric synapse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294/18678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0.0157404433022807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0.0157404433022807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GO:0098984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neuron to neuron synapse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315/18678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0.0168647606810152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0.0168647606810152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GO:0099572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postsynaptic specialization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316/18678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0.016918299603812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0.016918299603812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GO:0098978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glutamatergic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synapse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352/18678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0.0188457008244994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0.0188457008244994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GO:0098793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presynapse</w:t>
            </w:r>
            <w:proofErr w:type="spellEnd"/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438/18678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0.0234500481850307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0.0234500481850307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GO:0005743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mitochondrial inner membrane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445/18678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0.0238248206446087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0.0238248206446087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GO:0019866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organelle inner membrane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489/18678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0.0261805332476711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0.0261805332476711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GO:0031093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platelet alpha granule lumen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67/18678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0.00358710782739036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0.00358710782739036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GO:0031091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platelet alpha granule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91/18678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0.00487204197451541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0.00487204197451541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GO:0034774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secretory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granule lumen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321/18678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0.0171859942177964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0.0171859942177964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GO:0060205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cytoplasmic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vesicle 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lumen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338/18678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0.0180961559053432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0.0180961559053432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4D1922"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SNORA11</w:t>
            </w:r>
          </w:p>
        </w:tc>
        <w:tc>
          <w:tcPr>
            <w:tcW w:w="126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SNORA11</w:t>
            </w:r>
          </w:p>
        </w:tc>
        <w:tc>
          <w:tcPr>
            <w:tcW w:w="1130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GO:0031983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vesicle lumen</w:t>
            </w:r>
          </w:p>
        </w:tc>
        <w:tc>
          <w:tcPr>
            <w:tcW w:w="1275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51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339/18678</w:t>
            </w:r>
          </w:p>
        </w:tc>
        <w:tc>
          <w:tcPr>
            <w:tcW w:w="223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0.01814969482814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0.01814969482814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10916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4D1922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2C5BB3" w:rsidRPr="007353ED" w:rsidRDefault="002C5BB3" w:rsidP="002C5BB3">
      <w:pPr>
        <w:pStyle w:val="a6"/>
        <w:rPr>
          <w:rFonts w:ascii="Times New Roman" w:eastAsia="宋体" w:hAnsi="Times New Roman" w:cs="Times New Roman"/>
          <w:sz w:val="24"/>
          <w:szCs w:val="24"/>
        </w:rPr>
      </w:pPr>
      <w:r w:rsidRPr="007353ED">
        <w:rPr>
          <w:rFonts w:ascii="Times New Roman" w:eastAsia="宋体" w:hAnsi="Times New Roman" w:cs="Times New Roman" w:hint="eastAsia"/>
          <w:sz w:val="24"/>
          <w:szCs w:val="24"/>
        </w:rPr>
        <w:t xml:space="preserve">Table 7 </w:t>
      </w:r>
      <w:r w:rsidRPr="007353ED">
        <w:rPr>
          <w:rFonts w:ascii="Times New Roman" w:hAnsi="Times New Roman" w:cs="Times New Roman"/>
          <w:sz w:val="24"/>
          <w:szCs w:val="24"/>
        </w:rPr>
        <w:t>GO-molecular function (MF)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analysis of host gene of </w:t>
      </w:r>
      <w:r w:rsidRPr="007353ED">
        <w:rPr>
          <w:rFonts w:ascii="Times New Roman" w:hAnsi="Times New Roman" w:cs="Times New Roman"/>
          <w:bCs/>
          <w:sz w:val="24"/>
          <w:szCs w:val="24"/>
        </w:rPr>
        <w:t>trend-related</w:t>
      </w:r>
      <w:r w:rsidRPr="007353E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7353ED">
        <w:rPr>
          <w:rFonts w:ascii="Times New Roman" w:hAnsi="Times New Roman" w:cs="Times New Roman" w:hint="eastAsia"/>
          <w:bCs/>
          <w:sz w:val="24"/>
          <w:szCs w:val="24"/>
        </w:rPr>
        <w:t>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93"/>
        <w:gridCol w:w="1292"/>
        <w:gridCol w:w="1067"/>
        <w:gridCol w:w="1418"/>
        <w:gridCol w:w="1248"/>
        <w:gridCol w:w="1126"/>
        <w:gridCol w:w="2184"/>
        <w:gridCol w:w="1679"/>
        <w:gridCol w:w="992"/>
        <w:gridCol w:w="992"/>
        <w:gridCol w:w="883"/>
      </w:tblGrid>
      <w:tr w:rsidR="00D83773" w:rsidRPr="007353ED" w:rsidTr="00FB7616"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FB7616">
        <w:tc>
          <w:tcPr>
            <w:tcW w:w="129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SCARNA10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GO:0042393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histone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174/16969</w:t>
            </w:r>
          </w:p>
        </w:tc>
        <w:tc>
          <w:tcPr>
            <w:tcW w:w="2184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0.0102539925746951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0.0102539925746951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9918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GO:0046625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sphingolipid</w:t>
            </w:r>
            <w:proofErr w:type="spellEnd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19/16969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0.00111968884436331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0.00111968884436331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GO:0030331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estrogen receptor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41/16969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0.00241617066415234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0.00241617066415234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GO:0035258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steroid hormone receptor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88/16969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0.00518592727915623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0.00518592727915623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GO:0047485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protein N-terminus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109/16969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0.00642347810713662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0.00642347810713662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GO:0035257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nuclear hormone receptor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147/16969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0.00866285579586301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0.00866285579586301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GO:0051427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hormone receptor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170/16969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0.0100182686074607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0.0100182686074607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GO:000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8022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protein C-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terminus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186/1696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0.01096116447639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0.0109611644</w:t>
            </w: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763981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D83773" w:rsidRPr="007353ED" w:rsidTr="00FB7616">
        <w:tc>
          <w:tcPr>
            <w:tcW w:w="129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SCARNA12</w:t>
            </w:r>
          </w:p>
        </w:tc>
        <w:tc>
          <w:tcPr>
            <w:tcW w:w="12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SCARNA12</w:t>
            </w:r>
          </w:p>
        </w:tc>
        <w:tc>
          <w:tcPr>
            <w:tcW w:w="1067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GO:0033218</w:t>
            </w:r>
          </w:p>
        </w:tc>
        <w:tc>
          <w:tcPr>
            <w:tcW w:w="141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amide binding</w:t>
            </w:r>
          </w:p>
        </w:tc>
        <w:tc>
          <w:tcPr>
            <w:tcW w:w="1248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6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266/16969</w:t>
            </w:r>
          </w:p>
        </w:tc>
        <w:tc>
          <w:tcPr>
            <w:tcW w:w="2184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0.0156756438210858</w:t>
            </w:r>
          </w:p>
        </w:tc>
        <w:tc>
          <w:tcPr>
            <w:tcW w:w="1679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0.0156756438210858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92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11331</w:t>
            </w:r>
          </w:p>
        </w:tc>
        <w:tc>
          <w:tcPr>
            <w:tcW w:w="883" w:type="dxa"/>
            <w:vAlign w:val="center"/>
          </w:tcPr>
          <w:p w:rsidR="00D83773" w:rsidRPr="007353ED" w:rsidRDefault="00D83773" w:rsidP="00FB7616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D83773" w:rsidRPr="007353ED" w:rsidRDefault="00D83773" w:rsidP="00D83773">
      <w:pPr>
        <w:pStyle w:val="a6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A3923" w:rsidRPr="007353ED" w:rsidRDefault="003A3923" w:rsidP="00434AB8">
      <w:pPr>
        <w:pStyle w:val="a6"/>
        <w:rPr>
          <w:rFonts w:ascii="Times New Roman" w:hAnsi="Times New Roman" w:cs="Times New Roman"/>
          <w:bCs/>
          <w:sz w:val="24"/>
          <w:szCs w:val="24"/>
        </w:rPr>
      </w:pPr>
      <w:r w:rsidRPr="007353ED">
        <w:rPr>
          <w:rFonts w:ascii="Times New Roman" w:eastAsia="宋体" w:hAnsi="Times New Roman" w:cs="Times New Roman" w:hint="eastAsia"/>
          <w:sz w:val="24"/>
          <w:szCs w:val="24"/>
        </w:rPr>
        <w:t xml:space="preserve">Table 8 </w:t>
      </w:r>
      <w:r w:rsidRPr="007353ED">
        <w:rPr>
          <w:rFonts w:ascii="Times New Roman" w:hAnsi="Times New Roman" w:cs="Times New Roman" w:hint="eastAsia"/>
          <w:sz w:val="24"/>
          <w:szCs w:val="24"/>
        </w:rPr>
        <w:t>T</w:t>
      </w:r>
      <w:r w:rsidRPr="007353ED">
        <w:rPr>
          <w:rFonts w:ascii="Times New Roman" w:hAnsi="Times New Roman" w:cs="Times New Roman"/>
          <w:sz w:val="24"/>
          <w:szCs w:val="24"/>
        </w:rPr>
        <w:t xml:space="preserve">he Kyoto Encyclopedia of Genes and Genomes (KEGG) pathway </w:t>
      </w:r>
      <w:proofErr w:type="spellStart"/>
      <w:r w:rsidRPr="007353ED">
        <w:rPr>
          <w:rFonts w:ascii="Times New Roman" w:hAnsi="Times New Roman" w:cs="Times New Roman"/>
          <w:sz w:val="24"/>
          <w:szCs w:val="24"/>
        </w:rPr>
        <w:t>enrichnent</w:t>
      </w:r>
      <w:proofErr w:type="spellEnd"/>
      <w:r w:rsidRPr="007353ED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7353ED">
        <w:rPr>
          <w:rFonts w:ascii="Times New Roman" w:hAnsi="Times New Roman" w:cs="Times New Roman" w:hint="eastAsia"/>
          <w:sz w:val="24"/>
          <w:szCs w:val="24"/>
        </w:rPr>
        <w:t xml:space="preserve"> of host gene of </w:t>
      </w:r>
      <w:r w:rsidRPr="007353ED">
        <w:rPr>
          <w:rFonts w:ascii="Times New Roman" w:hAnsi="Times New Roman" w:cs="Times New Roman"/>
          <w:bCs/>
          <w:sz w:val="24"/>
          <w:szCs w:val="24"/>
        </w:rPr>
        <w:t>trend-related</w:t>
      </w:r>
      <w:r w:rsidRPr="007353E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7353ED">
        <w:rPr>
          <w:rFonts w:ascii="Times New Roman" w:hAnsi="Times New Roman" w:cs="Times New Roman" w:hint="eastAsia"/>
          <w:bCs/>
          <w:sz w:val="24"/>
          <w:szCs w:val="24"/>
        </w:rPr>
        <w:t>snoRNAs</w:t>
      </w:r>
      <w:proofErr w:type="spellEnd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30"/>
        <w:gridCol w:w="1230"/>
        <w:gridCol w:w="1101"/>
        <w:gridCol w:w="1345"/>
        <w:gridCol w:w="1203"/>
        <w:gridCol w:w="1088"/>
        <w:gridCol w:w="2235"/>
        <w:gridCol w:w="2235"/>
        <w:gridCol w:w="831"/>
        <w:gridCol w:w="896"/>
        <w:gridCol w:w="780"/>
      </w:tblGrid>
      <w:tr w:rsidR="00D83773" w:rsidRPr="007353ED" w:rsidTr="00434AB8"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p.adjust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geneID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Count</w:t>
            </w:r>
          </w:p>
        </w:tc>
      </w:tr>
      <w:tr w:rsidR="00D83773" w:rsidRPr="007353ED" w:rsidTr="00434AB8"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SNORD17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hsa04144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Endocytosis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243/7884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0.0308219178082191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0.0308219178082191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27131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D83773" w:rsidRPr="007353ED" w:rsidRDefault="00D83773" w:rsidP="00434AB8">
            <w:pPr>
              <w:pStyle w:val="a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353ED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</w:tbl>
    <w:p w:rsidR="00D83773" w:rsidRPr="007353ED" w:rsidRDefault="00D83773" w:rsidP="00D31D50">
      <w:pPr>
        <w:spacing w:line="220" w:lineRule="atLeast"/>
        <w:rPr>
          <w:rFonts w:ascii="Times New Roman" w:eastAsia="宋体" w:hAnsi="Times New Roman"/>
        </w:rPr>
      </w:pPr>
    </w:p>
    <w:sectPr w:rsidR="00D83773" w:rsidRPr="007353ED" w:rsidSect="009D53A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89B" w:rsidRDefault="00A6689B" w:rsidP="00D83773">
      <w:pPr>
        <w:spacing w:after="0"/>
      </w:pPr>
      <w:r>
        <w:separator/>
      </w:r>
    </w:p>
  </w:endnote>
  <w:endnote w:type="continuationSeparator" w:id="0">
    <w:p w:rsidR="00A6689B" w:rsidRDefault="00A6689B" w:rsidP="00D8377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89B" w:rsidRDefault="00A6689B" w:rsidP="00D83773">
      <w:pPr>
        <w:spacing w:after="0"/>
      </w:pPr>
      <w:r>
        <w:separator/>
      </w:r>
    </w:p>
  </w:footnote>
  <w:footnote w:type="continuationSeparator" w:id="0">
    <w:p w:rsidR="00A6689B" w:rsidRDefault="00A6689B" w:rsidP="00D8377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5B04"/>
    <w:rsid w:val="002C5BB3"/>
    <w:rsid w:val="002E2C12"/>
    <w:rsid w:val="00323B43"/>
    <w:rsid w:val="003A3923"/>
    <w:rsid w:val="003D37D8"/>
    <w:rsid w:val="003F2BAA"/>
    <w:rsid w:val="00426133"/>
    <w:rsid w:val="00434AB8"/>
    <w:rsid w:val="004358AB"/>
    <w:rsid w:val="004D1922"/>
    <w:rsid w:val="00555064"/>
    <w:rsid w:val="0065434F"/>
    <w:rsid w:val="007353ED"/>
    <w:rsid w:val="007415F2"/>
    <w:rsid w:val="00783AEC"/>
    <w:rsid w:val="00787F27"/>
    <w:rsid w:val="007D2203"/>
    <w:rsid w:val="0084021B"/>
    <w:rsid w:val="008B7726"/>
    <w:rsid w:val="009D53A9"/>
    <w:rsid w:val="00A5721F"/>
    <w:rsid w:val="00A6689B"/>
    <w:rsid w:val="00AB54F7"/>
    <w:rsid w:val="00C42C72"/>
    <w:rsid w:val="00D31D50"/>
    <w:rsid w:val="00D83773"/>
    <w:rsid w:val="00DF67F5"/>
    <w:rsid w:val="00FB7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77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77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77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773"/>
    <w:rPr>
      <w:rFonts w:ascii="Tahoma" w:hAnsi="Tahoma"/>
      <w:sz w:val="18"/>
      <w:szCs w:val="18"/>
    </w:rPr>
  </w:style>
  <w:style w:type="paragraph" w:customStyle="1" w:styleId="a5">
    <w:name w:val="表"/>
    <w:basedOn w:val="a"/>
    <w:link w:val="Char1"/>
    <w:qFormat/>
    <w:rsid w:val="00D83773"/>
    <w:pPr>
      <w:adjustRightInd/>
      <w:snapToGrid/>
      <w:spacing w:after="0"/>
    </w:pPr>
    <w:rPr>
      <w:rFonts w:ascii="Times New Roman" w:eastAsia="宋体" w:hAnsi="Times New Roman" w:cs="Times New Roman"/>
      <w:color w:val="000000"/>
      <w:sz w:val="20"/>
      <w:szCs w:val="20"/>
    </w:rPr>
  </w:style>
  <w:style w:type="character" w:customStyle="1" w:styleId="Char1">
    <w:name w:val="表 Char"/>
    <w:link w:val="a5"/>
    <w:rsid w:val="00D83773"/>
    <w:rPr>
      <w:rFonts w:ascii="Times New Roman" w:eastAsia="宋体" w:hAnsi="Times New Roman" w:cs="Times New Roman"/>
      <w:color w:val="000000"/>
      <w:sz w:val="20"/>
      <w:szCs w:val="20"/>
    </w:rPr>
  </w:style>
  <w:style w:type="paragraph" w:customStyle="1" w:styleId="a6">
    <w:name w:val="图表"/>
    <w:basedOn w:val="a"/>
    <w:link w:val="Char2"/>
    <w:qFormat/>
    <w:rsid w:val="00D83773"/>
    <w:pPr>
      <w:adjustRightInd/>
      <w:snapToGrid/>
      <w:spacing w:after="0"/>
      <w:jc w:val="center"/>
    </w:pPr>
    <w:rPr>
      <w:rFonts w:ascii="黑体" w:eastAsia="黑体" w:hAnsi="黑体" w:cs="宋体"/>
      <w:sz w:val="21"/>
      <w:szCs w:val="21"/>
    </w:rPr>
  </w:style>
  <w:style w:type="character" w:customStyle="1" w:styleId="Char2">
    <w:name w:val="图表 Char"/>
    <w:basedOn w:val="a0"/>
    <w:link w:val="a6"/>
    <w:rsid w:val="00D83773"/>
    <w:rPr>
      <w:rFonts w:ascii="黑体" w:eastAsia="黑体" w:hAnsi="黑体" w:cs="宋体"/>
      <w:sz w:val="21"/>
      <w:szCs w:val="21"/>
    </w:rPr>
  </w:style>
  <w:style w:type="character" w:customStyle="1" w:styleId="apple-converted-space">
    <w:name w:val="apple-converted-space"/>
    <w:basedOn w:val="a0"/>
    <w:rsid w:val="00D83773"/>
  </w:style>
  <w:style w:type="character" w:styleId="a7">
    <w:name w:val="line number"/>
    <w:basedOn w:val="a0"/>
    <w:uiPriority w:val="99"/>
    <w:semiHidden/>
    <w:unhideWhenUsed/>
    <w:rsid w:val="00D83773"/>
  </w:style>
  <w:style w:type="table" w:styleId="a8">
    <w:name w:val="Table Grid"/>
    <w:basedOn w:val="a1"/>
    <w:uiPriority w:val="59"/>
    <w:rsid w:val="00D83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28</Pages>
  <Words>4722</Words>
  <Characters>26920</Characters>
  <Application>Microsoft Office Word</Application>
  <DocSecurity>0</DocSecurity>
  <Lines>224</Lines>
  <Paragraphs>63</Paragraphs>
  <ScaleCrop>false</ScaleCrop>
  <Company/>
  <LinksUpToDate>false</LinksUpToDate>
  <CharactersWithSpaces>31579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2008-09-11T17:20:00Z</dcterms:created>
  <dcterms:modified xsi:type="dcterms:W3CDTF">2019-11-28T07:56:00Z</dcterms:modified>
</cp:coreProperties>
</file>