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3E431D27" w:rsidR="00654E8F" w:rsidRPr="007C47F2" w:rsidRDefault="00654E8F" w:rsidP="0007634A">
      <w:pPr>
        <w:pStyle w:val="AuthorList"/>
        <w:rPr>
          <w:i/>
        </w:rPr>
      </w:pPr>
      <w:bookmarkStart w:id="0" w:name="_Hlk146012763"/>
      <w:bookmarkEnd w:id="0"/>
      <w:r w:rsidRPr="007C47F2">
        <w:t>Supp</w:t>
      </w:r>
      <w:r w:rsidR="00777790">
        <w:t>orting Information</w:t>
      </w:r>
    </w:p>
    <w:p w14:paraId="46118F9E" w14:textId="77777777" w:rsidR="0035391C" w:rsidRPr="00376CC5" w:rsidRDefault="0035391C" w:rsidP="00776CCE">
      <w:pPr>
        <w:pStyle w:val="Title"/>
      </w:pPr>
      <w:r>
        <w:t>Detecting PEGs in real-world cosmetic products using ToF-SIMS</w:t>
      </w:r>
    </w:p>
    <w:p w14:paraId="575619A6" w14:textId="705FF931" w:rsidR="00141431" w:rsidRPr="00F41831" w:rsidRDefault="00141431" w:rsidP="00776CCE">
      <w:pPr>
        <w:pStyle w:val="AuthorList"/>
        <w:jc w:val="center"/>
        <w:rPr>
          <w:b w:val="0"/>
          <w:bCs/>
        </w:rPr>
      </w:pPr>
      <w:r w:rsidRPr="00F41831">
        <w:rPr>
          <w:b w:val="0"/>
          <w:bCs/>
        </w:rPr>
        <w:t xml:space="preserve">Yanjie </w:t>
      </w:r>
      <w:proofErr w:type="spellStart"/>
      <w:r w:rsidRPr="00F41831">
        <w:rPr>
          <w:b w:val="0"/>
          <w:bCs/>
        </w:rPr>
        <w:t>Shen</w:t>
      </w:r>
      <w:r w:rsidR="007C47F2" w:rsidRPr="00F41831">
        <w:rPr>
          <w:rFonts w:hint="eastAsia"/>
          <w:b w:val="0"/>
          <w:bCs/>
          <w:vertAlign w:val="superscript"/>
          <w:lang w:eastAsia="zh-CN"/>
        </w:rPr>
        <w:t>a</w:t>
      </w:r>
      <w:r w:rsidRPr="00F41831">
        <w:rPr>
          <w:b w:val="0"/>
          <w:bCs/>
          <w:vertAlign w:val="superscript"/>
        </w:rPr>
        <w:t>,</w:t>
      </w:r>
      <w:r w:rsidR="007C47F2" w:rsidRPr="00F41831">
        <w:rPr>
          <w:b w:val="0"/>
          <w:bCs/>
          <w:vertAlign w:val="superscript"/>
        </w:rPr>
        <w:t>b</w:t>
      </w:r>
      <w:proofErr w:type="spellEnd"/>
      <w:r w:rsidRPr="00F41831">
        <w:rPr>
          <w:b w:val="0"/>
          <w:bCs/>
        </w:rPr>
        <w:t xml:space="preserve">, Jiyoung </w:t>
      </w:r>
      <w:proofErr w:type="spellStart"/>
      <w:r w:rsidRPr="00F41831">
        <w:rPr>
          <w:b w:val="0"/>
          <w:bCs/>
        </w:rPr>
        <w:t>Son</w:t>
      </w:r>
      <w:r w:rsidR="007C47F2" w:rsidRPr="00F41831">
        <w:rPr>
          <w:b w:val="0"/>
          <w:bCs/>
          <w:vertAlign w:val="superscript"/>
        </w:rPr>
        <w:t>c</w:t>
      </w:r>
      <w:proofErr w:type="spellEnd"/>
      <w:r w:rsidRPr="00F41831">
        <w:rPr>
          <w:b w:val="0"/>
          <w:bCs/>
        </w:rPr>
        <w:t xml:space="preserve">, </w:t>
      </w:r>
      <w:r w:rsidR="00C87352" w:rsidRPr="00F41831">
        <w:rPr>
          <w:b w:val="0"/>
          <w:bCs/>
        </w:rPr>
        <w:t xml:space="preserve">and </w:t>
      </w:r>
      <w:r w:rsidRPr="00F41831">
        <w:rPr>
          <w:b w:val="0"/>
          <w:bCs/>
        </w:rPr>
        <w:t xml:space="preserve">Xiao-Ying </w:t>
      </w:r>
      <w:proofErr w:type="spellStart"/>
      <w:r w:rsidRPr="00F41831">
        <w:rPr>
          <w:b w:val="0"/>
          <w:bCs/>
        </w:rPr>
        <w:t>Yu</w:t>
      </w:r>
      <w:r w:rsidR="007C47F2" w:rsidRPr="00F41831">
        <w:rPr>
          <w:b w:val="0"/>
          <w:bCs/>
          <w:vertAlign w:val="superscript"/>
        </w:rPr>
        <w:t>b</w:t>
      </w:r>
      <w:proofErr w:type="spellEnd"/>
      <w:r w:rsidRPr="00F41831">
        <w:rPr>
          <w:b w:val="0"/>
          <w:bCs/>
          <w:vertAlign w:val="superscript"/>
        </w:rPr>
        <w:t>*</w:t>
      </w:r>
    </w:p>
    <w:p w14:paraId="1D22CC00" w14:textId="2AB76EB8" w:rsidR="00141431" w:rsidRPr="00376CC5" w:rsidRDefault="007C47F2" w:rsidP="002E08E2">
      <w:pPr>
        <w:spacing w:before="240" w:after="0"/>
        <w:jc w:val="both"/>
        <w:rPr>
          <w:rFonts w:cs="Times New Roman"/>
          <w:b/>
          <w:szCs w:val="24"/>
        </w:rPr>
      </w:pPr>
      <w:r>
        <w:rPr>
          <w:rFonts w:eastAsia="AdvGulliv-I" w:cs="Times New Roman"/>
          <w:szCs w:val="24"/>
          <w:vertAlign w:val="superscript"/>
        </w:rPr>
        <w:t xml:space="preserve">a </w:t>
      </w:r>
      <w:r w:rsidR="00141431">
        <w:rPr>
          <w:rFonts w:eastAsia="AdvGulliv-I" w:cs="Times New Roman"/>
          <w:szCs w:val="24"/>
        </w:rPr>
        <w:t>College of Biology and Oceanography, Weifang University</w:t>
      </w:r>
      <w:r w:rsidR="00141431" w:rsidRPr="00DF1923">
        <w:rPr>
          <w:rFonts w:eastAsia="AdvGulliv-I" w:cs="Times New Roman"/>
          <w:szCs w:val="24"/>
        </w:rPr>
        <w:t>,</w:t>
      </w:r>
      <w:r w:rsidR="00141431">
        <w:rPr>
          <w:rFonts w:eastAsia="AdvGulliv-I" w:cs="Times New Roman"/>
          <w:szCs w:val="24"/>
        </w:rPr>
        <w:t xml:space="preserve"> 5147 Dongfeng East Street, Weifang, Shandong</w:t>
      </w:r>
      <w:r w:rsidR="00141431" w:rsidRPr="00DF1923">
        <w:rPr>
          <w:rFonts w:eastAsia="AdvGulliv-I" w:cs="Times New Roman"/>
          <w:szCs w:val="24"/>
        </w:rPr>
        <w:t xml:space="preserve"> 2610</w:t>
      </w:r>
      <w:r w:rsidR="00141431">
        <w:rPr>
          <w:rFonts w:eastAsia="AdvGulliv-I" w:cs="Times New Roman"/>
          <w:szCs w:val="24"/>
        </w:rPr>
        <w:t>61,</w:t>
      </w:r>
      <w:r w:rsidR="00141431" w:rsidRPr="00DF1923">
        <w:rPr>
          <w:rFonts w:eastAsia="AdvGulliv-I" w:cs="Times New Roman"/>
          <w:szCs w:val="24"/>
        </w:rPr>
        <w:t xml:space="preserve"> China</w:t>
      </w:r>
    </w:p>
    <w:p w14:paraId="5AF8D58B" w14:textId="5699D835" w:rsidR="00141431" w:rsidRDefault="007C47F2" w:rsidP="002E08E2">
      <w:pPr>
        <w:spacing w:after="0"/>
        <w:jc w:val="both"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 xml:space="preserve">b </w:t>
      </w:r>
      <w:r w:rsidR="00133AED">
        <w:rPr>
          <w:rFonts w:eastAsia="AdvGulliv-I" w:cs="Times New Roman"/>
          <w:szCs w:val="24"/>
        </w:rPr>
        <w:t>Materials Science and Technology Division</w:t>
      </w:r>
      <w:r w:rsidR="00141431" w:rsidRPr="00DF1923">
        <w:rPr>
          <w:rFonts w:eastAsia="AdvGulliv-I" w:cs="Times New Roman"/>
          <w:szCs w:val="24"/>
        </w:rPr>
        <w:t xml:space="preserve">, </w:t>
      </w:r>
      <w:r w:rsidR="00141431">
        <w:rPr>
          <w:rFonts w:eastAsia="AdvGulliv-I" w:cs="Times New Roman"/>
          <w:szCs w:val="24"/>
        </w:rPr>
        <w:t>Oak Ridge</w:t>
      </w:r>
      <w:r w:rsidR="00141431" w:rsidRPr="00DF1923">
        <w:rPr>
          <w:rFonts w:eastAsia="AdvGulliv-I" w:cs="Times New Roman"/>
          <w:szCs w:val="24"/>
        </w:rPr>
        <w:t xml:space="preserve"> National Laboratory, </w:t>
      </w:r>
      <w:r w:rsidR="00141431">
        <w:rPr>
          <w:rFonts w:eastAsia="AdvGulliv-I" w:cs="Times New Roman"/>
          <w:szCs w:val="24"/>
        </w:rPr>
        <w:t>Oak Ridge</w:t>
      </w:r>
      <w:r w:rsidR="00141431" w:rsidRPr="00DF1923">
        <w:rPr>
          <w:rFonts w:eastAsia="AdvGulliv-I" w:cs="Times New Roman"/>
          <w:szCs w:val="24"/>
        </w:rPr>
        <w:t xml:space="preserve">, </w:t>
      </w:r>
      <w:r w:rsidR="00141431">
        <w:rPr>
          <w:rFonts w:eastAsia="AdvGulliv-I" w:cs="Times New Roman"/>
          <w:szCs w:val="24"/>
        </w:rPr>
        <w:t>TN, 3783</w:t>
      </w:r>
      <w:r w:rsidR="00A408B1">
        <w:rPr>
          <w:rFonts w:eastAsia="AdvGulliv-I" w:cs="Times New Roman"/>
          <w:szCs w:val="24"/>
        </w:rPr>
        <w:t>0</w:t>
      </w:r>
      <w:r w:rsidR="00141431">
        <w:rPr>
          <w:rFonts w:eastAsia="AdvGulliv-I" w:cs="Times New Roman"/>
          <w:szCs w:val="24"/>
        </w:rPr>
        <w:t>,</w:t>
      </w:r>
      <w:r w:rsidR="00141431" w:rsidRPr="00DF1923">
        <w:rPr>
          <w:rFonts w:eastAsia="AdvGulliv-I" w:cs="Times New Roman"/>
          <w:szCs w:val="24"/>
        </w:rPr>
        <w:t xml:space="preserve"> </w:t>
      </w:r>
      <w:r w:rsidR="00A408B1" w:rsidRPr="002D0B20">
        <w:rPr>
          <w:rFonts w:cs="Times New Roman"/>
          <w:bCs/>
          <w:szCs w:val="24"/>
        </w:rPr>
        <w:t>United States</w:t>
      </w:r>
    </w:p>
    <w:p w14:paraId="17252285" w14:textId="4FC5B432" w:rsidR="00141431" w:rsidRPr="002D0B20" w:rsidRDefault="007C47F2" w:rsidP="002E08E2">
      <w:pPr>
        <w:spacing w:after="0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vertAlign w:val="superscript"/>
        </w:rPr>
        <w:t xml:space="preserve">c </w:t>
      </w:r>
      <w:r w:rsidR="00141431" w:rsidRPr="002D0B20">
        <w:rPr>
          <w:rFonts w:cs="Times New Roman"/>
          <w:bCs/>
          <w:szCs w:val="24"/>
        </w:rPr>
        <w:t>Energy and Environment Directorate, Pacific Northwest National Laboratory, Richland, WA 99354, United States</w:t>
      </w:r>
    </w:p>
    <w:p w14:paraId="51678010" w14:textId="68E12F1F" w:rsidR="00D606FE" w:rsidRDefault="002868E2" w:rsidP="002E08E2">
      <w:pPr>
        <w:spacing w:before="240" w:after="0"/>
        <w:jc w:val="both"/>
        <w:rPr>
          <w:rFonts w:cs="Times New Roman"/>
          <w:szCs w:val="24"/>
        </w:rPr>
      </w:pPr>
      <w:r w:rsidRPr="00F41831">
        <w:rPr>
          <w:rFonts w:cs="Times New Roman"/>
          <w:bCs/>
        </w:rPr>
        <w:t>* Correspondence:</w:t>
      </w:r>
      <w:r w:rsidR="00745374" w:rsidRPr="00F41831">
        <w:rPr>
          <w:rFonts w:cs="Times New Roman"/>
          <w:bCs/>
        </w:rPr>
        <w:t xml:space="preserve"> Dr.</w:t>
      </w:r>
      <w:r w:rsidR="00A61542" w:rsidRPr="00F41831">
        <w:rPr>
          <w:rFonts w:cs="Times New Roman"/>
          <w:bCs/>
        </w:rPr>
        <w:t xml:space="preserve"> Xiao-Ying Yu</w:t>
      </w:r>
      <w:r w:rsidR="001F45FD">
        <w:rPr>
          <w:rFonts w:cs="Times New Roman"/>
          <w:bCs/>
        </w:rPr>
        <w:t>, Email:</w:t>
      </w:r>
      <w:r w:rsidR="00994A3D" w:rsidRPr="00F41831">
        <w:rPr>
          <w:rFonts w:cs="Times New Roman"/>
          <w:bCs/>
        </w:rPr>
        <w:t xml:space="preserve"> </w:t>
      </w:r>
      <w:r w:rsidR="00A61542" w:rsidRPr="00345619">
        <w:rPr>
          <w:rFonts w:cs="Times New Roman"/>
          <w:szCs w:val="24"/>
        </w:rPr>
        <w:t>yuxiaoying@ornl.gov</w:t>
      </w:r>
      <w:r w:rsidR="001E35D6">
        <w:rPr>
          <w:rFonts w:cs="Times New Roman"/>
          <w:szCs w:val="24"/>
        </w:rPr>
        <w:br w:type="page"/>
      </w:r>
    </w:p>
    <w:sdt>
      <w:sdtPr>
        <w:rPr>
          <w:rFonts w:ascii="Times New Roman" w:eastAsiaTheme="minorEastAsia" w:hAnsi="Times New Roman" w:cstheme="minorBidi"/>
          <w:color w:val="auto"/>
          <w:sz w:val="24"/>
          <w:szCs w:val="22"/>
        </w:rPr>
        <w:id w:val="2086950418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0AA8D409" w14:textId="24ED49BB" w:rsidR="00D606FE" w:rsidRPr="00D606FE" w:rsidRDefault="00D606FE">
          <w:pPr>
            <w:pStyle w:val="TOCHeading"/>
            <w:rPr>
              <w:color w:val="auto"/>
              <w:sz w:val="24"/>
              <w:szCs w:val="24"/>
            </w:rPr>
          </w:pPr>
          <w:r w:rsidRPr="00D606FE">
            <w:rPr>
              <w:b/>
              <w:bCs/>
              <w:color w:val="auto"/>
              <w:sz w:val="24"/>
              <w:szCs w:val="24"/>
            </w:rPr>
            <w:t>Table of Contents</w:t>
          </w:r>
        </w:p>
        <w:p w14:paraId="7951F376" w14:textId="326F37DD" w:rsidR="002F1782" w:rsidRDefault="00D606FE">
          <w:pPr>
            <w:pStyle w:val="TOC1"/>
            <w:rPr>
              <w:rFonts w:asciiTheme="minorHAnsi" w:hAnsiTheme="minorHAnsi"/>
              <w:b w:val="0"/>
              <w:bCs w:val="0"/>
              <w:kern w:val="2"/>
              <w:sz w:val="22"/>
              <w14:ligatures w14:val="standardContextual"/>
            </w:rPr>
          </w:pPr>
          <w:r>
            <w:rPr>
              <w:b w:val="0"/>
              <w:bCs w:val="0"/>
              <w:noProof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  <w:noProof w:val="0"/>
            </w:rPr>
            <w:fldChar w:fldCharType="separate"/>
          </w:r>
          <w:hyperlink w:anchor="_Toc149815586" w:history="1">
            <w:r w:rsidR="002F1782" w:rsidRPr="00D20B88">
              <w:rPr>
                <w:rStyle w:val="Hyperlink"/>
              </w:rPr>
              <w:t>Supplementary Figures</w:t>
            </w:r>
            <w:r w:rsidR="002F1782">
              <w:rPr>
                <w:webHidden/>
              </w:rPr>
              <w:tab/>
            </w:r>
            <w:r w:rsidR="00C7290A">
              <w:rPr>
                <w:webHidden/>
              </w:rPr>
              <w:t>S-</w:t>
            </w:r>
            <w:r w:rsidR="002F1782">
              <w:rPr>
                <w:webHidden/>
              </w:rPr>
              <w:fldChar w:fldCharType="begin"/>
            </w:r>
            <w:r w:rsidR="002F1782">
              <w:rPr>
                <w:webHidden/>
              </w:rPr>
              <w:instrText xml:space="preserve"> PAGEREF _Toc149815586 \h </w:instrText>
            </w:r>
            <w:r w:rsidR="002F1782">
              <w:rPr>
                <w:webHidden/>
              </w:rPr>
            </w:r>
            <w:r w:rsidR="002F1782">
              <w:rPr>
                <w:webHidden/>
              </w:rPr>
              <w:fldChar w:fldCharType="separate"/>
            </w:r>
            <w:r w:rsidR="002F1782">
              <w:rPr>
                <w:webHidden/>
              </w:rPr>
              <w:t>4</w:t>
            </w:r>
            <w:r w:rsidR="002F1782">
              <w:rPr>
                <w:webHidden/>
              </w:rPr>
              <w:fldChar w:fldCharType="end"/>
            </w:r>
          </w:hyperlink>
        </w:p>
        <w:p w14:paraId="57F5E98E" w14:textId="0C175D93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87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S1a.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_Toc149815587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4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100DD7D0" w14:textId="41BF0583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88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S1b.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200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_Toc149815588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5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E1CF743" w14:textId="26D280EA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89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S1c.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500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_Toc149815589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6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846C817" w14:textId="7835453F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0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S2a.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_Toc149815590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7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0E76F2D9" w14:textId="78A773C1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1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S2b.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200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_Toc149815591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8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044F362B" w14:textId="584C384F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2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S2c.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positive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500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_Toc149815592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9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6DDDC019" w14:textId="0237DBF8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3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S3a.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_Toc149815593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10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6F1F6CED" w14:textId="40254AE8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4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S3b.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200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_Toc149815594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11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23A2A507" w14:textId="27C3968C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5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S3c.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Normalized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500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_Toc149815595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12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1A1CACC" w14:textId="024FC4B0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6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S4a.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_Toc149815596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13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26EDB201" w14:textId="36E56EA1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7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S4b.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200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_Toc149815597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14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07D28531" w14:textId="020F02ED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8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>Fig. S4c.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Static SIMS spectra showing reproducibility of the PEG 300 sample in the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negative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mode of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</w:rPr>
              <w:t xml:space="preserve"> 500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–</w:t>
            </w:r>
            <w:r w:rsidR="002F1782" w:rsidRPr="00D20B88">
              <w:rPr>
                <w:rStyle w:val="Hyperlink"/>
                <w:rFonts w:cs="Times New Roman"/>
                <w:noProof/>
              </w:rPr>
              <w:t>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_Toc149815598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15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24C5E73" w14:textId="53868C6A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599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S5.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Normalized SIMS spectral comparison of HEG, PEGs, Clinique, and Purity in the positive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bCs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0–200.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_Toc149815599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16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6D03DB7" w14:textId="1597E9D6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0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S6a.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Normalized SIMS spectral comparison of HEG, PEGs, Clinique, and Purity in the negative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0–200.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_Toc149815600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17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6DDC6A72" w14:textId="12C7ADAC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1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S6b.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Normalized SIMS spectral comparison of HEG, PEGs, Clinique and Purity in the negative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200–500.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_Toc149815601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18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BEC96DE" w14:textId="6CEBDEA7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2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S6c.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>Normalized SIMS spectral comparison of HEG, PEGs, Clinique, and Purity in the negative mode of m/z− 500–800.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_Toc149815602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19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E649B6F" w14:textId="6766F3D8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3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S7.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Static SIMS spectral comparison of HEG, PEGs, Clinique, and Purity in the positive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bCs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200–500 (a) and 500–800 (b).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_Toc149815603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21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4ABFAE4" w14:textId="2F93258D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4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S8.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Static SIMS spectral comparison of HEG, PEGs, Clinique, and Purity in the positive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bCs/>
                <w:noProof/>
                <w:vertAlign w:val="superscript"/>
              </w:rPr>
              <w:t>+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0–200.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_Toc149815604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22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04C4E98E" w14:textId="1A686924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5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S9a.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Static SIMS spectral comparison of HEG, PEGs, Clinique, and Purity in the negative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0–200.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_Toc149815605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23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11408F48" w14:textId="3174A855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6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S9b.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Static SIMS spectral comparison of HEG, PEGs, Clinique, and Purity in the negative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200–500.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_Toc149815606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24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4C57473" w14:textId="0CDC0492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7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S9c.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Static SIMS spectral comparison of HEG, PEGs, Clinique, and Purity in the negative mode of </w:t>
            </w:r>
            <w:r w:rsidR="002F1782" w:rsidRPr="00D20B88">
              <w:rPr>
                <w:rStyle w:val="Hyperlink"/>
                <w:rFonts w:cs="Times New Roman"/>
                <w:bCs/>
                <w:i/>
                <w:iCs/>
                <w:noProof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 xml:space="preserve"> 500–800.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_Toc149815607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25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561161ED" w14:textId="1CA07E86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8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S10. 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SIMS spectral PCA results of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 xml:space="preserve">HEG, PEGs, Clinique, and Purity in the negative mode: Scores plots of PC1 vs. PC2 (a), PC2 vs. PC4 (b) and loadings plots of PC1 (c), PC2 (d), and PC4 (e) in </w:t>
            </w:r>
            <w:r w:rsidR="002F1782" w:rsidRPr="00D20B88">
              <w:rPr>
                <w:rStyle w:val="Hyperlink"/>
                <w:rFonts w:cs="Times New Roman"/>
                <w:i/>
                <w:iCs/>
                <w:noProof/>
                <w:lang w:eastAsia="zh-CN"/>
              </w:rPr>
              <w:t>m/z</w:t>
            </w:r>
            <w:r w:rsidR="002F1782" w:rsidRPr="00D20B88">
              <w:rPr>
                <w:rStyle w:val="Hyperlink"/>
                <w:rFonts w:cs="Times New Roman"/>
                <w:noProof/>
                <w:vertAlign w:val="superscript"/>
              </w:rPr>
              <w:t>−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 xml:space="preserve"> 50–800.  Peaks are labelled in their center masses.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_Toc149815608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26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3E6AE91" w14:textId="4F15CAC9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09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S11. </w:t>
            </w:r>
            <w:r w:rsidR="002F1782" w:rsidRPr="00D20B88">
              <w:rPr>
                <w:rStyle w:val="Hyperlink"/>
                <w:noProof/>
                <w:lang w:eastAsia="zh-CN"/>
              </w:rPr>
              <w:t>SIMS 2D image comparisons of key peaks (371.227, 415.252, 657.367, and 701.392) in the positive mode: (a) HEG, (b) PEG 200, (c) PEG 300, (d) PEG 400, (e) PEG 4000, (f) Purity, and (g) Clinique.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_Toc149815609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28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3C3D8F9" w14:textId="4013AD5E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0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S12. </w:t>
            </w:r>
            <w:r w:rsidR="002F1782" w:rsidRPr="00D20B88">
              <w:rPr>
                <w:rStyle w:val="Hyperlink"/>
                <w:rFonts w:cs="Times New Roman"/>
                <w:bCs/>
                <w:noProof/>
              </w:rPr>
              <w:t>Normalized</w:t>
            </w:r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 </w:t>
            </w:r>
            <w:r w:rsidR="002F1782" w:rsidRPr="00D20B88">
              <w:rPr>
                <w:rStyle w:val="Hyperlink"/>
                <w:noProof/>
                <w:lang w:eastAsia="zh-CN"/>
              </w:rPr>
              <w:t>SIMS 2D image comparisons of key peaks (53.001, 107.075, 129.059, and 217.106) in the positive mode: (a) HEG, (b) PEG 200, (c) PEG 300, (d) PEG 400, (e) PEG 4000, (f) Purity, and (g) Clinique.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_Toc149815610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29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3B67C2AA" w14:textId="5D9E5833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1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S13. </w:t>
            </w:r>
            <w:r w:rsidR="002F1782" w:rsidRPr="00D20B88">
              <w:rPr>
                <w:rStyle w:val="Hyperlink"/>
                <w:noProof/>
                <w:lang w:eastAsia="zh-CN"/>
              </w:rPr>
              <w:t>Normalized SIMS 2D image comparisons of key peaks (371.227, 415.252, 657.367, and 701.392) in the positive mode: (a) HEG, (b) PEG 200, (c) PEG 300, (d) PEG 400, (e) PEG 4000, (f) Purity, and (g) Clinique.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_Toc149815611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30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16A3D77D" w14:textId="0F9F6263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2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S14. </w:t>
            </w:r>
            <w:r w:rsidR="002F1782" w:rsidRPr="00D20B88">
              <w:rPr>
                <w:rStyle w:val="Hyperlink"/>
                <w:noProof/>
                <w:lang w:eastAsia="zh-CN"/>
              </w:rPr>
              <w:t>Normalized SIMS 2D image comparisons of key peaks in the negative mode: (a) HEG, (b) PEG 200, (c) PEG 300, (d) PEG 400, (e) PEG 4000, (f) Purity, and (g) Clinique.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_Toc149815612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31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268EA72F" w14:textId="1B22D2FF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3" w:history="1">
            <w:r w:rsidR="002F1782" w:rsidRPr="00D20B88">
              <w:rPr>
                <w:rStyle w:val="Hyperlink"/>
                <w:rFonts w:cs="Times New Roman"/>
                <w:b/>
                <w:noProof/>
              </w:rPr>
              <w:t xml:space="preserve">Fig. S15. </w:t>
            </w:r>
            <w:r w:rsidR="002F1782" w:rsidRPr="00D20B88">
              <w:rPr>
                <w:rStyle w:val="Hyperlink"/>
                <w:noProof/>
                <w:lang w:eastAsia="zh-CN"/>
              </w:rPr>
              <w:t>SIMS 2D image comparisons of key peaks in the positive mode: (a) HEG, (b) PEG 200, (c) PEG 300, (d) PEG 400, (e) PEG 4000, (f) Purity, and (g) Clinique.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_Toc149815613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32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49B08892" w14:textId="3F75EE22" w:rsidR="002F1782" w:rsidRDefault="00000000">
          <w:pPr>
            <w:pStyle w:val="TOC1"/>
            <w:rPr>
              <w:rFonts w:asciiTheme="minorHAnsi" w:hAnsiTheme="minorHAnsi"/>
              <w:b w:val="0"/>
              <w:bCs w:val="0"/>
              <w:kern w:val="2"/>
              <w:sz w:val="22"/>
              <w14:ligatures w14:val="standardContextual"/>
            </w:rPr>
          </w:pPr>
          <w:hyperlink w:anchor="_Toc149815614" w:history="1">
            <w:r w:rsidR="002F1782" w:rsidRPr="00D20B88">
              <w:rPr>
                <w:rStyle w:val="Hyperlink"/>
              </w:rPr>
              <w:t>Supplementary Tables</w:t>
            </w:r>
            <w:r w:rsidR="002F1782">
              <w:rPr>
                <w:webHidden/>
              </w:rPr>
              <w:tab/>
            </w:r>
            <w:r w:rsidR="00C7290A">
              <w:rPr>
                <w:webHidden/>
              </w:rPr>
              <w:t>S-</w:t>
            </w:r>
            <w:r w:rsidR="002F1782">
              <w:rPr>
                <w:webHidden/>
              </w:rPr>
              <w:fldChar w:fldCharType="begin"/>
            </w:r>
            <w:r w:rsidR="002F1782">
              <w:rPr>
                <w:webHidden/>
              </w:rPr>
              <w:instrText xml:space="preserve"> PAGEREF _Toc149815614 \h </w:instrText>
            </w:r>
            <w:r w:rsidR="002F1782">
              <w:rPr>
                <w:webHidden/>
              </w:rPr>
            </w:r>
            <w:r w:rsidR="002F1782">
              <w:rPr>
                <w:webHidden/>
              </w:rPr>
              <w:fldChar w:fldCharType="separate"/>
            </w:r>
            <w:r w:rsidR="002F1782">
              <w:rPr>
                <w:webHidden/>
              </w:rPr>
              <w:t>33</w:t>
            </w:r>
            <w:r w:rsidR="002F1782">
              <w:rPr>
                <w:webHidden/>
              </w:rPr>
              <w:fldChar w:fldCharType="end"/>
            </w:r>
          </w:hyperlink>
        </w:p>
        <w:p w14:paraId="1474225B" w14:textId="12D29A75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5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S1. </w:t>
            </w:r>
            <w:r w:rsidR="002F1782" w:rsidRPr="00D20B88">
              <w:rPr>
                <w:rStyle w:val="Hyperlink"/>
                <w:noProof/>
              </w:rPr>
              <w:t>The HEG, PEGs, and real-word domestic products sample matrix.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_Toc149815615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33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4656C451" w14:textId="1A3950A7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6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S2. </w:t>
            </w:r>
            <w:r w:rsidR="002F1782" w:rsidRPr="00D20B88">
              <w:rPr>
                <w:rStyle w:val="Hyperlink"/>
                <w:rFonts w:cs="Times New Roman"/>
                <w:noProof/>
                <w:lang w:eastAsia="zh-CN"/>
              </w:rPr>
              <w:t>Key possible peak identification in the negative</w:t>
            </w:r>
            <w:r w:rsidR="002F1782" w:rsidRPr="00D20B88">
              <w:rPr>
                <w:rStyle w:val="Hyperlink"/>
                <w:noProof/>
              </w:rPr>
              <w:t xml:space="preserve">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_Toc149815616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34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09B6274E" w14:textId="2A21EBB7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7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S3. </w:t>
            </w:r>
            <w:r w:rsidR="002F1782" w:rsidRPr="00D20B88">
              <w:rPr>
                <w:rStyle w:val="Hyperlink"/>
                <w:noProof/>
              </w:rPr>
              <w:t>Summary of peak area and peak height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positive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_Toc149815617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35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2C0E8094" w14:textId="668714BC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8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S4. </w:t>
            </w:r>
            <w:r w:rsidR="002F1782" w:rsidRPr="00D20B88">
              <w:rPr>
                <w:rStyle w:val="Hyperlink"/>
                <w:noProof/>
              </w:rPr>
              <w:t>Ratios of peak area and peak height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positive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_Toc149815618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36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43676BCE" w14:textId="3AAC38F7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19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S5. </w:t>
            </w:r>
            <w:r w:rsidR="002F1782" w:rsidRPr="00D20B88">
              <w:rPr>
                <w:rStyle w:val="Hyperlink"/>
                <w:noProof/>
              </w:rPr>
              <w:t>Summary of peak area and peak height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negative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_Toc149815619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37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19FA6F5" w14:textId="634D204F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20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S6. </w:t>
            </w:r>
            <w:r w:rsidR="002F1782" w:rsidRPr="00D20B88">
              <w:rPr>
                <w:rStyle w:val="Hyperlink"/>
                <w:noProof/>
              </w:rPr>
              <w:t>Ratios of peak area and peak height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negative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_Toc149815620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38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14D4FF24" w14:textId="6A6F55DD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21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S7. </w:t>
            </w:r>
            <w:r w:rsidR="002F1782" w:rsidRPr="00D20B88">
              <w:rPr>
                <w:rStyle w:val="Hyperlink"/>
                <w:noProof/>
              </w:rPr>
              <w:t>Signal to noise ration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positive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_Toc149815621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39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4A4CBE8D" w14:textId="00B5F924" w:rsidR="002F1782" w:rsidRDefault="00000000" w:rsidP="00280DA8">
          <w:pPr>
            <w:pStyle w:val="TOC3"/>
            <w:rPr>
              <w:rFonts w:asciiTheme="minorHAnsi" w:hAnsiTheme="minorHAnsi"/>
              <w:noProof/>
              <w:kern w:val="2"/>
              <w:sz w:val="22"/>
              <w14:ligatures w14:val="standardContextual"/>
            </w:rPr>
          </w:pPr>
          <w:hyperlink w:anchor="_Toc149815622" w:history="1">
            <w:r w:rsidR="002F1782" w:rsidRPr="00D20B88">
              <w:rPr>
                <w:rStyle w:val="Hyperlink"/>
                <w:b/>
                <w:bCs/>
                <w:noProof/>
              </w:rPr>
              <w:t xml:space="preserve">Table S8. </w:t>
            </w:r>
            <w:r w:rsidR="002F1782" w:rsidRPr="00D20B88">
              <w:rPr>
                <w:rStyle w:val="Hyperlink"/>
                <w:noProof/>
              </w:rPr>
              <w:t>Signal to noise ration of PEG 300 representative peaks</w:t>
            </w:r>
            <w:r w:rsidR="002F1782" w:rsidRPr="00D20B88">
              <w:rPr>
                <w:rStyle w:val="Hyperlink"/>
                <w:noProof/>
                <w:lang w:eastAsia="zh-CN"/>
              </w:rPr>
              <w:t xml:space="preserve"> in negative ion mode.</w:t>
            </w:r>
            <w:r w:rsidR="002F1782">
              <w:rPr>
                <w:noProof/>
                <w:webHidden/>
              </w:rPr>
              <w:tab/>
            </w:r>
            <w:r w:rsidR="00C7290A">
              <w:rPr>
                <w:noProof/>
                <w:webHidden/>
              </w:rPr>
              <w:t>S-</w:t>
            </w:r>
            <w:r w:rsidR="002F1782">
              <w:rPr>
                <w:noProof/>
                <w:webHidden/>
              </w:rPr>
              <w:fldChar w:fldCharType="begin"/>
            </w:r>
            <w:r w:rsidR="002F1782">
              <w:rPr>
                <w:noProof/>
                <w:webHidden/>
              </w:rPr>
              <w:instrText xml:space="preserve"> PAGEREF _Toc149815622 \h </w:instrText>
            </w:r>
            <w:r w:rsidR="002F1782">
              <w:rPr>
                <w:noProof/>
                <w:webHidden/>
              </w:rPr>
            </w:r>
            <w:r w:rsidR="002F1782">
              <w:rPr>
                <w:noProof/>
                <w:webHidden/>
              </w:rPr>
              <w:fldChar w:fldCharType="separate"/>
            </w:r>
            <w:r w:rsidR="002F1782">
              <w:rPr>
                <w:noProof/>
                <w:webHidden/>
              </w:rPr>
              <w:t>40</w:t>
            </w:r>
            <w:r w:rsidR="002F1782">
              <w:rPr>
                <w:noProof/>
                <w:webHidden/>
              </w:rPr>
              <w:fldChar w:fldCharType="end"/>
            </w:r>
          </w:hyperlink>
        </w:p>
        <w:p w14:paraId="7D370315" w14:textId="4C25F2D9" w:rsidR="002F1782" w:rsidRDefault="00000000">
          <w:pPr>
            <w:pStyle w:val="TOC1"/>
            <w:rPr>
              <w:rFonts w:asciiTheme="minorHAnsi" w:hAnsiTheme="minorHAnsi"/>
              <w:b w:val="0"/>
              <w:bCs w:val="0"/>
              <w:kern w:val="2"/>
              <w:sz w:val="22"/>
              <w14:ligatures w14:val="standardContextual"/>
            </w:rPr>
          </w:pPr>
          <w:hyperlink w:anchor="_Toc149815623" w:history="1">
            <w:r w:rsidR="002F1782" w:rsidRPr="00D20B88">
              <w:rPr>
                <w:rStyle w:val="Hyperlink"/>
              </w:rPr>
              <w:t>Reference</w:t>
            </w:r>
            <w:r w:rsidR="002F1782">
              <w:rPr>
                <w:webHidden/>
              </w:rPr>
              <w:tab/>
            </w:r>
            <w:r w:rsidR="00C7290A">
              <w:rPr>
                <w:webHidden/>
              </w:rPr>
              <w:t>S-</w:t>
            </w:r>
            <w:r w:rsidR="002F1782">
              <w:rPr>
                <w:webHidden/>
              </w:rPr>
              <w:fldChar w:fldCharType="begin"/>
            </w:r>
            <w:r w:rsidR="002F1782">
              <w:rPr>
                <w:webHidden/>
              </w:rPr>
              <w:instrText xml:space="preserve"> PAGEREF _Toc149815623 \h </w:instrText>
            </w:r>
            <w:r w:rsidR="002F1782">
              <w:rPr>
                <w:webHidden/>
              </w:rPr>
            </w:r>
            <w:r w:rsidR="002F1782">
              <w:rPr>
                <w:webHidden/>
              </w:rPr>
              <w:fldChar w:fldCharType="separate"/>
            </w:r>
            <w:r w:rsidR="002F1782">
              <w:rPr>
                <w:webHidden/>
              </w:rPr>
              <w:t>41</w:t>
            </w:r>
            <w:r w:rsidR="002F1782">
              <w:rPr>
                <w:webHidden/>
              </w:rPr>
              <w:fldChar w:fldCharType="end"/>
            </w:r>
          </w:hyperlink>
        </w:p>
        <w:p w14:paraId="5D71E53F" w14:textId="427E30FE" w:rsidR="00D606FE" w:rsidRDefault="00D606FE" w:rsidP="0007375F">
          <w:pPr>
            <w:spacing w:before="80" w:after="0"/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4A209741" w14:textId="5643743C" w:rsidR="00A92BFF" w:rsidRPr="006338E4" w:rsidRDefault="00D606FE" w:rsidP="006338E4">
      <w:pPr>
        <w:pStyle w:val="Heading1"/>
        <w:numPr>
          <w:ilvl w:val="0"/>
          <w:numId w:val="0"/>
        </w:numPr>
        <w:ind w:left="567" w:hanging="567"/>
      </w:pPr>
      <w:r>
        <w:br w:type="page"/>
      </w:r>
      <w:bookmarkStart w:id="1" w:name="_Toc149815586"/>
      <w:r w:rsidR="00654E8F" w:rsidRPr="006338E4">
        <w:lastRenderedPageBreak/>
        <w:t>Supplementary Figures</w:t>
      </w:r>
      <w:bookmarkEnd w:id="1"/>
    </w:p>
    <w:p w14:paraId="11EC8DA1" w14:textId="385DFBA6" w:rsidR="00994A3D" w:rsidRPr="00A92BFF" w:rsidRDefault="002B0AA9" w:rsidP="00D606FE">
      <w:r>
        <w:rPr>
          <w:noProof/>
        </w:rPr>
        <w:drawing>
          <wp:inline distT="0" distB="0" distL="0" distR="0" wp14:anchorId="572D72C5" wp14:editId="117ED5E1">
            <wp:extent cx="5903667" cy="4804503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3667" cy="480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62E80" w14:textId="390B822C" w:rsidR="00E50AE7" w:rsidRPr="00E50AE7" w:rsidRDefault="00994A3D" w:rsidP="007B03D4">
      <w:pPr>
        <w:keepNext/>
        <w:jc w:val="both"/>
        <w:outlineLvl w:val="2"/>
        <w:rPr>
          <w:rFonts w:cs="Times New Roman"/>
          <w:szCs w:val="24"/>
        </w:rPr>
      </w:pPr>
      <w:bookmarkStart w:id="2" w:name="_Toc149815587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S1</w:t>
      </w:r>
      <w:r w:rsidR="002B0AA9">
        <w:rPr>
          <w:rFonts w:cs="Times New Roman"/>
          <w:b/>
          <w:szCs w:val="24"/>
        </w:rPr>
        <w:t>a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10921">
        <w:rPr>
          <w:rFonts w:cs="Times New Roman"/>
          <w:szCs w:val="24"/>
        </w:rPr>
        <w:t xml:space="preserve">tatic </w:t>
      </w:r>
      <w:r w:rsidR="00E50AE7" w:rsidRPr="00E50AE7">
        <w:rPr>
          <w:rFonts w:cs="Times New Roman"/>
          <w:szCs w:val="24"/>
        </w:rPr>
        <w:t>SIMS spectra showing reproducibility of the</w:t>
      </w:r>
      <w:r w:rsidR="00E50AE7">
        <w:rPr>
          <w:rFonts w:cs="Times New Roman"/>
          <w:szCs w:val="24"/>
        </w:rPr>
        <w:t xml:space="preserve"> PEG 300</w:t>
      </w:r>
      <w:r w:rsidR="00E50AE7" w:rsidRPr="00E50AE7">
        <w:rPr>
          <w:rFonts w:cs="Times New Roman"/>
          <w:szCs w:val="24"/>
        </w:rPr>
        <w:t xml:space="preserve"> sample in the </w:t>
      </w:r>
      <w:r w:rsidR="00E50AE7">
        <w:rPr>
          <w:rFonts w:cs="Times New Roman"/>
          <w:szCs w:val="24"/>
        </w:rPr>
        <w:t>posi</w:t>
      </w:r>
      <w:r w:rsidR="00E50AE7" w:rsidRPr="00E50AE7">
        <w:rPr>
          <w:rFonts w:cs="Times New Roman"/>
          <w:szCs w:val="24"/>
        </w:rPr>
        <w:t xml:space="preserve">tive mode of </w:t>
      </w:r>
      <w:r w:rsidR="00E50AE7" w:rsidRPr="00E50AE7">
        <w:rPr>
          <w:rFonts w:cs="Times New Roman"/>
          <w:i/>
          <w:iCs/>
          <w:szCs w:val="24"/>
        </w:rPr>
        <w:t>m/z</w:t>
      </w:r>
      <w:r w:rsidR="00E50AE7" w:rsidRPr="00E50AE7">
        <w:rPr>
          <w:rFonts w:cs="Times New Roman"/>
          <w:szCs w:val="24"/>
          <w:vertAlign w:val="superscript"/>
        </w:rPr>
        <w:t>+</w:t>
      </w:r>
      <w:r w:rsidR="00E50AE7" w:rsidRPr="00E50AE7">
        <w:rPr>
          <w:rFonts w:cs="Times New Roman"/>
          <w:szCs w:val="24"/>
        </w:rPr>
        <w:t xml:space="preserve"> </w:t>
      </w:r>
      <w:r w:rsidR="00E50AE7">
        <w:rPr>
          <w:rFonts w:cs="Times New Roman"/>
          <w:szCs w:val="24"/>
        </w:rPr>
        <w:t>0</w:t>
      </w:r>
      <w:r w:rsidR="00E50AE7" w:rsidRPr="009D38C6">
        <w:rPr>
          <w:rFonts w:cs="Times New Roman"/>
          <w:lang w:eastAsia="zh-CN"/>
        </w:rPr>
        <w:t>–</w:t>
      </w:r>
      <w:r w:rsidR="00E50AE7" w:rsidRPr="00E50AE7">
        <w:rPr>
          <w:rFonts w:cs="Times New Roman"/>
          <w:szCs w:val="24"/>
        </w:rPr>
        <w:t>2</w:t>
      </w:r>
      <w:r w:rsidR="00E50AE7">
        <w:rPr>
          <w:rFonts w:cs="Times New Roman"/>
          <w:szCs w:val="24"/>
        </w:rPr>
        <w:t>0</w:t>
      </w:r>
      <w:r w:rsidR="00E50AE7" w:rsidRPr="00E50AE7">
        <w:rPr>
          <w:rFonts w:cs="Times New Roman"/>
          <w:szCs w:val="24"/>
        </w:rPr>
        <w:t>0.</w:t>
      </w:r>
      <w:bookmarkEnd w:id="2"/>
      <w:r w:rsidR="00E50AE7" w:rsidRPr="00E50AE7">
        <w:rPr>
          <w:rFonts w:cs="Times New Roman"/>
          <w:szCs w:val="24"/>
        </w:rPr>
        <w:t xml:space="preserve"> </w:t>
      </w:r>
    </w:p>
    <w:p w14:paraId="3B020E77" w14:textId="0D87FC79" w:rsidR="00994A3D" w:rsidRPr="00E50AE7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E50AE7" w:rsidRPr="00E50AE7">
        <w:rPr>
          <w:color w:val="000000" w:themeColor="text1"/>
          <w:lang w:eastAsia="ko-KR"/>
        </w:rPr>
        <w:t xml:space="preserve">P1, P2, P3, P4, P5 and </w:t>
      </w:r>
      <w:r w:rsidR="00E50AE7">
        <w:rPr>
          <w:color w:val="000000" w:themeColor="text1"/>
          <w:lang w:eastAsia="ko-KR"/>
        </w:rPr>
        <w:t>P</w:t>
      </w:r>
      <w:r w:rsidR="00E50AE7"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5045B381" w14:textId="45BDE9DD" w:rsidR="002B0AA9" w:rsidRDefault="002B0AA9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1C1A358" wp14:editId="70EEBABD">
            <wp:extent cx="6208359" cy="52101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59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5F817" w14:textId="6E785883" w:rsidR="00E50AE7" w:rsidRPr="00E50AE7" w:rsidRDefault="002B0AA9" w:rsidP="007B03D4">
      <w:pPr>
        <w:keepNext/>
        <w:jc w:val="both"/>
        <w:outlineLvl w:val="2"/>
        <w:rPr>
          <w:rFonts w:cs="Times New Roman"/>
          <w:szCs w:val="24"/>
        </w:rPr>
      </w:pPr>
      <w:bookmarkStart w:id="3" w:name="_Toc149815588"/>
      <w:bookmarkStart w:id="4" w:name="_Hlk147590370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S1</w:t>
      </w:r>
      <w:r>
        <w:rPr>
          <w:rFonts w:cs="Times New Roman"/>
          <w:b/>
          <w:szCs w:val="24"/>
        </w:rPr>
        <w:t>b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10921">
        <w:rPr>
          <w:rFonts w:cs="Times New Roman"/>
          <w:szCs w:val="24"/>
        </w:rPr>
        <w:t xml:space="preserve">tatic </w:t>
      </w:r>
      <w:r w:rsidR="00E50AE7" w:rsidRPr="00E50AE7">
        <w:rPr>
          <w:rFonts w:cs="Times New Roman"/>
          <w:szCs w:val="24"/>
        </w:rPr>
        <w:t>SIMS spectra showing reproducibility of the</w:t>
      </w:r>
      <w:r w:rsidR="00E50AE7">
        <w:rPr>
          <w:rFonts w:cs="Times New Roman"/>
          <w:szCs w:val="24"/>
        </w:rPr>
        <w:t xml:space="preserve"> PEG 300</w:t>
      </w:r>
      <w:r w:rsidR="00E50AE7" w:rsidRPr="00E50AE7">
        <w:rPr>
          <w:rFonts w:cs="Times New Roman"/>
          <w:szCs w:val="24"/>
        </w:rPr>
        <w:t xml:space="preserve"> sample in the </w:t>
      </w:r>
      <w:r w:rsidR="00E50AE7">
        <w:rPr>
          <w:rFonts w:cs="Times New Roman"/>
          <w:szCs w:val="24"/>
        </w:rPr>
        <w:t>posi</w:t>
      </w:r>
      <w:r w:rsidR="00E50AE7" w:rsidRPr="00E50AE7">
        <w:rPr>
          <w:rFonts w:cs="Times New Roman"/>
          <w:szCs w:val="24"/>
        </w:rPr>
        <w:t xml:space="preserve">tive mode of </w:t>
      </w:r>
      <w:r w:rsidR="00E50AE7" w:rsidRPr="00E50AE7">
        <w:rPr>
          <w:rFonts w:cs="Times New Roman"/>
          <w:i/>
          <w:iCs/>
          <w:szCs w:val="24"/>
        </w:rPr>
        <w:t>m/z</w:t>
      </w:r>
      <w:r w:rsidR="00E50AE7" w:rsidRPr="00E50AE7">
        <w:rPr>
          <w:rFonts w:cs="Times New Roman"/>
          <w:szCs w:val="24"/>
          <w:vertAlign w:val="superscript"/>
        </w:rPr>
        <w:t>+</w:t>
      </w:r>
      <w:r w:rsidR="00E50AE7" w:rsidRPr="00E50AE7">
        <w:rPr>
          <w:rFonts w:cs="Times New Roman"/>
          <w:szCs w:val="24"/>
        </w:rPr>
        <w:t xml:space="preserve"> </w:t>
      </w:r>
      <w:r w:rsidR="00E50AE7">
        <w:rPr>
          <w:rFonts w:cs="Times New Roman"/>
          <w:szCs w:val="24"/>
        </w:rPr>
        <w:t>200</w:t>
      </w:r>
      <w:r w:rsidR="00E50AE7" w:rsidRPr="009D38C6">
        <w:rPr>
          <w:rFonts w:cs="Times New Roman"/>
          <w:lang w:eastAsia="zh-CN"/>
        </w:rPr>
        <w:t>–</w:t>
      </w:r>
      <w:r w:rsidR="00E50AE7" w:rsidRPr="00E50AE7">
        <w:rPr>
          <w:rFonts w:cs="Times New Roman"/>
          <w:szCs w:val="24"/>
        </w:rPr>
        <w:t>50</w:t>
      </w:r>
      <w:r w:rsidR="00E50AE7">
        <w:rPr>
          <w:rFonts w:cs="Times New Roman"/>
          <w:szCs w:val="24"/>
        </w:rPr>
        <w:t>0</w:t>
      </w:r>
      <w:r w:rsidR="00E50AE7" w:rsidRPr="00E50AE7">
        <w:rPr>
          <w:rFonts w:cs="Times New Roman"/>
          <w:szCs w:val="24"/>
        </w:rPr>
        <w:t>.</w:t>
      </w:r>
      <w:bookmarkEnd w:id="3"/>
      <w:r w:rsidR="00E50AE7" w:rsidRPr="00E50AE7">
        <w:rPr>
          <w:rFonts w:cs="Times New Roman"/>
          <w:szCs w:val="24"/>
        </w:rPr>
        <w:t xml:space="preserve"> </w:t>
      </w:r>
    </w:p>
    <w:bookmarkEnd w:id="4"/>
    <w:p w14:paraId="26BB7727" w14:textId="0105B7EE" w:rsidR="00E50AE7" w:rsidRPr="00E50AE7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E50AE7" w:rsidRPr="00E50AE7">
        <w:rPr>
          <w:color w:val="000000" w:themeColor="text1"/>
          <w:lang w:eastAsia="ko-KR"/>
        </w:rPr>
        <w:t xml:space="preserve">P1, P2, P3, P4, P5 and </w:t>
      </w:r>
      <w:r w:rsidR="00E50AE7">
        <w:rPr>
          <w:color w:val="000000" w:themeColor="text1"/>
          <w:lang w:eastAsia="ko-KR"/>
        </w:rPr>
        <w:t>P</w:t>
      </w:r>
      <w:r w:rsidR="00E50AE7"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77BDD016" w14:textId="00D6E31F" w:rsidR="002B0AA9" w:rsidRDefault="002B0AA9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06C378CC" wp14:editId="40720320">
            <wp:extent cx="6208395" cy="5065958"/>
            <wp:effectExtent l="0" t="0" r="190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65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7B2D7" w14:textId="140C5310" w:rsidR="00E50AE7" w:rsidRPr="00E50AE7" w:rsidRDefault="002B0AA9" w:rsidP="007B03D4">
      <w:pPr>
        <w:keepNext/>
        <w:jc w:val="both"/>
        <w:outlineLvl w:val="2"/>
        <w:rPr>
          <w:rFonts w:cs="Times New Roman"/>
          <w:szCs w:val="24"/>
        </w:rPr>
      </w:pPr>
      <w:bookmarkStart w:id="5" w:name="_Toc149815589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S1</w:t>
      </w:r>
      <w:r>
        <w:rPr>
          <w:rFonts w:cs="Times New Roman"/>
          <w:b/>
          <w:szCs w:val="24"/>
        </w:rPr>
        <w:t>c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10921">
        <w:rPr>
          <w:rFonts w:cs="Times New Roman"/>
          <w:szCs w:val="24"/>
        </w:rPr>
        <w:t xml:space="preserve">tatic </w:t>
      </w:r>
      <w:r w:rsidR="00E50AE7" w:rsidRPr="00E50AE7">
        <w:rPr>
          <w:rFonts w:cs="Times New Roman"/>
          <w:szCs w:val="24"/>
        </w:rPr>
        <w:t>SIMS spectra showing reproducibility of the</w:t>
      </w:r>
      <w:r w:rsidR="00E50AE7">
        <w:rPr>
          <w:rFonts w:cs="Times New Roman"/>
          <w:szCs w:val="24"/>
        </w:rPr>
        <w:t xml:space="preserve"> PEG 300</w:t>
      </w:r>
      <w:r w:rsidR="00E50AE7" w:rsidRPr="00E50AE7">
        <w:rPr>
          <w:rFonts w:cs="Times New Roman"/>
          <w:szCs w:val="24"/>
        </w:rPr>
        <w:t xml:space="preserve"> sample in the </w:t>
      </w:r>
      <w:r w:rsidR="00E50AE7">
        <w:rPr>
          <w:rFonts w:cs="Times New Roman"/>
          <w:szCs w:val="24"/>
        </w:rPr>
        <w:t>posi</w:t>
      </w:r>
      <w:r w:rsidR="00E50AE7" w:rsidRPr="00E50AE7">
        <w:rPr>
          <w:rFonts w:cs="Times New Roman"/>
          <w:szCs w:val="24"/>
        </w:rPr>
        <w:t xml:space="preserve">tive mode of </w:t>
      </w:r>
      <w:r w:rsidR="00E50AE7" w:rsidRPr="00E50AE7">
        <w:rPr>
          <w:rFonts w:cs="Times New Roman"/>
          <w:i/>
          <w:iCs/>
          <w:szCs w:val="24"/>
        </w:rPr>
        <w:t>m/z</w:t>
      </w:r>
      <w:r w:rsidR="00E50AE7" w:rsidRPr="00E50AE7">
        <w:rPr>
          <w:rFonts w:cs="Times New Roman"/>
          <w:szCs w:val="24"/>
          <w:vertAlign w:val="superscript"/>
        </w:rPr>
        <w:t>+</w:t>
      </w:r>
      <w:r w:rsidR="00E50AE7" w:rsidRPr="00E50AE7">
        <w:rPr>
          <w:rFonts w:cs="Times New Roman"/>
          <w:szCs w:val="24"/>
        </w:rPr>
        <w:t xml:space="preserve"> </w:t>
      </w:r>
      <w:r w:rsidR="00E50AE7">
        <w:rPr>
          <w:rFonts w:cs="Times New Roman"/>
          <w:szCs w:val="24"/>
        </w:rPr>
        <w:t>500</w:t>
      </w:r>
      <w:r w:rsidR="00E50AE7" w:rsidRPr="009D38C6">
        <w:rPr>
          <w:rFonts w:cs="Times New Roman"/>
          <w:lang w:eastAsia="zh-CN"/>
        </w:rPr>
        <w:t>–</w:t>
      </w:r>
      <w:r w:rsidR="00E50AE7">
        <w:rPr>
          <w:rFonts w:cs="Times New Roman"/>
          <w:szCs w:val="24"/>
        </w:rPr>
        <w:t>8</w:t>
      </w:r>
      <w:r w:rsidR="00E50AE7" w:rsidRPr="00E50AE7">
        <w:rPr>
          <w:rFonts w:cs="Times New Roman"/>
          <w:szCs w:val="24"/>
        </w:rPr>
        <w:t>0</w:t>
      </w:r>
      <w:r w:rsidR="00E50AE7">
        <w:rPr>
          <w:rFonts w:cs="Times New Roman"/>
          <w:szCs w:val="24"/>
        </w:rPr>
        <w:t>0</w:t>
      </w:r>
      <w:r w:rsidR="00E50AE7" w:rsidRPr="00E50AE7">
        <w:rPr>
          <w:rFonts w:cs="Times New Roman"/>
          <w:szCs w:val="24"/>
        </w:rPr>
        <w:t>.</w:t>
      </w:r>
      <w:bookmarkEnd w:id="5"/>
      <w:r w:rsidR="00E50AE7" w:rsidRPr="00E50AE7">
        <w:rPr>
          <w:rFonts w:cs="Times New Roman"/>
          <w:szCs w:val="24"/>
        </w:rPr>
        <w:t xml:space="preserve"> </w:t>
      </w:r>
    </w:p>
    <w:p w14:paraId="5D54E993" w14:textId="38904719" w:rsidR="00E50AE7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E50AE7" w:rsidRPr="00E50AE7">
        <w:rPr>
          <w:color w:val="000000" w:themeColor="text1"/>
          <w:lang w:eastAsia="ko-KR"/>
        </w:rPr>
        <w:t xml:space="preserve">P1, P2, P3, P4, P5 and </w:t>
      </w:r>
      <w:r w:rsidR="00E50AE7">
        <w:rPr>
          <w:color w:val="000000" w:themeColor="text1"/>
          <w:lang w:eastAsia="ko-KR"/>
        </w:rPr>
        <w:t>P</w:t>
      </w:r>
      <w:r w:rsidR="00E50AE7"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76E90463" w14:textId="36C48DF8" w:rsidR="00FA0315" w:rsidRDefault="00FA0315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A0315">
        <w:rPr>
          <w:color w:val="000000" w:themeColor="text1"/>
          <w:lang w:eastAsia="ko-KR"/>
        </w:rPr>
        <w:t xml:space="preserve">Overall, the </w:t>
      </w:r>
      <w:r>
        <w:rPr>
          <w:rFonts w:hint="eastAsia"/>
          <w:color w:val="000000" w:themeColor="text1"/>
          <w:lang w:eastAsia="zh-CN"/>
        </w:rPr>
        <w:t>posi</w:t>
      </w:r>
      <w:r w:rsidRPr="00FA0315">
        <w:rPr>
          <w:color w:val="000000" w:themeColor="text1"/>
          <w:lang w:eastAsia="ko-KR"/>
        </w:rPr>
        <w:t>tive SIMS spectral comparison</w:t>
      </w:r>
      <w:r w:rsidR="00910921">
        <w:rPr>
          <w:color w:val="000000" w:themeColor="text1"/>
          <w:lang w:eastAsia="ko-KR"/>
        </w:rPr>
        <w:t>s</w:t>
      </w:r>
      <w:r w:rsidRPr="00FA0315">
        <w:rPr>
          <w:color w:val="000000" w:themeColor="text1"/>
          <w:lang w:eastAsia="ko-KR"/>
        </w:rPr>
        <w:t xml:space="preserve"> of the same sample (e.g.,</w:t>
      </w:r>
      <w:r>
        <w:rPr>
          <w:color w:val="000000" w:themeColor="text1"/>
          <w:lang w:eastAsia="ko-KR"/>
        </w:rPr>
        <w:t xml:space="preserve"> PEG 300</w:t>
      </w:r>
      <w:r w:rsidRPr="00FA0315">
        <w:rPr>
          <w:color w:val="000000" w:themeColor="text1"/>
          <w:lang w:eastAsia="ko-KR"/>
        </w:rPr>
        <w:t xml:space="preserve">) in the </w:t>
      </w:r>
      <w:r>
        <w:rPr>
          <w:color w:val="000000" w:themeColor="text1"/>
          <w:lang w:eastAsia="ko-KR"/>
        </w:rPr>
        <w:t>positive</w:t>
      </w:r>
      <w:r w:rsidRPr="00FA0315">
        <w:rPr>
          <w:color w:val="000000" w:themeColor="text1"/>
          <w:lang w:eastAsia="ko-KR"/>
        </w:rPr>
        <w:t xml:space="preserve"> ion mode show good reproducibility, thus giving assurance of data quality.</w:t>
      </w:r>
      <w:r w:rsidR="00910921">
        <w:rPr>
          <w:color w:val="000000" w:themeColor="text1"/>
          <w:lang w:eastAsia="ko-KR"/>
        </w:rPr>
        <w:t xml:space="preserve"> The same applies to other samples we studied in this work.</w:t>
      </w:r>
    </w:p>
    <w:p w14:paraId="3F4C92EE" w14:textId="55D4AD31" w:rsidR="00AD11B4" w:rsidRDefault="00AD11B4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noProof/>
          <w:color w:val="000000" w:themeColor="text1"/>
          <w:lang w:eastAsia="ko-KR"/>
        </w:rPr>
        <w:lastRenderedPageBreak/>
        <w:drawing>
          <wp:inline distT="0" distB="0" distL="0" distR="0" wp14:anchorId="5B0505B1" wp14:editId="62B47825">
            <wp:extent cx="6208395" cy="5076082"/>
            <wp:effectExtent l="0" t="0" r="1905" b="0"/>
            <wp:docPr id="9949688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968835" name="图片 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7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3C7F1" w14:textId="64F80761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6" w:name="_Toc149815590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S2a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767B3D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tatic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/>
          <w:szCs w:val="24"/>
        </w:rPr>
        <w:t>posi</w:t>
      </w:r>
      <w:r w:rsidRPr="00E50AE7">
        <w:rPr>
          <w:rFonts w:cs="Times New Roman"/>
          <w:szCs w:val="24"/>
        </w:rPr>
        <w:t xml:space="preserve">tive mode of </w:t>
      </w:r>
      <w:r w:rsidRPr="00E50AE7">
        <w:rPr>
          <w:rFonts w:cs="Times New Roman"/>
          <w:i/>
          <w:iCs/>
          <w:szCs w:val="24"/>
        </w:rPr>
        <w:t>m/z</w:t>
      </w:r>
      <w:r w:rsidRPr="00E50AE7">
        <w:rPr>
          <w:rFonts w:cs="Times New Roman"/>
          <w:szCs w:val="24"/>
          <w:vertAlign w:val="superscript"/>
        </w:rPr>
        <w:t>+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2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6"/>
      <w:r w:rsidRPr="00E50AE7">
        <w:rPr>
          <w:rFonts w:cs="Times New Roman"/>
          <w:szCs w:val="24"/>
        </w:rPr>
        <w:t xml:space="preserve"> </w:t>
      </w:r>
    </w:p>
    <w:p w14:paraId="0053D8E0" w14:textId="30548C15" w:rsidR="007779BB" w:rsidRPr="007779BB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 w:rsidRPr="00E50AE7">
        <w:rPr>
          <w:color w:val="000000" w:themeColor="text1"/>
          <w:lang w:eastAsia="ko-KR"/>
        </w:rPr>
        <w:t xml:space="preserve">P1, P2, P3, P4, P5 and </w:t>
      </w:r>
      <w:r>
        <w:rPr>
          <w:color w:val="000000" w:themeColor="text1"/>
          <w:lang w:eastAsia="ko-KR"/>
        </w:rPr>
        <w:t>P</w:t>
      </w:r>
      <w:r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</w:p>
    <w:p w14:paraId="23D0C812" w14:textId="344196E9" w:rsidR="00AD11B4" w:rsidRDefault="00AD11B4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rFonts w:eastAsia="Malgun Gothic" w:hint="eastAsia"/>
          <w:noProof/>
          <w:color w:val="000000" w:themeColor="text1"/>
          <w:lang w:eastAsia="ko-KR"/>
        </w:rPr>
        <w:lastRenderedPageBreak/>
        <w:drawing>
          <wp:inline distT="0" distB="0" distL="0" distR="0" wp14:anchorId="53472F60" wp14:editId="6344D537">
            <wp:extent cx="6208395" cy="5106670"/>
            <wp:effectExtent l="0" t="0" r="1905" b="0"/>
            <wp:docPr id="11494393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39332" name="图片 114943933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1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31B6D" w14:textId="4327AB84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7" w:name="_Toc149815591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S2b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767B3D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tatic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/>
          <w:szCs w:val="24"/>
        </w:rPr>
        <w:t>posi</w:t>
      </w:r>
      <w:r w:rsidRPr="00E50AE7">
        <w:rPr>
          <w:rFonts w:cs="Times New Roman"/>
          <w:szCs w:val="24"/>
        </w:rPr>
        <w:t xml:space="preserve">tive mode of </w:t>
      </w:r>
      <w:r w:rsidRPr="00E50AE7">
        <w:rPr>
          <w:rFonts w:cs="Times New Roman"/>
          <w:i/>
          <w:iCs/>
          <w:szCs w:val="24"/>
        </w:rPr>
        <w:t>m/z</w:t>
      </w:r>
      <w:r w:rsidRPr="00E50AE7">
        <w:rPr>
          <w:rFonts w:cs="Times New Roman"/>
          <w:szCs w:val="24"/>
          <w:vertAlign w:val="superscript"/>
        </w:rPr>
        <w:t>+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200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5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7"/>
      <w:r w:rsidRPr="00E50AE7">
        <w:rPr>
          <w:rFonts w:cs="Times New Roman"/>
          <w:szCs w:val="24"/>
        </w:rPr>
        <w:t xml:space="preserve"> </w:t>
      </w:r>
    </w:p>
    <w:p w14:paraId="23BA5031" w14:textId="56FF2709" w:rsidR="007779BB" w:rsidRPr="007779BB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 w:rsidRPr="00E50AE7">
        <w:rPr>
          <w:color w:val="000000" w:themeColor="text1"/>
          <w:lang w:eastAsia="ko-KR"/>
        </w:rPr>
        <w:t xml:space="preserve">P1, P2, P3, P4, P5 and </w:t>
      </w:r>
      <w:r>
        <w:rPr>
          <w:color w:val="000000" w:themeColor="text1"/>
          <w:lang w:eastAsia="ko-KR"/>
        </w:rPr>
        <w:t>P</w:t>
      </w:r>
      <w:r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</w:p>
    <w:p w14:paraId="7E9BD78A" w14:textId="5324524D" w:rsidR="00AD11B4" w:rsidRDefault="00AD11B4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rFonts w:eastAsia="Malgun Gothic" w:hint="eastAsia"/>
          <w:noProof/>
          <w:color w:val="000000" w:themeColor="text1"/>
          <w:lang w:eastAsia="ko-KR"/>
        </w:rPr>
        <w:lastRenderedPageBreak/>
        <w:drawing>
          <wp:inline distT="0" distB="0" distL="0" distR="0" wp14:anchorId="33763BD3" wp14:editId="3D57903A">
            <wp:extent cx="6208395" cy="5099050"/>
            <wp:effectExtent l="0" t="0" r="1905" b="6350"/>
            <wp:docPr id="9009524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952452" name="图片 90095245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9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DE6D4" w14:textId="6A4B1935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8" w:name="_Toc149815592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S2c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B82ADF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tatic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/>
          <w:szCs w:val="24"/>
        </w:rPr>
        <w:t>posi</w:t>
      </w:r>
      <w:r w:rsidRPr="00E50AE7">
        <w:rPr>
          <w:rFonts w:cs="Times New Roman"/>
          <w:szCs w:val="24"/>
        </w:rPr>
        <w:t xml:space="preserve">tive mode of </w:t>
      </w:r>
      <w:r w:rsidRPr="00E50AE7">
        <w:rPr>
          <w:rFonts w:cs="Times New Roman"/>
          <w:i/>
          <w:iCs/>
          <w:szCs w:val="24"/>
        </w:rPr>
        <w:t>m/z</w:t>
      </w:r>
      <w:r w:rsidRPr="00E50AE7">
        <w:rPr>
          <w:rFonts w:cs="Times New Roman"/>
          <w:szCs w:val="24"/>
          <w:vertAlign w:val="superscript"/>
        </w:rPr>
        <w:t>+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500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8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8"/>
      <w:r w:rsidRPr="00E50AE7">
        <w:rPr>
          <w:rFonts w:cs="Times New Roman"/>
          <w:szCs w:val="24"/>
        </w:rPr>
        <w:t xml:space="preserve"> </w:t>
      </w:r>
    </w:p>
    <w:p w14:paraId="3E7611A6" w14:textId="77777777" w:rsidR="007779BB" w:rsidRPr="007779BB" w:rsidRDefault="007779BB" w:rsidP="007779BB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 w:rsidRPr="00E50AE7">
        <w:rPr>
          <w:color w:val="000000" w:themeColor="text1"/>
          <w:lang w:eastAsia="ko-KR"/>
        </w:rPr>
        <w:t xml:space="preserve">P1, P2, P3, P4, P5 and </w:t>
      </w:r>
      <w:r>
        <w:rPr>
          <w:color w:val="000000" w:themeColor="text1"/>
          <w:lang w:eastAsia="ko-KR"/>
        </w:rPr>
        <w:t>P</w:t>
      </w:r>
      <w:r w:rsidRPr="00E50AE7">
        <w:rPr>
          <w:color w:val="000000" w:themeColor="text1"/>
          <w:lang w:eastAsia="ko-KR"/>
        </w:rPr>
        <w:t>6 represent the first, second, third, fourth, fifth and sixth positive ion mode data acquired consecutively in the PEG 300 sample.</w:t>
      </w:r>
    </w:p>
    <w:p w14:paraId="3003A16C" w14:textId="77777777" w:rsidR="007779BB" w:rsidRDefault="007779BB" w:rsidP="007779BB">
      <w:pPr>
        <w:spacing w:before="240" w:after="120"/>
        <w:jc w:val="both"/>
        <w:rPr>
          <w:color w:val="000000" w:themeColor="text1"/>
          <w:lang w:eastAsia="ko-KR"/>
        </w:rPr>
      </w:pPr>
      <w:r w:rsidRPr="00FA0315">
        <w:rPr>
          <w:color w:val="000000" w:themeColor="text1"/>
          <w:lang w:eastAsia="ko-KR"/>
        </w:rPr>
        <w:t xml:space="preserve">Overall, the </w:t>
      </w:r>
      <w:r>
        <w:rPr>
          <w:color w:val="000000" w:themeColor="text1"/>
          <w:lang w:eastAsia="zh-CN"/>
        </w:rPr>
        <w:t>absolute</w:t>
      </w:r>
      <w:r w:rsidRPr="00FA0315">
        <w:rPr>
          <w:color w:val="000000" w:themeColor="text1"/>
          <w:lang w:eastAsia="ko-KR"/>
        </w:rPr>
        <w:t xml:space="preserve"> SIMS spectral comparison</w:t>
      </w:r>
      <w:r>
        <w:rPr>
          <w:color w:val="000000" w:themeColor="text1"/>
          <w:lang w:eastAsia="ko-KR"/>
        </w:rPr>
        <w:t>s</w:t>
      </w:r>
      <w:r w:rsidRPr="00FA0315">
        <w:rPr>
          <w:color w:val="000000" w:themeColor="text1"/>
          <w:lang w:eastAsia="ko-KR"/>
        </w:rPr>
        <w:t xml:space="preserve"> of the same sample (e.g.,</w:t>
      </w:r>
      <w:r>
        <w:rPr>
          <w:color w:val="000000" w:themeColor="text1"/>
          <w:lang w:eastAsia="ko-KR"/>
        </w:rPr>
        <w:t xml:space="preserve"> PEG 300</w:t>
      </w:r>
      <w:r w:rsidRPr="00FA0315">
        <w:rPr>
          <w:color w:val="000000" w:themeColor="text1"/>
          <w:lang w:eastAsia="ko-KR"/>
        </w:rPr>
        <w:t xml:space="preserve">) in the </w:t>
      </w:r>
      <w:r>
        <w:rPr>
          <w:color w:val="000000" w:themeColor="text1"/>
          <w:lang w:eastAsia="ko-KR"/>
        </w:rPr>
        <w:t>positive</w:t>
      </w:r>
      <w:r w:rsidRPr="00FA0315">
        <w:rPr>
          <w:color w:val="000000" w:themeColor="text1"/>
          <w:lang w:eastAsia="ko-KR"/>
        </w:rPr>
        <w:t xml:space="preserve"> ion mode </w:t>
      </w:r>
      <w:r>
        <w:rPr>
          <w:color w:val="000000" w:themeColor="text1"/>
          <w:lang w:eastAsia="ko-KR"/>
        </w:rPr>
        <w:t xml:space="preserve">are consistent with the normalized ones and </w:t>
      </w:r>
      <w:r w:rsidRPr="00FA0315">
        <w:rPr>
          <w:color w:val="000000" w:themeColor="text1"/>
          <w:lang w:eastAsia="ko-KR"/>
        </w:rPr>
        <w:t>show good reproducibility,</w:t>
      </w:r>
      <w:r>
        <w:rPr>
          <w:color w:val="000000" w:themeColor="text1"/>
          <w:lang w:eastAsia="ko-KR"/>
        </w:rPr>
        <w:t xml:space="preserve"> </w:t>
      </w:r>
      <w:r w:rsidRPr="00FA0315">
        <w:rPr>
          <w:color w:val="000000" w:themeColor="text1"/>
          <w:lang w:eastAsia="ko-KR"/>
        </w:rPr>
        <w:t>thus giving assurance of data quality.</w:t>
      </w:r>
      <w:r>
        <w:rPr>
          <w:color w:val="000000" w:themeColor="text1"/>
          <w:lang w:eastAsia="ko-KR"/>
        </w:rPr>
        <w:t xml:space="preserve"> The same applies to other samples we studied in this work.</w:t>
      </w:r>
    </w:p>
    <w:p w14:paraId="6478CFD7" w14:textId="1D9195D4" w:rsidR="002B0AA9" w:rsidRDefault="002B0AA9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C098C12" wp14:editId="3F5F128D">
            <wp:extent cx="6182111" cy="5031105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2111" cy="503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C1DD2" w14:textId="362A1BD4" w:rsidR="00FF211F" w:rsidRPr="00E50AE7" w:rsidRDefault="002B0AA9" w:rsidP="007B03D4">
      <w:pPr>
        <w:keepNext/>
        <w:jc w:val="both"/>
        <w:outlineLvl w:val="2"/>
        <w:rPr>
          <w:rFonts w:cs="Times New Roman"/>
          <w:szCs w:val="24"/>
        </w:rPr>
      </w:pPr>
      <w:bookmarkStart w:id="9" w:name="_Toc149815593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</w:t>
      </w:r>
      <w:r w:rsidR="007779BB">
        <w:rPr>
          <w:rFonts w:cs="Times New Roman"/>
          <w:b/>
          <w:szCs w:val="24"/>
        </w:rPr>
        <w:t>3</w:t>
      </w:r>
      <w:r>
        <w:rPr>
          <w:rFonts w:cs="Times New Roman"/>
          <w:b/>
          <w:szCs w:val="24"/>
        </w:rPr>
        <w:t>a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367F9">
        <w:rPr>
          <w:rFonts w:cs="Times New Roman"/>
          <w:szCs w:val="24"/>
        </w:rPr>
        <w:t xml:space="preserve">tatic </w:t>
      </w:r>
      <w:r w:rsidR="00FF211F" w:rsidRPr="00E50AE7">
        <w:rPr>
          <w:rFonts w:cs="Times New Roman"/>
          <w:szCs w:val="24"/>
        </w:rPr>
        <w:t>SIMS spectra showing reproducibility of the</w:t>
      </w:r>
      <w:r w:rsidR="00FF211F">
        <w:rPr>
          <w:rFonts w:cs="Times New Roman"/>
          <w:szCs w:val="24"/>
        </w:rPr>
        <w:t xml:space="preserve"> PEG 300</w:t>
      </w:r>
      <w:r w:rsidR="00FF211F" w:rsidRPr="00E50AE7">
        <w:rPr>
          <w:rFonts w:cs="Times New Roman"/>
          <w:szCs w:val="24"/>
        </w:rPr>
        <w:t xml:space="preserve"> sample in the </w:t>
      </w:r>
      <w:r w:rsidR="00FF211F">
        <w:rPr>
          <w:rFonts w:cs="Times New Roman" w:hint="eastAsia"/>
          <w:szCs w:val="24"/>
          <w:lang w:eastAsia="zh-CN"/>
        </w:rPr>
        <w:t>negative</w:t>
      </w:r>
      <w:r w:rsidR="00FF211F" w:rsidRPr="00E50AE7">
        <w:rPr>
          <w:rFonts w:cs="Times New Roman"/>
          <w:szCs w:val="24"/>
        </w:rPr>
        <w:t xml:space="preserve"> mode of </w:t>
      </w:r>
      <w:r w:rsidR="00FF211F" w:rsidRPr="00E50AE7">
        <w:rPr>
          <w:rFonts w:cs="Times New Roman"/>
          <w:i/>
          <w:iCs/>
          <w:szCs w:val="24"/>
        </w:rPr>
        <w:t>m/z</w:t>
      </w:r>
      <w:r w:rsidR="00FF211F" w:rsidRPr="00E83BA2">
        <w:rPr>
          <w:rFonts w:cs="Times New Roman"/>
          <w:vertAlign w:val="superscript"/>
        </w:rPr>
        <w:t>−</w:t>
      </w:r>
      <w:r w:rsidR="00FF211F" w:rsidRPr="00E50AE7">
        <w:rPr>
          <w:rFonts w:cs="Times New Roman"/>
          <w:szCs w:val="24"/>
        </w:rPr>
        <w:t xml:space="preserve"> </w:t>
      </w:r>
      <w:r w:rsidR="00FF211F">
        <w:rPr>
          <w:rFonts w:cs="Times New Roman"/>
          <w:szCs w:val="24"/>
        </w:rPr>
        <w:t>0</w:t>
      </w:r>
      <w:r w:rsidR="00FF211F" w:rsidRPr="009D38C6">
        <w:rPr>
          <w:rFonts w:cs="Times New Roman"/>
          <w:lang w:eastAsia="zh-CN"/>
        </w:rPr>
        <w:t>–</w:t>
      </w:r>
      <w:r w:rsidR="00FF211F">
        <w:rPr>
          <w:rFonts w:cs="Times New Roman"/>
          <w:szCs w:val="24"/>
        </w:rPr>
        <w:t>2</w:t>
      </w:r>
      <w:r w:rsidR="00FF211F" w:rsidRPr="00E50AE7">
        <w:rPr>
          <w:rFonts w:cs="Times New Roman"/>
          <w:szCs w:val="24"/>
        </w:rPr>
        <w:t>0</w:t>
      </w:r>
      <w:r w:rsidR="00FF211F">
        <w:rPr>
          <w:rFonts w:cs="Times New Roman"/>
          <w:szCs w:val="24"/>
        </w:rPr>
        <w:t>0</w:t>
      </w:r>
      <w:r w:rsidR="00FF211F" w:rsidRPr="00E50AE7">
        <w:rPr>
          <w:rFonts w:cs="Times New Roman"/>
          <w:szCs w:val="24"/>
        </w:rPr>
        <w:t>.</w:t>
      </w:r>
      <w:bookmarkEnd w:id="9"/>
      <w:r w:rsidR="00FF211F" w:rsidRPr="00E50AE7">
        <w:rPr>
          <w:rFonts w:cs="Times New Roman"/>
          <w:szCs w:val="24"/>
        </w:rPr>
        <w:t xml:space="preserve"> </w:t>
      </w:r>
    </w:p>
    <w:p w14:paraId="4070D429" w14:textId="0B23B63F" w:rsidR="00FF211F" w:rsidRPr="00E50AE7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1,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2,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3,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4,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5 and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6 represent the first, second, third, fourth, fifth and sixth </w:t>
      </w:r>
      <w:r w:rsidR="00FF211F">
        <w:rPr>
          <w:color w:val="000000" w:themeColor="text1"/>
          <w:lang w:eastAsia="ko-KR"/>
        </w:rPr>
        <w:t>nega</w:t>
      </w:r>
      <w:r w:rsidR="00FF211F" w:rsidRPr="00E50AE7">
        <w:rPr>
          <w:color w:val="000000" w:themeColor="text1"/>
          <w:lang w:eastAsia="ko-KR"/>
        </w:rPr>
        <w:t>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2B8C126F" w14:textId="5BDD1D4B" w:rsidR="002B0AA9" w:rsidRDefault="002B0AA9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4CB9A960" wp14:editId="07E03507">
            <wp:extent cx="6183389" cy="5189220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3389" cy="518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85305" w14:textId="42F4DCB3" w:rsidR="00FF211F" w:rsidRPr="00E50AE7" w:rsidRDefault="002B0AA9" w:rsidP="007B03D4">
      <w:pPr>
        <w:keepNext/>
        <w:jc w:val="both"/>
        <w:outlineLvl w:val="2"/>
        <w:rPr>
          <w:rFonts w:cs="Times New Roman"/>
          <w:szCs w:val="24"/>
        </w:rPr>
      </w:pPr>
      <w:bookmarkStart w:id="10" w:name="_Toc149815594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</w:t>
      </w:r>
      <w:r w:rsidR="00D275FB">
        <w:rPr>
          <w:rFonts w:cs="Times New Roman"/>
          <w:b/>
          <w:szCs w:val="24"/>
        </w:rPr>
        <w:t>3</w:t>
      </w:r>
      <w:r>
        <w:rPr>
          <w:rFonts w:cs="Times New Roman"/>
          <w:b/>
          <w:szCs w:val="24"/>
        </w:rPr>
        <w:t>b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367F9">
        <w:rPr>
          <w:rFonts w:cs="Times New Roman"/>
          <w:szCs w:val="24"/>
        </w:rPr>
        <w:t xml:space="preserve">tatic </w:t>
      </w:r>
      <w:r w:rsidR="00FF211F" w:rsidRPr="00E50AE7">
        <w:rPr>
          <w:rFonts w:cs="Times New Roman"/>
          <w:szCs w:val="24"/>
        </w:rPr>
        <w:t>SIMS spectra showing reproducibility of the</w:t>
      </w:r>
      <w:r w:rsidR="00FF211F">
        <w:rPr>
          <w:rFonts w:cs="Times New Roman"/>
          <w:szCs w:val="24"/>
        </w:rPr>
        <w:t xml:space="preserve"> PEG 300</w:t>
      </w:r>
      <w:r w:rsidR="00FF211F" w:rsidRPr="00E50AE7">
        <w:rPr>
          <w:rFonts w:cs="Times New Roman"/>
          <w:szCs w:val="24"/>
        </w:rPr>
        <w:t xml:space="preserve"> sample in the </w:t>
      </w:r>
      <w:r w:rsidR="00FF211F">
        <w:rPr>
          <w:rFonts w:cs="Times New Roman" w:hint="eastAsia"/>
          <w:szCs w:val="24"/>
          <w:lang w:eastAsia="zh-CN"/>
        </w:rPr>
        <w:t>negative</w:t>
      </w:r>
      <w:r w:rsidR="00FF211F" w:rsidRPr="00E50AE7">
        <w:rPr>
          <w:rFonts w:cs="Times New Roman"/>
          <w:szCs w:val="24"/>
        </w:rPr>
        <w:t xml:space="preserve"> mode of </w:t>
      </w:r>
      <w:r w:rsidR="00FF211F" w:rsidRPr="00E50AE7">
        <w:rPr>
          <w:rFonts w:cs="Times New Roman"/>
          <w:i/>
          <w:iCs/>
          <w:szCs w:val="24"/>
        </w:rPr>
        <w:t>m/z</w:t>
      </w:r>
      <w:r w:rsidR="00FF211F" w:rsidRPr="00E83BA2">
        <w:rPr>
          <w:rFonts w:cs="Times New Roman"/>
          <w:vertAlign w:val="superscript"/>
        </w:rPr>
        <w:t>−</w:t>
      </w:r>
      <w:r w:rsidR="00FF211F" w:rsidRPr="00E50AE7">
        <w:rPr>
          <w:rFonts w:cs="Times New Roman"/>
          <w:szCs w:val="24"/>
        </w:rPr>
        <w:t xml:space="preserve"> </w:t>
      </w:r>
      <w:r w:rsidR="00FF211F">
        <w:rPr>
          <w:rFonts w:cs="Times New Roman"/>
          <w:szCs w:val="24"/>
        </w:rPr>
        <w:t>200</w:t>
      </w:r>
      <w:r w:rsidR="00FF211F" w:rsidRPr="009D38C6">
        <w:rPr>
          <w:rFonts w:cs="Times New Roman"/>
          <w:lang w:eastAsia="zh-CN"/>
        </w:rPr>
        <w:t>–</w:t>
      </w:r>
      <w:r w:rsidR="00FF211F">
        <w:rPr>
          <w:rFonts w:cs="Times New Roman"/>
          <w:szCs w:val="24"/>
        </w:rPr>
        <w:t>5</w:t>
      </w:r>
      <w:r w:rsidR="00FF211F" w:rsidRPr="00E50AE7">
        <w:rPr>
          <w:rFonts w:cs="Times New Roman"/>
          <w:szCs w:val="24"/>
        </w:rPr>
        <w:t>0</w:t>
      </w:r>
      <w:r w:rsidR="00FF211F">
        <w:rPr>
          <w:rFonts w:cs="Times New Roman"/>
          <w:szCs w:val="24"/>
        </w:rPr>
        <w:t>0</w:t>
      </w:r>
      <w:r w:rsidR="00FF211F" w:rsidRPr="00E50AE7">
        <w:rPr>
          <w:rFonts w:cs="Times New Roman"/>
          <w:szCs w:val="24"/>
        </w:rPr>
        <w:t>.</w:t>
      </w:r>
      <w:bookmarkEnd w:id="10"/>
      <w:r w:rsidR="00FF211F" w:rsidRPr="00E50AE7">
        <w:rPr>
          <w:rFonts w:cs="Times New Roman"/>
          <w:szCs w:val="24"/>
        </w:rPr>
        <w:t xml:space="preserve"> </w:t>
      </w:r>
    </w:p>
    <w:p w14:paraId="4C95C706" w14:textId="58D43739" w:rsidR="00FF211F" w:rsidRPr="00E50AE7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1,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2,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3,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4,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5 and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6 represent the first, second, third, fourth, fifth and sixth </w:t>
      </w:r>
      <w:r w:rsidR="00FF211F">
        <w:rPr>
          <w:color w:val="000000" w:themeColor="text1"/>
          <w:lang w:eastAsia="ko-KR"/>
        </w:rPr>
        <w:t>nega</w:t>
      </w:r>
      <w:r w:rsidR="00FF211F" w:rsidRPr="00E50AE7">
        <w:rPr>
          <w:color w:val="000000" w:themeColor="text1"/>
          <w:lang w:eastAsia="ko-KR"/>
        </w:rPr>
        <w:t>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2F699DB7" w14:textId="290113B6" w:rsidR="002B0AA9" w:rsidRDefault="002B0AA9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6C08DF74" wp14:editId="1A7EA72D">
            <wp:extent cx="6182036" cy="5042535"/>
            <wp:effectExtent l="0" t="0" r="9525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2036" cy="504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40B1F" w14:textId="05608668" w:rsidR="00FF211F" w:rsidRPr="00E50AE7" w:rsidRDefault="002B0AA9" w:rsidP="007B03D4">
      <w:pPr>
        <w:keepNext/>
        <w:jc w:val="both"/>
        <w:outlineLvl w:val="2"/>
        <w:rPr>
          <w:rFonts w:cs="Times New Roman"/>
          <w:szCs w:val="24"/>
        </w:rPr>
      </w:pPr>
      <w:bookmarkStart w:id="11" w:name="_Toc149815595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 w:rsidR="007C47F2">
        <w:rPr>
          <w:rFonts w:cs="Times New Roman"/>
          <w:b/>
          <w:szCs w:val="24"/>
        </w:rPr>
        <w:t>S</w:t>
      </w:r>
      <w:r w:rsidR="00D275FB">
        <w:rPr>
          <w:rFonts w:cs="Times New Roman"/>
          <w:b/>
          <w:szCs w:val="24"/>
        </w:rPr>
        <w:t>3</w:t>
      </w:r>
      <w:r>
        <w:rPr>
          <w:rFonts w:cs="Times New Roman"/>
          <w:b/>
          <w:szCs w:val="24"/>
        </w:rPr>
        <w:t>c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E73182">
        <w:rPr>
          <w:rFonts w:cs="Times New Roman"/>
          <w:szCs w:val="24"/>
        </w:rPr>
        <w:t>Normalized s</w:t>
      </w:r>
      <w:r w:rsidR="009367F9">
        <w:rPr>
          <w:rFonts w:cs="Times New Roman"/>
          <w:szCs w:val="24"/>
        </w:rPr>
        <w:t xml:space="preserve">tatic </w:t>
      </w:r>
      <w:r w:rsidR="00FF211F" w:rsidRPr="00E50AE7">
        <w:rPr>
          <w:rFonts w:cs="Times New Roman"/>
          <w:szCs w:val="24"/>
        </w:rPr>
        <w:t>SIMS spectra showing reproducibility of the</w:t>
      </w:r>
      <w:r w:rsidR="00FF211F">
        <w:rPr>
          <w:rFonts w:cs="Times New Roman"/>
          <w:szCs w:val="24"/>
        </w:rPr>
        <w:t xml:space="preserve"> PEG 300</w:t>
      </w:r>
      <w:r w:rsidR="00FF211F" w:rsidRPr="00E50AE7">
        <w:rPr>
          <w:rFonts w:cs="Times New Roman"/>
          <w:szCs w:val="24"/>
        </w:rPr>
        <w:t xml:space="preserve"> sample in the </w:t>
      </w:r>
      <w:r w:rsidR="00FF211F">
        <w:rPr>
          <w:rFonts w:cs="Times New Roman" w:hint="eastAsia"/>
          <w:szCs w:val="24"/>
          <w:lang w:eastAsia="zh-CN"/>
        </w:rPr>
        <w:t>negative</w:t>
      </w:r>
      <w:r w:rsidR="00FF211F" w:rsidRPr="00E50AE7">
        <w:rPr>
          <w:rFonts w:cs="Times New Roman"/>
          <w:szCs w:val="24"/>
        </w:rPr>
        <w:t xml:space="preserve"> mode of </w:t>
      </w:r>
      <w:r w:rsidR="00FF211F" w:rsidRPr="00E50AE7">
        <w:rPr>
          <w:rFonts w:cs="Times New Roman"/>
          <w:i/>
          <w:iCs/>
          <w:szCs w:val="24"/>
        </w:rPr>
        <w:t>m/z</w:t>
      </w:r>
      <w:r w:rsidR="00FF211F" w:rsidRPr="00E83BA2">
        <w:rPr>
          <w:rFonts w:cs="Times New Roman"/>
          <w:vertAlign w:val="superscript"/>
        </w:rPr>
        <w:t>−</w:t>
      </w:r>
      <w:r w:rsidR="00FF211F" w:rsidRPr="00E50AE7">
        <w:rPr>
          <w:rFonts w:cs="Times New Roman"/>
          <w:szCs w:val="24"/>
        </w:rPr>
        <w:t xml:space="preserve"> </w:t>
      </w:r>
      <w:r w:rsidR="00FF211F">
        <w:rPr>
          <w:rFonts w:cs="Times New Roman"/>
          <w:szCs w:val="24"/>
        </w:rPr>
        <w:t>500</w:t>
      </w:r>
      <w:r w:rsidR="00FF211F" w:rsidRPr="009D38C6">
        <w:rPr>
          <w:rFonts w:cs="Times New Roman"/>
          <w:lang w:eastAsia="zh-CN"/>
        </w:rPr>
        <w:t>–</w:t>
      </w:r>
      <w:r w:rsidR="00FF211F">
        <w:rPr>
          <w:rFonts w:cs="Times New Roman"/>
          <w:szCs w:val="24"/>
        </w:rPr>
        <w:t>8</w:t>
      </w:r>
      <w:r w:rsidR="00FF211F" w:rsidRPr="00E50AE7">
        <w:rPr>
          <w:rFonts w:cs="Times New Roman"/>
          <w:szCs w:val="24"/>
        </w:rPr>
        <w:t>0</w:t>
      </w:r>
      <w:r w:rsidR="00FF211F">
        <w:rPr>
          <w:rFonts w:cs="Times New Roman"/>
          <w:szCs w:val="24"/>
        </w:rPr>
        <w:t>0</w:t>
      </w:r>
      <w:r w:rsidR="00FF211F" w:rsidRPr="00E50AE7">
        <w:rPr>
          <w:rFonts w:cs="Times New Roman"/>
          <w:szCs w:val="24"/>
        </w:rPr>
        <w:t>.</w:t>
      </w:r>
      <w:bookmarkEnd w:id="11"/>
      <w:r w:rsidR="00FF211F" w:rsidRPr="00E50AE7">
        <w:rPr>
          <w:rFonts w:cs="Times New Roman"/>
          <w:szCs w:val="24"/>
        </w:rPr>
        <w:t xml:space="preserve"> </w:t>
      </w:r>
    </w:p>
    <w:p w14:paraId="6BBB60BA" w14:textId="683F8D60" w:rsidR="00FF211F" w:rsidRDefault="00E73182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1,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2,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3,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4,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5 and </w:t>
      </w:r>
      <w:r w:rsidR="00FF211F">
        <w:rPr>
          <w:color w:val="000000" w:themeColor="text1"/>
          <w:lang w:eastAsia="ko-KR"/>
        </w:rPr>
        <w:t>N</w:t>
      </w:r>
      <w:r w:rsidR="00FF211F" w:rsidRPr="00E50AE7">
        <w:rPr>
          <w:color w:val="000000" w:themeColor="text1"/>
          <w:lang w:eastAsia="ko-KR"/>
        </w:rPr>
        <w:t xml:space="preserve">6 represent the first, second, third, fourth, fifth and sixth </w:t>
      </w:r>
      <w:r w:rsidR="00FF211F">
        <w:rPr>
          <w:color w:val="000000" w:themeColor="text1"/>
          <w:lang w:eastAsia="ko-KR"/>
        </w:rPr>
        <w:t>nega</w:t>
      </w:r>
      <w:r w:rsidR="00FF211F" w:rsidRPr="00E50AE7">
        <w:rPr>
          <w:color w:val="000000" w:themeColor="text1"/>
          <w:lang w:eastAsia="ko-KR"/>
        </w:rPr>
        <w:t>tive ion mode data acquired consecutively in the PEG 300 sample.</w:t>
      </w:r>
      <w:r w:rsidR="004435E4">
        <w:rPr>
          <w:color w:val="000000" w:themeColor="text1"/>
          <w:lang w:eastAsia="ko-KR"/>
        </w:rPr>
        <w:t xml:space="preserve">  </w:t>
      </w:r>
    </w:p>
    <w:p w14:paraId="5FBB71BF" w14:textId="3DB80E17" w:rsidR="00FA0315" w:rsidRDefault="00FA0315" w:rsidP="007B03D4">
      <w:pPr>
        <w:spacing w:before="240" w:after="120"/>
        <w:jc w:val="both"/>
        <w:rPr>
          <w:color w:val="000000" w:themeColor="text1"/>
          <w:lang w:eastAsia="ko-KR"/>
        </w:rPr>
      </w:pPr>
      <w:r w:rsidRPr="00FA0315">
        <w:rPr>
          <w:color w:val="000000" w:themeColor="text1"/>
          <w:lang w:eastAsia="ko-KR"/>
        </w:rPr>
        <w:t>Overall, the negative SIMS spectral comparison</w:t>
      </w:r>
      <w:r w:rsidR="009367F9">
        <w:rPr>
          <w:color w:val="000000" w:themeColor="text1"/>
          <w:lang w:eastAsia="ko-KR"/>
        </w:rPr>
        <w:t>s</w:t>
      </w:r>
      <w:r w:rsidRPr="00FA0315">
        <w:rPr>
          <w:color w:val="000000" w:themeColor="text1"/>
          <w:lang w:eastAsia="ko-KR"/>
        </w:rPr>
        <w:t xml:space="preserve"> of the same sample (e.g., </w:t>
      </w:r>
      <w:r>
        <w:rPr>
          <w:color w:val="000000" w:themeColor="text1"/>
          <w:lang w:eastAsia="ko-KR"/>
        </w:rPr>
        <w:t>PEG 300</w:t>
      </w:r>
      <w:r w:rsidRPr="00FA0315">
        <w:rPr>
          <w:color w:val="000000" w:themeColor="text1"/>
          <w:lang w:eastAsia="ko-KR"/>
        </w:rPr>
        <w:t>) in the negative ion mode show good reproducibility, thus giving assurance of data quality.</w:t>
      </w:r>
      <w:r w:rsidR="009367F9">
        <w:rPr>
          <w:color w:val="000000" w:themeColor="text1"/>
          <w:lang w:eastAsia="ko-KR"/>
        </w:rPr>
        <w:t xml:space="preserve"> The same applies to other samples we studied in this work.</w:t>
      </w:r>
    </w:p>
    <w:p w14:paraId="2CCEDE71" w14:textId="4F29292B" w:rsidR="00AD11B4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noProof/>
          <w:color w:val="000000" w:themeColor="text1"/>
          <w:lang w:eastAsia="ko-KR"/>
        </w:rPr>
        <w:lastRenderedPageBreak/>
        <w:drawing>
          <wp:inline distT="0" distB="0" distL="0" distR="0" wp14:anchorId="791D3135" wp14:editId="13A776A0">
            <wp:extent cx="6208395" cy="5076190"/>
            <wp:effectExtent l="0" t="0" r="1905" b="0"/>
            <wp:docPr id="19562269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226975" name="图片 1956226975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64EA" w14:textId="467D6AB7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12" w:name="_Toc149815596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S4a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B82ADF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tatic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 w:hint="eastAsia"/>
          <w:szCs w:val="24"/>
          <w:lang w:eastAsia="zh-CN"/>
        </w:rPr>
        <w:t>negative</w:t>
      </w:r>
      <w:r w:rsidRPr="00E50AE7">
        <w:rPr>
          <w:rFonts w:cs="Times New Roman"/>
          <w:szCs w:val="24"/>
        </w:rPr>
        <w:t xml:space="preserve"> mode of </w:t>
      </w:r>
      <w:r w:rsidRPr="00E50AE7">
        <w:rPr>
          <w:rFonts w:cs="Times New Roman"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2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12"/>
      <w:r w:rsidRPr="00E50AE7">
        <w:rPr>
          <w:rFonts w:cs="Times New Roman"/>
          <w:szCs w:val="24"/>
        </w:rPr>
        <w:t xml:space="preserve"> </w:t>
      </w:r>
    </w:p>
    <w:p w14:paraId="2E7D294E" w14:textId="7DFDD880" w:rsidR="007779BB" w:rsidRPr="009C2BF0" w:rsidRDefault="009C2BF0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1,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2,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3,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4,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5 and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6 represent the first, second, third, fourth, fifth and sixth </w:t>
      </w:r>
      <w:r>
        <w:rPr>
          <w:color w:val="000000" w:themeColor="text1"/>
          <w:lang w:eastAsia="ko-KR"/>
        </w:rPr>
        <w:t>nega</w:t>
      </w:r>
      <w:r w:rsidRPr="00E50AE7">
        <w:rPr>
          <w:color w:val="000000" w:themeColor="text1"/>
          <w:lang w:eastAsia="ko-KR"/>
        </w:rPr>
        <w:t>tive ion mode data acquired consecutively in the PEG 300 sample.</w:t>
      </w:r>
      <w:r>
        <w:rPr>
          <w:color w:val="000000" w:themeColor="text1"/>
          <w:lang w:eastAsia="ko-KR"/>
        </w:rPr>
        <w:t xml:space="preserve">  </w:t>
      </w:r>
    </w:p>
    <w:p w14:paraId="3E767584" w14:textId="19570B86" w:rsidR="007779BB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rFonts w:eastAsia="Malgun Gothic" w:hint="eastAsia"/>
          <w:noProof/>
          <w:color w:val="000000" w:themeColor="text1"/>
          <w:lang w:eastAsia="ko-KR"/>
        </w:rPr>
        <w:lastRenderedPageBreak/>
        <w:drawing>
          <wp:inline distT="0" distB="0" distL="0" distR="0" wp14:anchorId="3B61CB34" wp14:editId="0E3EA0B2">
            <wp:extent cx="6208395" cy="5048885"/>
            <wp:effectExtent l="0" t="0" r="1905" b="0"/>
            <wp:docPr id="19119401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940193" name="图片 191194019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95690" w14:textId="3F048B6A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13" w:name="_Toc149815597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S4b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B82ADF">
        <w:rPr>
          <w:rFonts w:cs="Times New Roman"/>
          <w:szCs w:val="24"/>
        </w:rPr>
        <w:t>St</w:t>
      </w:r>
      <w:r>
        <w:rPr>
          <w:rFonts w:cs="Times New Roman"/>
          <w:szCs w:val="24"/>
        </w:rPr>
        <w:t xml:space="preserve">atic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 w:hint="eastAsia"/>
          <w:szCs w:val="24"/>
          <w:lang w:eastAsia="zh-CN"/>
        </w:rPr>
        <w:t>negative</w:t>
      </w:r>
      <w:r w:rsidRPr="00E50AE7">
        <w:rPr>
          <w:rFonts w:cs="Times New Roman"/>
          <w:szCs w:val="24"/>
        </w:rPr>
        <w:t xml:space="preserve"> mode of </w:t>
      </w:r>
      <w:r w:rsidRPr="00E50AE7">
        <w:rPr>
          <w:rFonts w:cs="Times New Roman"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200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5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13"/>
      <w:r w:rsidRPr="00E50AE7">
        <w:rPr>
          <w:rFonts w:cs="Times New Roman"/>
          <w:szCs w:val="24"/>
        </w:rPr>
        <w:t xml:space="preserve"> </w:t>
      </w:r>
    </w:p>
    <w:p w14:paraId="39CD4FC0" w14:textId="2C460E84" w:rsidR="007779BB" w:rsidRPr="009C2BF0" w:rsidRDefault="009C2BF0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1,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2,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3,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4,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5 and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6 represent the first, second, third, fourth, fifth and sixth </w:t>
      </w:r>
      <w:r>
        <w:rPr>
          <w:color w:val="000000" w:themeColor="text1"/>
          <w:lang w:eastAsia="ko-KR"/>
        </w:rPr>
        <w:t>nega</w:t>
      </w:r>
      <w:r w:rsidRPr="00E50AE7">
        <w:rPr>
          <w:color w:val="000000" w:themeColor="text1"/>
          <w:lang w:eastAsia="ko-KR"/>
        </w:rPr>
        <w:t>tive ion mode data acquired consecutively in the PEG 300 sample.</w:t>
      </w:r>
    </w:p>
    <w:p w14:paraId="3858837E" w14:textId="7F161D88" w:rsidR="007779BB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>
        <w:rPr>
          <w:rFonts w:eastAsia="Malgun Gothic" w:hint="eastAsia"/>
          <w:noProof/>
          <w:color w:val="000000" w:themeColor="text1"/>
          <w:lang w:eastAsia="ko-KR"/>
        </w:rPr>
        <w:lastRenderedPageBreak/>
        <w:drawing>
          <wp:inline distT="0" distB="0" distL="0" distR="0" wp14:anchorId="0E77DEC6" wp14:editId="31F48FD5">
            <wp:extent cx="6208395" cy="5078095"/>
            <wp:effectExtent l="0" t="0" r="1905" b="8255"/>
            <wp:docPr id="8934162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416222" name="图片 89341622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8FCAC" w14:textId="14F02B99" w:rsidR="007779BB" w:rsidRPr="00E50AE7" w:rsidRDefault="007779BB" w:rsidP="007779BB">
      <w:pPr>
        <w:keepNext/>
        <w:jc w:val="both"/>
        <w:outlineLvl w:val="2"/>
        <w:rPr>
          <w:rFonts w:cs="Times New Roman"/>
          <w:szCs w:val="24"/>
        </w:rPr>
      </w:pPr>
      <w:bookmarkStart w:id="14" w:name="_Toc149815598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S4c</w:t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B82ADF">
        <w:rPr>
          <w:rFonts w:cs="Times New Roman"/>
          <w:szCs w:val="24"/>
        </w:rPr>
        <w:t>Sta</w:t>
      </w:r>
      <w:r>
        <w:rPr>
          <w:rFonts w:cs="Times New Roman"/>
          <w:szCs w:val="24"/>
        </w:rPr>
        <w:t xml:space="preserve">tic </w:t>
      </w:r>
      <w:r w:rsidRPr="00E50AE7">
        <w:rPr>
          <w:rFonts w:cs="Times New Roman"/>
          <w:szCs w:val="24"/>
        </w:rPr>
        <w:t>SIMS spectra showing reproducibility of the</w:t>
      </w:r>
      <w:r>
        <w:rPr>
          <w:rFonts w:cs="Times New Roman"/>
          <w:szCs w:val="24"/>
        </w:rPr>
        <w:t xml:space="preserve"> PEG 300</w:t>
      </w:r>
      <w:r w:rsidRPr="00E50AE7">
        <w:rPr>
          <w:rFonts w:cs="Times New Roman"/>
          <w:szCs w:val="24"/>
        </w:rPr>
        <w:t xml:space="preserve"> sample in the </w:t>
      </w:r>
      <w:r>
        <w:rPr>
          <w:rFonts w:cs="Times New Roman" w:hint="eastAsia"/>
          <w:szCs w:val="24"/>
          <w:lang w:eastAsia="zh-CN"/>
        </w:rPr>
        <w:t>negative</w:t>
      </w:r>
      <w:r w:rsidRPr="00E50AE7">
        <w:rPr>
          <w:rFonts w:cs="Times New Roman"/>
          <w:szCs w:val="24"/>
        </w:rPr>
        <w:t xml:space="preserve"> mode of </w:t>
      </w:r>
      <w:r w:rsidRPr="00E50AE7">
        <w:rPr>
          <w:rFonts w:cs="Times New Roman"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E50A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500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szCs w:val="24"/>
        </w:rPr>
        <w:t>8</w:t>
      </w:r>
      <w:r w:rsidRPr="00E50AE7">
        <w:rPr>
          <w:rFonts w:cs="Times New Roman"/>
          <w:szCs w:val="24"/>
        </w:rPr>
        <w:t>0</w:t>
      </w:r>
      <w:r>
        <w:rPr>
          <w:rFonts w:cs="Times New Roman"/>
          <w:szCs w:val="24"/>
        </w:rPr>
        <w:t>0</w:t>
      </w:r>
      <w:r w:rsidRPr="00E50AE7">
        <w:rPr>
          <w:rFonts w:cs="Times New Roman"/>
          <w:szCs w:val="24"/>
        </w:rPr>
        <w:t>.</w:t>
      </w:r>
      <w:bookmarkEnd w:id="14"/>
      <w:r w:rsidRPr="00E50AE7">
        <w:rPr>
          <w:rFonts w:cs="Times New Roman"/>
          <w:szCs w:val="24"/>
        </w:rPr>
        <w:t xml:space="preserve"> </w:t>
      </w:r>
    </w:p>
    <w:p w14:paraId="147A407D" w14:textId="77777777" w:rsidR="007779BB" w:rsidRDefault="007779BB" w:rsidP="007779BB">
      <w:pPr>
        <w:spacing w:before="240" w:after="120"/>
        <w:jc w:val="both"/>
        <w:rPr>
          <w:color w:val="000000" w:themeColor="text1"/>
          <w:lang w:eastAsia="ko-KR"/>
        </w:rPr>
      </w:pP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1,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2,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3,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4,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5 and </w:t>
      </w:r>
      <w:r>
        <w:rPr>
          <w:color w:val="000000" w:themeColor="text1"/>
          <w:lang w:eastAsia="ko-KR"/>
        </w:rPr>
        <w:t>N</w:t>
      </w:r>
      <w:r w:rsidRPr="00E50AE7">
        <w:rPr>
          <w:color w:val="000000" w:themeColor="text1"/>
          <w:lang w:eastAsia="ko-KR"/>
        </w:rPr>
        <w:t xml:space="preserve">6 represent the first, second, third, fourth, fifth and sixth </w:t>
      </w:r>
      <w:r>
        <w:rPr>
          <w:color w:val="000000" w:themeColor="text1"/>
          <w:lang w:eastAsia="ko-KR"/>
        </w:rPr>
        <w:t>nega</w:t>
      </w:r>
      <w:r w:rsidRPr="00E50AE7">
        <w:rPr>
          <w:color w:val="000000" w:themeColor="text1"/>
          <w:lang w:eastAsia="ko-KR"/>
        </w:rPr>
        <w:t>tive ion mode data acquired consecutively in the PEG 300 sample.</w:t>
      </w:r>
      <w:r>
        <w:rPr>
          <w:color w:val="000000" w:themeColor="text1"/>
          <w:lang w:eastAsia="ko-KR"/>
        </w:rPr>
        <w:t xml:space="preserve">  </w:t>
      </w:r>
    </w:p>
    <w:p w14:paraId="132009E9" w14:textId="399E3746" w:rsidR="007779BB" w:rsidRPr="009C2BF0" w:rsidRDefault="007779BB" w:rsidP="007B03D4">
      <w:pPr>
        <w:spacing w:before="240" w:after="120"/>
        <w:jc w:val="both"/>
        <w:rPr>
          <w:rFonts w:eastAsia="Malgun Gothic"/>
          <w:color w:val="000000" w:themeColor="text1"/>
          <w:lang w:eastAsia="ko-KR"/>
        </w:rPr>
      </w:pPr>
      <w:r w:rsidRPr="00FA0315">
        <w:rPr>
          <w:color w:val="000000" w:themeColor="text1"/>
          <w:lang w:eastAsia="ko-KR"/>
        </w:rPr>
        <w:t xml:space="preserve">Overall, the </w:t>
      </w:r>
      <w:r w:rsidR="009C2BF0">
        <w:rPr>
          <w:color w:val="000000" w:themeColor="text1"/>
          <w:lang w:eastAsia="ko-KR"/>
        </w:rPr>
        <w:t>absolute</w:t>
      </w:r>
      <w:r w:rsidRPr="00FA0315">
        <w:rPr>
          <w:color w:val="000000" w:themeColor="text1"/>
          <w:lang w:eastAsia="ko-KR"/>
        </w:rPr>
        <w:t xml:space="preserve"> SIMS spectral comparison</w:t>
      </w:r>
      <w:r>
        <w:rPr>
          <w:color w:val="000000" w:themeColor="text1"/>
          <w:lang w:eastAsia="ko-KR"/>
        </w:rPr>
        <w:t>s</w:t>
      </w:r>
      <w:r w:rsidRPr="00FA0315">
        <w:rPr>
          <w:color w:val="000000" w:themeColor="text1"/>
          <w:lang w:eastAsia="ko-KR"/>
        </w:rPr>
        <w:t xml:space="preserve"> of the same sample (e.g., </w:t>
      </w:r>
      <w:r>
        <w:rPr>
          <w:color w:val="000000" w:themeColor="text1"/>
          <w:lang w:eastAsia="ko-KR"/>
        </w:rPr>
        <w:t>PEG 300</w:t>
      </w:r>
      <w:r w:rsidRPr="00FA0315">
        <w:rPr>
          <w:color w:val="000000" w:themeColor="text1"/>
          <w:lang w:eastAsia="ko-KR"/>
        </w:rPr>
        <w:t xml:space="preserve">) in the negative ion mode </w:t>
      </w:r>
      <w:r w:rsidR="009C2BF0">
        <w:rPr>
          <w:color w:val="000000" w:themeColor="text1"/>
          <w:lang w:eastAsia="ko-KR"/>
        </w:rPr>
        <w:t xml:space="preserve">are consistent with the normalized ones, and </w:t>
      </w:r>
      <w:r w:rsidRPr="00FA0315">
        <w:rPr>
          <w:color w:val="000000" w:themeColor="text1"/>
          <w:lang w:eastAsia="ko-KR"/>
        </w:rPr>
        <w:t>show good reproducibility, thus giving assurance of data quality.</w:t>
      </w:r>
      <w:r>
        <w:rPr>
          <w:color w:val="000000" w:themeColor="text1"/>
          <w:lang w:eastAsia="ko-KR"/>
        </w:rPr>
        <w:t xml:space="preserve"> The same applies to other samples we studied in this work.</w:t>
      </w:r>
    </w:p>
    <w:p w14:paraId="4CE53BE5" w14:textId="0E7AAFD1" w:rsidR="002B0AA9" w:rsidRDefault="00E763E6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6383521E" wp14:editId="765B91C8">
            <wp:extent cx="5599474" cy="6960936"/>
            <wp:effectExtent l="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9474" cy="696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33528" w14:textId="703BC1F2" w:rsidR="00E815DF" w:rsidRDefault="001A79B4" w:rsidP="007B03D4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15" w:name="_Toc149815599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9C2BF0">
        <w:rPr>
          <w:rFonts w:cs="Times New Roman"/>
          <w:b/>
          <w:szCs w:val="24"/>
        </w:rPr>
        <w:t>5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E73182" w:rsidRPr="00E73182">
        <w:rPr>
          <w:rFonts w:cs="Times New Roman"/>
          <w:bCs/>
          <w:szCs w:val="24"/>
        </w:rPr>
        <w:t xml:space="preserve">Normalized </w:t>
      </w:r>
      <w:r w:rsidRPr="00FE4FF7">
        <w:rPr>
          <w:rFonts w:cs="Times New Roman"/>
          <w:bCs/>
          <w:szCs w:val="24"/>
        </w:rPr>
        <w:t>SIMS spectral comparison of HEG, PEGs, Clinique</w:t>
      </w:r>
      <w:r w:rsidR="00A9598B"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positive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FE4FF7">
        <w:rPr>
          <w:rFonts w:cs="Times New Roman"/>
          <w:bCs/>
          <w:szCs w:val="24"/>
          <w:vertAlign w:val="superscript"/>
        </w:rPr>
        <w:t>+</w:t>
      </w:r>
      <w:r w:rsidRPr="00FE4FF7">
        <w:rPr>
          <w:rFonts w:cs="Times New Roman"/>
          <w:bCs/>
          <w:szCs w:val="24"/>
        </w:rPr>
        <w:t xml:space="preserve"> 0</w:t>
      </w:r>
      <w:bookmarkStart w:id="16" w:name="_Hlk145498181"/>
      <w:r w:rsidRPr="00FE4FF7">
        <w:rPr>
          <w:rFonts w:cs="Times New Roman"/>
          <w:bCs/>
          <w:szCs w:val="24"/>
        </w:rPr>
        <w:t>–</w:t>
      </w:r>
      <w:bookmarkEnd w:id="16"/>
      <w:r w:rsidRPr="00FE4FF7">
        <w:rPr>
          <w:rFonts w:cs="Times New Roman"/>
          <w:bCs/>
          <w:szCs w:val="24"/>
        </w:rPr>
        <w:t>200.</w:t>
      </w:r>
      <w:bookmarkEnd w:id="15"/>
    </w:p>
    <w:p w14:paraId="3E70D41A" w14:textId="61669849" w:rsidR="00A400A7" w:rsidRDefault="001A79B4" w:rsidP="00E815DF">
      <w:r w:rsidRPr="00FE4FF7">
        <w:t xml:space="preserve">Normalized intensity (Norm. Int.) is calculated </w:t>
      </w:r>
      <w:r w:rsidR="00A9598B">
        <w:t>by dividing specific peak intensities</w:t>
      </w:r>
      <w:r w:rsidRPr="00FE4FF7">
        <w:t xml:space="preserve"> to </w:t>
      </w:r>
      <w:r w:rsidR="00A9598B">
        <w:t xml:space="preserve">the </w:t>
      </w:r>
      <w:r w:rsidRPr="00FE4FF7">
        <w:t>total ion intensit</w:t>
      </w:r>
      <w:r w:rsidR="00A9598B">
        <w:t>ies of each sample, respectively</w:t>
      </w:r>
      <w:r w:rsidRPr="00FE4FF7">
        <w:t>.</w:t>
      </w:r>
      <w:r w:rsidR="003C3FB4">
        <w:t xml:space="preserve">  </w:t>
      </w:r>
      <w:r w:rsidR="00883647" w:rsidRPr="00883647">
        <w:t>The red, blue, and green color represent different series of PEG peaks, namely red stands for HO(CH</w:t>
      </w:r>
      <w:r w:rsidR="00883647" w:rsidRPr="00883647">
        <w:rPr>
          <w:vertAlign w:val="subscript"/>
        </w:rPr>
        <w:t>2</w:t>
      </w:r>
      <w:r w:rsidR="00883647" w:rsidRPr="00883647">
        <w:t>CH</w:t>
      </w:r>
      <w:r w:rsidR="00883647" w:rsidRPr="00883647">
        <w:rPr>
          <w:vertAlign w:val="subscript"/>
        </w:rPr>
        <w:t>2</w:t>
      </w:r>
      <w:r w:rsidR="00883647" w:rsidRPr="00883647">
        <w:t>O)</w:t>
      </w:r>
      <w:r w:rsidR="00883647" w:rsidRPr="00883647">
        <w:rPr>
          <w:vertAlign w:val="subscript"/>
        </w:rPr>
        <w:t>n</w:t>
      </w:r>
      <w:r w:rsidR="00883647" w:rsidRPr="00883647">
        <w:t>H</w:t>
      </w:r>
      <w:r w:rsidR="00883647" w:rsidRPr="00883647">
        <w:rPr>
          <w:vertAlign w:val="subscript"/>
        </w:rPr>
        <w:t>2</w:t>
      </w:r>
      <w:r w:rsidR="00883647" w:rsidRPr="00883647">
        <w:rPr>
          <w:vertAlign w:val="superscript"/>
        </w:rPr>
        <w:t>+</w:t>
      </w:r>
      <w:r w:rsidR="00883647" w:rsidRPr="00883647">
        <w:t>, bule stands for H</w:t>
      </w:r>
      <w:r w:rsidR="009D5095">
        <w:t>O</w:t>
      </w:r>
      <w:r w:rsidR="00883647" w:rsidRPr="00883647">
        <w:t>(CH</w:t>
      </w:r>
      <w:r w:rsidR="00883647" w:rsidRPr="00883647">
        <w:rPr>
          <w:vertAlign w:val="subscript"/>
        </w:rPr>
        <w:t>2</w:t>
      </w:r>
      <w:r w:rsidR="00883647" w:rsidRPr="00883647">
        <w:t>CH</w:t>
      </w:r>
      <w:r w:rsidR="00883647" w:rsidRPr="00883647">
        <w:rPr>
          <w:vertAlign w:val="subscript"/>
        </w:rPr>
        <w:t>2</w:t>
      </w:r>
      <w:r w:rsidR="00883647" w:rsidRPr="00883647">
        <w:t>O)</w:t>
      </w:r>
      <w:proofErr w:type="spellStart"/>
      <w:r w:rsidR="009D5095" w:rsidRPr="00883647">
        <w:rPr>
          <w:vertAlign w:val="subscript"/>
        </w:rPr>
        <w:t>n</w:t>
      </w:r>
      <w:r w:rsidR="009D5095" w:rsidRPr="00883647">
        <w:t>H</w:t>
      </w:r>
      <w:r w:rsidR="009D5095" w:rsidRPr="009D5095">
        <w:t>N</w:t>
      </w:r>
      <w:r w:rsidR="009D5095" w:rsidRPr="009D5095">
        <w:rPr>
          <w:rFonts w:hint="eastAsia"/>
          <w:lang w:eastAsia="zh-CN"/>
        </w:rPr>
        <w:t>a</w:t>
      </w:r>
      <w:proofErr w:type="spellEnd"/>
      <w:r w:rsidR="00883647" w:rsidRPr="00883647">
        <w:rPr>
          <w:vertAlign w:val="superscript"/>
        </w:rPr>
        <w:t>+</w:t>
      </w:r>
      <w:r w:rsidR="00883647" w:rsidRPr="00883647">
        <w:t>, and green corresponds to fragment peaks.</w:t>
      </w:r>
      <w:r w:rsidR="00AB184B">
        <w:t xml:space="preserve">  </w:t>
      </w:r>
      <w:r w:rsidR="003C3FB4">
        <w:t>More details of discussion can be found in main text.</w:t>
      </w:r>
    </w:p>
    <w:p w14:paraId="6CC3EC21" w14:textId="78291383" w:rsidR="00A400A7" w:rsidRDefault="00A400A7" w:rsidP="00A400A7">
      <w:pPr>
        <w:jc w:val="center"/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ADE9022" wp14:editId="6C5AE6F7">
            <wp:extent cx="5821200" cy="7017306"/>
            <wp:effectExtent l="0" t="0" r="8255" b="0"/>
            <wp:docPr id="14374041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404193" name="图片 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30" b="3727"/>
                    <a:stretch/>
                  </pic:blipFill>
                  <pic:spPr bwMode="auto">
                    <a:xfrm>
                      <a:off x="0" y="0"/>
                      <a:ext cx="5821200" cy="701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1121C" w14:textId="24975391" w:rsidR="00A400A7" w:rsidRDefault="00A400A7" w:rsidP="00A400A7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17" w:name="_Toc149815600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S6a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Pr="00E73182">
        <w:rPr>
          <w:rFonts w:cs="Times New Roman"/>
          <w:bCs/>
          <w:szCs w:val="24"/>
        </w:rPr>
        <w:t xml:space="preserve">Normalized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negative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FE4FF7">
        <w:rPr>
          <w:rFonts w:cs="Times New Roman"/>
          <w:bCs/>
          <w:szCs w:val="24"/>
        </w:rPr>
        <w:t xml:space="preserve"> 0–200.</w:t>
      </w:r>
      <w:bookmarkEnd w:id="17"/>
      <w:r w:rsidRPr="00FE4FF7">
        <w:rPr>
          <w:rFonts w:cs="Times New Roman"/>
          <w:bCs/>
          <w:szCs w:val="24"/>
        </w:rPr>
        <w:t xml:space="preserve"> </w:t>
      </w:r>
    </w:p>
    <w:p w14:paraId="3C10A54C" w14:textId="77777777" w:rsidR="00A400A7" w:rsidRPr="00FE4FF7" w:rsidRDefault="00A400A7" w:rsidP="00A400A7"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t xml:space="preserve">  More details of discussion can be found in main text.</w:t>
      </w:r>
    </w:p>
    <w:p w14:paraId="34A1B8A8" w14:textId="430FE4E9" w:rsidR="00CB0455" w:rsidRDefault="00CB0455" w:rsidP="00E815DF">
      <w:r>
        <w:br w:type="page"/>
      </w:r>
    </w:p>
    <w:p w14:paraId="18F6CDCC" w14:textId="52EC2CD2" w:rsidR="00A400A7" w:rsidRDefault="00E3112F" w:rsidP="00A400A7">
      <w:pPr>
        <w:jc w:val="center"/>
      </w:pPr>
      <w:r>
        <w:rPr>
          <w:noProof/>
        </w:rPr>
        <w:lastRenderedPageBreak/>
        <w:drawing>
          <wp:inline distT="0" distB="0" distL="0" distR="0" wp14:anchorId="5D501042" wp14:editId="7D66D088">
            <wp:extent cx="6208395" cy="7246620"/>
            <wp:effectExtent l="0" t="0" r="1905" b="0"/>
            <wp:docPr id="1622542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22" b="7304"/>
                    <a:stretch/>
                  </pic:blipFill>
                  <pic:spPr bwMode="auto">
                    <a:xfrm>
                      <a:off x="0" y="0"/>
                      <a:ext cx="6208395" cy="724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D80667" w14:textId="77161BC3" w:rsidR="00A400A7" w:rsidRDefault="00A400A7" w:rsidP="00A400A7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18" w:name="_Toc149815601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S6b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Pr="00615FA2">
        <w:rPr>
          <w:rFonts w:cs="Times New Roman"/>
          <w:bCs/>
          <w:szCs w:val="24"/>
        </w:rPr>
        <w:t xml:space="preserve">Normalized </w:t>
      </w:r>
      <w:r w:rsidRPr="00FE4FF7">
        <w:rPr>
          <w:rFonts w:cs="Times New Roman"/>
          <w:bCs/>
          <w:szCs w:val="24"/>
        </w:rPr>
        <w:t xml:space="preserve">SIMS spectral comparison of HEG, PEGs, Clinique and Purity in the </w:t>
      </w:r>
      <w:r>
        <w:rPr>
          <w:rFonts w:cs="Times New Roman"/>
          <w:bCs/>
          <w:szCs w:val="24"/>
        </w:rPr>
        <w:t xml:space="preserve">negative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FE4FF7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200</w:t>
      </w:r>
      <w:r w:rsidRPr="00FE4FF7">
        <w:rPr>
          <w:rFonts w:cs="Times New Roman"/>
          <w:bCs/>
          <w:szCs w:val="24"/>
        </w:rPr>
        <w:t>–</w:t>
      </w:r>
      <w:r>
        <w:rPr>
          <w:rFonts w:cs="Times New Roman"/>
          <w:bCs/>
          <w:szCs w:val="24"/>
        </w:rPr>
        <w:t>5</w:t>
      </w:r>
      <w:r w:rsidRPr="00FE4FF7">
        <w:rPr>
          <w:rFonts w:cs="Times New Roman"/>
          <w:bCs/>
          <w:szCs w:val="24"/>
        </w:rPr>
        <w:t>00.</w:t>
      </w:r>
      <w:bookmarkEnd w:id="18"/>
      <w:r w:rsidRPr="00FE4FF7">
        <w:rPr>
          <w:rFonts w:cs="Times New Roman"/>
          <w:bCs/>
          <w:szCs w:val="24"/>
        </w:rPr>
        <w:t xml:space="preserve">  </w:t>
      </w:r>
    </w:p>
    <w:p w14:paraId="396FBDFB" w14:textId="107A4416" w:rsidR="00A400A7" w:rsidRDefault="00A400A7" w:rsidP="00A400A7"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t xml:space="preserve">  More details of discussion can be found in main text.</w:t>
      </w:r>
    </w:p>
    <w:p w14:paraId="3E69665F" w14:textId="13C85D18" w:rsidR="00A400A7" w:rsidRDefault="00A400A7" w:rsidP="00A400A7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08A81725" wp14:editId="4A1AB38C">
            <wp:extent cx="5821200" cy="6982331"/>
            <wp:effectExtent l="0" t="0" r="8255" b="9525"/>
            <wp:docPr id="488691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69118" name="图片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5" b="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200" cy="6982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096C8" w14:textId="347EA73F" w:rsidR="00A400A7" w:rsidRDefault="00A400A7" w:rsidP="00A400A7">
      <w:pPr>
        <w:keepNext/>
        <w:jc w:val="both"/>
        <w:outlineLvl w:val="2"/>
        <w:rPr>
          <w:rFonts w:cs="Times New Roman"/>
          <w:bCs/>
          <w:szCs w:val="24"/>
        </w:rPr>
      </w:pPr>
      <w:bookmarkStart w:id="19" w:name="_Toc149815602"/>
      <w:r w:rsidRPr="0001436A">
        <w:rPr>
          <w:rFonts w:cs="Times New Roman"/>
          <w:b/>
          <w:szCs w:val="24"/>
        </w:rPr>
        <w:t>Fi</w:t>
      </w:r>
      <w:r>
        <w:rPr>
          <w:rFonts w:cs="Times New Roman"/>
          <w:b/>
          <w:szCs w:val="24"/>
        </w:rPr>
        <w:t>g.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S6c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Pr="00615FA2">
        <w:rPr>
          <w:rFonts w:cs="Times New Roman"/>
          <w:bCs/>
          <w:szCs w:val="24"/>
        </w:rPr>
        <w:t xml:space="preserve">Normalized </w:t>
      </w:r>
      <w:r w:rsidRPr="001A79B4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1A79B4">
        <w:rPr>
          <w:rFonts w:cs="Times New Roman"/>
          <w:bCs/>
          <w:szCs w:val="24"/>
        </w:rPr>
        <w:t xml:space="preserve"> and Purity in the negative mode of m/z− 500–800.</w:t>
      </w:r>
      <w:bookmarkEnd w:id="19"/>
      <w:r w:rsidRPr="001A79B4">
        <w:rPr>
          <w:rFonts w:cs="Times New Roman"/>
          <w:bCs/>
          <w:szCs w:val="24"/>
        </w:rPr>
        <w:t xml:space="preserve">  </w:t>
      </w:r>
    </w:p>
    <w:p w14:paraId="77FADAD8" w14:textId="63B24345" w:rsidR="00A400A7" w:rsidRPr="00A400A7" w:rsidRDefault="00A400A7" w:rsidP="00A400A7">
      <w:pPr>
        <w:jc w:val="both"/>
        <w:rPr>
          <w:rFonts w:cs="Times New Roman"/>
          <w:bCs/>
          <w:szCs w:val="24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t xml:space="preserve">  More details of discussion can be found in main text.  </w:t>
      </w:r>
      <w:r w:rsidRPr="006E2703">
        <w:rPr>
          <w:rFonts w:hint="eastAsia"/>
          <w:color w:val="0000FF"/>
          <w:lang w:eastAsia="ko-KR"/>
        </w:rPr>
        <w:t>F</w:t>
      </w:r>
      <w:r w:rsidRPr="006E2703">
        <w:rPr>
          <w:color w:val="0000FF"/>
          <w:lang w:eastAsia="ko-KR"/>
        </w:rPr>
        <w:t>igures S</w:t>
      </w:r>
      <w:r w:rsidR="008B7401">
        <w:rPr>
          <w:rFonts w:hint="eastAsia"/>
          <w:color w:val="0000FF"/>
          <w:lang w:eastAsia="zh-CN"/>
        </w:rPr>
        <w:t>6</w:t>
      </w:r>
      <w:r w:rsidRPr="006E2703">
        <w:rPr>
          <w:color w:val="0000FF"/>
          <w:lang w:eastAsia="ko-KR"/>
        </w:rPr>
        <w:t>a-</w:t>
      </w:r>
      <w:r w:rsidR="008B7401">
        <w:rPr>
          <w:rFonts w:hint="eastAsia"/>
          <w:color w:val="0000FF"/>
          <w:lang w:eastAsia="zh-CN"/>
        </w:rPr>
        <w:t>6</w:t>
      </w:r>
      <w:r w:rsidRPr="006E2703">
        <w:rPr>
          <w:color w:val="0000FF"/>
          <w:lang w:eastAsia="ko-KR"/>
        </w:rPr>
        <w:t>c</w:t>
      </w:r>
      <w:r>
        <w:rPr>
          <w:rFonts w:cs="Times New Roman"/>
          <w:szCs w:val="24"/>
          <w:lang w:eastAsia="zh-CN"/>
        </w:rPr>
        <w:t xml:space="preserve"> show similar observations to those in the positive ion mode can be found in the negative ion mode.  </w:t>
      </w:r>
      <w:r w:rsidRPr="00745374">
        <w:rPr>
          <w:rFonts w:cs="Times New Roman"/>
          <w:szCs w:val="24"/>
          <w:lang w:val="pt-BR" w:eastAsia="zh-CN"/>
        </w:rPr>
        <w:t xml:space="preserve">First, a series of PEG characteristic peak are observed with </w:t>
      </w:r>
      <w:r>
        <w:rPr>
          <w:rFonts w:cs="Times New Roman"/>
          <w:szCs w:val="24"/>
          <w:lang w:val="pt-BR" w:eastAsia="zh-CN"/>
        </w:rPr>
        <w:t>reasonable peak</w:t>
      </w:r>
      <w:r w:rsidRPr="00745374">
        <w:rPr>
          <w:rFonts w:cs="Times New Roman"/>
          <w:szCs w:val="24"/>
          <w:lang w:val="pt-BR" w:eastAsia="zh-CN"/>
        </w:rPr>
        <w:t xml:space="preserve"> intensities (</w:t>
      </w:r>
      <w:r w:rsidRPr="00745374">
        <w:rPr>
          <w:color w:val="0000FF"/>
          <w:lang w:val="pt-BR" w:eastAsia="ko-KR"/>
        </w:rPr>
        <w:t xml:space="preserve">Table </w:t>
      </w:r>
      <w:r w:rsidRPr="00745374">
        <w:rPr>
          <w:color w:val="0000FF"/>
          <w:lang w:val="pt-BR" w:eastAsia="ko-KR"/>
        </w:rPr>
        <w:lastRenderedPageBreak/>
        <w:t>S2</w:t>
      </w:r>
      <w:r w:rsidRPr="00745374">
        <w:rPr>
          <w:rFonts w:cs="Times New Roman"/>
          <w:szCs w:val="24"/>
          <w:lang w:val="pt-BR" w:eastAsia="zh-CN"/>
        </w:rPr>
        <w:t xml:space="preserve">), such as </w:t>
      </w:r>
      <w:r w:rsidRPr="00745374">
        <w:rPr>
          <w:rFonts w:cs="Times New Roman"/>
          <w:i/>
          <w:iCs/>
          <w:szCs w:val="24"/>
          <w:lang w:val="pt-BR" w:eastAsia="zh-CN"/>
        </w:rPr>
        <w:t>m/z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 61.032 </w:t>
      </w:r>
      <w:r w:rsidRPr="00745374">
        <w:rPr>
          <w:rFonts w:cs="Times New Roman" w:hint="eastAsia"/>
          <w:lang w:val="pt-BR"/>
        </w:rPr>
        <w:t>C</w:t>
      </w:r>
      <w:r w:rsidRPr="00745374">
        <w:rPr>
          <w:rFonts w:cs="Times New Roman"/>
          <w:vertAlign w:val="subscript"/>
          <w:lang w:val="pt-BR"/>
        </w:rPr>
        <w:t>2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5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2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105.054 </w:t>
      </w:r>
      <w:r w:rsidRPr="00745374">
        <w:rPr>
          <w:rFonts w:cs="Times New Roman" w:hint="eastAsia"/>
          <w:lang w:val="pt-BR"/>
        </w:rPr>
        <w:t>C</w:t>
      </w:r>
      <w:r w:rsidRPr="00745374">
        <w:rPr>
          <w:rFonts w:cs="Times New Roman"/>
          <w:vertAlign w:val="subscript"/>
          <w:lang w:val="pt-BR"/>
        </w:rPr>
        <w:t>4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9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3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149.082 </w:t>
      </w:r>
      <w:r w:rsidRPr="00745374">
        <w:rPr>
          <w:rFonts w:cs="Times New Roman" w:hint="eastAsia"/>
          <w:lang w:val="pt-BR"/>
        </w:rPr>
        <w:t>C</w:t>
      </w:r>
      <w:r w:rsidRPr="00745374">
        <w:rPr>
          <w:rFonts w:cs="Times New Roman"/>
          <w:vertAlign w:val="subscript"/>
          <w:lang w:val="pt-BR"/>
        </w:rPr>
        <w:t>6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13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4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193.108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8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17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5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237.134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1</w:t>
      </w:r>
      <w:r w:rsidRPr="00745374">
        <w:rPr>
          <w:rFonts w:cs="Times New Roman"/>
          <w:vertAlign w:val="subscript"/>
          <w:lang w:val="pt-BR"/>
        </w:rPr>
        <w:t>0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21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6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281.159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/>
          <w:vertAlign w:val="subscript"/>
          <w:lang w:val="pt-BR"/>
        </w:rPr>
        <w:t>12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25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7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325.185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1</w:t>
      </w:r>
      <w:r w:rsidRPr="00745374">
        <w:rPr>
          <w:rFonts w:cs="Times New Roman"/>
          <w:vertAlign w:val="subscript"/>
          <w:lang w:val="pt-BR"/>
        </w:rPr>
        <w:t>4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29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8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369.216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1</w:t>
      </w:r>
      <w:r w:rsidRPr="00745374">
        <w:rPr>
          <w:rFonts w:cs="Times New Roman"/>
          <w:vertAlign w:val="subscript"/>
          <w:lang w:val="pt-BR"/>
        </w:rPr>
        <w:t>6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33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9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413.240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1</w:t>
      </w:r>
      <w:r w:rsidRPr="00745374">
        <w:rPr>
          <w:rFonts w:cs="Times New Roman"/>
          <w:vertAlign w:val="subscript"/>
          <w:lang w:val="pt-BR"/>
        </w:rPr>
        <w:t>8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37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10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457.267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2</w:t>
      </w:r>
      <w:r w:rsidRPr="00745374">
        <w:rPr>
          <w:rFonts w:cs="Times New Roman"/>
          <w:vertAlign w:val="subscript"/>
          <w:lang w:val="pt-BR"/>
        </w:rPr>
        <w:t>0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41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11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501.290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2</w:t>
      </w:r>
      <w:r w:rsidRPr="00745374">
        <w:rPr>
          <w:rFonts w:cs="Times New Roman"/>
          <w:vertAlign w:val="subscript"/>
          <w:lang w:val="pt-BR"/>
        </w:rPr>
        <w:t>2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45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12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545.290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2</w:t>
      </w:r>
      <w:r w:rsidRPr="00745374">
        <w:rPr>
          <w:rFonts w:cs="Times New Roman"/>
          <w:vertAlign w:val="subscript"/>
          <w:lang w:val="pt-BR"/>
        </w:rPr>
        <w:t>4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49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13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, 589.366 </w:t>
      </w:r>
      <w:r w:rsidRPr="00745374">
        <w:rPr>
          <w:rFonts w:cs="Times New Roman"/>
          <w:lang w:val="pt-BR"/>
        </w:rPr>
        <w:t>C</w:t>
      </w:r>
      <w:r w:rsidRPr="00745374">
        <w:rPr>
          <w:rFonts w:cs="Times New Roman" w:hint="eastAsia"/>
          <w:vertAlign w:val="subscript"/>
          <w:lang w:val="pt-BR"/>
        </w:rPr>
        <w:t>2</w:t>
      </w:r>
      <w:r w:rsidRPr="00745374">
        <w:rPr>
          <w:rFonts w:cs="Times New Roman"/>
          <w:vertAlign w:val="subscript"/>
          <w:lang w:val="pt-BR"/>
        </w:rPr>
        <w:t>6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53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14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>, 633.371</w:t>
      </w:r>
      <w:r w:rsidRPr="00745374">
        <w:rPr>
          <w:rFonts w:cs="Times New Roman"/>
          <w:lang w:val="pt-BR"/>
        </w:rPr>
        <w:t xml:space="preserve"> C</w:t>
      </w:r>
      <w:r w:rsidRPr="00745374">
        <w:rPr>
          <w:rFonts w:cs="Times New Roman" w:hint="eastAsia"/>
          <w:vertAlign w:val="subscript"/>
          <w:lang w:val="pt-BR"/>
        </w:rPr>
        <w:t>2</w:t>
      </w:r>
      <w:r w:rsidRPr="00745374">
        <w:rPr>
          <w:rFonts w:cs="Times New Roman"/>
          <w:vertAlign w:val="subscript"/>
          <w:lang w:val="pt-BR"/>
        </w:rPr>
        <w:t>8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57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15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>, and 677.397</w:t>
      </w:r>
      <w:r w:rsidRPr="00745374">
        <w:rPr>
          <w:rFonts w:cs="Times New Roman"/>
          <w:lang w:val="pt-BR"/>
        </w:rPr>
        <w:t xml:space="preserve"> C</w:t>
      </w:r>
      <w:r w:rsidRPr="00745374">
        <w:rPr>
          <w:rFonts w:cs="Times New Roman" w:hint="eastAsia"/>
          <w:vertAlign w:val="subscript"/>
          <w:lang w:val="pt-BR"/>
        </w:rPr>
        <w:t>3</w:t>
      </w:r>
      <w:r w:rsidRPr="00745374">
        <w:rPr>
          <w:rFonts w:cs="Times New Roman"/>
          <w:vertAlign w:val="subscript"/>
          <w:lang w:val="pt-BR"/>
        </w:rPr>
        <w:t>0</w:t>
      </w:r>
      <w:r w:rsidRPr="00745374">
        <w:rPr>
          <w:rFonts w:cs="Times New Roman"/>
          <w:lang w:val="pt-BR"/>
        </w:rPr>
        <w:t>H</w:t>
      </w:r>
      <w:r w:rsidRPr="00745374">
        <w:rPr>
          <w:rFonts w:cs="Times New Roman"/>
          <w:vertAlign w:val="subscript"/>
          <w:lang w:val="pt-BR"/>
        </w:rPr>
        <w:t>61</w:t>
      </w:r>
      <w:r w:rsidRPr="00745374">
        <w:rPr>
          <w:rFonts w:cs="Times New Roman"/>
          <w:lang w:val="pt-BR"/>
        </w:rPr>
        <w:t>O</w:t>
      </w:r>
      <w:r w:rsidRPr="00745374">
        <w:rPr>
          <w:rFonts w:cs="Times New Roman"/>
          <w:vertAlign w:val="subscript"/>
          <w:lang w:val="pt-BR"/>
        </w:rPr>
        <w:t>16</w:t>
      </w:r>
      <w:r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Pr="00745374">
        <w:rPr>
          <w:rFonts w:cs="Times New Roman"/>
          <w:bCs/>
          <w:szCs w:val="24"/>
          <w:lang w:val="pt-BR"/>
        </w:rPr>
        <w:t xml:space="preserve">.  </w:t>
      </w:r>
      <w:r w:rsidRPr="00701CC4">
        <w:rPr>
          <w:rFonts w:cs="Times New Roman"/>
          <w:szCs w:val="24"/>
        </w:rPr>
        <w:t xml:space="preserve">These peaks exhibit a </w:t>
      </w:r>
      <w:r>
        <w:rPr>
          <w:rFonts w:cs="Times New Roman"/>
          <w:szCs w:val="24"/>
        </w:rPr>
        <w:t xml:space="preserve">mass </w:t>
      </w:r>
      <w:r w:rsidRPr="00701CC4">
        <w:rPr>
          <w:rFonts w:cs="Times New Roman"/>
          <w:szCs w:val="24"/>
        </w:rPr>
        <w:t xml:space="preserve">change </w:t>
      </w:r>
      <w:r>
        <w:rPr>
          <w:rFonts w:cs="Times New Roman"/>
          <w:szCs w:val="24"/>
        </w:rPr>
        <w:t>that</w:t>
      </w:r>
      <w:r w:rsidRPr="00701CC4">
        <w:rPr>
          <w:rFonts w:cs="Times New Roman"/>
          <w:szCs w:val="24"/>
        </w:rPr>
        <w:t xml:space="preserve"> can be expressed by the general formula</w:t>
      </w:r>
      <w:r>
        <w:rPr>
          <w:szCs w:val="24"/>
          <w:lang w:eastAsia="zh-CN"/>
        </w:rPr>
        <w:t>, i.e., HO(CH</w:t>
      </w:r>
      <w:r w:rsidRPr="00DE2B31">
        <w:rPr>
          <w:szCs w:val="24"/>
          <w:vertAlign w:val="subscript"/>
          <w:lang w:eastAsia="zh-CN"/>
        </w:rPr>
        <w:t>2</w:t>
      </w:r>
      <w:r>
        <w:rPr>
          <w:szCs w:val="24"/>
          <w:lang w:eastAsia="zh-CN"/>
        </w:rPr>
        <w:t>CH</w:t>
      </w:r>
      <w:r w:rsidRPr="00DE2B31">
        <w:rPr>
          <w:szCs w:val="24"/>
          <w:vertAlign w:val="subscript"/>
          <w:lang w:eastAsia="zh-CN"/>
        </w:rPr>
        <w:t>2</w:t>
      </w:r>
      <w:r>
        <w:rPr>
          <w:szCs w:val="24"/>
          <w:lang w:eastAsia="zh-CN"/>
        </w:rPr>
        <w:t>O)</w:t>
      </w:r>
      <w:r w:rsidRPr="00DE2B31">
        <w:rPr>
          <w:szCs w:val="24"/>
          <w:vertAlign w:val="subscript"/>
          <w:lang w:eastAsia="zh-CN"/>
        </w:rPr>
        <w:t>n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szCs w:val="24"/>
          <w:lang w:eastAsia="zh-CN"/>
        </w:rPr>
        <w:t xml:space="preserve">, where n ranges from 1 to 15.  These peaks are formed when the PEG </w:t>
      </w:r>
      <w:r w:rsidRPr="00BF1AF4">
        <w:rPr>
          <w:szCs w:val="24"/>
          <w:lang w:eastAsia="zh-CN"/>
        </w:rPr>
        <w:t>molecules</w:t>
      </w:r>
      <w:r>
        <w:rPr>
          <w:szCs w:val="24"/>
          <w:lang w:eastAsia="zh-CN"/>
        </w:rPr>
        <w:t xml:space="preserve"> HO(CH</w:t>
      </w:r>
      <w:r w:rsidRPr="00C2220B">
        <w:rPr>
          <w:szCs w:val="24"/>
          <w:vertAlign w:val="subscript"/>
          <w:lang w:eastAsia="zh-CN"/>
        </w:rPr>
        <w:t>2</w:t>
      </w:r>
      <w:r>
        <w:rPr>
          <w:szCs w:val="24"/>
          <w:lang w:eastAsia="zh-CN"/>
        </w:rPr>
        <w:t>CH</w:t>
      </w:r>
      <w:r w:rsidRPr="00C2220B">
        <w:rPr>
          <w:szCs w:val="24"/>
          <w:vertAlign w:val="subscript"/>
          <w:lang w:eastAsia="zh-CN"/>
        </w:rPr>
        <w:t>2</w:t>
      </w:r>
      <w:r>
        <w:rPr>
          <w:szCs w:val="24"/>
          <w:lang w:eastAsia="zh-CN"/>
        </w:rPr>
        <w:t>O)</w:t>
      </w:r>
      <w:proofErr w:type="spellStart"/>
      <w:r w:rsidRPr="00C2220B">
        <w:rPr>
          <w:szCs w:val="24"/>
          <w:vertAlign w:val="subscript"/>
          <w:lang w:eastAsia="zh-CN"/>
        </w:rPr>
        <w:t>n</w:t>
      </w:r>
      <w:r>
        <w:rPr>
          <w:szCs w:val="24"/>
          <w:lang w:eastAsia="zh-CN"/>
        </w:rPr>
        <w:t>H</w:t>
      </w:r>
      <w:proofErr w:type="spellEnd"/>
      <w:r>
        <w:rPr>
          <w:szCs w:val="24"/>
          <w:lang w:eastAsia="zh-CN"/>
        </w:rPr>
        <w:t xml:space="preserve"> lose a H atom.  This observation confirms that ToF-SIMS can capture the </w:t>
      </w:r>
      <w:r>
        <w:t xml:space="preserve">characteristic peak patterns in PEG samples.  A previous study also reported ToF-SIMS could capture PEG </w:t>
      </w:r>
      <w:r w:rsidRPr="00767B3D">
        <w:rPr>
          <w:rFonts w:cs="Times New Roman"/>
          <w:szCs w:val="24"/>
          <w:lang w:eastAsia="zh-CN"/>
        </w:rPr>
        <w:t>characteristic peaks</w:t>
      </w:r>
      <w:r>
        <w:t xml:space="preserve"> in </w:t>
      </w:r>
      <w:r w:rsidRPr="002D137E">
        <w:t>the cross-section of ink-printed paper</w:t>
      </w:r>
      <w:r>
        <w:t>.  However</w:t>
      </w:r>
      <w:r w:rsidR="00700A8A">
        <w:t>,</w:t>
      </w:r>
      <w:r>
        <w:t xml:space="preserve"> they did</w:t>
      </w:r>
      <w:r w:rsidR="00700A8A">
        <w:t xml:space="preserve"> </w:t>
      </w:r>
      <w:r>
        <w:t>not give the formula of the peaks (</w:t>
      </w:r>
      <w:bookmarkStart w:id="20" w:name="OLE_LINK4"/>
      <w:r w:rsidRPr="00523C98">
        <w:t>https://www.eag.com/app-note/imaging-cross-sections-by-tof-sims/</w:t>
      </w:r>
      <w:bookmarkEnd w:id="20"/>
      <w:r>
        <w:t xml:space="preserve">).  Second, ToF-SIMS can identify differences among PEGs.  For example, </w:t>
      </w:r>
      <w:r>
        <w:rPr>
          <w:rFonts w:hint="eastAsia"/>
          <w:lang w:eastAsia="zh-CN"/>
        </w:rPr>
        <w:t>the</w:t>
      </w:r>
      <w:r>
        <w:t xml:space="preserve"> </w:t>
      </w:r>
      <w:r>
        <w:rPr>
          <w:rFonts w:hint="eastAsia"/>
          <w:lang w:eastAsia="zh-CN"/>
        </w:rPr>
        <w:t>identified</w:t>
      </w:r>
      <w:r>
        <w:t xml:space="preserve"> </w:t>
      </w:r>
      <w:r>
        <w:rPr>
          <w:lang w:eastAsia="zh-CN"/>
        </w:rPr>
        <w:t xml:space="preserve">characteristic </w:t>
      </w:r>
      <w:r>
        <w:rPr>
          <w:rFonts w:cs="Times New Roman"/>
          <w:bCs/>
          <w:szCs w:val="24"/>
        </w:rPr>
        <w:t xml:space="preserve">peak </w:t>
      </w:r>
      <w:r w:rsidRPr="00567134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</w:t>
      </w:r>
      <w:r w:rsidRPr="00567134">
        <w:rPr>
          <w:rFonts w:cs="Times New Roman"/>
          <w:bCs/>
          <w:szCs w:val="24"/>
        </w:rPr>
        <w:t>325.185 C</w:t>
      </w:r>
      <w:r w:rsidRPr="00567134">
        <w:rPr>
          <w:rFonts w:cs="Times New Roman"/>
          <w:bCs/>
          <w:szCs w:val="24"/>
          <w:vertAlign w:val="subscript"/>
        </w:rPr>
        <w:t>14</w:t>
      </w:r>
      <w:r w:rsidRPr="00567134">
        <w:rPr>
          <w:rFonts w:cs="Times New Roman"/>
          <w:bCs/>
          <w:szCs w:val="24"/>
        </w:rPr>
        <w:t>H</w:t>
      </w:r>
      <w:r w:rsidRPr="00567134">
        <w:rPr>
          <w:rFonts w:cs="Times New Roman"/>
          <w:bCs/>
          <w:szCs w:val="24"/>
          <w:vertAlign w:val="subscript"/>
        </w:rPr>
        <w:t>29</w:t>
      </w:r>
      <w:r w:rsidRPr="00567134">
        <w:rPr>
          <w:rFonts w:cs="Times New Roman"/>
          <w:bCs/>
          <w:szCs w:val="24"/>
        </w:rPr>
        <w:t>O</w:t>
      </w:r>
      <w:r w:rsidRPr="00567134">
        <w:rPr>
          <w:rFonts w:cs="Times New Roman"/>
          <w:bCs/>
          <w:szCs w:val="24"/>
          <w:vertAlign w:val="subscript"/>
        </w:rPr>
        <w:t>8</w:t>
      </w:r>
      <w:r w:rsidRPr="00567134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is observed with highest intensities in HEG and PEG 200 samples, respectively. </w:t>
      </w:r>
      <w:r w:rsidRPr="00567134">
        <w:rPr>
          <w:lang w:eastAsia="zh-CN"/>
        </w:rPr>
        <w:t xml:space="preserve"> </w:t>
      </w:r>
      <w:r>
        <w:rPr>
          <w:lang w:eastAsia="zh-CN"/>
        </w:rPr>
        <w:t xml:space="preserve">However, other characteristic peaks, such as </w:t>
      </w:r>
      <w:r w:rsidRPr="00567134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  <w:vertAlign w:val="superscript"/>
        </w:rPr>
        <w:t xml:space="preserve"> </w:t>
      </w:r>
      <w:r w:rsidRPr="00567134">
        <w:rPr>
          <w:rFonts w:cs="Times New Roman"/>
          <w:bCs/>
          <w:szCs w:val="24"/>
        </w:rPr>
        <w:t>61.032</w:t>
      </w:r>
      <w:r w:rsidRPr="00567134">
        <w:rPr>
          <w:rFonts w:cs="Times New Roman" w:hint="eastAsia"/>
        </w:rPr>
        <w:t xml:space="preserve"> </w:t>
      </w:r>
      <w:r>
        <w:rPr>
          <w:rFonts w:cs="Times New Roman" w:hint="eastAsia"/>
        </w:rPr>
        <w:t>C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>H</w:t>
      </w:r>
      <w:r>
        <w:rPr>
          <w:rFonts w:cs="Times New Roman"/>
          <w:vertAlign w:val="subscript"/>
        </w:rPr>
        <w:t>5</w:t>
      </w:r>
      <w:r>
        <w:rPr>
          <w:rFonts w:cs="Times New Roman"/>
        </w:rPr>
        <w:t>O</w:t>
      </w:r>
      <w:r>
        <w:rPr>
          <w:rFonts w:cs="Times New Roman"/>
          <w:vertAlign w:val="subscript"/>
        </w:rPr>
        <w:t>2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105.054 </w:t>
      </w:r>
      <w:r>
        <w:rPr>
          <w:rFonts w:cs="Times New Roman" w:hint="eastAsia"/>
        </w:rPr>
        <w:t>C</w:t>
      </w:r>
      <w:r>
        <w:rPr>
          <w:rFonts w:cs="Times New Roman"/>
          <w:vertAlign w:val="subscript"/>
        </w:rPr>
        <w:t>4</w:t>
      </w:r>
      <w:r>
        <w:rPr>
          <w:rFonts w:cs="Times New Roman"/>
        </w:rPr>
        <w:t>H</w:t>
      </w:r>
      <w:r>
        <w:rPr>
          <w:rFonts w:cs="Times New Roman"/>
          <w:vertAlign w:val="subscript"/>
        </w:rPr>
        <w:t>9</w:t>
      </w:r>
      <w:r>
        <w:rPr>
          <w:rFonts w:cs="Times New Roman"/>
        </w:rPr>
        <w:t>O</w:t>
      </w:r>
      <w:r>
        <w:rPr>
          <w:rFonts w:cs="Times New Roman"/>
          <w:vertAlign w:val="subscript"/>
        </w:rPr>
        <w:t>3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369.216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1</w:t>
      </w:r>
      <w:r w:rsidRPr="00622007">
        <w:rPr>
          <w:rFonts w:cs="Times New Roman"/>
          <w:vertAlign w:val="subscript"/>
        </w:rPr>
        <w:t>6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33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9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413.240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1</w:t>
      </w:r>
      <w:r w:rsidRPr="00622007">
        <w:rPr>
          <w:rFonts w:cs="Times New Roman"/>
          <w:vertAlign w:val="subscript"/>
        </w:rPr>
        <w:t>8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37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10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457.267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0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41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11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501.290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2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45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12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545.290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4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49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13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589.366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6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53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14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>, and 633.371</w:t>
      </w:r>
      <w:r w:rsidRPr="00972CF8">
        <w:rPr>
          <w:rFonts w:cs="Times New Roman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8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57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15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are observed with relative high intensities in PEG 300 and 400 samples.  Third, ToF-SIMS can detect PEGs in real-word cosmetic products.  For instance, </w:t>
      </w:r>
      <w:r>
        <w:t>characteristic</w:t>
      </w:r>
      <w:r>
        <w:rPr>
          <w:rFonts w:cs="Times New Roman"/>
          <w:bCs/>
          <w:szCs w:val="24"/>
        </w:rPr>
        <w:t xml:space="preserve"> peaks of PEG, such as </w:t>
      </w:r>
      <w:r w:rsidRPr="00ED5070">
        <w:rPr>
          <w:rFonts w:cs="Times New Roman"/>
          <w:bCs/>
          <w:i/>
          <w:iCs/>
          <w:szCs w:val="24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61.032 </w:t>
      </w:r>
      <w:r>
        <w:rPr>
          <w:rFonts w:cs="Times New Roman" w:hint="eastAsia"/>
        </w:rPr>
        <w:t>C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>H</w:t>
      </w:r>
      <w:r>
        <w:rPr>
          <w:rFonts w:cs="Times New Roman"/>
          <w:vertAlign w:val="subscript"/>
        </w:rPr>
        <w:t>5</w:t>
      </w:r>
      <w:r>
        <w:rPr>
          <w:rFonts w:cs="Times New Roman"/>
        </w:rPr>
        <w:t>O</w:t>
      </w:r>
      <w:r>
        <w:rPr>
          <w:rFonts w:cs="Times New Roman"/>
          <w:vertAlign w:val="subscript"/>
        </w:rPr>
        <w:t>2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193.108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8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17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5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281.159 </w:t>
      </w:r>
      <w:r>
        <w:rPr>
          <w:rFonts w:cs="Times New Roman"/>
        </w:rPr>
        <w:t>C</w:t>
      </w:r>
      <w:r w:rsidRPr="00622007">
        <w:rPr>
          <w:rFonts w:cs="Times New Roman"/>
          <w:vertAlign w:val="subscript"/>
        </w:rPr>
        <w:t>12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25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7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and 325.185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1</w:t>
      </w:r>
      <w:r w:rsidRPr="00622007">
        <w:rPr>
          <w:rFonts w:cs="Times New Roman"/>
          <w:vertAlign w:val="subscript"/>
        </w:rPr>
        <w:t>4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29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8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are observed not only in PEG samples but also in Purity and Clinique cosmetic product samples.  Additionally, the peak </w:t>
      </w:r>
      <w:r w:rsidRPr="00567134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  <w:vertAlign w:val="superscript"/>
        </w:rPr>
        <w:t xml:space="preserve"> </w:t>
      </w:r>
      <w:r>
        <w:rPr>
          <w:rFonts w:cs="Times New Roman"/>
          <w:bCs/>
          <w:szCs w:val="24"/>
        </w:rPr>
        <w:t xml:space="preserve">193.108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8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17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5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is observed with relative high intensity in both Purity and Clinique samples.  Interestingly, the peak </w:t>
      </w:r>
      <w:r w:rsidRPr="00567134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 w:rsidRPr="00C97575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 xml:space="preserve">281.159 </w:t>
      </w:r>
      <w:r>
        <w:rPr>
          <w:rFonts w:cs="Times New Roman"/>
        </w:rPr>
        <w:t>C</w:t>
      </w:r>
      <w:r w:rsidRPr="00622007">
        <w:rPr>
          <w:rFonts w:cs="Times New Roman"/>
          <w:vertAlign w:val="subscript"/>
        </w:rPr>
        <w:t>12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25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7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is observed with highest intensity in Clinique sample.</w:t>
      </w:r>
    </w:p>
    <w:p w14:paraId="1A5DF98B" w14:textId="3D92A8FA" w:rsidR="001F796D" w:rsidRDefault="00A9598B" w:rsidP="00E815DF">
      <w:pPr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2DDA76B9" w14:textId="226AF202" w:rsidR="001F796D" w:rsidRDefault="001F796D" w:rsidP="001F796D">
      <w:pPr>
        <w:spacing w:before="0" w:after="200" w:line="276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0AC1642" wp14:editId="55ACFBB8">
            <wp:extent cx="5000625" cy="7080957"/>
            <wp:effectExtent l="0" t="0" r="0" b="5715"/>
            <wp:docPr id="194426240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262400" name="图片 194426240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8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813D9" w14:textId="0F8739F3" w:rsidR="001F796D" w:rsidRDefault="001F796D" w:rsidP="001F796D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21" w:name="_Toc149815603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A400A7">
        <w:rPr>
          <w:rFonts w:cs="Times New Roman"/>
          <w:b/>
          <w:szCs w:val="24"/>
        </w:rPr>
        <w:t>7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B82ADF">
        <w:rPr>
          <w:rFonts w:cs="Times New Roman"/>
          <w:bCs/>
          <w:szCs w:val="24"/>
        </w:rPr>
        <w:t xml:space="preserve">Static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positive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FE4FF7">
        <w:rPr>
          <w:rFonts w:cs="Times New Roman"/>
          <w:bCs/>
          <w:szCs w:val="24"/>
          <w:vertAlign w:val="superscript"/>
        </w:rPr>
        <w:t>+</w:t>
      </w:r>
      <w:r w:rsidRPr="00FE4FF7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2</w:t>
      </w:r>
      <w:r w:rsidR="007D6D19">
        <w:rPr>
          <w:rFonts w:cs="Times New Roman"/>
          <w:bCs/>
          <w:szCs w:val="24"/>
        </w:rPr>
        <w:t>00</w:t>
      </w:r>
      <w:r w:rsidRPr="00FE4FF7">
        <w:rPr>
          <w:rFonts w:cs="Times New Roman"/>
          <w:bCs/>
          <w:szCs w:val="24"/>
        </w:rPr>
        <w:t>–</w:t>
      </w:r>
      <w:r>
        <w:rPr>
          <w:rFonts w:cs="Times New Roman"/>
          <w:bCs/>
          <w:szCs w:val="24"/>
        </w:rPr>
        <w:t>5</w:t>
      </w:r>
      <w:r w:rsidRPr="00FE4FF7">
        <w:rPr>
          <w:rFonts w:cs="Times New Roman"/>
          <w:bCs/>
          <w:szCs w:val="24"/>
        </w:rPr>
        <w:t>00</w:t>
      </w:r>
      <w:r w:rsidR="007D6D19">
        <w:rPr>
          <w:rFonts w:cs="Times New Roman"/>
          <w:bCs/>
          <w:szCs w:val="24"/>
        </w:rPr>
        <w:t xml:space="preserve"> (a)</w:t>
      </w:r>
      <w:r>
        <w:rPr>
          <w:rFonts w:cs="Times New Roman"/>
          <w:bCs/>
          <w:szCs w:val="24"/>
        </w:rPr>
        <w:t xml:space="preserve"> and 500</w:t>
      </w:r>
      <w:r w:rsidRPr="00FE4FF7">
        <w:rPr>
          <w:rFonts w:cs="Times New Roman"/>
          <w:bCs/>
          <w:szCs w:val="24"/>
        </w:rPr>
        <w:t>–</w:t>
      </w:r>
      <w:r>
        <w:rPr>
          <w:rFonts w:cs="Times New Roman"/>
          <w:bCs/>
          <w:szCs w:val="24"/>
        </w:rPr>
        <w:t>800</w:t>
      </w:r>
      <w:r w:rsidR="007D6D19">
        <w:rPr>
          <w:rFonts w:cs="Times New Roman"/>
          <w:bCs/>
          <w:szCs w:val="24"/>
        </w:rPr>
        <w:t xml:space="preserve"> (b)</w:t>
      </w:r>
      <w:r w:rsidRPr="00FE4FF7">
        <w:rPr>
          <w:rFonts w:cs="Times New Roman"/>
          <w:bCs/>
          <w:szCs w:val="24"/>
        </w:rPr>
        <w:t>.</w:t>
      </w:r>
      <w:bookmarkEnd w:id="21"/>
    </w:p>
    <w:p w14:paraId="6D562220" w14:textId="0C74B604" w:rsidR="001F796D" w:rsidRDefault="001F796D" w:rsidP="001F796D">
      <w:pPr>
        <w:spacing w:before="0" w:after="200" w:line="276" w:lineRule="auto"/>
        <w:jc w:val="both"/>
        <w:rPr>
          <w:rFonts w:cs="Times New Roman"/>
          <w:szCs w:val="24"/>
        </w:rPr>
      </w:pPr>
      <w:r w:rsidRPr="00883647">
        <w:t>The red, blue, and green color represent different series of PEG peaks</w:t>
      </w:r>
      <w:r w:rsidR="00B82ADF">
        <w:t>. N</w:t>
      </w:r>
      <w:r w:rsidRPr="00883647">
        <w:t>amely</w:t>
      </w:r>
      <w:r w:rsidR="00B82ADF">
        <w:t>,</w:t>
      </w:r>
      <w:r w:rsidRPr="00883647">
        <w:t xml:space="preserve"> red stands for HO(CH</w:t>
      </w:r>
      <w:r w:rsidRPr="00883647">
        <w:rPr>
          <w:vertAlign w:val="subscript"/>
        </w:rPr>
        <w:t>2</w:t>
      </w:r>
      <w:r w:rsidRPr="00883647">
        <w:t>CH</w:t>
      </w:r>
      <w:r w:rsidRPr="00883647">
        <w:rPr>
          <w:vertAlign w:val="subscript"/>
        </w:rPr>
        <w:t>2</w:t>
      </w:r>
      <w:r w:rsidRPr="00883647">
        <w:t>O)</w:t>
      </w:r>
      <w:r w:rsidRPr="00883647">
        <w:rPr>
          <w:vertAlign w:val="subscript"/>
        </w:rPr>
        <w:t>n</w:t>
      </w:r>
      <w:r w:rsidRPr="00883647">
        <w:t>H</w:t>
      </w:r>
      <w:r w:rsidRPr="00883647">
        <w:rPr>
          <w:vertAlign w:val="subscript"/>
        </w:rPr>
        <w:t>2</w:t>
      </w:r>
      <w:r w:rsidRPr="00883647">
        <w:rPr>
          <w:vertAlign w:val="superscript"/>
        </w:rPr>
        <w:t>+</w:t>
      </w:r>
      <w:r w:rsidRPr="00883647">
        <w:t xml:space="preserve">, bule stands for </w:t>
      </w:r>
      <w:r w:rsidR="008B7401" w:rsidRPr="00E4181F">
        <w:rPr>
          <w:rFonts w:cs="Times New Roman"/>
        </w:rPr>
        <w:t>H</w:t>
      </w:r>
      <w:r w:rsidR="008B7401">
        <w:rPr>
          <w:rFonts w:cs="Times New Roman"/>
        </w:rPr>
        <w:t>O</w:t>
      </w:r>
      <w:r w:rsidR="008B7401" w:rsidRPr="00E4181F">
        <w:rPr>
          <w:rFonts w:cs="Times New Roman"/>
        </w:rPr>
        <w:t>(CH</w:t>
      </w:r>
      <w:r w:rsidR="008B7401" w:rsidRPr="00E4181F">
        <w:rPr>
          <w:rFonts w:cs="Times New Roman"/>
          <w:vertAlign w:val="subscript"/>
        </w:rPr>
        <w:t>2</w:t>
      </w:r>
      <w:r w:rsidR="008B7401" w:rsidRPr="00E4181F">
        <w:rPr>
          <w:rFonts w:cs="Times New Roman"/>
        </w:rPr>
        <w:t>CH</w:t>
      </w:r>
      <w:r w:rsidR="008B7401" w:rsidRPr="00E4181F">
        <w:rPr>
          <w:rFonts w:cs="Times New Roman"/>
          <w:vertAlign w:val="subscript"/>
        </w:rPr>
        <w:t>2</w:t>
      </w:r>
      <w:r w:rsidR="008B7401" w:rsidRPr="00E4181F">
        <w:rPr>
          <w:rFonts w:cs="Times New Roman"/>
        </w:rPr>
        <w:t>O)</w:t>
      </w:r>
      <w:proofErr w:type="spellStart"/>
      <w:r w:rsidR="008B7401">
        <w:rPr>
          <w:rFonts w:cs="Times New Roman"/>
          <w:vertAlign w:val="subscript"/>
        </w:rPr>
        <w:t>n</w:t>
      </w:r>
      <w:r w:rsidR="008B7401" w:rsidRPr="00E4181F">
        <w:rPr>
          <w:rFonts w:cs="Times New Roman"/>
        </w:rPr>
        <w:t>H</w:t>
      </w:r>
      <w:r w:rsidR="008B7401" w:rsidRPr="00080934">
        <w:rPr>
          <w:rFonts w:cs="Times New Roman"/>
        </w:rPr>
        <w:t>Na</w:t>
      </w:r>
      <w:proofErr w:type="spellEnd"/>
      <w:r w:rsidR="008B7401" w:rsidRPr="00E4181F">
        <w:rPr>
          <w:rFonts w:cs="Times New Roman"/>
          <w:vertAlign w:val="superscript"/>
        </w:rPr>
        <w:t>+</w:t>
      </w:r>
      <w:r w:rsidRPr="00883647">
        <w:t>, and green corresponds to fragment peaks.</w:t>
      </w:r>
      <w:r>
        <w:t xml:space="preserve">  More details of discussion can be found in main text.</w:t>
      </w:r>
    </w:p>
    <w:p w14:paraId="4D9CA092" w14:textId="57954E4B" w:rsidR="001F796D" w:rsidRDefault="001F796D" w:rsidP="007D6D19">
      <w:pPr>
        <w:spacing w:before="0" w:after="200" w:line="276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15E98909" wp14:editId="05B9F5E3">
            <wp:extent cx="5594484" cy="6987787"/>
            <wp:effectExtent l="0" t="0" r="6350" b="3810"/>
            <wp:docPr id="176636760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367609" name="图片 5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484" cy="6987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938A1" w14:textId="536209DA" w:rsidR="007D6D19" w:rsidRDefault="007D6D19" w:rsidP="007D6D19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22" w:name="_Toc149815604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A400A7">
        <w:rPr>
          <w:rFonts w:cs="Times New Roman"/>
          <w:b/>
          <w:szCs w:val="24"/>
        </w:rPr>
        <w:t>8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B82ADF">
        <w:rPr>
          <w:rFonts w:cs="Times New Roman"/>
          <w:bCs/>
          <w:szCs w:val="24"/>
        </w:rPr>
        <w:t xml:space="preserve">Static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positive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FE4FF7">
        <w:rPr>
          <w:rFonts w:cs="Times New Roman"/>
          <w:bCs/>
          <w:szCs w:val="24"/>
          <w:vertAlign w:val="superscript"/>
        </w:rPr>
        <w:t>+</w:t>
      </w:r>
      <w:r w:rsidRPr="00FE4FF7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0</w:t>
      </w:r>
      <w:r w:rsidRPr="00FE4FF7">
        <w:rPr>
          <w:rFonts w:cs="Times New Roman"/>
          <w:bCs/>
          <w:szCs w:val="24"/>
        </w:rPr>
        <w:t>–</w:t>
      </w:r>
      <w:r>
        <w:rPr>
          <w:rFonts w:cs="Times New Roman"/>
          <w:bCs/>
          <w:szCs w:val="24"/>
        </w:rPr>
        <w:t>2</w:t>
      </w:r>
      <w:r w:rsidRPr="00FE4FF7">
        <w:rPr>
          <w:rFonts w:cs="Times New Roman"/>
          <w:bCs/>
          <w:szCs w:val="24"/>
        </w:rPr>
        <w:t>00.</w:t>
      </w:r>
      <w:bookmarkEnd w:id="22"/>
    </w:p>
    <w:p w14:paraId="7612A730" w14:textId="55FBF782" w:rsidR="00E815DF" w:rsidRDefault="007D6D19" w:rsidP="00A400A7">
      <w:pPr>
        <w:spacing w:before="0" w:after="200" w:line="276" w:lineRule="auto"/>
        <w:jc w:val="both"/>
      </w:pPr>
      <w:r w:rsidRPr="00883647">
        <w:t>The red, blue, and green color represent different series of PEG peaks</w:t>
      </w:r>
      <w:r w:rsidR="00B82ADF">
        <w:t>. N</w:t>
      </w:r>
      <w:r w:rsidRPr="00883647">
        <w:t>amely</w:t>
      </w:r>
      <w:r w:rsidR="00B82ADF">
        <w:t>,</w:t>
      </w:r>
      <w:r w:rsidRPr="00883647">
        <w:t xml:space="preserve"> red stands for HO(CH</w:t>
      </w:r>
      <w:r w:rsidRPr="00883647">
        <w:rPr>
          <w:vertAlign w:val="subscript"/>
        </w:rPr>
        <w:t>2</w:t>
      </w:r>
      <w:r w:rsidRPr="00883647">
        <w:t>CH</w:t>
      </w:r>
      <w:r w:rsidRPr="00883647">
        <w:rPr>
          <w:vertAlign w:val="subscript"/>
        </w:rPr>
        <w:t>2</w:t>
      </w:r>
      <w:r w:rsidRPr="00883647">
        <w:t>O)</w:t>
      </w:r>
      <w:r w:rsidRPr="00883647">
        <w:rPr>
          <w:vertAlign w:val="subscript"/>
        </w:rPr>
        <w:t>n</w:t>
      </w:r>
      <w:r w:rsidRPr="00883647">
        <w:t>H</w:t>
      </w:r>
      <w:r w:rsidRPr="00883647">
        <w:rPr>
          <w:vertAlign w:val="subscript"/>
        </w:rPr>
        <w:t>2</w:t>
      </w:r>
      <w:r w:rsidRPr="00883647">
        <w:rPr>
          <w:vertAlign w:val="superscript"/>
        </w:rPr>
        <w:t>+</w:t>
      </w:r>
      <w:r w:rsidRPr="00883647">
        <w:t>, bule stands for H</w:t>
      </w:r>
      <w:r w:rsidR="006434FE">
        <w:t>O</w:t>
      </w:r>
      <w:r w:rsidRPr="00883647">
        <w:t>(CH</w:t>
      </w:r>
      <w:r w:rsidRPr="00883647">
        <w:rPr>
          <w:vertAlign w:val="subscript"/>
        </w:rPr>
        <w:t>2</w:t>
      </w:r>
      <w:r w:rsidRPr="00883647">
        <w:t>CH</w:t>
      </w:r>
      <w:r w:rsidRPr="00883647">
        <w:rPr>
          <w:vertAlign w:val="subscript"/>
        </w:rPr>
        <w:t>2</w:t>
      </w:r>
      <w:r w:rsidRPr="00883647">
        <w:t>O)</w:t>
      </w:r>
      <w:proofErr w:type="spellStart"/>
      <w:r w:rsidR="006434FE" w:rsidRPr="00883647">
        <w:rPr>
          <w:vertAlign w:val="subscript"/>
        </w:rPr>
        <w:t>n</w:t>
      </w:r>
      <w:r w:rsidR="006434FE" w:rsidRPr="00883647">
        <w:t>H</w:t>
      </w:r>
      <w:r w:rsidR="006434FE" w:rsidRPr="007F5E2B">
        <w:t>Na</w:t>
      </w:r>
      <w:proofErr w:type="spellEnd"/>
      <w:r w:rsidRPr="00883647">
        <w:rPr>
          <w:vertAlign w:val="superscript"/>
        </w:rPr>
        <w:t>+</w:t>
      </w:r>
      <w:r w:rsidRPr="00883647">
        <w:t>, and green corresponds to fragment peaks.</w:t>
      </w:r>
      <w:r>
        <w:t xml:space="preserve">  More details of discussion can be found in main text.</w:t>
      </w:r>
      <w:r w:rsidR="001F796D">
        <w:rPr>
          <w:rFonts w:cs="Times New Roman"/>
          <w:szCs w:val="24"/>
        </w:rPr>
        <w:br w:type="page"/>
      </w:r>
    </w:p>
    <w:p w14:paraId="58F2770D" w14:textId="6EF6F956" w:rsidR="00FE4FF7" w:rsidRDefault="00FE4FF7" w:rsidP="001A79B4">
      <w:pPr>
        <w:jc w:val="center"/>
        <w:rPr>
          <w:rFonts w:cs="Times New Roman"/>
          <w:szCs w:val="24"/>
        </w:rPr>
      </w:pPr>
    </w:p>
    <w:p w14:paraId="3C8AE07E" w14:textId="0A008D15" w:rsidR="007D6D19" w:rsidRDefault="001F796D" w:rsidP="00A400A7">
      <w:pPr>
        <w:widowControl w:val="0"/>
        <w:jc w:val="center"/>
        <w:rPr>
          <w:rFonts w:cs="Times New Roman"/>
          <w:b/>
          <w:szCs w:val="24"/>
        </w:rPr>
      </w:pPr>
      <w:r>
        <w:rPr>
          <w:noProof/>
        </w:rPr>
        <w:drawing>
          <wp:inline distT="0" distB="0" distL="0" distR="0" wp14:anchorId="0C401274" wp14:editId="549C2811">
            <wp:extent cx="5793261" cy="7263605"/>
            <wp:effectExtent l="0" t="0" r="0" b="0"/>
            <wp:docPr id="5572965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296524" name="图片 6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3261" cy="726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7AA07" w14:textId="3DD9A66E" w:rsidR="007D6D19" w:rsidRDefault="007D6D19" w:rsidP="007D6D19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23" w:name="_Toc149815605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S9a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B82ADF">
        <w:rPr>
          <w:rFonts w:cs="Times New Roman"/>
          <w:bCs/>
          <w:szCs w:val="24"/>
        </w:rPr>
        <w:t xml:space="preserve">Static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negative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FE4FF7">
        <w:rPr>
          <w:rFonts w:cs="Times New Roman"/>
          <w:bCs/>
          <w:szCs w:val="24"/>
        </w:rPr>
        <w:t xml:space="preserve"> 0–200.</w:t>
      </w:r>
      <w:bookmarkEnd w:id="23"/>
      <w:r w:rsidRPr="00FE4FF7">
        <w:rPr>
          <w:rFonts w:cs="Times New Roman"/>
          <w:bCs/>
          <w:szCs w:val="24"/>
        </w:rPr>
        <w:t xml:space="preserve"> </w:t>
      </w:r>
    </w:p>
    <w:p w14:paraId="6B3CECF8" w14:textId="12351D6E" w:rsidR="007D6D19" w:rsidRPr="007D6D19" w:rsidRDefault="007D6D19" w:rsidP="007D6D19">
      <w:pPr>
        <w:widowControl w:val="0"/>
        <w:jc w:val="both"/>
        <w:rPr>
          <w:szCs w:val="24"/>
          <w:lang w:eastAsia="zh-CN"/>
        </w:rPr>
      </w:pPr>
      <w:r>
        <w:rPr>
          <w:szCs w:val="24"/>
        </w:rPr>
        <w:t xml:space="preserve">The absolute counts of these peaks are reasonable </w:t>
      </w:r>
      <w:r>
        <w:rPr>
          <w:rFonts w:hint="eastAsia"/>
          <w:szCs w:val="24"/>
          <w:lang w:eastAsia="zh-CN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>consist</w:t>
      </w:r>
      <w:r>
        <w:rPr>
          <w:szCs w:val="24"/>
          <w:lang w:eastAsia="zh-CN"/>
        </w:rPr>
        <w:t>ent with normalized ones.</w:t>
      </w:r>
    </w:p>
    <w:p w14:paraId="1A4389B3" w14:textId="77777777" w:rsidR="007D6D19" w:rsidRDefault="001F796D" w:rsidP="00A400A7">
      <w:pPr>
        <w:jc w:val="center"/>
      </w:pPr>
      <w:r>
        <w:rPr>
          <w:noProof/>
        </w:rPr>
        <w:lastRenderedPageBreak/>
        <w:drawing>
          <wp:inline distT="0" distB="0" distL="0" distR="0" wp14:anchorId="58BDA12C" wp14:editId="40B75747">
            <wp:extent cx="5749995" cy="7038786"/>
            <wp:effectExtent l="0" t="0" r="3175" b="0"/>
            <wp:docPr id="13039462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946239" name="图片 7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995" cy="7038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657DE" w14:textId="0E03F7B0" w:rsidR="007D6D19" w:rsidRDefault="007D6D19" w:rsidP="007D6D19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24" w:name="_Toc149815606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S9b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B82ADF">
        <w:rPr>
          <w:rFonts w:cs="Times New Roman"/>
          <w:bCs/>
          <w:szCs w:val="24"/>
        </w:rPr>
        <w:t xml:space="preserve">Static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negative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FE4FF7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20</w:t>
      </w:r>
      <w:r w:rsidRPr="00FE4FF7">
        <w:rPr>
          <w:rFonts w:cs="Times New Roman"/>
          <w:bCs/>
          <w:szCs w:val="24"/>
        </w:rPr>
        <w:t>0–</w:t>
      </w:r>
      <w:r>
        <w:rPr>
          <w:rFonts w:cs="Times New Roman"/>
          <w:bCs/>
          <w:szCs w:val="24"/>
        </w:rPr>
        <w:t>5</w:t>
      </w:r>
      <w:r w:rsidRPr="00FE4FF7">
        <w:rPr>
          <w:rFonts w:cs="Times New Roman"/>
          <w:bCs/>
          <w:szCs w:val="24"/>
        </w:rPr>
        <w:t>00.</w:t>
      </w:r>
      <w:bookmarkEnd w:id="24"/>
      <w:r w:rsidRPr="00FE4FF7">
        <w:rPr>
          <w:rFonts w:cs="Times New Roman"/>
          <w:bCs/>
          <w:szCs w:val="24"/>
        </w:rPr>
        <w:t xml:space="preserve"> </w:t>
      </w:r>
    </w:p>
    <w:p w14:paraId="0A65B033" w14:textId="5EB4BCFA" w:rsidR="00BD400F" w:rsidRDefault="007D6D19" w:rsidP="007D6D19">
      <w:pPr>
        <w:widowControl w:val="0"/>
        <w:jc w:val="both"/>
        <w:rPr>
          <w:szCs w:val="24"/>
          <w:lang w:eastAsia="zh-CN"/>
        </w:rPr>
      </w:pPr>
      <w:r>
        <w:rPr>
          <w:szCs w:val="24"/>
        </w:rPr>
        <w:t xml:space="preserve">The absolute counts of these peaks are reasonable </w:t>
      </w:r>
      <w:r>
        <w:rPr>
          <w:rFonts w:hint="eastAsia"/>
          <w:szCs w:val="24"/>
          <w:lang w:eastAsia="zh-CN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>consist</w:t>
      </w:r>
      <w:r>
        <w:rPr>
          <w:szCs w:val="24"/>
          <w:lang w:eastAsia="zh-CN"/>
        </w:rPr>
        <w:t>ent with normalized ones.</w:t>
      </w:r>
      <w:r w:rsidR="00BD400F">
        <w:rPr>
          <w:szCs w:val="24"/>
          <w:lang w:eastAsia="zh-CN"/>
        </w:rPr>
        <w:br w:type="page"/>
      </w:r>
    </w:p>
    <w:p w14:paraId="1D96DE88" w14:textId="28853B60" w:rsidR="001F796D" w:rsidRDefault="001F796D" w:rsidP="00A400A7">
      <w:pPr>
        <w:jc w:val="center"/>
      </w:pPr>
      <w:r>
        <w:rPr>
          <w:noProof/>
        </w:rPr>
        <w:lastRenderedPageBreak/>
        <w:drawing>
          <wp:inline distT="0" distB="0" distL="0" distR="0" wp14:anchorId="035EA39B" wp14:editId="0E7F323F">
            <wp:extent cx="5793811" cy="7049505"/>
            <wp:effectExtent l="0" t="0" r="0" b="0"/>
            <wp:docPr id="145843455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434556" name="图片 8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3811" cy="704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3A9FA" w14:textId="3A1F1577" w:rsidR="007D6D19" w:rsidRDefault="007D6D19" w:rsidP="007D6D19">
      <w:pPr>
        <w:keepNext/>
        <w:keepLines/>
        <w:jc w:val="both"/>
        <w:outlineLvl w:val="2"/>
        <w:rPr>
          <w:rFonts w:cs="Times New Roman"/>
          <w:bCs/>
          <w:szCs w:val="24"/>
        </w:rPr>
      </w:pPr>
      <w:bookmarkStart w:id="25" w:name="_Toc149815607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S9c</w:t>
      </w:r>
      <w:r w:rsidRPr="0001436A">
        <w:rPr>
          <w:rFonts w:cs="Times New Roman"/>
          <w:b/>
          <w:szCs w:val="24"/>
        </w:rPr>
        <w:t>.</w:t>
      </w:r>
      <w:r w:rsidRPr="00FE4FF7">
        <w:rPr>
          <w:rFonts w:cs="Times New Roman"/>
          <w:b/>
          <w:szCs w:val="24"/>
        </w:rPr>
        <w:t xml:space="preserve"> </w:t>
      </w:r>
      <w:r w:rsidR="00B82ADF">
        <w:rPr>
          <w:rFonts w:cs="Times New Roman"/>
          <w:bCs/>
          <w:szCs w:val="24"/>
        </w:rPr>
        <w:t xml:space="preserve">Static </w:t>
      </w:r>
      <w:r w:rsidRPr="00FE4FF7">
        <w:rPr>
          <w:rFonts w:cs="Times New Roman"/>
          <w:bCs/>
          <w:szCs w:val="24"/>
        </w:rPr>
        <w:t>SIMS spectral comparison of HEG, PEGs, Clinique</w:t>
      </w:r>
      <w:r>
        <w:rPr>
          <w:rFonts w:cs="Times New Roman"/>
          <w:bCs/>
          <w:szCs w:val="24"/>
        </w:rPr>
        <w:t>,</w:t>
      </w:r>
      <w:r w:rsidRPr="00FE4FF7">
        <w:rPr>
          <w:rFonts w:cs="Times New Roman"/>
          <w:bCs/>
          <w:szCs w:val="24"/>
        </w:rPr>
        <w:t xml:space="preserve"> and Purity in the </w:t>
      </w:r>
      <w:r>
        <w:rPr>
          <w:rFonts w:cs="Times New Roman"/>
          <w:bCs/>
          <w:szCs w:val="24"/>
        </w:rPr>
        <w:t xml:space="preserve">negative mode of </w:t>
      </w:r>
      <w:r w:rsidRPr="00FE4FF7">
        <w:rPr>
          <w:rFonts w:cs="Times New Roman"/>
          <w:bCs/>
          <w:i/>
          <w:iCs/>
          <w:szCs w:val="24"/>
        </w:rPr>
        <w:t>m/z</w:t>
      </w:r>
      <w:r w:rsidRPr="00E83BA2">
        <w:rPr>
          <w:rFonts w:cs="Times New Roman"/>
          <w:vertAlign w:val="superscript"/>
        </w:rPr>
        <w:t>−</w:t>
      </w:r>
      <w:r w:rsidRPr="00FE4FF7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500</w:t>
      </w:r>
      <w:r w:rsidRPr="00FE4FF7">
        <w:rPr>
          <w:rFonts w:cs="Times New Roman"/>
          <w:bCs/>
          <w:szCs w:val="24"/>
        </w:rPr>
        <w:t>–</w:t>
      </w:r>
      <w:r>
        <w:rPr>
          <w:rFonts w:cs="Times New Roman"/>
          <w:bCs/>
          <w:szCs w:val="24"/>
        </w:rPr>
        <w:t>8</w:t>
      </w:r>
      <w:r w:rsidRPr="00FE4FF7">
        <w:rPr>
          <w:rFonts w:cs="Times New Roman"/>
          <w:bCs/>
          <w:szCs w:val="24"/>
        </w:rPr>
        <w:t>00.</w:t>
      </w:r>
      <w:bookmarkEnd w:id="25"/>
      <w:r w:rsidRPr="00FE4FF7">
        <w:rPr>
          <w:rFonts w:cs="Times New Roman"/>
          <w:bCs/>
          <w:szCs w:val="24"/>
        </w:rPr>
        <w:t xml:space="preserve"> </w:t>
      </w:r>
    </w:p>
    <w:p w14:paraId="29AAF30F" w14:textId="1E3B5F2B" w:rsidR="007D6D19" w:rsidRPr="007D6D19" w:rsidRDefault="007D6D19" w:rsidP="007D6D19">
      <w:pPr>
        <w:widowControl w:val="0"/>
        <w:jc w:val="both"/>
        <w:rPr>
          <w:szCs w:val="24"/>
          <w:lang w:eastAsia="zh-CN"/>
        </w:rPr>
      </w:pPr>
      <w:r>
        <w:rPr>
          <w:szCs w:val="24"/>
        </w:rPr>
        <w:t xml:space="preserve">The absolute counts of these peaks are reasonable </w:t>
      </w:r>
      <w:r>
        <w:rPr>
          <w:rFonts w:hint="eastAsia"/>
          <w:szCs w:val="24"/>
          <w:lang w:eastAsia="zh-CN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>consist</w:t>
      </w:r>
      <w:r>
        <w:rPr>
          <w:szCs w:val="24"/>
          <w:lang w:eastAsia="zh-CN"/>
        </w:rPr>
        <w:t>ent with normalized ones.</w:t>
      </w:r>
      <w:r w:rsidR="00BD400F">
        <w:rPr>
          <w:szCs w:val="24"/>
          <w:lang w:eastAsia="zh-CN"/>
        </w:rPr>
        <w:br w:type="page"/>
      </w:r>
    </w:p>
    <w:p w14:paraId="43D75927" w14:textId="08B6694D" w:rsidR="00E50AE7" w:rsidRDefault="00E50AE7" w:rsidP="001A79B4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FC3B401" wp14:editId="1BA11A6B">
            <wp:extent cx="5029123" cy="7120647"/>
            <wp:effectExtent l="0" t="0" r="635" b="4445"/>
            <wp:docPr id="14976796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901" cy="716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787D0" w14:textId="403FA4A0" w:rsidR="0030409B" w:rsidRDefault="00BC307B" w:rsidP="002E08E2">
      <w:pPr>
        <w:keepNext/>
        <w:jc w:val="both"/>
        <w:outlineLvl w:val="2"/>
        <w:rPr>
          <w:rFonts w:cs="Times New Roman"/>
          <w:lang w:eastAsia="zh-CN"/>
        </w:rPr>
      </w:pPr>
      <w:bookmarkStart w:id="26" w:name="_Toc149815608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9C2BF0">
        <w:rPr>
          <w:rFonts w:cs="Times New Roman"/>
          <w:b/>
          <w:szCs w:val="24"/>
        </w:rPr>
        <w:t>10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>
        <w:rPr>
          <w:szCs w:val="24"/>
          <w:lang w:eastAsia="zh-CN"/>
        </w:rPr>
        <w:t>S</w:t>
      </w:r>
      <w:r w:rsidR="00E55259">
        <w:rPr>
          <w:szCs w:val="24"/>
          <w:lang w:eastAsia="zh-CN"/>
        </w:rPr>
        <w:t>IMS s</w:t>
      </w:r>
      <w:r>
        <w:rPr>
          <w:szCs w:val="24"/>
          <w:lang w:eastAsia="zh-CN"/>
        </w:rPr>
        <w:t xml:space="preserve">pectral PCA results of </w:t>
      </w:r>
      <w:r>
        <w:rPr>
          <w:rFonts w:cs="Times New Roman"/>
          <w:lang w:eastAsia="zh-CN"/>
        </w:rPr>
        <w:t xml:space="preserve">HEG, PEGs, </w:t>
      </w:r>
      <w:r w:rsidR="0007375F">
        <w:rPr>
          <w:rFonts w:cs="Times New Roman"/>
          <w:lang w:eastAsia="zh-CN"/>
        </w:rPr>
        <w:t>Clinique,</w:t>
      </w:r>
      <w:r>
        <w:rPr>
          <w:rFonts w:cs="Times New Roman"/>
          <w:lang w:eastAsia="zh-CN"/>
        </w:rPr>
        <w:t xml:space="preserve"> and Purity in the negative mode: Scores plots of PC1 vs. PC2 (a), PC2 vs. PC4 (b)</w:t>
      </w:r>
      <w:r w:rsidR="003831EC">
        <w:rPr>
          <w:rFonts w:cs="Times New Roman"/>
          <w:lang w:eastAsia="zh-CN"/>
        </w:rPr>
        <w:t xml:space="preserve"> and loadings plots of </w:t>
      </w:r>
      <w:r>
        <w:rPr>
          <w:rFonts w:cs="Times New Roman"/>
          <w:lang w:eastAsia="zh-CN"/>
        </w:rPr>
        <w:t xml:space="preserve">PC1 (c), PC2 (d), and PC4 (e) in </w:t>
      </w:r>
      <w:r w:rsidRPr="0017142A">
        <w:rPr>
          <w:rFonts w:cs="Times New Roman"/>
          <w:i/>
          <w:iCs/>
          <w:lang w:eastAsia="zh-CN"/>
        </w:rPr>
        <w:t>m/z</w:t>
      </w:r>
      <w:r w:rsidRPr="00E83BA2">
        <w:rPr>
          <w:rFonts w:cs="Times New Roman"/>
          <w:vertAlign w:val="superscript"/>
        </w:rPr>
        <w:t>−</w:t>
      </w:r>
      <w:r>
        <w:rPr>
          <w:rFonts w:cs="Times New Roman"/>
          <w:lang w:eastAsia="zh-CN"/>
        </w:rPr>
        <w:t xml:space="preserve"> 50</w:t>
      </w:r>
      <w:r w:rsidRPr="009D38C6">
        <w:rPr>
          <w:rFonts w:cs="Times New Roman"/>
          <w:lang w:eastAsia="zh-CN"/>
        </w:rPr>
        <w:t>–</w:t>
      </w:r>
      <w:r>
        <w:rPr>
          <w:rFonts w:cs="Times New Roman"/>
          <w:lang w:eastAsia="zh-CN"/>
        </w:rPr>
        <w:t>800.  Peaks are labelled in their center masses.</w:t>
      </w:r>
      <w:bookmarkEnd w:id="26"/>
    </w:p>
    <w:p w14:paraId="7613BC31" w14:textId="0C54C24B" w:rsidR="0030409B" w:rsidRDefault="004031AE" w:rsidP="004031AE">
      <w:pPr>
        <w:jc w:val="both"/>
        <w:rPr>
          <w:rFonts w:cs="Times New Roman"/>
          <w:bCs/>
          <w:szCs w:val="24"/>
        </w:rPr>
      </w:pPr>
      <w:r w:rsidRPr="004031AE">
        <w:rPr>
          <w:color w:val="0000FF"/>
          <w:szCs w:val="24"/>
        </w:rPr>
        <w:t>Fig</w:t>
      </w:r>
      <w:r w:rsidR="004121A0">
        <w:rPr>
          <w:color w:val="0000FF"/>
          <w:szCs w:val="24"/>
        </w:rPr>
        <w:t>ure</w:t>
      </w:r>
      <w:r w:rsidRPr="004031AE">
        <w:rPr>
          <w:color w:val="0000FF"/>
          <w:szCs w:val="24"/>
        </w:rPr>
        <w:t xml:space="preserve"> </w:t>
      </w:r>
      <w:r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Pr="004031AE">
        <w:rPr>
          <w:rFonts w:cs="Times New Roman"/>
          <w:lang w:eastAsia="zh-CN"/>
        </w:rPr>
        <w:t xml:space="preserve"> d</w:t>
      </w:r>
      <w:r w:rsidRPr="004031AE">
        <w:rPr>
          <w:rFonts w:cs="Times New Roman"/>
          <w:bCs/>
          <w:szCs w:val="24"/>
        </w:rPr>
        <w:t xml:space="preserve">isplays </w:t>
      </w:r>
      <w:r w:rsidR="0009128C">
        <w:rPr>
          <w:rFonts w:cs="Times New Roman"/>
          <w:bCs/>
          <w:szCs w:val="24"/>
        </w:rPr>
        <w:t xml:space="preserve">scores plots of </w:t>
      </w:r>
      <w:r w:rsidRPr="004031AE">
        <w:rPr>
          <w:rFonts w:cs="Times New Roman"/>
          <w:bCs/>
          <w:szCs w:val="24"/>
        </w:rPr>
        <w:t xml:space="preserve">PC1 </w:t>
      </w:r>
      <w:r w:rsidR="0009128C">
        <w:rPr>
          <w:rFonts w:cs="Times New Roman"/>
          <w:bCs/>
          <w:szCs w:val="24"/>
        </w:rPr>
        <w:t>vs.</w:t>
      </w:r>
      <w:r w:rsidRPr="004031AE">
        <w:rPr>
          <w:rFonts w:cs="Times New Roman"/>
          <w:bCs/>
          <w:szCs w:val="24"/>
        </w:rPr>
        <w:t xml:space="preserve"> PC2, PC2 </w:t>
      </w:r>
      <w:r w:rsidR="0009128C">
        <w:rPr>
          <w:rFonts w:cs="Times New Roman"/>
          <w:bCs/>
          <w:szCs w:val="24"/>
        </w:rPr>
        <w:t xml:space="preserve">vs. </w:t>
      </w:r>
      <w:r w:rsidRPr="004031AE">
        <w:rPr>
          <w:rFonts w:cs="Times New Roman"/>
          <w:bCs/>
          <w:szCs w:val="24"/>
        </w:rPr>
        <w:t xml:space="preserve">PC4, and </w:t>
      </w:r>
      <w:r w:rsidR="0009128C">
        <w:rPr>
          <w:rFonts w:cs="Times New Roman"/>
          <w:bCs/>
          <w:szCs w:val="24"/>
        </w:rPr>
        <w:t>corresponding principal component (PC)</w:t>
      </w:r>
      <w:r w:rsidRPr="004031AE">
        <w:rPr>
          <w:rFonts w:cs="Times New Roman"/>
          <w:bCs/>
          <w:szCs w:val="24"/>
        </w:rPr>
        <w:t xml:space="preserve"> loadings plots in the negative mode. </w:t>
      </w:r>
      <w:r>
        <w:rPr>
          <w:rFonts w:cs="Times New Roman"/>
          <w:bCs/>
          <w:szCs w:val="24"/>
        </w:rPr>
        <w:t xml:space="preserve"> </w:t>
      </w:r>
      <w:r w:rsidRPr="004031AE">
        <w:rPr>
          <w:rFonts w:cs="Times New Roman"/>
          <w:bCs/>
          <w:szCs w:val="24"/>
        </w:rPr>
        <w:t xml:space="preserve">PC1, PC2, and PC4 can explain more than </w:t>
      </w:r>
      <w:r>
        <w:rPr>
          <w:rFonts w:cs="Times New Roman"/>
          <w:bCs/>
          <w:szCs w:val="24"/>
        </w:rPr>
        <w:t>77</w:t>
      </w:r>
      <w:r w:rsidRPr="004031AE">
        <w:rPr>
          <w:rFonts w:cs="Times New Roman"/>
          <w:bCs/>
          <w:szCs w:val="24"/>
        </w:rPr>
        <w:t xml:space="preserve">% of all data.  </w:t>
      </w:r>
      <w:r w:rsidRPr="004031AE">
        <w:rPr>
          <w:rFonts w:cs="Times New Roman"/>
          <w:bCs/>
          <w:szCs w:val="24"/>
        </w:rPr>
        <w:lastRenderedPageBreak/>
        <w:t>Specifically, PC1 explains 4</w:t>
      </w:r>
      <w:r>
        <w:rPr>
          <w:rFonts w:cs="Times New Roman"/>
          <w:bCs/>
          <w:szCs w:val="24"/>
        </w:rPr>
        <w:t>0.7</w:t>
      </w:r>
      <w:r w:rsidRPr="004031AE">
        <w:rPr>
          <w:rFonts w:cs="Times New Roman"/>
          <w:bCs/>
          <w:szCs w:val="24"/>
        </w:rPr>
        <w:t>% of data</w:t>
      </w:r>
      <w:r w:rsidR="0009128C">
        <w:rPr>
          <w:rFonts w:cs="Times New Roman"/>
          <w:bCs/>
          <w:szCs w:val="24"/>
        </w:rPr>
        <w:t>;</w:t>
      </w:r>
      <w:r w:rsidRPr="004031AE">
        <w:rPr>
          <w:rFonts w:cs="Times New Roman"/>
          <w:bCs/>
          <w:szCs w:val="24"/>
        </w:rPr>
        <w:t xml:space="preserve"> and</w:t>
      </w:r>
      <w:r w:rsidR="0009128C">
        <w:rPr>
          <w:rFonts w:cs="Times New Roman"/>
          <w:bCs/>
          <w:szCs w:val="24"/>
        </w:rPr>
        <w:t xml:space="preserve"> it</w:t>
      </w:r>
      <w:r w:rsidRPr="004031AE">
        <w:rPr>
          <w:rFonts w:cs="Times New Roman"/>
          <w:bCs/>
          <w:szCs w:val="24"/>
        </w:rPr>
        <w:t xml:space="preserve"> primarily separates PEG </w:t>
      </w:r>
      <w:r>
        <w:rPr>
          <w:rFonts w:cs="Times New Roman"/>
          <w:bCs/>
          <w:szCs w:val="24"/>
        </w:rPr>
        <w:t>3</w:t>
      </w:r>
      <w:r w:rsidRPr="004031AE">
        <w:rPr>
          <w:rFonts w:cs="Times New Roman"/>
          <w:bCs/>
          <w:szCs w:val="24"/>
        </w:rPr>
        <w:t xml:space="preserve">00, and PEG 400 from </w:t>
      </w:r>
      <w:r>
        <w:rPr>
          <w:rFonts w:cs="Times New Roman"/>
          <w:bCs/>
          <w:szCs w:val="24"/>
        </w:rPr>
        <w:t xml:space="preserve">HEG, PEG 200, PEG 4000, </w:t>
      </w:r>
      <w:r w:rsidRPr="004031AE">
        <w:rPr>
          <w:rFonts w:cs="Times New Roman"/>
          <w:bCs/>
          <w:szCs w:val="24"/>
        </w:rPr>
        <w:t>Purity, and Clinique</w:t>
      </w:r>
      <w:r w:rsidR="00E86A28">
        <w:rPr>
          <w:rFonts w:cs="Times New Roman"/>
          <w:bCs/>
          <w:szCs w:val="24"/>
        </w:rPr>
        <w:t xml:space="preserve"> (</w:t>
      </w:r>
      <w:r w:rsidR="00E86A28" w:rsidRPr="004031AE">
        <w:rPr>
          <w:color w:val="0000FF"/>
          <w:szCs w:val="24"/>
        </w:rPr>
        <w:t xml:space="preserve">Fig. </w:t>
      </w:r>
      <w:r w:rsidR="00E86A28"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="00E86A28">
        <w:rPr>
          <w:color w:val="0000FF"/>
          <w:szCs w:val="24"/>
        </w:rPr>
        <w:t>a</w:t>
      </w:r>
      <w:r w:rsidR="00E86A28" w:rsidRPr="00E86A28">
        <w:rPr>
          <w:szCs w:val="24"/>
        </w:rPr>
        <w:t>)</w:t>
      </w:r>
      <w:r w:rsidRPr="004031AE">
        <w:rPr>
          <w:rFonts w:cs="Times New Roman"/>
          <w:bCs/>
          <w:szCs w:val="24"/>
        </w:rPr>
        <w:t xml:space="preserve">.  PC2 explains </w:t>
      </w:r>
      <w:r>
        <w:rPr>
          <w:rFonts w:cs="Times New Roman"/>
          <w:bCs/>
          <w:szCs w:val="24"/>
        </w:rPr>
        <w:t>30.8</w:t>
      </w:r>
      <w:r w:rsidRPr="004031AE">
        <w:rPr>
          <w:rFonts w:cs="Times New Roman"/>
          <w:bCs/>
          <w:szCs w:val="24"/>
        </w:rPr>
        <w:t>% of data</w:t>
      </w:r>
      <w:r w:rsidR="0009128C">
        <w:rPr>
          <w:rFonts w:cs="Times New Roman"/>
          <w:bCs/>
          <w:szCs w:val="24"/>
        </w:rPr>
        <w:t>;</w:t>
      </w:r>
      <w:r w:rsidRPr="004031AE">
        <w:rPr>
          <w:rFonts w:cs="Times New Roman"/>
          <w:bCs/>
          <w:szCs w:val="24"/>
        </w:rPr>
        <w:t xml:space="preserve"> and </w:t>
      </w:r>
      <w:r w:rsidR="0009128C">
        <w:rPr>
          <w:rFonts w:cs="Times New Roman"/>
          <w:bCs/>
          <w:szCs w:val="24"/>
        </w:rPr>
        <w:t xml:space="preserve">it </w:t>
      </w:r>
      <w:r w:rsidRPr="004031AE">
        <w:rPr>
          <w:rFonts w:cs="Times New Roman"/>
          <w:bCs/>
          <w:szCs w:val="24"/>
        </w:rPr>
        <w:t>separates HEG</w:t>
      </w:r>
      <w:r>
        <w:rPr>
          <w:rFonts w:cs="Times New Roman"/>
          <w:bCs/>
          <w:szCs w:val="24"/>
        </w:rPr>
        <w:t xml:space="preserve">, PEG 200 </w:t>
      </w:r>
      <w:r w:rsidRPr="004031AE">
        <w:rPr>
          <w:rFonts w:cs="Times New Roman"/>
          <w:bCs/>
          <w:szCs w:val="24"/>
        </w:rPr>
        <w:t xml:space="preserve">and PEG </w:t>
      </w:r>
      <w:r>
        <w:rPr>
          <w:rFonts w:cs="Times New Roman"/>
          <w:bCs/>
          <w:szCs w:val="24"/>
        </w:rPr>
        <w:t>40</w:t>
      </w:r>
      <w:r w:rsidRPr="004031AE">
        <w:rPr>
          <w:rFonts w:cs="Times New Roman"/>
          <w:bCs/>
          <w:szCs w:val="24"/>
        </w:rPr>
        <w:t>00 from PEG 300, PEG 400,</w:t>
      </w:r>
      <w:r>
        <w:rPr>
          <w:rFonts w:cs="Times New Roman"/>
          <w:bCs/>
          <w:szCs w:val="24"/>
        </w:rPr>
        <w:t xml:space="preserve"> </w:t>
      </w:r>
      <w:r w:rsidRPr="004031AE">
        <w:rPr>
          <w:rFonts w:cs="Times New Roman"/>
          <w:bCs/>
          <w:szCs w:val="24"/>
        </w:rPr>
        <w:t>Purity, and Clinique</w:t>
      </w:r>
      <w:r w:rsidR="00E86A28">
        <w:rPr>
          <w:rFonts w:cs="Times New Roman"/>
          <w:bCs/>
          <w:szCs w:val="24"/>
        </w:rPr>
        <w:t xml:space="preserve"> (</w:t>
      </w:r>
      <w:r w:rsidR="00E86A28" w:rsidRPr="004031AE">
        <w:rPr>
          <w:color w:val="0000FF"/>
          <w:szCs w:val="24"/>
        </w:rPr>
        <w:t xml:space="preserve">Fig. </w:t>
      </w:r>
      <w:r w:rsidR="00E86A28"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="00E86A28">
        <w:rPr>
          <w:color w:val="0000FF"/>
          <w:szCs w:val="24"/>
        </w:rPr>
        <w:t>a</w:t>
      </w:r>
      <w:r w:rsidR="00E86A28" w:rsidRPr="00E86A28">
        <w:rPr>
          <w:szCs w:val="24"/>
        </w:rPr>
        <w:t>)</w:t>
      </w:r>
      <w:r w:rsidRPr="004031AE">
        <w:rPr>
          <w:rFonts w:cs="Times New Roman"/>
          <w:bCs/>
          <w:szCs w:val="24"/>
        </w:rPr>
        <w:t xml:space="preserve">.  PC4 explains </w:t>
      </w:r>
      <w:r>
        <w:rPr>
          <w:rFonts w:cs="Times New Roman"/>
          <w:bCs/>
          <w:szCs w:val="24"/>
        </w:rPr>
        <w:t>6.0</w:t>
      </w:r>
      <w:r w:rsidRPr="004031AE">
        <w:rPr>
          <w:rFonts w:cs="Times New Roman"/>
          <w:bCs/>
          <w:szCs w:val="24"/>
        </w:rPr>
        <w:t xml:space="preserve">% of data and separates </w:t>
      </w:r>
      <w:r>
        <w:rPr>
          <w:rFonts w:cs="Times New Roman"/>
          <w:bCs/>
          <w:szCs w:val="24"/>
        </w:rPr>
        <w:t xml:space="preserve">HEG, </w:t>
      </w:r>
      <w:r w:rsidRPr="004031AE">
        <w:rPr>
          <w:rFonts w:cs="Times New Roman"/>
          <w:bCs/>
          <w:szCs w:val="24"/>
        </w:rPr>
        <w:t xml:space="preserve">PEG 200, PEG </w:t>
      </w:r>
      <w:r>
        <w:rPr>
          <w:rFonts w:cs="Times New Roman"/>
          <w:bCs/>
          <w:szCs w:val="24"/>
        </w:rPr>
        <w:t>3</w:t>
      </w:r>
      <w:r w:rsidRPr="004031AE">
        <w:rPr>
          <w:rFonts w:cs="Times New Roman"/>
          <w:bCs/>
          <w:szCs w:val="24"/>
        </w:rPr>
        <w:t xml:space="preserve">00, and Purity from PEG 400, </w:t>
      </w:r>
      <w:r>
        <w:rPr>
          <w:rFonts w:cs="Times New Roman"/>
          <w:bCs/>
          <w:szCs w:val="24"/>
        </w:rPr>
        <w:t xml:space="preserve">PEG </w:t>
      </w:r>
      <w:r w:rsidR="0007375F">
        <w:rPr>
          <w:rFonts w:cs="Times New Roman"/>
          <w:bCs/>
          <w:szCs w:val="24"/>
        </w:rPr>
        <w:t>4000,</w:t>
      </w:r>
      <w:r>
        <w:rPr>
          <w:rFonts w:cs="Times New Roman"/>
          <w:bCs/>
          <w:szCs w:val="24"/>
        </w:rPr>
        <w:t xml:space="preserve"> </w:t>
      </w:r>
      <w:r w:rsidRPr="004031AE">
        <w:rPr>
          <w:rFonts w:cs="Times New Roman"/>
          <w:bCs/>
          <w:szCs w:val="24"/>
        </w:rPr>
        <w:t>and Clinique</w:t>
      </w:r>
      <w:r w:rsidR="00E86A28">
        <w:rPr>
          <w:rFonts w:cs="Times New Roman"/>
          <w:bCs/>
          <w:szCs w:val="24"/>
        </w:rPr>
        <w:t xml:space="preserve"> (</w:t>
      </w:r>
      <w:r w:rsidR="00E86A28" w:rsidRPr="004031AE">
        <w:rPr>
          <w:color w:val="0000FF"/>
          <w:szCs w:val="24"/>
        </w:rPr>
        <w:t xml:space="preserve">Fig. </w:t>
      </w:r>
      <w:r w:rsidR="00E86A28"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="00E86A28">
        <w:rPr>
          <w:color w:val="0000FF"/>
          <w:szCs w:val="24"/>
        </w:rPr>
        <w:t>b</w:t>
      </w:r>
      <w:r w:rsidR="00E86A28" w:rsidRPr="00E86A28">
        <w:rPr>
          <w:szCs w:val="24"/>
        </w:rPr>
        <w:t>)</w:t>
      </w:r>
      <w:r w:rsidRPr="004031AE">
        <w:rPr>
          <w:rFonts w:cs="Times New Roman"/>
          <w:bCs/>
          <w:szCs w:val="24"/>
        </w:rPr>
        <w:t>.</w:t>
      </w:r>
    </w:p>
    <w:p w14:paraId="6140D2ED" w14:textId="6809BEB7" w:rsidR="0029012A" w:rsidRPr="00903126" w:rsidRDefault="0029012A" w:rsidP="004031AE">
      <w:pPr>
        <w:jc w:val="both"/>
        <w:rPr>
          <w:rFonts w:cs="Times New Roman"/>
          <w:bCs/>
          <w:szCs w:val="24"/>
        </w:rPr>
      </w:pPr>
      <w:r>
        <w:rPr>
          <w:rFonts w:cs="Times New Roman" w:hint="eastAsia"/>
          <w:bCs/>
          <w:szCs w:val="24"/>
          <w:lang w:eastAsia="zh-CN"/>
        </w:rPr>
        <w:t>I</w:t>
      </w:r>
      <w:r>
        <w:rPr>
          <w:rFonts w:cs="Times New Roman"/>
          <w:bCs/>
          <w:szCs w:val="24"/>
          <w:lang w:eastAsia="zh-CN"/>
        </w:rPr>
        <w:t xml:space="preserve">n PC1 positive mode loadings, PEG 300 and PEG 400 are the main contributors, indicating PEG 300 and PEG 400 share </w:t>
      </w:r>
      <w:r w:rsidRPr="008B3B20">
        <w:rPr>
          <w:rFonts w:cs="Times New Roman"/>
          <w:szCs w:val="24"/>
        </w:rPr>
        <w:t>significant similarities in terms of their components</w:t>
      </w:r>
      <w:r>
        <w:rPr>
          <w:szCs w:val="24"/>
          <w:lang w:eastAsia="zh-CN"/>
        </w:rPr>
        <w:t xml:space="preserve">.  This observation is consistent with the spectral result that the </w:t>
      </w:r>
      <w:r>
        <w:rPr>
          <w:lang w:eastAsia="zh-CN"/>
        </w:rPr>
        <w:t xml:space="preserve">most characteristic peaks are observed with relative high intensities in these two samples.  </w:t>
      </w:r>
      <w:r w:rsidR="00042318" w:rsidRPr="00745374">
        <w:rPr>
          <w:lang w:val="pt-BR" w:eastAsia="zh-CN"/>
        </w:rPr>
        <w:t xml:space="preserve">The characteristic peaks, such as </w:t>
      </w:r>
      <w:r w:rsidR="00042318" w:rsidRPr="00745374">
        <w:rPr>
          <w:i/>
          <w:iCs/>
          <w:lang w:val="pt-BR" w:eastAsia="zh-CN"/>
        </w:rPr>
        <w:t>m/z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 xml:space="preserve"> 61</w:t>
      </w:r>
      <w:r w:rsidR="00891D9B">
        <w:rPr>
          <w:rFonts w:cs="Times New Roman"/>
          <w:bCs/>
          <w:szCs w:val="24"/>
          <w:lang w:val="pt-BR"/>
        </w:rPr>
        <w:t>.031</w:t>
      </w:r>
      <w:r w:rsidR="00042318" w:rsidRPr="00745374">
        <w:rPr>
          <w:rFonts w:cs="Times New Roman"/>
          <w:bCs/>
          <w:szCs w:val="24"/>
          <w:lang w:val="pt-BR"/>
        </w:rPr>
        <w:t xml:space="preserve"> </w:t>
      </w:r>
      <w:r w:rsidR="00042318" w:rsidRPr="00745374">
        <w:rPr>
          <w:rFonts w:cs="Times New Roman" w:hint="eastAsia"/>
          <w:lang w:val="pt-BR"/>
        </w:rPr>
        <w:t>C</w:t>
      </w:r>
      <w:r w:rsidR="00042318" w:rsidRPr="00745374">
        <w:rPr>
          <w:rFonts w:cs="Times New Roman"/>
          <w:vertAlign w:val="subscript"/>
          <w:lang w:val="pt-BR"/>
        </w:rPr>
        <w:t>2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5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2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105</w:t>
      </w:r>
      <w:r w:rsidR="00891D9B">
        <w:rPr>
          <w:rFonts w:cs="Times New Roman"/>
          <w:bCs/>
          <w:szCs w:val="24"/>
          <w:lang w:val="pt-BR"/>
        </w:rPr>
        <w:t>.054</w:t>
      </w:r>
      <w:r w:rsidR="00042318" w:rsidRPr="00745374">
        <w:rPr>
          <w:rFonts w:cs="Times New Roman" w:hint="eastAsia"/>
          <w:lang w:val="pt-BR"/>
        </w:rPr>
        <w:t xml:space="preserve"> C</w:t>
      </w:r>
      <w:r w:rsidR="00042318" w:rsidRPr="00745374">
        <w:rPr>
          <w:rFonts w:cs="Times New Roman"/>
          <w:vertAlign w:val="subscript"/>
          <w:lang w:val="pt-BR"/>
        </w:rPr>
        <w:t>4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9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3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193</w:t>
      </w:r>
      <w:r w:rsidR="00891D9B">
        <w:rPr>
          <w:rFonts w:cs="Times New Roman"/>
          <w:bCs/>
          <w:szCs w:val="24"/>
          <w:lang w:val="pt-BR"/>
        </w:rPr>
        <w:t>.108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8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17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5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325</w:t>
      </w:r>
      <w:r w:rsidR="00891D9B">
        <w:rPr>
          <w:rFonts w:cs="Times New Roman"/>
          <w:bCs/>
          <w:szCs w:val="24"/>
          <w:lang w:val="pt-BR"/>
        </w:rPr>
        <w:t>.185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1</w:t>
      </w:r>
      <w:r w:rsidR="00042318" w:rsidRPr="00745374">
        <w:rPr>
          <w:rFonts w:cs="Times New Roman"/>
          <w:vertAlign w:val="subscript"/>
          <w:lang w:val="pt-BR"/>
        </w:rPr>
        <w:t>4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29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8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369</w:t>
      </w:r>
      <w:r w:rsidR="00891D9B">
        <w:rPr>
          <w:rFonts w:cs="Times New Roman"/>
          <w:bCs/>
          <w:szCs w:val="24"/>
          <w:lang w:val="pt-BR"/>
        </w:rPr>
        <w:t>.216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1</w:t>
      </w:r>
      <w:r w:rsidR="00042318" w:rsidRPr="00745374">
        <w:rPr>
          <w:rFonts w:cs="Times New Roman"/>
          <w:vertAlign w:val="subscript"/>
          <w:lang w:val="pt-BR"/>
        </w:rPr>
        <w:t>6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33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9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413</w:t>
      </w:r>
      <w:r w:rsidR="00891D9B">
        <w:rPr>
          <w:rFonts w:cs="Times New Roman"/>
          <w:bCs/>
          <w:szCs w:val="24"/>
          <w:lang w:val="pt-BR"/>
        </w:rPr>
        <w:t>.240</w:t>
      </w:r>
      <w:r w:rsidR="00042318" w:rsidRPr="00745374">
        <w:rPr>
          <w:rFonts w:cs="Times New Roman"/>
          <w:bCs/>
          <w:szCs w:val="24"/>
          <w:lang w:val="pt-BR"/>
        </w:rPr>
        <w:t xml:space="preserve"> </w:t>
      </w:r>
      <w:r w:rsidR="00042318" w:rsidRPr="00745374">
        <w:rPr>
          <w:rFonts w:cs="Times New Roman"/>
          <w:lang w:val="pt-BR"/>
        </w:rPr>
        <w:t>C</w:t>
      </w:r>
      <w:r w:rsidR="00042318" w:rsidRPr="00745374">
        <w:rPr>
          <w:rFonts w:cs="Times New Roman" w:hint="eastAsia"/>
          <w:vertAlign w:val="subscript"/>
          <w:lang w:val="pt-BR"/>
        </w:rPr>
        <w:t>1</w:t>
      </w:r>
      <w:r w:rsidR="00042318" w:rsidRPr="00745374">
        <w:rPr>
          <w:rFonts w:cs="Times New Roman"/>
          <w:vertAlign w:val="subscript"/>
          <w:lang w:val="pt-BR"/>
        </w:rPr>
        <w:t>8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37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10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457</w:t>
      </w:r>
      <w:r w:rsidR="00891D9B">
        <w:rPr>
          <w:rFonts w:cs="Times New Roman"/>
          <w:bCs/>
          <w:szCs w:val="24"/>
          <w:lang w:val="pt-BR"/>
        </w:rPr>
        <w:t>.267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2</w:t>
      </w:r>
      <w:r w:rsidR="00042318" w:rsidRPr="00745374">
        <w:rPr>
          <w:rFonts w:cs="Times New Roman"/>
          <w:vertAlign w:val="subscript"/>
          <w:lang w:val="pt-BR"/>
        </w:rPr>
        <w:t>0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41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11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501</w:t>
      </w:r>
      <w:r w:rsidR="00891D9B">
        <w:rPr>
          <w:rFonts w:cs="Times New Roman"/>
          <w:bCs/>
          <w:szCs w:val="24"/>
          <w:lang w:val="pt-BR"/>
        </w:rPr>
        <w:t>.290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2</w:t>
      </w:r>
      <w:r w:rsidR="00042318" w:rsidRPr="00745374">
        <w:rPr>
          <w:rFonts w:cs="Times New Roman"/>
          <w:vertAlign w:val="subscript"/>
          <w:lang w:val="pt-BR"/>
        </w:rPr>
        <w:t>2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45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12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545</w:t>
      </w:r>
      <w:r w:rsidR="00891D9B">
        <w:rPr>
          <w:rFonts w:cs="Times New Roman"/>
          <w:bCs/>
          <w:szCs w:val="24"/>
          <w:lang w:val="pt-BR"/>
        </w:rPr>
        <w:t>.290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2</w:t>
      </w:r>
      <w:r w:rsidR="00042318" w:rsidRPr="00745374">
        <w:rPr>
          <w:rFonts w:cs="Times New Roman"/>
          <w:vertAlign w:val="subscript"/>
          <w:lang w:val="pt-BR"/>
        </w:rPr>
        <w:t>4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49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13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589</w:t>
      </w:r>
      <w:r w:rsidR="00891D9B">
        <w:rPr>
          <w:rFonts w:cs="Times New Roman"/>
          <w:bCs/>
          <w:szCs w:val="24"/>
          <w:lang w:val="pt-BR"/>
        </w:rPr>
        <w:t>.366</w:t>
      </w:r>
      <w:r w:rsidR="00042318" w:rsidRPr="00745374">
        <w:rPr>
          <w:rFonts w:cs="Times New Roman"/>
          <w:bCs/>
          <w:szCs w:val="24"/>
          <w:lang w:val="pt-BR"/>
        </w:rPr>
        <w:t xml:space="preserve"> </w:t>
      </w:r>
      <w:r w:rsidR="00042318" w:rsidRPr="00745374">
        <w:rPr>
          <w:rFonts w:cs="Times New Roman"/>
          <w:lang w:val="pt-BR"/>
        </w:rPr>
        <w:t>C</w:t>
      </w:r>
      <w:r w:rsidR="00042318" w:rsidRPr="00745374">
        <w:rPr>
          <w:rFonts w:cs="Times New Roman" w:hint="eastAsia"/>
          <w:vertAlign w:val="subscript"/>
          <w:lang w:val="pt-BR"/>
        </w:rPr>
        <w:t>2</w:t>
      </w:r>
      <w:r w:rsidR="00042318" w:rsidRPr="00745374">
        <w:rPr>
          <w:rFonts w:cs="Times New Roman"/>
          <w:vertAlign w:val="subscript"/>
          <w:lang w:val="pt-BR"/>
        </w:rPr>
        <w:t>6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53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14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633</w:t>
      </w:r>
      <w:r w:rsidR="00891D9B">
        <w:rPr>
          <w:rFonts w:cs="Times New Roman"/>
          <w:bCs/>
          <w:szCs w:val="24"/>
          <w:lang w:val="pt-BR"/>
        </w:rPr>
        <w:t>.371</w:t>
      </w:r>
      <w:r w:rsidR="00042318" w:rsidRPr="00745374">
        <w:rPr>
          <w:rFonts w:cs="Times New Roman"/>
          <w:lang w:val="pt-BR"/>
        </w:rPr>
        <w:t xml:space="preserve"> C</w:t>
      </w:r>
      <w:r w:rsidR="00042318" w:rsidRPr="00745374">
        <w:rPr>
          <w:rFonts w:cs="Times New Roman" w:hint="eastAsia"/>
          <w:vertAlign w:val="subscript"/>
          <w:lang w:val="pt-BR"/>
        </w:rPr>
        <w:t>2</w:t>
      </w:r>
      <w:r w:rsidR="00042318" w:rsidRPr="00745374">
        <w:rPr>
          <w:rFonts w:cs="Times New Roman"/>
          <w:vertAlign w:val="subscript"/>
          <w:lang w:val="pt-BR"/>
        </w:rPr>
        <w:t>8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57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15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42318" w:rsidRPr="00745374">
        <w:rPr>
          <w:rFonts w:cs="Times New Roman"/>
          <w:bCs/>
          <w:szCs w:val="24"/>
          <w:lang w:val="pt-BR"/>
        </w:rPr>
        <w:t>, and 677</w:t>
      </w:r>
      <w:r w:rsidR="00891D9B">
        <w:rPr>
          <w:rFonts w:cs="Times New Roman"/>
          <w:bCs/>
          <w:szCs w:val="24"/>
          <w:lang w:val="pt-BR"/>
        </w:rPr>
        <w:t>.397</w:t>
      </w:r>
      <w:r w:rsidR="00042318" w:rsidRPr="00745374">
        <w:rPr>
          <w:rFonts w:cs="Times New Roman"/>
          <w:bCs/>
          <w:szCs w:val="24"/>
          <w:lang w:val="pt-BR"/>
        </w:rPr>
        <w:t xml:space="preserve"> </w:t>
      </w:r>
      <w:r w:rsidR="00042318" w:rsidRPr="00745374">
        <w:rPr>
          <w:rFonts w:cs="Times New Roman"/>
          <w:lang w:val="pt-BR"/>
        </w:rPr>
        <w:t>C</w:t>
      </w:r>
      <w:r w:rsidR="00042318" w:rsidRPr="00745374">
        <w:rPr>
          <w:rFonts w:cs="Times New Roman" w:hint="eastAsia"/>
          <w:vertAlign w:val="subscript"/>
          <w:lang w:val="pt-BR"/>
        </w:rPr>
        <w:t>3</w:t>
      </w:r>
      <w:r w:rsidR="00042318" w:rsidRPr="00745374">
        <w:rPr>
          <w:rFonts w:cs="Times New Roman"/>
          <w:vertAlign w:val="subscript"/>
          <w:lang w:val="pt-BR"/>
        </w:rPr>
        <w:t>0</w:t>
      </w:r>
      <w:r w:rsidR="00042318" w:rsidRPr="00745374">
        <w:rPr>
          <w:rFonts w:cs="Times New Roman"/>
          <w:lang w:val="pt-BR"/>
        </w:rPr>
        <w:t>H</w:t>
      </w:r>
      <w:r w:rsidR="00042318" w:rsidRPr="00745374">
        <w:rPr>
          <w:rFonts w:cs="Times New Roman"/>
          <w:vertAlign w:val="subscript"/>
          <w:lang w:val="pt-BR"/>
        </w:rPr>
        <w:t>61</w:t>
      </w:r>
      <w:r w:rsidR="00042318" w:rsidRPr="00745374">
        <w:rPr>
          <w:rFonts w:cs="Times New Roman"/>
          <w:lang w:val="pt-BR"/>
        </w:rPr>
        <w:t>O</w:t>
      </w:r>
      <w:r w:rsidR="00042318" w:rsidRPr="00745374">
        <w:rPr>
          <w:rFonts w:cs="Times New Roman"/>
          <w:vertAlign w:val="subscript"/>
          <w:lang w:val="pt-BR"/>
        </w:rPr>
        <w:t>16</w:t>
      </w:r>
      <w:r w:rsidR="00042318" w:rsidRPr="00745374">
        <w:rPr>
          <w:rFonts w:cs="Times New Roman"/>
          <w:bCs/>
          <w:szCs w:val="24"/>
          <w:vertAlign w:val="superscript"/>
          <w:lang w:val="pt-BR"/>
        </w:rPr>
        <w:t>−</w:t>
      </w:r>
      <w:r w:rsidR="000C5133">
        <w:rPr>
          <w:rFonts w:cs="Times New Roman"/>
          <w:bCs/>
          <w:szCs w:val="24"/>
          <w:lang w:val="pt-BR"/>
        </w:rPr>
        <w:t xml:space="preserve"> m</w:t>
      </w:r>
      <w:r w:rsidR="00042318" w:rsidRPr="00745374">
        <w:rPr>
          <w:rFonts w:cs="Times New Roman"/>
          <w:bCs/>
          <w:szCs w:val="24"/>
          <w:lang w:val="pt-BR"/>
        </w:rPr>
        <w:t>ake great contribution</w:t>
      </w:r>
      <w:r w:rsidR="000C5133">
        <w:rPr>
          <w:rFonts w:cs="Times New Roman"/>
          <w:bCs/>
          <w:szCs w:val="24"/>
          <w:lang w:val="pt-BR"/>
        </w:rPr>
        <w:t>s</w:t>
      </w:r>
      <w:r w:rsidR="00042318" w:rsidRPr="00745374">
        <w:rPr>
          <w:rFonts w:cs="Times New Roman"/>
          <w:bCs/>
          <w:szCs w:val="24"/>
          <w:lang w:val="pt-BR"/>
        </w:rPr>
        <w:t xml:space="preserve"> to the variance (</w:t>
      </w:r>
      <w:r w:rsidR="00042318" w:rsidRPr="00745374">
        <w:rPr>
          <w:color w:val="0000FF"/>
          <w:szCs w:val="24"/>
          <w:lang w:val="pt-BR"/>
        </w:rPr>
        <w:t xml:space="preserve">Fig. </w:t>
      </w:r>
      <w:r w:rsidR="00042318" w:rsidRPr="00042318"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="00042318" w:rsidRPr="00042318">
        <w:rPr>
          <w:color w:val="0000FF"/>
          <w:szCs w:val="24"/>
        </w:rPr>
        <w:t>c</w:t>
      </w:r>
      <w:r w:rsidR="00042318">
        <w:rPr>
          <w:rFonts w:cs="Times New Roman"/>
          <w:bCs/>
          <w:szCs w:val="24"/>
        </w:rPr>
        <w:t xml:space="preserve">). </w:t>
      </w:r>
      <w:r w:rsidR="00903126">
        <w:rPr>
          <w:rFonts w:cs="Times New Roman"/>
          <w:bCs/>
          <w:szCs w:val="24"/>
        </w:rPr>
        <w:t xml:space="preserve"> </w:t>
      </w:r>
      <w:r w:rsidR="00903126">
        <w:rPr>
          <w:rFonts w:cs="Times New Roman"/>
        </w:rPr>
        <w:t>PC1 negative separates HEG, PEG 200, PEG 4000, Purity, and Clinique from the PEG 300 and PEG 400</w:t>
      </w:r>
      <w:r w:rsidR="00E86A28">
        <w:rPr>
          <w:rFonts w:cs="Times New Roman"/>
        </w:rPr>
        <w:t xml:space="preserve"> </w:t>
      </w:r>
      <w:r w:rsidR="00903126">
        <w:rPr>
          <w:rFonts w:cs="Times New Roman"/>
        </w:rPr>
        <w:t>(</w:t>
      </w:r>
      <w:r w:rsidR="00903126" w:rsidRPr="00061F48">
        <w:rPr>
          <w:rFonts w:hint="eastAsia"/>
          <w:color w:val="0000FF"/>
          <w:szCs w:val="24"/>
        </w:rPr>
        <w:t>F</w:t>
      </w:r>
      <w:r w:rsidR="00903126" w:rsidRPr="00061F48">
        <w:rPr>
          <w:color w:val="0000FF"/>
          <w:szCs w:val="24"/>
        </w:rPr>
        <w:t>ig</w:t>
      </w:r>
      <w:r w:rsidR="00903126">
        <w:rPr>
          <w:color w:val="0000FF"/>
          <w:szCs w:val="24"/>
        </w:rPr>
        <w:t>.</w:t>
      </w:r>
      <w:r w:rsidR="00903126" w:rsidRPr="00061F48">
        <w:rPr>
          <w:color w:val="0000FF"/>
          <w:szCs w:val="24"/>
        </w:rPr>
        <w:t xml:space="preserve"> </w:t>
      </w:r>
      <w:r w:rsidR="00903126">
        <w:rPr>
          <w:color w:val="0000FF"/>
          <w:szCs w:val="24"/>
        </w:rPr>
        <w:t>S</w:t>
      </w:r>
      <w:r w:rsidR="009C2BF0">
        <w:rPr>
          <w:color w:val="0000FF"/>
          <w:szCs w:val="24"/>
        </w:rPr>
        <w:t>10</w:t>
      </w:r>
      <w:r w:rsidR="00903126">
        <w:rPr>
          <w:color w:val="0000FF"/>
          <w:szCs w:val="24"/>
        </w:rPr>
        <w:t>a</w:t>
      </w:r>
      <w:r w:rsidR="00903126">
        <w:rPr>
          <w:rFonts w:cs="Times New Roman"/>
        </w:rPr>
        <w:t xml:space="preserve">), suggesting </w:t>
      </w:r>
      <w:r w:rsidR="000C5133">
        <w:rPr>
          <w:rFonts w:cs="Times New Roman"/>
        </w:rPr>
        <w:t xml:space="preserve">that </w:t>
      </w:r>
      <w:r w:rsidR="00903126">
        <w:rPr>
          <w:rFonts w:cs="Times New Roman"/>
        </w:rPr>
        <w:t xml:space="preserve">the compositions of these sample are largely different from PEG 300 and PEG 400.  </w:t>
      </w:r>
      <w:r w:rsidR="009423AE">
        <w:rPr>
          <w:rFonts w:cs="Times New Roman"/>
        </w:rPr>
        <w:t>Several unidentified peaks</w:t>
      </w:r>
      <w:r w:rsidR="00903126">
        <w:rPr>
          <w:rFonts w:cs="Times New Roman"/>
        </w:rPr>
        <w:t xml:space="preserve">, such as </w:t>
      </w:r>
      <w:r w:rsidR="00903126" w:rsidRPr="00903126">
        <w:rPr>
          <w:i/>
          <w:iCs/>
          <w:lang w:eastAsia="zh-CN"/>
        </w:rPr>
        <w:t>m/z</w:t>
      </w:r>
      <w:r w:rsidR="00903126" w:rsidRPr="002F2419">
        <w:rPr>
          <w:rFonts w:cs="Times New Roman"/>
          <w:bCs/>
          <w:szCs w:val="24"/>
          <w:vertAlign w:val="superscript"/>
        </w:rPr>
        <w:t>−</w:t>
      </w:r>
      <w:r w:rsidR="00903126" w:rsidRPr="00D74406">
        <w:rPr>
          <w:rFonts w:cs="Times New Roman"/>
          <w:bCs/>
          <w:szCs w:val="24"/>
        </w:rPr>
        <w:t xml:space="preserve"> </w:t>
      </w:r>
      <w:r w:rsidR="00136C02">
        <w:rPr>
          <w:rFonts w:cs="Times New Roman"/>
          <w:bCs/>
          <w:szCs w:val="24"/>
        </w:rPr>
        <w:t>79.970</w:t>
      </w:r>
      <w:r w:rsidR="00903126">
        <w:rPr>
          <w:rFonts w:cs="Times New Roman"/>
          <w:bCs/>
          <w:szCs w:val="24"/>
        </w:rPr>
        <w:t>, 97</w:t>
      </w:r>
      <w:r w:rsidR="00434BD3">
        <w:rPr>
          <w:rFonts w:cs="Times New Roman"/>
          <w:bCs/>
          <w:szCs w:val="24"/>
        </w:rPr>
        <w:t>.029</w:t>
      </w:r>
      <w:r w:rsidR="00903126">
        <w:rPr>
          <w:rFonts w:cs="Times New Roman"/>
          <w:bCs/>
          <w:szCs w:val="24"/>
        </w:rPr>
        <w:t>, 151</w:t>
      </w:r>
      <w:r w:rsidR="00434BD3">
        <w:rPr>
          <w:rFonts w:cs="Times New Roman"/>
          <w:bCs/>
          <w:szCs w:val="24"/>
        </w:rPr>
        <w:t>.015</w:t>
      </w:r>
      <w:r w:rsidR="00903126">
        <w:rPr>
          <w:rFonts w:cs="Times New Roman"/>
          <w:bCs/>
          <w:szCs w:val="24"/>
        </w:rPr>
        <w:t>, 183</w:t>
      </w:r>
      <w:r w:rsidR="00434BD3">
        <w:rPr>
          <w:rFonts w:cs="Times New Roman"/>
          <w:bCs/>
          <w:szCs w:val="24"/>
        </w:rPr>
        <w:t>.011</w:t>
      </w:r>
      <w:r w:rsidR="009423AE">
        <w:rPr>
          <w:rFonts w:cs="Times New Roman"/>
          <w:bCs/>
          <w:szCs w:val="24"/>
        </w:rPr>
        <w:t>,</w:t>
      </w:r>
      <w:r w:rsidR="00903126">
        <w:rPr>
          <w:rFonts w:cs="Times New Roman"/>
          <w:bCs/>
          <w:szCs w:val="24"/>
        </w:rPr>
        <w:t xml:space="preserve"> 265</w:t>
      </w:r>
      <w:r w:rsidR="00434BD3">
        <w:rPr>
          <w:rFonts w:cs="Times New Roman"/>
          <w:bCs/>
          <w:szCs w:val="24"/>
        </w:rPr>
        <w:t>.079</w:t>
      </w:r>
      <w:r w:rsidR="00903126">
        <w:rPr>
          <w:rFonts w:cs="Times New Roman"/>
          <w:bCs/>
          <w:szCs w:val="24"/>
        </w:rPr>
        <w:t>, and 279</w:t>
      </w:r>
      <w:r w:rsidR="00434BD3">
        <w:rPr>
          <w:rFonts w:cs="Times New Roman"/>
          <w:bCs/>
          <w:szCs w:val="24"/>
        </w:rPr>
        <w:t>.104</w:t>
      </w:r>
      <w:r w:rsidR="000C5133">
        <w:rPr>
          <w:rFonts w:cs="Times New Roman"/>
          <w:bCs/>
          <w:szCs w:val="24"/>
        </w:rPr>
        <w:t>,</w:t>
      </w:r>
      <w:r w:rsidR="00903126">
        <w:rPr>
          <w:rFonts w:cs="Times New Roman"/>
          <w:bCs/>
          <w:szCs w:val="24"/>
        </w:rPr>
        <w:t xml:space="preserve"> display high loadings in PC1 negative mode loadings, showing </w:t>
      </w:r>
      <w:r w:rsidR="000C5133">
        <w:rPr>
          <w:rFonts w:cs="Times New Roman"/>
          <w:bCs/>
          <w:szCs w:val="24"/>
        </w:rPr>
        <w:t xml:space="preserve">that </w:t>
      </w:r>
      <w:r w:rsidR="00903126">
        <w:rPr>
          <w:rFonts w:cs="Times New Roman"/>
          <w:bCs/>
          <w:szCs w:val="24"/>
        </w:rPr>
        <w:t xml:space="preserve">these peaks contribute more in </w:t>
      </w:r>
      <w:r w:rsidR="00903126">
        <w:rPr>
          <w:rFonts w:cs="Times New Roman"/>
        </w:rPr>
        <w:t>HEG, PEG 200, PEG 4000, Purity, and Clinique.</w:t>
      </w:r>
    </w:p>
    <w:p w14:paraId="5FAE201F" w14:textId="452DF237" w:rsidR="00042318" w:rsidRPr="00D74406" w:rsidRDefault="00D74406" w:rsidP="004031AE">
      <w:pPr>
        <w:jc w:val="both"/>
        <w:rPr>
          <w:rFonts w:cs="Times New Roman"/>
          <w:bCs/>
          <w:szCs w:val="24"/>
          <w:lang w:eastAsia="zh-CN"/>
        </w:rPr>
      </w:pPr>
      <w:r>
        <w:rPr>
          <w:rFonts w:cs="Times New Roman"/>
          <w:bCs/>
          <w:szCs w:val="24"/>
        </w:rPr>
        <w:t>In PC2 negative mode loadings, Purity and Clinique share common peaks with PEG 300 and PEG 400</w:t>
      </w:r>
      <w:r w:rsidR="0011107F">
        <w:rPr>
          <w:rFonts w:cs="Times New Roman"/>
          <w:bCs/>
          <w:szCs w:val="24"/>
        </w:rPr>
        <w:t>;</w:t>
      </w:r>
      <w:r>
        <w:rPr>
          <w:rFonts w:cs="Times New Roman"/>
          <w:bCs/>
          <w:szCs w:val="24"/>
        </w:rPr>
        <w:t xml:space="preserve"> and </w:t>
      </w:r>
      <w:r w:rsidR="0011107F">
        <w:rPr>
          <w:rFonts w:cs="Times New Roman"/>
          <w:bCs/>
          <w:szCs w:val="24"/>
        </w:rPr>
        <w:t xml:space="preserve">some of </w:t>
      </w:r>
      <w:r>
        <w:rPr>
          <w:rFonts w:cs="Times New Roman"/>
          <w:bCs/>
          <w:szCs w:val="24"/>
        </w:rPr>
        <w:t>the</w:t>
      </w:r>
      <w:r w:rsidR="0011107F">
        <w:rPr>
          <w:rFonts w:cs="Times New Roman"/>
          <w:bCs/>
          <w:szCs w:val="24"/>
        </w:rPr>
        <w:t>se</w:t>
      </w:r>
      <w:r>
        <w:rPr>
          <w:rFonts w:cs="Times New Roman"/>
          <w:bCs/>
          <w:szCs w:val="24"/>
        </w:rPr>
        <w:t xml:space="preserve"> peaks are identified as </w:t>
      </w:r>
      <w:r w:rsidR="00AB3DB0" w:rsidRPr="00903126">
        <w:rPr>
          <w:i/>
          <w:iCs/>
          <w:lang w:eastAsia="zh-CN"/>
        </w:rPr>
        <w:t>m/z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413</w:t>
      </w:r>
      <w:r w:rsidR="00891D9B">
        <w:rPr>
          <w:rFonts w:cs="Times New Roman"/>
          <w:bCs/>
          <w:szCs w:val="24"/>
        </w:rPr>
        <w:t>.240</w:t>
      </w:r>
      <w:r>
        <w:rPr>
          <w:rFonts w:cs="Times New Roman"/>
          <w:bCs/>
          <w:szCs w:val="24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1</w:t>
      </w:r>
      <w:r w:rsidRPr="00622007">
        <w:rPr>
          <w:rFonts w:cs="Times New Roman"/>
          <w:vertAlign w:val="subscript"/>
        </w:rPr>
        <w:t>8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37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10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>, 457</w:t>
      </w:r>
      <w:r w:rsidR="00891D9B">
        <w:rPr>
          <w:rFonts w:cs="Times New Roman"/>
          <w:bCs/>
          <w:szCs w:val="24"/>
        </w:rPr>
        <w:t>.267</w:t>
      </w:r>
      <w:r w:rsidRPr="00042318">
        <w:rPr>
          <w:rFonts w:cs="Times New Roman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0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41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11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>, 501</w:t>
      </w:r>
      <w:r w:rsidR="00891D9B">
        <w:rPr>
          <w:rFonts w:cs="Times New Roman"/>
          <w:bCs/>
          <w:szCs w:val="24"/>
        </w:rPr>
        <w:t>.290</w:t>
      </w:r>
      <w:r w:rsidRPr="00042318">
        <w:rPr>
          <w:rFonts w:cs="Times New Roman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2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45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12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>, 545</w:t>
      </w:r>
      <w:r w:rsidR="00891D9B">
        <w:rPr>
          <w:rFonts w:cs="Times New Roman"/>
          <w:bCs/>
          <w:szCs w:val="24"/>
        </w:rPr>
        <w:t>.290</w:t>
      </w:r>
      <w:r w:rsidRPr="00042318">
        <w:rPr>
          <w:rFonts w:cs="Times New Roman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4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49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13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, </w:t>
      </w:r>
      <w:r w:rsidR="0011107F">
        <w:rPr>
          <w:rFonts w:cs="Times New Roman"/>
          <w:bCs/>
          <w:szCs w:val="24"/>
        </w:rPr>
        <w:t xml:space="preserve">and </w:t>
      </w:r>
      <w:r>
        <w:rPr>
          <w:rFonts w:cs="Times New Roman"/>
          <w:bCs/>
          <w:szCs w:val="24"/>
        </w:rPr>
        <w:t>589</w:t>
      </w:r>
      <w:r w:rsidR="00891D9B">
        <w:rPr>
          <w:rFonts w:cs="Times New Roman"/>
          <w:bCs/>
          <w:szCs w:val="24"/>
        </w:rPr>
        <w:t>.366</w:t>
      </w:r>
      <w:r>
        <w:rPr>
          <w:rFonts w:cs="Times New Roman"/>
          <w:bCs/>
          <w:szCs w:val="24"/>
        </w:rPr>
        <w:t xml:space="preserve"> </w:t>
      </w:r>
      <w:r>
        <w:rPr>
          <w:rFonts w:cs="Times New Roman"/>
        </w:rPr>
        <w:t>C</w:t>
      </w:r>
      <w:r w:rsidRPr="00622007">
        <w:rPr>
          <w:rFonts w:cs="Times New Roman" w:hint="eastAsia"/>
          <w:vertAlign w:val="subscript"/>
        </w:rPr>
        <w:t>2</w:t>
      </w:r>
      <w:r w:rsidRPr="00622007">
        <w:rPr>
          <w:rFonts w:cs="Times New Roman"/>
          <w:vertAlign w:val="subscript"/>
        </w:rPr>
        <w:t>6</w:t>
      </w:r>
      <w:r>
        <w:rPr>
          <w:rFonts w:cs="Times New Roman"/>
        </w:rPr>
        <w:t>H</w:t>
      </w:r>
      <w:r w:rsidRPr="00622007">
        <w:rPr>
          <w:rFonts w:cs="Times New Roman"/>
          <w:vertAlign w:val="subscript"/>
        </w:rPr>
        <w:t>53</w:t>
      </w:r>
      <w:r>
        <w:rPr>
          <w:rFonts w:cs="Times New Roman"/>
        </w:rPr>
        <w:t>O</w:t>
      </w:r>
      <w:r w:rsidRPr="00622007">
        <w:rPr>
          <w:rFonts w:cs="Times New Roman"/>
          <w:vertAlign w:val="subscript"/>
        </w:rPr>
        <w:t>14</w:t>
      </w:r>
      <w:r w:rsidRPr="002F2419">
        <w:rPr>
          <w:rFonts w:cs="Times New Roman"/>
          <w:bCs/>
          <w:szCs w:val="24"/>
          <w:vertAlign w:val="superscript"/>
        </w:rPr>
        <w:t>−</w:t>
      </w:r>
      <w:r w:rsidR="00E86A28">
        <w:rPr>
          <w:rFonts w:cs="Times New Roman"/>
          <w:bCs/>
          <w:szCs w:val="24"/>
        </w:rPr>
        <w:t xml:space="preserve"> (</w:t>
      </w:r>
      <w:r w:rsidR="00E86A28" w:rsidRPr="00042318">
        <w:rPr>
          <w:color w:val="0000FF"/>
          <w:szCs w:val="24"/>
        </w:rPr>
        <w:t>Fig. S</w:t>
      </w:r>
      <w:r w:rsidR="009C2BF0">
        <w:rPr>
          <w:color w:val="0000FF"/>
          <w:szCs w:val="24"/>
        </w:rPr>
        <w:t>10</w:t>
      </w:r>
      <w:r w:rsidR="00E86A28">
        <w:rPr>
          <w:color w:val="0000FF"/>
          <w:szCs w:val="24"/>
        </w:rPr>
        <w:t>d</w:t>
      </w:r>
      <w:r w:rsidR="00E86A28">
        <w:rPr>
          <w:rFonts w:cs="Times New Roman"/>
          <w:bCs/>
          <w:szCs w:val="24"/>
        </w:rPr>
        <w:t>)</w:t>
      </w:r>
      <w:r>
        <w:rPr>
          <w:rFonts w:cs="Times New Roman"/>
          <w:bCs/>
          <w:szCs w:val="24"/>
        </w:rPr>
        <w:t>.</w:t>
      </w:r>
      <w:r w:rsidRPr="00D74406">
        <w:rPr>
          <w:rFonts w:cs="Times New Roman" w:hint="eastAsia"/>
          <w:bCs/>
          <w:szCs w:val="24"/>
          <w:lang w:eastAsia="zh-CN"/>
        </w:rPr>
        <w:t xml:space="preserve"> </w:t>
      </w:r>
      <w:r>
        <w:rPr>
          <w:rFonts w:cs="Times New Roman"/>
          <w:bCs/>
          <w:szCs w:val="24"/>
          <w:lang w:eastAsia="zh-CN"/>
        </w:rPr>
        <w:t xml:space="preserve"> </w:t>
      </w:r>
      <w:r>
        <w:rPr>
          <w:rFonts w:cs="Times New Roman" w:hint="eastAsia"/>
          <w:bCs/>
          <w:szCs w:val="24"/>
          <w:lang w:eastAsia="zh-CN"/>
        </w:rPr>
        <w:t>I</w:t>
      </w:r>
      <w:r>
        <w:rPr>
          <w:rFonts w:cs="Times New Roman"/>
          <w:bCs/>
          <w:szCs w:val="24"/>
          <w:lang w:eastAsia="zh-CN"/>
        </w:rPr>
        <w:t>n PC2 positive mode loadings, HEG, PEG 200</w:t>
      </w:r>
      <w:r w:rsidR="0011107F">
        <w:rPr>
          <w:rFonts w:cs="Times New Roman"/>
          <w:bCs/>
          <w:szCs w:val="24"/>
          <w:lang w:eastAsia="zh-CN"/>
        </w:rPr>
        <w:t>,</w:t>
      </w:r>
      <w:r>
        <w:rPr>
          <w:rFonts w:cs="Times New Roman"/>
          <w:bCs/>
          <w:szCs w:val="24"/>
          <w:lang w:eastAsia="zh-CN"/>
        </w:rPr>
        <w:t xml:space="preserve"> and PEG 4000 share some similarities in their compositions.  </w:t>
      </w:r>
      <w:r w:rsidR="001935EE">
        <w:rPr>
          <w:rFonts w:cs="Times New Roman"/>
          <w:bCs/>
          <w:szCs w:val="24"/>
          <w:lang w:eastAsia="zh-CN"/>
        </w:rPr>
        <w:t xml:space="preserve">The identified peak </w:t>
      </w:r>
      <w:r w:rsidR="001935EE" w:rsidRPr="00903126">
        <w:rPr>
          <w:i/>
          <w:iCs/>
          <w:lang w:eastAsia="zh-CN"/>
        </w:rPr>
        <w:t>m/z</w:t>
      </w:r>
      <w:r w:rsidR="001935EE"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  <w:lang w:eastAsia="zh-CN"/>
        </w:rPr>
        <w:t xml:space="preserve"> </w:t>
      </w:r>
      <w:r w:rsidR="001935EE">
        <w:rPr>
          <w:rFonts w:cs="Times New Roman"/>
          <w:bCs/>
          <w:szCs w:val="24"/>
        </w:rPr>
        <w:t>325</w:t>
      </w:r>
      <w:r w:rsidR="00A253EE">
        <w:rPr>
          <w:rFonts w:cs="Times New Roman"/>
          <w:bCs/>
          <w:szCs w:val="24"/>
        </w:rPr>
        <w:t>.185</w:t>
      </w:r>
      <w:r w:rsidR="001935EE" w:rsidRPr="00042318">
        <w:rPr>
          <w:rFonts w:cs="Times New Roman"/>
        </w:rPr>
        <w:t xml:space="preserve"> </w:t>
      </w:r>
      <w:r w:rsidR="001935EE">
        <w:rPr>
          <w:rFonts w:cs="Times New Roman"/>
        </w:rPr>
        <w:t>C</w:t>
      </w:r>
      <w:r w:rsidR="001935EE" w:rsidRPr="00622007">
        <w:rPr>
          <w:rFonts w:cs="Times New Roman" w:hint="eastAsia"/>
          <w:vertAlign w:val="subscript"/>
        </w:rPr>
        <w:t>1</w:t>
      </w:r>
      <w:r w:rsidR="001935EE" w:rsidRPr="00622007">
        <w:rPr>
          <w:rFonts w:cs="Times New Roman"/>
          <w:vertAlign w:val="subscript"/>
        </w:rPr>
        <w:t>4</w:t>
      </w:r>
      <w:r w:rsidR="001935EE">
        <w:rPr>
          <w:rFonts w:cs="Times New Roman"/>
        </w:rPr>
        <w:t>H</w:t>
      </w:r>
      <w:r w:rsidR="001935EE" w:rsidRPr="00622007">
        <w:rPr>
          <w:rFonts w:cs="Times New Roman"/>
          <w:vertAlign w:val="subscript"/>
        </w:rPr>
        <w:t>29</w:t>
      </w:r>
      <w:r w:rsidR="001935EE">
        <w:rPr>
          <w:rFonts w:cs="Times New Roman"/>
        </w:rPr>
        <w:t>O</w:t>
      </w:r>
      <w:r w:rsidR="001935EE" w:rsidRPr="00622007">
        <w:rPr>
          <w:rFonts w:cs="Times New Roman"/>
          <w:vertAlign w:val="subscript"/>
        </w:rPr>
        <w:t>8</w:t>
      </w:r>
      <w:r w:rsidR="001935EE" w:rsidRPr="002F2419">
        <w:rPr>
          <w:rFonts w:cs="Times New Roman"/>
          <w:bCs/>
          <w:szCs w:val="24"/>
          <w:vertAlign w:val="superscript"/>
        </w:rPr>
        <w:t>−</w:t>
      </w:r>
      <w:r w:rsidR="001935EE" w:rsidRPr="0011107F">
        <w:rPr>
          <w:rFonts w:cs="Times New Roman"/>
          <w:bCs/>
          <w:szCs w:val="24"/>
        </w:rPr>
        <w:t xml:space="preserve"> </w:t>
      </w:r>
      <w:r w:rsidR="001935EE">
        <w:rPr>
          <w:rFonts w:cs="Times New Roman"/>
          <w:bCs/>
          <w:szCs w:val="24"/>
        </w:rPr>
        <w:t xml:space="preserve">and unidentified peaks, such as </w:t>
      </w:r>
      <w:r w:rsidRPr="00903126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>
        <w:rPr>
          <w:rFonts w:cs="Times New Roman"/>
          <w:bCs/>
          <w:szCs w:val="24"/>
        </w:rPr>
        <w:t xml:space="preserve"> </w:t>
      </w:r>
      <w:r w:rsidR="00434BD3">
        <w:rPr>
          <w:rFonts w:cs="Times New Roman"/>
          <w:bCs/>
          <w:szCs w:val="24"/>
        </w:rPr>
        <w:t>63.963</w:t>
      </w:r>
      <w:r>
        <w:rPr>
          <w:rFonts w:cs="Times New Roman"/>
          <w:bCs/>
          <w:szCs w:val="24"/>
        </w:rPr>
        <w:t xml:space="preserve">, </w:t>
      </w:r>
      <w:r w:rsidR="00434BD3">
        <w:rPr>
          <w:rFonts w:cs="Times New Roman"/>
          <w:bCs/>
          <w:szCs w:val="24"/>
        </w:rPr>
        <w:t>79.970</w:t>
      </w:r>
      <w:r>
        <w:rPr>
          <w:rFonts w:cs="Times New Roman"/>
          <w:bCs/>
          <w:szCs w:val="24"/>
        </w:rPr>
        <w:t>, 13</w:t>
      </w:r>
      <w:r w:rsidR="00434BD3">
        <w:rPr>
          <w:rFonts w:cs="Times New Roman"/>
          <w:bCs/>
          <w:szCs w:val="24"/>
        </w:rPr>
        <w:t>6.919</w:t>
      </w:r>
      <w:r>
        <w:rPr>
          <w:rFonts w:cs="Times New Roman"/>
          <w:bCs/>
          <w:szCs w:val="24"/>
        </w:rPr>
        <w:t>, 183</w:t>
      </w:r>
      <w:r w:rsidR="00434BD3">
        <w:rPr>
          <w:rFonts w:cs="Times New Roman"/>
          <w:bCs/>
          <w:szCs w:val="24"/>
        </w:rPr>
        <w:t>.011</w:t>
      </w:r>
      <w:r>
        <w:rPr>
          <w:rFonts w:cs="Times New Roman"/>
          <w:bCs/>
          <w:szCs w:val="24"/>
        </w:rPr>
        <w:t>, 197</w:t>
      </w:r>
      <w:r w:rsidR="00434BD3">
        <w:rPr>
          <w:rFonts w:cs="Times New Roman"/>
          <w:bCs/>
          <w:szCs w:val="24"/>
        </w:rPr>
        <w:t>.022</w:t>
      </w:r>
      <w:r>
        <w:rPr>
          <w:rFonts w:cs="Times New Roman"/>
          <w:bCs/>
          <w:szCs w:val="24"/>
        </w:rPr>
        <w:t>, 311</w:t>
      </w:r>
      <w:r w:rsidR="00434BD3">
        <w:rPr>
          <w:rFonts w:cs="Times New Roman"/>
          <w:bCs/>
          <w:szCs w:val="24"/>
        </w:rPr>
        <w:t>.174</w:t>
      </w:r>
      <w:r>
        <w:rPr>
          <w:rFonts w:cs="Times New Roman"/>
          <w:bCs/>
          <w:szCs w:val="24"/>
        </w:rPr>
        <w:t>, 339</w:t>
      </w:r>
      <w:r w:rsidR="00434BD3">
        <w:rPr>
          <w:rFonts w:cs="Times New Roman"/>
          <w:bCs/>
          <w:szCs w:val="24"/>
        </w:rPr>
        <w:t>.186</w:t>
      </w:r>
      <w:r>
        <w:rPr>
          <w:rFonts w:cs="Times New Roman"/>
          <w:bCs/>
          <w:szCs w:val="24"/>
        </w:rPr>
        <w:t>, 645</w:t>
      </w:r>
      <w:r w:rsidR="00434BD3">
        <w:rPr>
          <w:rFonts w:cs="Times New Roman"/>
          <w:bCs/>
          <w:szCs w:val="24"/>
        </w:rPr>
        <w:t>.316</w:t>
      </w:r>
      <w:r>
        <w:rPr>
          <w:rFonts w:cs="Times New Roman"/>
          <w:bCs/>
          <w:szCs w:val="24"/>
        </w:rPr>
        <w:t>, 647</w:t>
      </w:r>
      <w:r w:rsidR="00A253EE">
        <w:rPr>
          <w:rFonts w:cs="Times New Roman"/>
          <w:bCs/>
          <w:szCs w:val="24"/>
        </w:rPr>
        <w:t>.309</w:t>
      </w:r>
      <w:r>
        <w:rPr>
          <w:rFonts w:cs="Times New Roman"/>
          <w:bCs/>
          <w:szCs w:val="24"/>
        </w:rPr>
        <w:t>, 659</w:t>
      </w:r>
      <w:r w:rsidR="00434BD3">
        <w:rPr>
          <w:rFonts w:cs="Times New Roman"/>
          <w:bCs/>
          <w:szCs w:val="24"/>
        </w:rPr>
        <w:t>.324</w:t>
      </w:r>
      <w:r>
        <w:rPr>
          <w:rFonts w:cs="Times New Roman"/>
          <w:bCs/>
          <w:szCs w:val="24"/>
        </w:rPr>
        <w:t>, and 673</w:t>
      </w:r>
      <w:r w:rsidR="00434BD3">
        <w:rPr>
          <w:rFonts w:cs="Times New Roman"/>
          <w:bCs/>
          <w:szCs w:val="24"/>
        </w:rPr>
        <w:t>.338</w:t>
      </w:r>
      <w:r>
        <w:rPr>
          <w:rFonts w:cs="Times New Roman"/>
          <w:bCs/>
          <w:szCs w:val="24"/>
        </w:rPr>
        <w:t xml:space="preserve"> are the main contributors.</w:t>
      </w:r>
    </w:p>
    <w:p w14:paraId="10975BB6" w14:textId="6FF6FDC9" w:rsidR="004031AE" w:rsidRDefault="004C0C18" w:rsidP="00F83038">
      <w:pPr>
        <w:jc w:val="both"/>
        <w:rPr>
          <w:rFonts w:cs="Times New Roman"/>
          <w:szCs w:val="24"/>
        </w:rPr>
      </w:pPr>
      <w:r>
        <w:rPr>
          <w:rFonts w:cs="Times New Roman" w:hint="eastAsia"/>
          <w:bCs/>
          <w:szCs w:val="24"/>
          <w:lang w:eastAsia="zh-CN"/>
        </w:rPr>
        <w:t>I</w:t>
      </w:r>
      <w:r>
        <w:rPr>
          <w:rFonts w:cs="Times New Roman"/>
          <w:bCs/>
          <w:szCs w:val="24"/>
          <w:lang w:eastAsia="zh-CN"/>
        </w:rPr>
        <w:t>n PC4 positive mode loadings, Purity share</w:t>
      </w:r>
      <w:r w:rsidR="00DF174F">
        <w:rPr>
          <w:rFonts w:cs="Times New Roman"/>
          <w:bCs/>
          <w:szCs w:val="24"/>
          <w:lang w:eastAsia="zh-CN"/>
        </w:rPr>
        <w:t>s</w:t>
      </w:r>
      <w:r>
        <w:rPr>
          <w:rFonts w:cs="Times New Roman"/>
          <w:bCs/>
          <w:szCs w:val="24"/>
          <w:lang w:eastAsia="zh-CN"/>
        </w:rPr>
        <w:t xml:space="preserve"> some </w:t>
      </w:r>
      <w:r w:rsidR="0011107F">
        <w:rPr>
          <w:rFonts w:cs="Times New Roman"/>
          <w:bCs/>
          <w:szCs w:val="24"/>
          <w:lang w:eastAsia="zh-CN"/>
        </w:rPr>
        <w:t xml:space="preserve">common </w:t>
      </w:r>
      <w:r>
        <w:rPr>
          <w:rFonts w:cs="Times New Roman"/>
          <w:bCs/>
          <w:szCs w:val="24"/>
          <w:lang w:eastAsia="zh-CN"/>
        </w:rPr>
        <w:t>peaks with HEG, PEG 200, and PEG 300</w:t>
      </w:r>
      <w:r w:rsidR="00DF174F">
        <w:rPr>
          <w:rFonts w:cs="Times New Roman"/>
          <w:bCs/>
          <w:szCs w:val="24"/>
          <w:lang w:eastAsia="zh-CN"/>
        </w:rPr>
        <w:t xml:space="preserve">.  </w:t>
      </w:r>
      <w:r w:rsidR="0011107F">
        <w:rPr>
          <w:rFonts w:cs="Times New Roman"/>
          <w:bCs/>
          <w:szCs w:val="24"/>
          <w:lang w:eastAsia="zh-CN"/>
        </w:rPr>
        <w:t>These</w:t>
      </w:r>
      <w:r w:rsidR="00DF174F">
        <w:rPr>
          <w:rFonts w:cs="Times New Roman"/>
          <w:bCs/>
          <w:szCs w:val="24"/>
          <w:lang w:eastAsia="zh-CN"/>
        </w:rPr>
        <w:t xml:space="preserve"> </w:t>
      </w:r>
      <w:r>
        <w:rPr>
          <w:rFonts w:cs="Times New Roman"/>
          <w:bCs/>
          <w:szCs w:val="24"/>
          <w:lang w:eastAsia="zh-CN"/>
        </w:rPr>
        <w:t>peaks</w:t>
      </w:r>
      <w:r w:rsidR="0011107F">
        <w:rPr>
          <w:rFonts w:cs="Times New Roman"/>
          <w:bCs/>
          <w:szCs w:val="24"/>
          <w:lang w:eastAsia="zh-CN"/>
        </w:rPr>
        <w:t>,</w:t>
      </w:r>
      <w:r w:rsidR="00DF174F">
        <w:rPr>
          <w:rFonts w:cs="Times New Roman"/>
          <w:bCs/>
          <w:szCs w:val="24"/>
          <w:lang w:eastAsia="zh-CN"/>
        </w:rPr>
        <w:t xml:space="preserve"> includ</w:t>
      </w:r>
      <w:r w:rsidR="0011107F">
        <w:rPr>
          <w:rFonts w:cs="Times New Roman"/>
          <w:bCs/>
          <w:szCs w:val="24"/>
          <w:lang w:eastAsia="zh-CN"/>
        </w:rPr>
        <w:t>ing</w:t>
      </w:r>
      <w:r>
        <w:rPr>
          <w:rFonts w:cs="Times New Roman"/>
          <w:bCs/>
          <w:szCs w:val="24"/>
          <w:lang w:eastAsia="zh-CN"/>
        </w:rPr>
        <w:t xml:space="preserve"> </w:t>
      </w:r>
      <w:r w:rsidRPr="00903126">
        <w:rPr>
          <w:i/>
          <w:iCs/>
          <w:lang w:eastAsia="zh-CN"/>
        </w:rPr>
        <w:t>m/z</w:t>
      </w:r>
      <w:r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bCs/>
          <w:szCs w:val="24"/>
        </w:rPr>
        <w:t>369</w:t>
      </w:r>
      <w:r w:rsidR="00891D9B">
        <w:rPr>
          <w:rFonts w:cs="Times New Roman"/>
          <w:bCs/>
          <w:szCs w:val="24"/>
        </w:rPr>
        <w:t>.216</w:t>
      </w:r>
      <w:r w:rsidR="00DF174F" w:rsidRPr="00042318">
        <w:rPr>
          <w:rFonts w:cs="Times New Roman"/>
        </w:rPr>
        <w:t xml:space="preserve"> </w:t>
      </w:r>
      <w:r w:rsidR="00DF174F">
        <w:rPr>
          <w:rFonts w:cs="Times New Roman"/>
        </w:rPr>
        <w:t>C</w:t>
      </w:r>
      <w:r w:rsidR="00DF174F" w:rsidRPr="00622007">
        <w:rPr>
          <w:rFonts w:cs="Times New Roman" w:hint="eastAsia"/>
          <w:vertAlign w:val="subscript"/>
        </w:rPr>
        <w:t>1</w:t>
      </w:r>
      <w:r w:rsidR="00DF174F" w:rsidRPr="00622007">
        <w:rPr>
          <w:rFonts w:cs="Times New Roman"/>
          <w:vertAlign w:val="subscript"/>
        </w:rPr>
        <w:t>6</w:t>
      </w:r>
      <w:r w:rsidR="00DF174F">
        <w:rPr>
          <w:rFonts w:cs="Times New Roman"/>
        </w:rPr>
        <w:t>H</w:t>
      </w:r>
      <w:r w:rsidR="00DF174F" w:rsidRPr="00622007">
        <w:rPr>
          <w:rFonts w:cs="Times New Roman"/>
          <w:vertAlign w:val="subscript"/>
        </w:rPr>
        <w:t>33</w:t>
      </w:r>
      <w:r w:rsidR="00DF174F">
        <w:rPr>
          <w:rFonts w:cs="Times New Roman"/>
        </w:rPr>
        <w:t>O</w:t>
      </w:r>
      <w:r w:rsidR="00DF174F" w:rsidRPr="00622007">
        <w:rPr>
          <w:rFonts w:cs="Times New Roman"/>
          <w:vertAlign w:val="subscript"/>
        </w:rPr>
        <w:t>9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bCs/>
          <w:szCs w:val="24"/>
        </w:rPr>
        <w:t>, 413</w:t>
      </w:r>
      <w:r w:rsidR="00891D9B">
        <w:rPr>
          <w:rFonts w:cs="Times New Roman"/>
          <w:bCs/>
          <w:szCs w:val="24"/>
        </w:rPr>
        <w:t>.240</w:t>
      </w:r>
      <w:r w:rsidR="00DF174F">
        <w:rPr>
          <w:rFonts w:cs="Times New Roman"/>
          <w:bCs/>
          <w:szCs w:val="24"/>
        </w:rPr>
        <w:t xml:space="preserve"> </w:t>
      </w:r>
      <w:r w:rsidR="00DF174F">
        <w:rPr>
          <w:rFonts w:cs="Times New Roman"/>
        </w:rPr>
        <w:t>C</w:t>
      </w:r>
      <w:r w:rsidR="00DF174F" w:rsidRPr="00622007">
        <w:rPr>
          <w:rFonts w:cs="Times New Roman" w:hint="eastAsia"/>
          <w:vertAlign w:val="subscript"/>
        </w:rPr>
        <w:t>1</w:t>
      </w:r>
      <w:r w:rsidR="00DF174F" w:rsidRPr="00622007">
        <w:rPr>
          <w:rFonts w:cs="Times New Roman"/>
          <w:vertAlign w:val="subscript"/>
        </w:rPr>
        <w:t>8</w:t>
      </w:r>
      <w:r w:rsidR="00DF174F">
        <w:rPr>
          <w:rFonts w:cs="Times New Roman"/>
        </w:rPr>
        <w:t>H</w:t>
      </w:r>
      <w:r w:rsidR="00DF174F" w:rsidRPr="00622007">
        <w:rPr>
          <w:rFonts w:cs="Times New Roman"/>
          <w:vertAlign w:val="subscript"/>
        </w:rPr>
        <w:t>37</w:t>
      </w:r>
      <w:r w:rsidR="00DF174F">
        <w:rPr>
          <w:rFonts w:cs="Times New Roman"/>
        </w:rPr>
        <w:t>O</w:t>
      </w:r>
      <w:r w:rsidR="00DF174F" w:rsidRPr="00622007">
        <w:rPr>
          <w:rFonts w:cs="Times New Roman"/>
          <w:vertAlign w:val="subscript"/>
        </w:rPr>
        <w:t>10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bCs/>
          <w:szCs w:val="24"/>
        </w:rPr>
        <w:t>,</w:t>
      </w:r>
      <w:r w:rsidR="0011107F">
        <w:rPr>
          <w:rFonts w:cs="Times New Roman"/>
          <w:bCs/>
          <w:szCs w:val="24"/>
        </w:rPr>
        <w:t xml:space="preserve"> and</w:t>
      </w:r>
      <w:r w:rsidR="00DF174F">
        <w:rPr>
          <w:rFonts w:cs="Times New Roman"/>
          <w:bCs/>
          <w:szCs w:val="24"/>
        </w:rPr>
        <w:t xml:space="preserve"> 457</w:t>
      </w:r>
      <w:r w:rsidR="00891D9B">
        <w:rPr>
          <w:rFonts w:cs="Times New Roman"/>
          <w:bCs/>
          <w:szCs w:val="24"/>
        </w:rPr>
        <w:t>.267</w:t>
      </w:r>
      <w:r w:rsidR="00DF174F" w:rsidRPr="00042318">
        <w:rPr>
          <w:rFonts w:cs="Times New Roman"/>
        </w:rPr>
        <w:t xml:space="preserve"> </w:t>
      </w:r>
      <w:r w:rsidR="00DF174F">
        <w:rPr>
          <w:rFonts w:cs="Times New Roman"/>
        </w:rPr>
        <w:t>C</w:t>
      </w:r>
      <w:r w:rsidR="00DF174F" w:rsidRPr="00622007">
        <w:rPr>
          <w:rFonts w:cs="Times New Roman" w:hint="eastAsia"/>
          <w:vertAlign w:val="subscript"/>
        </w:rPr>
        <w:t>2</w:t>
      </w:r>
      <w:r w:rsidR="00DF174F" w:rsidRPr="00622007">
        <w:rPr>
          <w:rFonts w:cs="Times New Roman"/>
          <w:vertAlign w:val="subscript"/>
        </w:rPr>
        <w:t>0</w:t>
      </w:r>
      <w:r w:rsidR="00DF174F">
        <w:rPr>
          <w:rFonts w:cs="Times New Roman"/>
        </w:rPr>
        <w:t>H</w:t>
      </w:r>
      <w:r w:rsidR="00DF174F" w:rsidRPr="00622007">
        <w:rPr>
          <w:rFonts w:cs="Times New Roman"/>
          <w:vertAlign w:val="subscript"/>
        </w:rPr>
        <w:t>41</w:t>
      </w:r>
      <w:r w:rsidR="00DF174F">
        <w:rPr>
          <w:rFonts w:cs="Times New Roman"/>
        </w:rPr>
        <w:t>O</w:t>
      </w:r>
      <w:r w:rsidR="00DF174F" w:rsidRPr="00622007">
        <w:rPr>
          <w:rFonts w:cs="Times New Roman"/>
          <w:vertAlign w:val="subscript"/>
        </w:rPr>
        <w:t>11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11107F">
        <w:rPr>
          <w:rFonts w:cs="Times New Roman"/>
          <w:bCs/>
          <w:szCs w:val="24"/>
        </w:rPr>
        <w:t xml:space="preserve">, </w:t>
      </w:r>
      <w:r w:rsidR="00DF174F">
        <w:rPr>
          <w:rFonts w:cs="Times New Roman"/>
          <w:bCs/>
          <w:szCs w:val="24"/>
        </w:rPr>
        <w:t>are the main contributor</w:t>
      </w:r>
      <w:r w:rsidR="0011107F">
        <w:rPr>
          <w:rFonts w:cs="Times New Roman"/>
          <w:bCs/>
          <w:szCs w:val="24"/>
        </w:rPr>
        <w:t>s of PC4 positive</w:t>
      </w:r>
      <w:r w:rsidR="00E86A28">
        <w:rPr>
          <w:rFonts w:cs="Times New Roman"/>
          <w:bCs/>
          <w:szCs w:val="24"/>
        </w:rPr>
        <w:t xml:space="preserve"> (</w:t>
      </w:r>
      <w:r w:rsidR="00E86A28" w:rsidRPr="00042318">
        <w:rPr>
          <w:color w:val="0000FF"/>
          <w:szCs w:val="24"/>
        </w:rPr>
        <w:t>Fig. S</w:t>
      </w:r>
      <w:r w:rsidR="009C2BF0">
        <w:rPr>
          <w:color w:val="0000FF"/>
          <w:szCs w:val="24"/>
        </w:rPr>
        <w:t>10</w:t>
      </w:r>
      <w:r w:rsidR="00E86A28">
        <w:rPr>
          <w:color w:val="0000FF"/>
          <w:szCs w:val="24"/>
        </w:rPr>
        <w:t>e</w:t>
      </w:r>
      <w:r w:rsidR="00E86A28">
        <w:rPr>
          <w:rFonts w:cs="Times New Roman"/>
          <w:bCs/>
          <w:szCs w:val="24"/>
        </w:rPr>
        <w:t>)</w:t>
      </w:r>
      <w:r w:rsidR="00DF174F">
        <w:rPr>
          <w:rFonts w:cs="Times New Roman"/>
          <w:bCs/>
          <w:szCs w:val="24"/>
        </w:rPr>
        <w:t xml:space="preserve">.  </w:t>
      </w:r>
      <w:r w:rsidR="001009AC">
        <w:rPr>
          <w:rFonts w:cs="Times New Roman"/>
          <w:bCs/>
          <w:szCs w:val="24"/>
        </w:rPr>
        <w:t>In addition,</w:t>
      </w:r>
      <w:r w:rsidR="00DF174F">
        <w:rPr>
          <w:rFonts w:cs="Times New Roman"/>
          <w:bCs/>
          <w:szCs w:val="24"/>
        </w:rPr>
        <w:t xml:space="preserve"> several unidentified peaks, such as </w:t>
      </w:r>
      <w:r w:rsidR="00DF174F" w:rsidRPr="00903126">
        <w:rPr>
          <w:i/>
          <w:iCs/>
          <w:lang w:eastAsia="zh-CN"/>
        </w:rPr>
        <w:t>m/z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62</w:t>
      </w:r>
      <w:r w:rsidR="00A253EE">
        <w:rPr>
          <w:rFonts w:cs="Times New Roman"/>
          <w:bCs/>
          <w:szCs w:val="24"/>
        </w:rPr>
        <w:t>.016</w:t>
      </w:r>
      <w:r>
        <w:rPr>
          <w:rFonts w:cs="Times New Roman"/>
          <w:bCs/>
          <w:szCs w:val="24"/>
        </w:rPr>
        <w:t>, 77</w:t>
      </w:r>
      <w:r w:rsidR="00A253EE">
        <w:rPr>
          <w:rFonts w:cs="Times New Roman"/>
          <w:bCs/>
          <w:szCs w:val="24"/>
        </w:rPr>
        <w:t>.050</w:t>
      </w:r>
      <w:r>
        <w:rPr>
          <w:rFonts w:cs="Times New Roman"/>
          <w:bCs/>
          <w:szCs w:val="24"/>
        </w:rPr>
        <w:t xml:space="preserve">, </w:t>
      </w:r>
      <w:r w:rsidR="000E5D0A">
        <w:rPr>
          <w:rFonts w:cs="Times New Roman"/>
          <w:bCs/>
          <w:szCs w:val="24"/>
        </w:rPr>
        <w:t>13</w:t>
      </w:r>
      <w:r w:rsidR="00434BD3">
        <w:rPr>
          <w:rFonts w:cs="Times New Roman"/>
          <w:bCs/>
          <w:szCs w:val="24"/>
        </w:rPr>
        <w:t>6.919</w:t>
      </w:r>
      <w:r w:rsidR="000E5D0A">
        <w:rPr>
          <w:rFonts w:cs="Times New Roman"/>
          <w:bCs/>
          <w:szCs w:val="24"/>
        </w:rPr>
        <w:t xml:space="preserve">, </w:t>
      </w:r>
      <w:r>
        <w:rPr>
          <w:rFonts w:cs="Times New Roman"/>
          <w:bCs/>
          <w:szCs w:val="24"/>
        </w:rPr>
        <w:t>147</w:t>
      </w:r>
      <w:r w:rsidR="00434BD3">
        <w:rPr>
          <w:rFonts w:cs="Times New Roman"/>
          <w:bCs/>
          <w:szCs w:val="24"/>
        </w:rPr>
        <w:t>.071</w:t>
      </w:r>
      <w:r w:rsidR="000E5D0A">
        <w:rPr>
          <w:rFonts w:cs="Times New Roman"/>
          <w:bCs/>
          <w:szCs w:val="24"/>
        </w:rPr>
        <w:t>, 265</w:t>
      </w:r>
      <w:r w:rsidR="00434BD3">
        <w:rPr>
          <w:rFonts w:cs="Times New Roman"/>
          <w:bCs/>
          <w:szCs w:val="24"/>
        </w:rPr>
        <w:t>.079</w:t>
      </w:r>
      <w:r w:rsidR="000E5D0A">
        <w:rPr>
          <w:rFonts w:cs="Times New Roman"/>
          <w:bCs/>
          <w:szCs w:val="24"/>
        </w:rPr>
        <w:t>, 297</w:t>
      </w:r>
      <w:r w:rsidR="00434BD3">
        <w:rPr>
          <w:rFonts w:cs="Times New Roman"/>
          <w:bCs/>
          <w:szCs w:val="24"/>
        </w:rPr>
        <w:t>.147</w:t>
      </w:r>
      <w:r w:rsidR="000E5D0A">
        <w:rPr>
          <w:rFonts w:cs="Times New Roman"/>
          <w:bCs/>
          <w:szCs w:val="24"/>
        </w:rPr>
        <w:t>, 396</w:t>
      </w:r>
      <w:r w:rsidR="00434BD3">
        <w:rPr>
          <w:rFonts w:cs="Times New Roman"/>
          <w:bCs/>
          <w:szCs w:val="24"/>
        </w:rPr>
        <w:t>.149</w:t>
      </w:r>
      <w:r w:rsidR="000E5D0A">
        <w:rPr>
          <w:rFonts w:cs="Times New Roman"/>
          <w:bCs/>
          <w:szCs w:val="24"/>
        </w:rPr>
        <w:t>, 4</w:t>
      </w:r>
      <w:r w:rsidR="00DF174F">
        <w:rPr>
          <w:rFonts w:cs="Times New Roman"/>
          <w:bCs/>
          <w:szCs w:val="24"/>
        </w:rPr>
        <w:t>1</w:t>
      </w:r>
      <w:r w:rsidR="000E5D0A">
        <w:rPr>
          <w:rFonts w:cs="Times New Roman"/>
          <w:bCs/>
          <w:szCs w:val="24"/>
        </w:rPr>
        <w:t>0</w:t>
      </w:r>
      <w:r w:rsidR="00434BD3">
        <w:rPr>
          <w:rFonts w:cs="Times New Roman"/>
          <w:bCs/>
          <w:szCs w:val="24"/>
        </w:rPr>
        <w:t>.151</w:t>
      </w:r>
      <w:r w:rsidR="000E5D0A">
        <w:rPr>
          <w:rFonts w:cs="Times New Roman"/>
          <w:bCs/>
          <w:szCs w:val="24"/>
        </w:rPr>
        <w:t>, and 499</w:t>
      </w:r>
      <w:r w:rsidR="00434BD3">
        <w:rPr>
          <w:rFonts w:cs="Times New Roman"/>
          <w:bCs/>
          <w:szCs w:val="24"/>
        </w:rPr>
        <w:t>.374</w:t>
      </w:r>
      <w:r>
        <w:rPr>
          <w:rFonts w:cs="Times New Roman"/>
          <w:bCs/>
          <w:szCs w:val="24"/>
          <w:lang w:eastAsia="zh-CN"/>
        </w:rPr>
        <w:t xml:space="preserve"> </w:t>
      </w:r>
      <w:r w:rsidR="00DF174F">
        <w:rPr>
          <w:rFonts w:cs="Times New Roman"/>
          <w:bCs/>
          <w:szCs w:val="24"/>
          <w:lang w:eastAsia="zh-CN"/>
        </w:rPr>
        <w:t xml:space="preserve">make contributions.  In PC4 negative mode loadings, Clinique share </w:t>
      </w:r>
      <w:r w:rsidR="00DF174F" w:rsidRPr="008B3B20">
        <w:rPr>
          <w:rFonts w:cs="Times New Roman"/>
          <w:szCs w:val="24"/>
        </w:rPr>
        <w:t>similarities</w:t>
      </w:r>
      <w:r w:rsidR="00DF174F">
        <w:rPr>
          <w:rFonts w:cs="Times New Roman"/>
          <w:szCs w:val="24"/>
        </w:rPr>
        <w:t xml:space="preserve"> with PEG 400 and PEG 4000, and the main contribute peaks are </w:t>
      </w:r>
      <w:r w:rsidR="00DF174F" w:rsidRPr="00903126">
        <w:rPr>
          <w:i/>
          <w:iCs/>
          <w:lang w:eastAsia="zh-CN"/>
        </w:rPr>
        <w:t>m/z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bCs/>
          <w:szCs w:val="24"/>
          <w:lang w:eastAsia="zh-CN"/>
        </w:rPr>
        <w:t xml:space="preserve"> </w:t>
      </w:r>
      <w:r w:rsidR="00DF174F">
        <w:rPr>
          <w:rFonts w:cs="Times New Roman"/>
          <w:bCs/>
          <w:szCs w:val="24"/>
        </w:rPr>
        <w:t>325</w:t>
      </w:r>
      <w:r w:rsidR="00891D9B">
        <w:rPr>
          <w:rFonts w:cs="Times New Roman"/>
          <w:bCs/>
          <w:szCs w:val="24"/>
        </w:rPr>
        <w:t>.185</w:t>
      </w:r>
      <w:r w:rsidR="00DF174F" w:rsidRPr="00042318">
        <w:rPr>
          <w:rFonts w:cs="Times New Roman"/>
        </w:rPr>
        <w:t xml:space="preserve"> </w:t>
      </w:r>
      <w:r w:rsidR="00DF174F">
        <w:rPr>
          <w:rFonts w:cs="Times New Roman"/>
        </w:rPr>
        <w:t>C</w:t>
      </w:r>
      <w:r w:rsidR="00DF174F" w:rsidRPr="00622007">
        <w:rPr>
          <w:rFonts w:cs="Times New Roman" w:hint="eastAsia"/>
          <w:vertAlign w:val="subscript"/>
        </w:rPr>
        <w:t>1</w:t>
      </w:r>
      <w:r w:rsidR="00DF174F" w:rsidRPr="00622007">
        <w:rPr>
          <w:rFonts w:cs="Times New Roman"/>
          <w:vertAlign w:val="subscript"/>
        </w:rPr>
        <w:t>4</w:t>
      </w:r>
      <w:r w:rsidR="00DF174F">
        <w:rPr>
          <w:rFonts w:cs="Times New Roman"/>
        </w:rPr>
        <w:t>H</w:t>
      </w:r>
      <w:r w:rsidR="00DF174F" w:rsidRPr="00622007">
        <w:rPr>
          <w:rFonts w:cs="Times New Roman"/>
          <w:vertAlign w:val="subscript"/>
        </w:rPr>
        <w:t>29</w:t>
      </w:r>
      <w:r w:rsidR="00DF174F">
        <w:rPr>
          <w:rFonts w:cs="Times New Roman"/>
        </w:rPr>
        <w:t>O</w:t>
      </w:r>
      <w:r w:rsidR="00DF174F" w:rsidRPr="00622007">
        <w:rPr>
          <w:rFonts w:cs="Times New Roman"/>
          <w:vertAlign w:val="subscript"/>
        </w:rPr>
        <w:t>8</w:t>
      </w:r>
      <w:r w:rsidR="00DF174F" w:rsidRPr="002F2419">
        <w:rPr>
          <w:rFonts w:cs="Times New Roman"/>
          <w:bCs/>
          <w:szCs w:val="24"/>
          <w:vertAlign w:val="superscript"/>
        </w:rPr>
        <w:t>−</w:t>
      </w:r>
      <w:r w:rsidR="00DF174F">
        <w:rPr>
          <w:rFonts w:cs="Times New Roman"/>
          <w:szCs w:val="24"/>
        </w:rPr>
        <w:t>, 659</w:t>
      </w:r>
      <w:r w:rsidR="00434BD3">
        <w:rPr>
          <w:rFonts w:cs="Times New Roman"/>
          <w:szCs w:val="24"/>
        </w:rPr>
        <w:t>.324</w:t>
      </w:r>
      <w:r w:rsidR="00DF174F">
        <w:rPr>
          <w:rFonts w:cs="Times New Roman"/>
          <w:szCs w:val="24"/>
        </w:rPr>
        <w:t xml:space="preserve"> and 673</w:t>
      </w:r>
      <w:r w:rsidR="00434BD3">
        <w:rPr>
          <w:rFonts w:cs="Times New Roman"/>
          <w:szCs w:val="24"/>
        </w:rPr>
        <w:t>.338</w:t>
      </w:r>
      <w:r w:rsidR="00DF174F">
        <w:rPr>
          <w:rFonts w:cs="Times New Roman"/>
          <w:szCs w:val="24"/>
        </w:rPr>
        <w:t>.</w:t>
      </w:r>
    </w:p>
    <w:p w14:paraId="27ADA3C9" w14:textId="1C2C8DE4" w:rsidR="009147B8" w:rsidRDefault="009147B8" w:rsidP="009147B8">
      <w:pPr>
        <w:jc w:val="center"/>
        <w:rPr>
          <w:rFonts w:cs="Times New Roman"/>
          <w:szCs w:val="24"/>
        </w:rPr>
      </w:pPr>
      <w:r>
        <w:rPr>
          <w:rFonts w:cs="Times New Roman"/>
          <w:bCs/>
          <w:noProof/>
          <w:szCs w:val="24"/>
          <w:lang w:eastAsia="zh-CN"/>
        </w:rPr>
        <w:lastRenderedPageBreak/>
        <w:drawing>
          <wp:inline distT="0" distB="0" distL="0" distR="0" wp14:anchorId="744C1BCC" wp14:editId="3721CA75">
            <wp:extent cx="4367984" cy="6667472"/>
            <wp:effectExtent l="0" t="0" r="0" b="635"/>
            <wp:docPr id="6304731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473154" name="图片 2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7984" cy="666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7272E" w14:textId="3E5327F8" w:rsidR="009147B8" w:rsidRDefault="009147B8" w:rsidP="009147B8">
      <w:pPr>
        <w:keepNext/>
        <w:jc w:val="both"/>
        <w:outlineLvl w:val="2"/>
        <w:rPr>
          <w:szCs w:val="24"/>
          <w:lang w:eastAsia="zh-CN"/>
        </w:rPr>
      </w:pPr>
      <w:bookmarkStart w:id="27" w:name="_Toc149815609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S11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>
        <w:rPr>
          <w:szCs w:val="24"/>
          <w:lang w:eastAsia="zh-CN"/>
        </w:rPr>
        <w:t>SIMS</w:t>
      </w:r>
      <w:r w:rsidRPr="0030409B">
        <w:rPr>
          <w:szCs w:val="24"/>
          <w:lang w:eastAsia="zh-CN"/>
        </w:rPr>
        <w:t xml:space="preserve"> 2D image comparison</w:t>
      </w:r>
      <w:r>
        <w:rPr>
          <w:szCs w:val="24"/>
          <w:lang w:eastAsia="zh-CN"/>
        </w:rPr>
        <w:t>s</w:t>
      </w:r>
      <w:r w:rsidRPr="0030409B">
        <w:rPr>
          <w:szCs w:val="24"/>
          <w:lang w:eastAsia="zh-CN"/>
        </w:rPr>
        <w:t xml:space="preserve"> of key peaks</w:t>
      </w:r>
      <w:r>
        <w:rPr>
          <w:szCs w:val="24"/>
          <w:lang w:eastAsia="zh-CN"/>
        </w:rPr>
        <w:t xml:space="preserve"> (371.227, 415.252, 657.</w:t>
      </w:r>
      <w:r w:rsidR="0051127B">
        <w:rPr>
          <w:szCs w:val="24"/>
          <w:lang w:eastAsia="zh-CN"/>
        </w:rPr>
        <w:t>370</w:t>
      </w:r>
      <w:r>
        <w:rPr>
          <w:szCs w:val="24"/>
          <w:lang w:eastAsia="zh-CN"/>
        </w:rPr>
        <w:t>, and 701.392)</w:t>
      </w:r>
      <w:r w:rsidRPr="0030409B">
        <w:rPr>
          <w:szCs w:val="24"/>
          <w:lang w:eastAsia="zh-CN"/>
        </w:rPr>
        <w:t xml:space="preserve"> in the </w:t>
      </w:r>
      <w:r>
        <w:rPr>
          <w:szCs w:val="24"/>
          <w:lang w:eastAsia="zh-CN"/>
        </w:rPr>
        <w:t>positive</w:t>
      </w:r>
      <w:r w:rsidRPr="0030409B">
        <w:rPr>
          <w:szCs w:val="24"/>
          <w:lang w:eastAsia="zh-CN"/>
        </w:rPr>
        <w:t xml:space="preserve"> mode: (a) HEG, (b) PEG 200, (c) PEG 300, (d) PEG 400, (e) PEG 4000, (f) Purity, and (g) Clinique.</w:t>
      </w:r>
      <w:bookmarkEnd w:id="27"/>
    </w:p>
    <w:p w14:paraId="74932285" w14:textId="52A7A249" w:rsidR="009147B8" w:rsidRDefault="009147B8" w:rsidP="009147B8">
      <w:pPr>
        <w:widowControl w:val="0"/>
        <w:jc w:val="both"/>
        <w:rPr>
          <w:color w:val="000000" w:themeColor="text1"/>
          <w:lang w:eastAsia="ko-KR"/>
        </w:rPr>
      </w:pPr>
      <w:r>
        <w:rPr>
          <w:szCs w:val="24"/>
        </w:rPr>
        <w:t xml:space="preserve">The absolute counts of these peaks are reasonable </w:t>
      </w:r>
      <w:r>
        <w:rPr>
          <w:rFonts w:hint="eastAsia"/>
          <w:szCs w:val="24"/>
          <w:lang w:eastAsia="zh-CN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>consist</w:t>
      </w:r>
      <w:r>
        <w:rPr>
          <w:szCs w:val="24"/>
          <w:lang w:eastAsia="zh-CN"/>
        </w:rPr>
        <w:t xml:space="preserve">ent with normalized ones.  The counts of peaks </w:t>
      </w:r>
      <w:r w:rsidRPr="00D05EB3">
        <w:rPr>
          <w:i/>
          <w:iCs/>
          <w:szCs w:val="24"/>
          <w:lang w:eastAsia="zh-CN"/>
        </w:rPr>
        <w:t>m/z</w:t>
      </w:r>
      <w:r w:rsidRPr="00D05EB3">
        <w:rPr>
          <w:szCs w:val="24"/>
          <w:vertAlign w:val="superscript"/>
          <w:lang w:eastAsia="zh-CN"/>
        </w:rPr>
        <w:t>+</w:t>
      </w:r>
      <w:r>
        <w:rPr>
          <w:szCs w:val="24"/>
          <w:lang w:eastAsia="zh-CN"/>
        </w:rPr>
        <w:t xml:space="preserve"> 657.</w:t>
      </w:r>
      <w:r w:rsidR="0051127B">
        <w:rPr>
          <w:szCs w:val="24"/>
          <w:lang w:eastAsia="zh-CN"/>
        </w:rPr>
        <w:t xml:space="preserve">370 </w:t>
      </w:r>
      <w:r>
        <w:rPr>
          <w:szCs w:val="24"/>
          <w:lang w:eastAsia="zh-CN"/>
        </w:rPr>
        <w:t xml:space="preserve">and 701.392 in PEG 300 are approximately 10; however, the SNRs of them are larger than </w:t>
      </w:r>
      <w:r w:rsidR="00EF6807">
        <w:rPr>
          <w:szCs w:val="24"/>
          <w:lang w:eastAsia="zh-CN"/>
        </w:rPr>
        <w:t xml:space="preserve">160 </w:t>
      </w:r>
      <w:r>
        <w:rPr>
          <w:szCs w:val="24"/>
          <w:lang w:eastAsia="zh-CN"/>
        </w:rPr>
        <w:t>(</w:t>
      </w:r>
      <w:r w:rsidRPr="008B7401">
        <w:rPr>
          <w:color w:val="0000FF"/>
          <w:szCs w:val="24"/>
        </w:rPr>
        <w:t>Table S7</w:t>
      </w:r>
      <w:r>
        <w:rPr>
          <w:szCs w:val="24"/>
          <w:lang w:eastAsia="zh-CN"/>
        </w:rPr>
        <w:t xml:space="preserve">), suggesting they are real signals not noise.  </w:t>
      </w:r>
      <w:r>
        <w:rPr>
          <w:color w:val="000000" w:themeColor="text1"/>
          <w:lang w:eastAsia="ko-KR"/>
        </w:rPr>
        <w:t>The same applies to other samples studied in this work. Black color in 2D images means no signals are detected.</w:t>
      </w:r>
      <w:r>
        <w:rPr>
          <w:color w:val="000000" w:themeColor="text1"/>
          <w:lang w:eastAsia="ko-KR"/>
        </w:rPr>
        <w:br w:type="page"/>
      </w:r>
    </w:p>
    <w:p w14:paraId="6430AEFA" w14:textId="43082ABC" w:rsidR="009147B8" w:rsidRDefault="009147B8" w:rsidP="009147B8">
      <w:pPr>
        <w:widowControl w:val="0"/>
        <w:jc w:val="center"/>
        <w:rPr>
          <w:color w:val="000000" w:themeColor="text1"/>
          <w:lang w:eastAsia="ko-KR"/>
        </w:rPr>
      </w:pPr>
      <w:r>
        <w:rPr>
          <w:noProof/>
          <w:color w:val="000000" w:themeColor="text1"/>
          <w:lang w:eastAsia="ko-KR"/>
        </w:rPr>
        <w:lastRenderedPageBreak/>
        <w:drawing>
          <wp:inline distT="0" distB="0" distL="0" distR="0" wp14:anchorId="2B5C4B0F" wp14:editId="4B543BDB">
            <wp:extent cx="4488010" cy="6659627"/>
            <wp:effectExtent l="0" t="0" r="8255" b="8255"/>
            <wp:docPr id="3869874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987490" name="图片 1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010" cy="6659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2A2C2" w14:textId="740B5FBA" w:rsidR="009147B8" w:rsidRDefault="009147B8" w:rsidP="009147B8">
      <w:pPr>
        <w:keepNext/>
        <w:jc w:val="both"/>
        <w:outlineLvl w:val="2"/>
        <w:rPr>
          <w:szCs w:val="24"/>
          <w:lang w:eastAsia="zh-CN"/>
        </w:rPr>
      </w:pPr>
      <w:bookmarkStart w:id="28" w:name="_Toc149815610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S12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9147B8">
        <w:rPr>
          <w:rFonts w:cs="Times New Roman"/>
          <w:bCs/>
          <w:szCs w:val="24"/>
        </w:rPr>
        <w:t>Normalized</w:t>
      </w:r>
      <w:r>
        <w:rPr>
          <w:rFonts w:cs="Times New Roman"/>
          <w:b/>
          <w:szCs w:val="24"/>
        </w:rPr>
        <w:t xml:space="preserve"> </w:t>
      </w:r>
      <w:r>
        <w:rPr>
          <w:szCs w:val="24"/>
          <w:lang w:eastAsia="zh-CN"/>
        </w:rPr>
        <w:t xml:space="preserve">SIMS </w:t>
      </w:r>
      <w:r w:rsidRPr="0030409B">
        <w:rPr>
          <w:szCs w:val="24"/>
          <w:lang w:eastAsia="zh-CN"/>
        </w:rPr>
        <w:t>2D image comparison</w:t>
      </w:r>
      <w:r>
        <w:rPr>
          <w:szCs w:val="24"/>
          <w:lang w:eastAsia="zh-CN"/>
        </w:rPr>
        <w:t>s</w:t>
      </w:r>
      <w:r w:rsidRPr="0030409B">
        <w:rPr>
          <w:szCs w:val="24"/>
          <w:lang w:eastAsia="zh-CN"/>
        </w:rPr>
        <w:t xml:space="preserve"> of key peaks </w:t>
      </w:r>
      <w:r>
        <w:rPr>
          <w:szCs w:val="24"/>
          <w:lang w:eastAsia="zh-CN"/>
        </w:rPr>
        <w:t xml:space="preserve">(53.001, 107.075, 129.059, and 217.106) </w:t>
      </w:r>
      <w:r w:rsidRPr="0030409B">
        <w:rPr>
          <w:szCs w:val="24"/>
          <w:lang w:eastAsia="zh-CN"/>
        </w:rPr>
        <w:t xml:space="preserve">in the </w:t>
      </w:r>
      <w:r>
        <w:rPr>
          <w:szCs w:val="24"/>
          <w:lang w:eastAsia="zh-CN"/>
        </w:rPr>
        <w:t>positive</w:t>
      </w:r>
      <w:r w:rsidRPr="0030409B">
        <w:rPr>
          <w:szCs w:val="24"/>
          <w:lang w:eastAsia="zh-CN"/>
        </w:rPr>
        <w:t xml:space="preserve"> mode: (a) HEG, (b) PEG 200, (c) PEG 300, (d) PEG 400, (e) PEG 4000, (f) Purity, and (g) Clinique.</w:t>
      </w:r>
      <w:bookmarkEnd w:id="28"/>
    </w:p>
    <w:p w14:paraId="2203D479" w14:textId="77777777" w:rsidR="009147B8" w:rsidRDefault="009147B8" w:rsidP="009147B8">
      <w:pPr>
        <w:spacing w:before="240" w:after="120"/>
        <w:jc w:val="both"/>
      </w:pPr>
      <w:r>
        <w:rPr>
          <w:rFonts w:cs="Times New Roman"/>
          <w:bCs/>
          <w:szCs w:val="24"/>
          <w:lang w:eastAsia="zh-CN"/>
        </w:rPr>
        <w:t xml:space="preserve">The detailed discussion is illustrated in main text. </w:t>
      </w: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</w:p>
    <w:p w14:paraId="00CAC9B1" w14:textId="6E6489B5" w:rsidR="009147B8" w:rsidRPr="0057193A" w:rsidRDefault="009147B8" w:rsidP="009147B8">
      <w:pPr>
        <w:spacing w:before="240" w:after="120"/>
        <w:jc w:val="both"/>
        <w:rPr>
          <w:color w:val="000000" w:themeColor="text1"/>
          <w:lang w:eastAsia="ko-KR"/>
        </w:rPr>
      </w:pPr>
      <w:r>
        <w:rPr>
          <w:szCs w:val="24"/>
          <w:lang w:eastAsia="zh-CN"/>
        </w:rPr>
        <w:br w:type="page"/>
      </w:r>
    </w:p>
    <w:p w14:paraId="518FE4BC" w14:textId="2C5BAA90" w:rsidR="00E7298F" w:rsidRDefault="00E7298F" w:rsidP="00E7298F">
      <w:pPr>
        <w:jc w:val="center"/>
        <w:rPr>
          <w:rFonts w:cs="Times New Roman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52B9682B" wp14:editId="7D3D6392">
            <wp:extent cx="4574318" cy="7135862"/>
            <wp:effectExtent l="0" t="0" r="0" b="8255"/>
            <wp:docPr id="18579233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923391" name="图片 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318" cy="7135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EF9D5" w14:textId="0409AFE7" w:rsidR="00E7298F" w:rsidRDefault="00E7298F" w:rsidP="00E7298F">
      <w:pPr>
        <w:keepNext/>
        <w:jc w:val="both"/>
        <w:outlineLvl w:val="2"/>
        <w:rPr>
          <w:szCs w:val="24"/>
          <w:lang w:eastAsia="zh-CN"/>
        </w:rPr>
      </w:pPr>
      <w:bookmarkStart w:id="29" w:name="_Toc149815611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9C2BF0">
        <w:rPr>
          <w:rFonts w:cs="Times New Roman"/>
          <w:b/>
          <w:szCs w:val="24"/>
        </w:rPr>
        <w:t>1</w:t>
      </w:r>
      <w:r w:rsidR="009147B8"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30409B">
        <w:rPr>
          <w:szCs w:val="24"/>
          <w:lang w:eastAsia="zh-CN"/>
        </w:rPr>
        <w:t xml:space="preserve">Normalized </w:t>
      </w:r>
      <w:r w:rsidR="00E55259">
        <w:rPr>
          <w:szCs w:val="24"/>
          <w:lang w:eastAsia="zh-CN"/>
        </w:rPr>
        <w:t xml:space="preserve">SIMS </w:t>
      </w:r>
      <w:r w:rsidRPr="0030409B">
        <w:rPr>
          <w:szCs w:val="24"/>
          <w:lang w:eastAsia="zh-CN"/>
        </w:rPr>
        <w:t>2D image comparison</w:t>
      </w:r>
      <w:r>
        <w:rPr>
          <w:szCs w:val="24"/>
          <w:lang w:eastAsia="zh-CN"/>
        </w:rPr>
        <w:t>s</w:t>
      </w:r>
      <w:r w:rsidRPr="0030409B">
        <w:rPr>
          <w:szCs w:val="24"/>
          <w:lang w:eastAsia="zh-CN"/>
        </w:rPr>
        <w:t xml:space="preserve"> of key peaks </w:t>
      </w:r>
      <w:r w:rsidR="00901CCF">
        <w:rPr>
          <w:szCs w:val="24"/>
          <w:lang w:eastAsia="zh-CN"/>
        </w:rPr>
        <w:t>(371.227, 415.252, 657.</w:t>
      </w:r>
      <w:r w:rsidR="0051127B">
        <w:rPr>
          <w:szCs w:val="24"/>
          <w:lang w:eastAsia="zh-CN"/>
        </w:rPr>
        <w:t>370</w:t>
      </w:r>
      <w:r w:rsidR="00901CCF">
        <w:rPr>
          <w:szCs w:val="24"/>
          <w:lang w:eastAsia="zh-CN"/>
        </w:rPr>
        <w:t xml:space="preserve">, and 701.392) </w:t>
      </w:r>
      <w:r w:rsidRPr="0030409B">
        <w:rPr>
          <w:szCs w:val="24"/>
          <w:lang w:eastAsia="zh-CN"/>
        </w:rPr>
        <w:t xml:space="preserve">in the </w:t>
      </w:r>
      <w:r>
        <w:rPr>
          <w:szCs w:val="24"/>
          <w:lang w:eastAsia="zh-CN"/>
        </w:rPr>
        <w:t>positive</w:t>
      </w:r>
      <w:r w:rsidRPr="0030409B">
        <w:rPr>
          <w:szCs w:val="24"/>
          <w:lang w:eastAsia="zh-CN"/>
        </w:rPr>
        <w:t xml:space="preserve"> mode: (a) HEG, (b) PEG 200, (c) PEG 300, (d) PEG 400, (e) PEG 4000, (f) Purity, and (g) Clinique.</w:t>
      </w:r>
      <w:bookmarkEnd w:id="29"/>
    </w:p>
    <w:p w14:paraId="23866096" w14:textId="34793EFF" w:rsidR="006338E4" w:rsidRDefault="00A71213" w:rsidP="00615FA2">
      <w:pPr>
        <w:spacing w:before="240" w:after="120"/>
        <w:jc w:val="both"/>
      </w:pPr>
      <w:r>
        <w:rPr>
          <w:rFonts w:cs="Times New Roman"/>
          <w:bCs/>
          <w:szCs w:val="24"/>
          <w:lang w:eastAsia="zh-CN"/>
        </w:rPr>
        <w:t>The detailed discussion is illustrated in main text.</w:t>
      </w:r>
      <w:r w:rsidR="00615FA2">
        <w:rPr>
          <w:rFonts w:cs="Times New Roman"/>
          <w:bCs/>
          <w:szCs w:val="24"/>
          <w:lang w:eastAsia="zh-CN"/>
        </w:rPr>
        <w:t xml:space="preserve"> </w:t>
      </w:r>
      <w:r w:rsidR="00615FA2" w:rsidRPr="00FE4FF7">
        <w:t xml:space="preserve">Normalized intensity (Norm. Int.) is calculated </w:t>
      </w:r>
      <w:r w:rsidR="00615FA2">
        <w:t>by dividing specific peak intensities</w:t>
      </w:r>
      <w:r w:rsidR="00615FA2" w:rsidRPr="00FE4FF7">
        <w:t xml:space="preserve"> to </w:t>
      </w:r>
      <w:r w:rsidR="00615FA2">
        <w:t xml:space="preserve">the </w:t>
      </w:r>
      <w:r w:rsidR="00615FA2" w:rsidRPr="00FE4FF7">
        <w:t>total ion intensit</w:t>
      </w:r>
      <w:r w:rsidR="00615FA2">
        <w:t>ies of each sample, respectively</w:t>
      </w:r>
      <w:r w:rsidR="00615FA2" w:rsidRPr="00FE4FF7">
        <w:t>.</w:t>
      </w:r>
      <w:r w:rsidR="006338E4">
        <w:br w:type="page"/>
      </w:r>
    </w:p>
    <w:p w14:paraId="638360BF" w14:textId="0C58C691" w:rsidR="0030409B" w:rsidRDefault="009A005C" w:rsidP="001A79B4">
      <w:pPr>
        <w:rPr>
          <w:rFonts w:cs="Times New Roman"/>
          <w:lang w:eastAsia="zh-CN"/>
        </w:rPr>
      </w:pPr>
      <w:r>
        <w:rPr>
          <w:noProof/>
        </w:rPr>
        <w:lastRenderedPageBreak/>
        <w:drawing>
          <wp:inline distT="0" distB="0" distL="0" distR="0" wp14:anchorId="1C0CDF32" wp14:editId="6E0A490B">
            <wp:extent cx="6105525" cy="5192564"/>
            <wp:effectExtent l="0" t="0" r="0" b="8255"/>
            <wp:docPr id="17737078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707814" name="图片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880" cy="519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FDCBD" w14:textId="0EDFF1C2" w:rsidR="0030409B" w:rsidRDefault="0030409B" w:rsidP="002E08E2">
      <w:pPr>
        <w:keepNext/>
        <w:jc w:val="both"/>
        <w:outlineLvl w:val="2"/>
        <w:rPr>
          <w:szCs w:val="24"/>
          <w:lang w:eastAsia="zh-CN"/>
        </w:rPr>
      </w:pPr>
      <w:bookmarkStart w:id="30" w:name="_Toc149815612"/>
      <w:r w:rsidRPr="0001436A">
        <w:rPr>
          <w:rFonts w:cs="Times New Roman"/>
          <w:b/>
          <w:szCs w:val="24"/>
        </w:rPr>
        <w:t>Fig</w:t>
      </w:r>
      <w:r w:rsidR="002E08E2"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</w:t>
      </w:r>
      <w:r w:rsidR="00942C5C">
        <w:rPr>
          <w:rFonts w:cs="Times New Roman"/>
          <w:b/>
          <w:szCs w:val="24"/>
        </w:rPr>
        <w:t>14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Pr="0030409B">
        <w:rPr>
          <w:szCs w:val="24"/>
          <w:lang w:eastAsia="zh-CN"/>
        </w:rPr>
        <w:t xml:space="preserve">Normalized </w:t>
      </w:r>
      <w:r w:rsidR="00E55259">
        <w:rPr>
          <w:szCs w:val="24"/>
          <w:lang w:eastAsia="zh-CN"/>
        </w:rPr>
        <w:t xml:space="preserve">SIMS </w:t>
      </w:r>
      <w:r w:rsidRPr="0030409B">
        <w:rPr>
          <w:szCs w:val="24"/>
          <w:lang w:eastAsia="zh-CN"/>
        </w:rPr>
        <w:t>2D image comparison</w:t>
      </w:r>
      <w:r w:rsidR="0011107F">
        <w:rPr>
          <w:szCs w:val="24"/>
          <w:lang w:eastAsia="zh-CN"/>
        </w:rPr>
        <w:t>s</w:t>
      </w:r>
      <w:r w:rsidRPr="0030409B">
        <w:rPr>
          <w:szCs w:val="24"/>
          <w:lang w:eastAsia="zh-CN"/>
        </w:rPr>
        <w:t xml:space="preserve"> of key peaks in the </w:t>
      </w:r>
      <w:r w:rsidR="001A79B4">
        <w:rPr>
          <w:szCs w:val="24"/>
          <w:lang w:eastAsia="zh-CN"/>
        </w:rPr>
        <w:t>nega</w:t>
      </w:r>
      <w:r w:rsidRPr="0030409B">
        <w:rPr>
          <w:szCs w:val="24"/>
          <w:lang w:eastAsia="zh-CN"/>
        </w:rPr>
        <w:t>tive mode: (a) HEG, (b) PEG 200, (c) PEG 300, (d) PEG 400, (e) PEG 4000, (f) Purity, and (g) Clinique.</w:t>
      </w:r>
      <w:bookmarkEnd w:id="30"/>
    </w:p>
    <w:p w14:paraId="39C6C9D7" w14:textId="5297FF03" w:rsidR="000809AB" w:rsidRDefault="00615FA2" w:rsidP="00615FA2">
      <w:pPr>
        <w:spacing w:before="240" w:after="120"/>
        <w:jc w:val="both"/>
        <w:rPr>
          <w:rFonts w:cs="Times New Roman"/>
          <w:bCs/>
          <w:szCs w:val="24"/>
        </w:rPr>
      </w:pPr>
      <w:r w:rsidRPr="00FE4FF7">
        <w:t xml:space="preserve">Normalized intensity (Norm. Int.) is calculated </w:t>
      </w:r>
      <w:r>
        <w:t>by dividing specific peak intensities</w:t>
      </w:r>
      <w:r w:rsidRPr="00FE4FF7">
        <w:t xml:space="preserve"> to </w:t>
      </w:r>
      <w:r>
        <w:t xml:space="preserve">the </w:t>
      </w:r>
      <w:r w:rsidRPr="00FE4FF7">
        <w:t>total ion intensit</w:t>
      </w:r>
      <w:r>
        <w:t>ies of each sample, respectively</w:t>
      </w:r>
      <w:r w:rsidRPr="00FE4FF7">
        <w:t>.</w:t>
      </w:r>
      <w:r>
        <w:rPr>
          <w:color w:val="000000" w:themeColor="text1"/>
          <w:lang w:eastAsia="ko-KR"/>
        </w:rPr>
        <w:t xml:space="preserve">  </w:t>
      </w:r>
      <w:r w:rsidR="004121A0" w:rsidRPr="00A87277">
        <w:rPr>
          <w:rFonts w:hint="eastAsia"/>
          <w:color w:val="0000FF"/>
          <w:szCs w:val="24"/>
        </w:rPr>
        <w:t>Figure</w:t>
      </w:r>
      <w:r w:rsidR="004121A0" w:rsidRPr="00A87277">
        <w:rPr>
          <w:color w:val="0000FF"/>
          <w:szCs w:val="24"/>
        </w:rPr>
        <w:t xml:space="preserve"> </w:t>
      </w:r>
      <w:r w:rsidR="004121A0">
        <w:rPr>
          <w:color w:val="0000FF"/>
          <w:szCs w:val="24"/>
        </w:rPr>
        <w:t>S</w:t>
      </w:r>
      <w:r w:rsidR="00EF6807">
        <w:rPr>
          <w:color w:val="0000FF"/>
          <w:szCs w:val="24"/>
        </w:rPr>
        <w:t>14</w:t>
      </w:r>
      <w:r w:rsidR="004121A0" w:rsidRPr="00A87277">
        <w:rPr>
          <w:szCs w:val="24"/>
        </w:rPr>
        <w:t xml:space="preserve"> illustrates the 2D comparison</w:t>
      </w:r>
      <w:r w:rsidR="0011107F">
        <w:rPr>
          <w:szCs w:val="24"/>
        </w:rPr>
        <w:t>s</w:t>
      </w:r>
      <w:r w:rsidR="004121A0" w:rsidRPr="00A87277">
        <w:rPr>
          <w:szCs w:val="24"/>
        </w:rPr>
        <w:t xml:space="preserve"> of selected key peaks observed in </w:t>
      </w:r>
      <w:r w:rsidR="0011107F">
        <w:rPr>
          <w:szCs w:val="24"/>
        </w:rPr>
        <w:t xml:space="preserve">representative </w:t>
      </w:r>
      <w:r w:rsidR="004121A0" w:rsidRPr="00A87277">
        <w:rPr>
          <w:szCs w:val="24"/>
        </w:rPr>
        <w:t xml:space="preserve">HEG, PEGs, and real-world cosmetic products in the </w:t>
      </w:r>
      <w:r w:rsidR="004121A0">
        <w:rPr>
          <w:szCs w:val="24"/>
        </w:rPr>
        <w:t>negative</w:t>
      </w:r>
      <w:r w:rsidR="004121A0" w:rsidRPr="00A87277">
        <w:rPr>
          <w:szCs w:val="24"/>
        </w:rPr>
        <w:t xml:space="preserve"> ion mode.</w:t>
      </w:r>
      <w:r w:rsidR="004121A0">
        <w:rPr>
          <w:szCs w:val="24"/>
        </w:rPr>
        <w:t xml:space="preserve">  </w:t>
      </w:r>
      <w:r w:rsidR="004121A0" w:rsidRPr="00A87277">
        <w:rPr>
          <w:rFonts w:cs="Times New Roman"/>
          <w:szCs w:val="24"/>
        </w:rPr>
        <w:t>The color scale ranging from red to dark signifies higher and lower relative ion intensities, respectively</w:t>
      </w:r>
      <w:r w:rsidR="004121A0">
        <w:rPr>
          <w:rFonts w:cs="Times New Roman"/>
          <w:szCs w:val="24"/>
        </w:rPr>
        <w:t xml:space="preserve">.  The 2D image comparison in negative ion mode shows similar results </w:t>
      </w:r>
      <w:r w:rsidR="0011107F">
        <w:rPr>
          <w:rFonts w:cs="Times New Roman"/>
          <w:szCs w:val="24"/>
        </w:rPr>
        <w:t>to</w:t>
      </w:r>
      <w:r w:rsidR="004121A0">
        <w:rPr>
          <w:rFonts w:cs="Times New Roman"/>
          <w:szCs w:val="24"/>
        </w:rPr>
        <w:t xml:space="preserve"> those observed in positive ion mode.  </w:t>
      </w:r>
      <w:r w:rsidR="00CC4D16">
        <w:rPr>
          <w:rFonts w:cs="Times New Roman"/>
          <w:szCs w:val="24"/>
        </w:rPr>
        <w:t xml:space="preserve">First, HEG shares some common peaks with HEGs, albeit with varying intensities, suggesting </w:t>
      </w:r>
      <w:r w:rsidR="0011107F">
        <w:rPr>
          <w:rFonts w:cs="Times New Roman"/>
          <w:szCs w:val="24"/>
        </w:rPr>
        <w:t xml:space="preserve">that </w:t>
      </w:r>
      <w:r w:rsidR="00CC4D16">
        <w:rPr>
          <w:rFonts w:cs="Times New Roman"/>
          <w:szCs w:val="24"/>
        </w:rPr>
        <w:t>ToF-SIMS detect</w:t>
      </w:r>
      <w:r w:rsidR="00B66E97">
        <w:rPr>
          <w:rFonts w:cs="Times New Roman"/>
          <w:szCs w:val="24"/>
        </w:rPr>
        <w:t>s</w:t>
      </w:r>
      <w:r w:rsidR="00CC4D16">
        <w:rPr>
          <w:rFonts w:cs="Times New Roman"/>
          <w:szCs w:val="24"/>
        </w:rPr>
        <w:t xml:space="preserve"> the </w:t>
      </w:r>
      <w:r w:rsidR="00B66E97">
        <w:rPr>
          <w:rFonts w:cs="Times New Roman"/>
          <w:szCs w:val="24"/>
        </w:rPr>
        <w:t xml:space="preserve">similarities and differences among samples.  </w:t>
      </w:r>
      <w:r w:rsidR="00EC70D0">
        <w:rPr>
          <w:rFonts w:cs="Times New Roman"/>
          <w:szCs w:val="24"/>
        </w:rPr>
        <w:t>For example, peaks</w:t>
      </w:r>
      <w:r w:rsidR="00AB3DB0">
        <w:rPr>
          <w:rFonts w:cs="Times New Roman"/>
          <w:bCs/>
          <w:szCs w:val="24"/>
        </w:rPr>
        <w:t xml:space="preserve"> </w:t>
      </w:r>
      <w:r w:rsidR="00AB3DB0" w:rsidRPr="002F2419">
        <w:rPr>
          <w:rFonts w:cs="Times New Roman"/>
          <w:i/>
          <w:iCs/>
          <w:szCs w:val="24"/>
          <w:lang w:eastAsia="zh-CN"/>
        </w:rPr>
        <w:t>m/z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 61.032 </w:t>
      </w:r>
      <w:r w:rsidR="00AB3DB0">
        <w:rPr>
          <w:rFonts w:cs="Times New Roman" w:hint="eastAsia"/>
        </w:rPr>
        <w:t>C</w:t>
      </w:r>
      <w:r w:rsidR="00AB3DB0">
        <w:rPr>
          <w:rFonts w:cs="Times New Roman"/>
          <w:vertAlign w:val="subscript"/>
        </w:rPr>
        <w:t>2</w:t>
      </w:r>
      <w:r w:rsidR="00AB3DB0">
        <w:rPr>
          <w:rFonts w:cs="Times New Roman"/>
        </w:rPr>
        <w:t>H</w:t>
      </w:r>
      <w:r w:rsidR="00AB3DB0">
        <w:rPr>
          <w:rFonts w:cs="Times New Roman"/>
          <w:vertAlign w:val="subscript"/>
        </w:rPr>
        <w:t>5</w:t>
      </w:r>
      <w:r w:rsidR="00AB3DB0">
        <w:rPr>
          <w:rFonts w:cs="Times New Roman"/>
        </w:rPr>
        <w:t>O</w:t>
      </w:r>
      <w:r w:rsidR="00AB3DB0">
        <w:rPr>
          <w:rFonts w:cs="Times New Roman"/>
          <w:vertAlign w:val="subscript"/>
        </w:rPr>
        <w:t>2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, 105.054 </w:t>
      </w:r>
      <w:r w:rsidR="00AB3DB0">
        <w:rPr>
          <w:rFonts w:cs="Times New Roman" w:hint="eastAsia"/>
        </w:rPr>
        <w:t>C</w:t>
      </w:r>
      <w:r w:rsidR="00AB3DB0">
        <w:rPr>
          <w:rFonts w:cs="Times New Roman"/>
          <w:vertAlign w:val="subscript"/>
        </w:rPr>
        <w:t>4</w:t>
      </w:r>
      <w:r w:rsidR="00AB3DB0">
        <w:rPr>
          <w:rFonts w:cs="Times New Roman"/>
        </w:rPr>
        <w:t>H</w:t>
      </w:r>
      <w:r w:rsidR="00AB3DB0">
        <w:rPr>
          <w:rFonts w:cs="Times New Roman"/>
          <w:vertAlign w:val="subscript"/>
        </w:rPr>
        <w:t>9</w:t>
      </w:r>
      <w:r w:rsidR="00AB3DB0">
        <w:rPr>
          <w:rFonts w:cs="Times New Roman"/>
        </w:rPr>
        <w:t>O</w:t>
      </w:r>
      <w:r w:rsidR="00AB3DB0">
        <w:rPr>
          <w:rFonts w:cs="Times New Roman"/>
          <w:vertAlign w:val="subscript"/>
        </w:rPr>
        <w:t>3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, 193.108 </w:t>
      </w:r>
      <w:r w:rsidR="00AB3DB0">
        <w:rPr>
          <w:rFonts w:cs="Times New Roman"/>
        </w:rPr>
        <w:t>C</w:t>
      </w:r>
      <w:r w:rsidR="00AB3DB0" w:rsidRPr="00622007">
        <w:rPr>
          <w:rFonts w:cs="Times New Roman" w:hint="eastAsia"/>
          <w:vertAlign w:val="subscript"/>
        </w:rPr>
        <w:t>8</w:t>
      </w:r>
      <w:r w:rsidR="00AB3DB0">
        <w:rPr>
          <w:rFonts w:cs="Times New Roman"/>
        </w:rPr>
        <w:t>H</w:t>
      </w:r>
      <w:r w:rsidR="00AB3DB0" w:rsidRPr="00622007">
        <w:rPr>
          <w:rFonts w:cs="Times New Roman"/>
          <w:vertAlign w:val="subscript"/>
        </w:rPr>
        <w:t>17</w:t>
      </w:r>
      <w:r w:rsidR="00AB3DB0">
        <w:rPr>
          <w:rFonts w:cs="Times New Roman"/>
        </w:rPr>
        <w:t>O</w:t>
      </w:r>
      <w:r w:rsidR="00AB3DB0" w:rsidRPr="00622007">
        <w:rPr>
          <w:rFonts w:cs="Times New Roman"/>
          <w:vertAlign w:val="subscript"/>
        </w:rPr>
        <w:t>5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, 281.159 </w:t>
      </w:r>
      <w:r w:rsidR="00AB3DB0">
        <w:rPr>
          <w:rFonts w:cs="Times New Roman"/>
        </w:rPr>
        <w:t>C</w:t>
      </w:r>
      <w:r w:rsidR="00AB3DB0" w:rsidRPr="00622007">
        <w:rPr>
          <w:rFonts w:cs="Times New Roman"/>
          <w:vertAlign w:val="subscript"/>
        </w:rPr>
        <w:t>12</w:t>
      </w:r>
      <w:r w:rsidR="00AB3DB0">
        <w:rPr>
          <w:rFonts w:cs="Times New Roman"/>
        </w:rPr>
        <w:t>H</w:t>
      </w:r>
      <w:r w:rsidR="00AB3DB0" w:rsidRPr="00622007">
        <w:rPr>
          <w:rFonts w:cs="Times New Roman"/>
          <w:vertAlign w:val="subscript"/>
        </w:rPr>
        <w:t>25</w:t>
      </w:r>
      <w:r w:rsidR="00AB3DB0">
        <w:rPr>
          <w:rFonts w:cs="Times New Roman"/>
        </w:rPr>
        <w:t>O</w:t>
      </w:r>
      <w:r w:rsidR="00AB3DB0" w:rsidRPr="00622007">
        <w:rPr>
          <w:rFonts w:cs="Times New Roman"/>
          <w:vertAlign w:val="subscript"/>
        </w:rPr>
        <w:t>7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, and 325.185 </w:t>
      </w:r>
      <w:r w:rsidR="00AB3DB0">
        <w:rPr>
          <w:rFonts w:cs="Times New Roman"/>
        </w:rPr>
        <w:t>C</w:t>
      </w:r>
      <w:r w:rsidR="00AB3DB0" w:rsidRPr="00622007">
        <w:rPr>
          <w:rFonts w:cs="Times New Roman" w:hint="eastAsia"/>
          <w:vertAlign w:val="subscript"/>
        </w:rPr>
        <w:t>1</w:t>
      </w:r>
      <w:r w:rsidR="00AB3DB0" w:rsidRPr="00622007">
        <w:rPr>
          <w:rFonts w:cs="Times New Roman"/>
          <w:vertAlign w:val="subscript"/>
        </w:rPr>
        <w:t>4</w:t>
      </w:r>
      <w:r w:rsidR="00AB3DB0">
        <w:rPr>
          <w:rFonts w:cs="Times New Roman"/>
        </w:rPr>
        <w:t>H</w:t>
      </w:r>
      <w:r w:rsidR="00AB3DB0" w:rsidRPr="00622007">
        <w:rPr>
          <w:rFonts w:cs="Times New Roman"/>
          <w:vertAlign w:val="subscript"/>
        </w:rPr>
        <w:t>29</w:t>
      </w:r>
      <w:r w:rsidR="00AB3DB0">
        <w:rPr>
          <w:rFonts w:cs="Times New Roman"/>
        </w:rPr>
        <w:t>O</w:t>
      </w:r>
      <w:r w:rsidR="00AB3DB0" w:rsidRPr="00622007">
        <w:rPr>
          <w:rFonts w:cs="Times New Roman"/>
          <w:vertAlign w:val="subscript"/>
        </w:rPr>
        <w:t>8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 are observed in HEG, PEG 200, PEG 300, PEG 400, and PEG 4000.  </w:t>
      </w:r>
      <w:r w:rsidR="00AD38D8">
        <w:rPr>
          <w:rFonts w:cs="Times New Roman"/>
          <w:bCs/>
          <w:szCs w:val="24"/>
        </w:rPr>
        <w:t>Among these peaks</w:t>
      </w:r>
      <w:r w:rsidR="00AB3DB0">
        <w:rPr>
          <w:rFonts w:cs="Times New Roman"/>
          <w:bCs/>
          <w:szCs w:val="24"/>
        </w:rPr>
        <w:t xml:space="preserve">, </w:t>
      </w:r>
      <w:r w:rsidR="00AB3DB0" w:rsidRPr="002F2419">
        <w:rPr>
          <w:rFonts w:cs="Times New Roman"/>
          <w:i/>
          <w:iCs/>
          <w:szCs w:val="24"/>
          <w:lang w:eastAsia="zh-CN"/>
        </w:rPr>
        <w:t>m/z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 325.185 </w:t>
      </w:r>
      <w:r w:rsidR="00AB3DB0">
        <w:rPr>
          <w:rFonts w:cs="Times New Roman"/>
        </w:rPr>
        <w:t>C</w:t>
      </w:r>
      <w:r w:rsidR="00AB3DB0" w:rsidRPr="00622007">
        <w:rPr>
          <w:rFonts w:cs="Times New Roman" w:hint="eastAsia"/>
          <w:vertAlign w:val="subscript"/>
        </w:rPr>
        <w:t>1</w:t>
      </w:r>
      <w:r w:rsidR="00AB3DB0" w:rsidRPr="00622007">
        <w:rPr>
          <w:rFonts w:cs="Times New Roman"/>
          <w:vertAlign w:val="subscript"/>
        </w:rPr>
        <w:t>4</w:t>
      </w:r>
      <w:r w:rsidR="00AB3DB0">
        <w:rPr>
          <w:rFonts w:cs="Times New Roman"/>
        </w:rPr>
        <w:t>H</w:t>
      </w:r>
      <w:r w:rsidR="00AB3DB0" w:rsidRPr="00622007">
        <w:rPr>
          <w:rFonts w:cs="Times New Roman"/>
          <w:vertAlign w:val="subscript"/>
        </w:rPr>
        <w:t>29</w:t>
      </w:r>
      <w:r w:rsidR="00AB3DB0">
        <w:rPr>
          <w:rFonts w:cs="Times New Roman"/>
        </w:rPr>
        <w:t>O</w:t>
      </w:r>
      <w:r w:rsidR="00AB3DB0" w:rsidRPr="00622007">
        <w:rPr>
          <w:rFonts w:cs="Times New Roman"/>
          <w:vertAlign w:val="subscript"/>
        </w:rPr>
        <w:t>8</w:t>
      </w:r>
      <w:r w:rsidR="00AB3DB0" w:rsidRPr="002F2419">
        <w:rPr>
          <w:rFonts w:cs="Times New Roman"/>
          <w:bCs/>
          <w:szCs w:val="24"/>
          <w:vertAlign w:val="superscript"/>
        </w:rPr>
        <w:t>−</w:t>
      </w:r>
      <w:r w:rsidR="00AB3DB0">
        <w:rPr>
          <w:rFonts w:cs="Times New Roman"/>
          <w:bCs/>
          <w:szCs w:val="24"/>
        </w:rPr>
        <w:t xml:space="preserve"> is more abundant in </w:t>
      </w:r>
      <w:r w:rsidR="00AD38D8">
        <w:rPr>
          <w:rFonts w:cs="Times New Roman"/>
          <w:bCs/>
          <w:szCs w:val="24"/>
        </w:rPr>
        <w:t>HEG, and the rest peaks are more abundant in PEGs.</w:t>
      </w:r>
      <w:r w:rsidR="00AD38D8">
        <w:rPr>
          <w:rFonts w:cs="Times New Roman"/>
          <w:bCs/>
          <w:szCs w:val="24"/>
          <w:lang w:eastAsia="zh-CN"/>
        </w:rPr>
        <w:t xml:space="preserve">  What’s more, peaks </w:t>
      </w:r>
      <w:r w:rsidR="00AD38D8" w:rsidRPr="002F2419">
        <w:rPr>
          <w:rFonts w:cs="Times New Roman"/>
          <w:i/>
          <w:iCs/>
          <w:szCs w:val="24"/>
          <w:lang w:eastAsia="zh-CN"/>
        </w:rPr>
        <w:t>m/z</w:t>
      </w:r>
      <w:r w:rsidR="00AD38D8" w:rsidRPr="002F2419">
        <w:rPr>
          <w:rFonts w:cs="Times New Roman"/>
          <w:bCs/>
          <w:szCs w:val="24"/>
          <w:vertAlign w:val="superscript"/>
        </w:rPr>
        <w:t>−</w:t>
      </w:r>
      <w:r w:rsidR="005448D6">
        <w:rPr>
          <w:rFonts w:cs="Times New Roman"/>
          <w:bCs/>
          <w:szCs w:val="24"/>
        </w:rPr>
        <w:t xml:space="preserve"> 457.267 </w:t>
      </w:r>
      <w:r w:rsidR="005448D6">
        <w:rPr>
          <w:rFonts w:cs="Times New Roman"/>
        </w:rPr>
        <w:t>C</w:t>
      </w:r>
      <w:r w:rsidR="005448D6" w:rsidRPr="00622007">
        <w:rPr>
          <w:rFonts w:cs="Times New Roman" w:hint="eastAsia"/>
          <w:vertAlign w:val="subscript"/>
        </w:rPr>
        <w:t>2</w:t>
      </w:r>
      <w:r w:rsidR="005448D6" w:rsidRPr="00622007">
        <w:rPr>
          <w:rFonts w:cs="Times New Roman"/>
          <w:vertAlign w:val="subscript"/>
        </w:rPr>
        <w:t>0</w:t>
      </w:r>
      <w:r w:rsidR="005448D6">
        <w:rPr>
          <w:rFonts w:cs="Times New Roman"/>
        </w:rPr>
        <w:t>H</w:t>
      </w:r>
      <w:r w:rsidR="005448D6" w:rsidRPr="00622007">
        <w:rPr>
          <w:rFonts w:cs="Times New Roman"/>
          <w:vertAlign w:val="subscript"/>
        </w:rPr>
        <w:t>41</w:t>
      </w:r>
      <w:r w:rsidR="005448D6">
        <w:rPr>
          <w:rFonts w:cs="Times New Roman"/>
        </w:rPr>
        <w:t>O</w:t>
      </w:r>
      <w:r w:rsidR="005448D6" w:rsidRPr="00622007">
        <w:rPr>
          <w:rFonts w:cs="Times New Roman"/>
          <w:vertAlign w:val="subscript"/>
        </w:rPr>
        <w:t>11</w:t>
      </w:r>
      <w:r w:rsidR="005448D6" w:rsidRPr="002F2419">
        <w:rPr>
          <w:rFonts w:cs="Times New Roman"/>
          <w:bCs/>
          <w:szCs w:val="24"/>
          <w:vertAlign w:val="superscript"/>
        </w:rPr>
        <w:t>−</w:t>
      </w:r>
      <w:r w:rsidR="005448D6">
        <w:rPr>
          <w:rFonts w:cs="Times New Roman"/>
          <w:bCs/>
          <w:szCs w:val="24"/>
        </w:rPr>
        <w:t xml:space="preserve"> and 501.290 </w:t>
      </w:r>
      <w:r w:rsidR="005448D6">
        <w:rPr>
          <w:rFonts w:cs="Times New Roman"/>
        </w:rPr>
        <w:t>C</w:t>
      </w:r>
      <w:r w:rsidR="005448D6" w:rsidRPr="00622007">
        <w:rPr>
          <w:rFonts w:cs="Times New Roman" w:hint="eastAsia"/>
          <w:vertAlign w:val="subscript"/>
        </w:rPr>
        <w:t>2</w:t>
      </w:r>
      <w:r w:rsidR="005448D6" w:rsidRPr="00622007">
        <w:rPr>
          <w:rFonts w:cs="Times New Roman"/>
          <w:vertAlign w:val="subscript"/>
        </w:rPr>
        <w:t>2</w:t>
      </w:r>
      <w:r w:rsidR="005448D6">
        <w:rPr>
          <w:rFonts w:cs="Times New Roman"/>
        </w:rPr>
        <w:t>H</w:t>
      </w:r>
      <w:r w:rsidR="005448D6" w:rsidRPr="00622007">
        <w:rPr>
          <w:rFonts w:cs="Times New Roman"/>
          <w:vertAlign w:val="subscript"/>
        </w:rPr>
        <w:t>45</w:t>
      </w:r>
      <w:r w:rsidR="005448D6">
        <w:rPr>
          <w:rFonts w:cs="Times New Roman"/>
        </w:rPr>
        <w:t>O</w:t>
      </w:r>
      <w:r w:rsidR="005448D6" w:rsidRPr="00622007">
        <w:rPr>
          <w:rFonts w:cs="Times New Roman"/>
          <w:vertAlign w:val="subscript"/>
        </w:rPr>
        <w:t>12</w:t>
      </w:r>
      <w:r w:rsidR="005448D6" w:rsidRPr="002F2419">
        <w:rPr>
          <w:rFonts w:cs="Times New Roman"/>
          <w:bCs/>
          <w:szCs w:val="24"/>
          <w:vertAlign w:val="superscript"/>
        </w:rPr>
        <w:t>−</w:t>
      </w:r>
      <w:r w:rsidR="005448D6">
        <w:rPr>
          <w:rFonts w:cs="Times New Roman"/>
          <w:bCs/>
          <w:szCs w:val="24"/>
        </w:rPr>
        <w:t xml:space="preserve"> are detected with </w:t>
      </w:r>
      <w:r w:rsidR="00002E61">
        <w:rPr>
          <w:rFonts w:cs="Times New Roman"/>
          <w:bCs/>
          <w:szCs w:val="24"/>
        </w:rPr>
        <w:t xml:space="preserve">rich abundance </w:t>
      </w:r>
      <w:r w:rsidR="005448D6">
        <w:rPr>
          <w:rFonts w:cs="Times New Roman"/>
          <w:bCs/>
          <w:szCs w:val="24"/>
        </w:rPr>
        <w:t xml:space="preserve">only in </w:t>
      </w:r>
      <w:r w:rsidR="00002E61">
        <w:rPr>
          <w:rFonts w:cs="Times New Roman"/>
          <w:bCs/>
          <w:szCs w:val="24"/>
        </w:rPr>
        <w:t>PEG 300 and PEG 400.  Second, ToF-SIMS detects PEGs in real-word cosmetic products</w:t>
      </w:r>
      <w:r w:rsidR="00D652E7">
        <w:rPr>
          <w:rFonts w:cs="Times New Roman"/>
          <w:bCs/>
          <w:szCs w:val="24"/>
        </w:rPr>
        <w:t xml:space="preserve">.  </w:t>
      </w:r>
      <w:r w:rsidR="00403904">
        <w:rPr>
          <w:rFonts w:cs="Times New Roman"/>
          <w:bCs/>
          <w:szCs w:val="24"/>
        </w:rPr>
        <w:t xml:space="preserve">For instance, peaks </w:t>
      </w:r>
      <w:r w:rsidR="00403904" w:rsidRPr="002F2419">
        <w:rPr>
          <w:rFonts w:cs="Times New Roman"/>
          <w:i/>
          <w:iCs/>
          <w:szCs w:val="24"/>
          <w:lang w:eastAsia="zh-CN"/>
        </w:rPr>
        <w:t>m/z</w:t>
      </w:r>
      <w:r w:rsidR="00403904" w:rsidRPr="002F2419">
        <w:rPr>
          <w:rFonts w:cs="Times New Roman"/>
          <w:bCs/>
          <w:szCs w:val="24"/>
          <w:vertAlign w:val="superscript"/>
        </w:rPr>
        <w:t>−</w:t>
      </w:r>
      <w:r w:rsidR="00403904">
        <w:rPr>
          <w:rFonts w:cs="Times New Roman"/>
          <w:bCs/>
          <w:szCs w:val="24"/>
        </w:rPr>
        <w:t xml:space="preserve"> 193.108 </w:t>
      </w:r>
      <w:r w:rsidR="00403904">
        <w:rPr>
          <w:rFonts w:cs="Times New Roman"/>
        </w:rPr>
        <w:t>C</w:t>
      </w:r>
      <w:r w:rsidR="00403904" w:rsidRPr="00622007">
        <w:rPr>
          <w:rFonts w:cs="Times New Roman" w:hint="eastAsia"/>
          <w:vertAlign w:val="subscript"/>
        </w:rPr>
        <w:t>8</w:t>
      </w:r>
      <w:r w:rsidR="00403904">
        <w:rPr>
          <w:rFonts w:cs="Times New Roman"/>
        </w:rPr>
        <w:t>H</w:t>
      </w:r>
      <w:r w:rsidR="00403904" w:rsidRPr="00622007">
        <w:rPr>
          <w:rFonts w:cs="Times New Roman"/>
          <w:vertAlign w:val="subscript"/>
        </w:rPr>
        <w:t>17</w:t>
      </w:r>
      <w:r w:rsidR="00403904">
        <w:rPr>
          <w:rFonts w:cs="Times New Roman"/>
        </w:rPr>
        <w:t>O</w:t>
      </w:r>
      <w:r w:rsidR="00403904" w:rsidRPr="00622007">
        <w:rPr>
          <w:rFonts w:cs="Times New Roman"/>
          <w:vertAlign w:val="subscript"/>
        </w:rPr>
        <w:t>5</w:t>
      </w:r>
      <w:r w:rsidR="00403904" w:rsidRPr="002F2419">
        <w:rPr>
          <w:rFonts w:cs="Times New Roman"/>
          <w:bCs/>
          <w:szCs w:val="24"/>
          <w:vertAlign w:val="superscript"/>
        </w:rPr>
        <w:t>−</w:t>
      </w:r>
      <w:r w:rsidR="00403904">
        <w:rPr>
          <w:rFonts w:cs="Times New Roman"/>
          <w:bCs/>
          <w:szCs w:val="24"/>
        </w:rPr>
        <w:t xml:space="preserve"> and 281.159 </w:t>
      </w:r>
      <w:r w:rsidR="00403904">
        <w:rPr>
          <w:rFonts w:cs="Times New Roman"/>
        </w:rPr>
        <w:t>C</w:t>
      </w:r>
      <w:r w:rsidR="00403904" w:rsidRPr="00622007">
        <w:rPr>
          <w:rFonts w:cs="Times New Roman"/>
          <w:vertAlign w:val="subscript"/>
        </w:rPr>
        <w:t>12</w:t>
      </w:r>
      <w:r w:rsidR="00403904">
        <w:rPr>
          <w:rFonts w:cs="Times New Roman"/>
        </w:rPr>
        <w:t>H</w:t>
      </w:r>
      <w:r w:rsidR="00403904" w:rsidRPr="00622007">
        <w:rPr>
          <w:rFonts w:cs="Times New Roman"/>
          <w:vertAlign w:val="subscript"/>
        </w:rPr>
        <w:t>25</w:t>
      </w:r>
      <w:r w:rsidR="00403904">
        <w:rPr>
          <w:rFonts w:cs="Times New Roman"/>
        </w:rPr>
        <w:t>O</w:t>
      </w:r>
      <w:r w:rsidR="00403904" w:rsidRPr="00622007">
        <w:rPr>
          <w:rFonts w:cs="Times New Roman"/>
          <w:vertAlign w:val="subscript"/>
        </w:rPr>
        <w:t>7</w:t>
      </w:r>
      <w:r w:rsidR="00403904" w:rsidRPr="002F2419">
        <w:rPr>
          <w:rFonts w:cs="Times New Roman"/>
          <w:bCs/>
          <w:szCs w:val="24"/>
          <w:vertAlign w:val="superscript"/>
        </w:rPr>
        <w:t>−</w:t>
      </w:r>
      <w:r w:rsidR="00403904">
        <w:rPr>
          <w:rFonts w:cs="Times New Roman"/>
          <w:bCs/>
          <w:szCs w:val="24"/>
        </w:rPr>
        <w:t xml:space="preserve"> are observed with rich abundance in Purity and Clinique.</w:t>
      </w:r>
    </w:p>
    <w:p w14:paraId="6AE800C9" w14:textId="77777777" w:rsidR="000809AB" w:rsidRDefault="000809AB" w:rsidP="00615FA2">
      <w:pPr>
        <w:spacing w:before="240" w:after="120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noProof/>
          <w:szCs w:val="24"/>
        </w:rPr>
        <w:lastRenderedPageBreak/>
        <w:drawing>
          <wp:inline distT="0" distB="0" distL="0" distR="0" wp14:anchorId="0B8E122E" wp14:editId="22074514">
            <wp:extent cx="6208395" cy="5381625"/>
            <wp:effectExtent l="0" t="0" r="1905" b="9525"/>
            <wp:docPr id="807462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46264" name="图片 80746264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4CB1E" w14:textId="64C194EC" w:rsidR="003E1F9F" w:rsidRDefault="000809AB" w:rsidP="003E1F9F">
      <w:pPr>
        <w:keepNext/>
        <w:jc w:val="both"/>
        <w:outlineLvl w:val="2"/>
        <w:rPr>
          <w:szCs w:val="24"/>
          <w:lang w:eastAsia="zh-CN"/>
        </w:rPr>
      </w:pPr>
      <w:bookmarkStart w:id="31" w:name="_Toc149815613"/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</w:t>
      </w:r>
      <w:r w:rsidRPr="0001436A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>S15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="00E55259">
        <w:rPr>
          <w:szCs w:val="24"/>
          <w:lang w:eastAsia="zh-CN"/>
        </w:rPr>
        <w:t>SIMS</w:t>
      </w:r>
      <w:r w:rsidRPr="0030409B">
        <w:rPr>
          <w:szCs w:val="24"/>
          <w:lang w:eastAsia="zh-CN"/>
        </w:rPr>
        <w:t xml:space="preserve"> 2D image comparison</w:t>
      </w:r>
      <w:r>
        <w:rPr>
          <w:szCs w:val="24"/>
          <w:lang w:eastAsia="zh-CN"/>
        </w:rPr>
        <w:t>s</w:t>
      </w:r>
      <w:r w:rsidRPr="0030409B">
        <w:rPr>
          <w:szCs w:val="24"/>
          <w:lang w:eastAsia="zh-CN"/>
        </w:rPr>
        <w:t xml:space="preserve"> of key peaks in the </w:t>
      </w:r>
      <w:r>
        <w:rPr>
          <w:szCs w:val="24"/>
          <w:lang w:eastAsia="zh-CN"/>
        </w:rPr>
        <w:t>positive</w:t>
      </w:r>
      <w:r w:rsidRPr="0030409B">
        <w:rPr>
          <w:szCs w:val="24"/>
          <w:lang w:eastAsia="zh-CN"/>
        </w:rPr>
        <w:t xml:space="preserve"> mode: (a) HEG, (b) PEG 200, (c) PEG 300, (d) PEG 400, (e) PEG 4000, (f) Purity, and (g) Clinique.</w:t>
      </w:r>
      <w:bookmarkEnd w:id="31"/>
    </w:p>
    <w:p w14:paraId="4C1F05E4" w14:textId="3B9F949E" w:rsidR="003E1F9F" w:rsidRPr="00523C98" w:rsidRDefault="003E1F9F" w:rsidP="00D20405">
      <w:pPr>
        <w:jc w:val="both"/>
      </w:pPr>
      <w:r>
        <w:rPr>
          <w:szCs w:val="24"/>
        </w:rPr>
        <w:t xml:space="preserve">The absolute counts of these peaks are reasonable </w:t>
      </w:r>
      <w:r>
        <w:rPr>
          <w:rFonts w:hint="eastAsia"/>
          <w:szCs w:val="24"/>
          <w:lang w:eastAsia="zh-CN"/>
        </w:rPr>
        <w:t>and</w:t>
      </w:r>
      <w:r>
        <w:rPr>
          <w:szCs w:val="24"/>
        </w:rPr>
        <w:t xml:space="preserve"> </w:t>
      </w:r>
      <w:r>
        <w:rPr>
          <w:rFonts w:hint="eastAsia"/>
          <w:szCs w:val="24"/>
          <w:lang w:eastAsia="zh-CN"/>
        </w:rPr>
        <w:t>consist</w:t>
      </w:r>
      <w:r>
        <w:rPr>
          <w:szCs w:val="24"/>
          <w:lang w:eastAsia="zh-CN"/>
        </w:rPr>
        <w:t xml:space="preserve">ent with normalized ones. </w:t>
      </w:r>
      <w:r w:rsidR="00D40058">
        <w:rPr>
          <w:szCs w:val="24"/>
          <w:lang w:eastAsia="zh-CN"/>
        </w:rPr>
        <w:t xml:space="preserve"> The counts of peaks </w:t>
      </w:r>
      <w:r w:rsidR="00D40058" w:rsidRPr="00D05EB3">
        <w:rPr>
          <w:i/>
          <w:iCs/>
          <w:szCs w:val="24"/>
          <w:lang w:eastAsia="zh-CN"/>
        </w:rPr>
        <w:t>m/z</w:t>
      </w:r>
      <w:r w:rsidR="00D40058" w:rsidRPr="00D05EB3">
        <w:rPr>
          <w:szCs w:val="24"/>
          <w:vertAlign w:val="superscript"/>
          <w:lang w:eastAsia="zh-CN"/>
        </w:rPr>
        <w:t>+</w:t>
      </w:r>
      <w:r w:rsidR="00D40058">
        <w:rPr>
          <w:szCs w:val="24"/>
          <w:lang w:eastAsia="zh-CN"/>
        </w:rPr>
        <w:t xml:space="preserve"> </w:t>
      </w:r>
      <w:r w:rsidR="00D40058" w:rsidRPr="0007634A">
        <w:rPr>
          <w:rFonts w:cs="Times New Roman"/>
          <w:bCs/>
          <w:szCs w:val="24"/>
        </w:rPr>
        <w:t xml:space="preserve">193.108 </w:t>
      </w:r>
      <w:r w:rsidR="00D40058" w:rsidRPr="0007634A">
        <w:rPr>
          <w:rFonts w:cs="Times New Roman"/>
        </w:rPr>
        <w:t>C</w:t>
      </w:r>
      <w:r w:rsidR="00D40058" w:rsidRPr="0007634A">
        <w:rPr>
          <w:rFonts w:cs="Times New Roman" w:hint="eastAsia"/>
          <w:vertAlign w:val="subscript"/>
        </w:rPr>
        <w:t>8</w:t>
      </w:r>
      <w:r w:rsidR="00D40058" w:rsidRPr="0007634A">
        <w:rPr>
          <w:rFonts w:cs="Times New Roman"/>
        </w:rPr>
        <w:t>H</w:t>
      </w:r>
      <w:r w:rsidR="00D40058" w:rsidRPr="0007634A">
        <w:rPr>
          <w:rFonts w:cs="Times New Roman"/>
          <w:vertAlign w:val="subscript"/>
        </w:rPr>
        <w:t>17</w:t>
      </w:r>
      <w:r w:rsidR="00D40058" w:rsidRPr="0007634A">
        <w:rPr>
          <w:rFonts w:cs="Times New Roman"/>
        </w:rPr>
        <w:t>O</w:t>
      </w:r>
      <w:r w:rsidR="00D40058" w:rsidRPr="0007634A">
        <w:rPr>
          <w:rFonts w:cs="Times New Roman"/>
          <w:vertAlign w:val="subscript"/>
        </w:rPr>
        <w:t>5</w:t>
      </w:r>
      <w:r w:rsidR="00D40058" w:rsidRPr="0007634A">
        <w:rPr>
          <w:rFonts w:cs="Times New Roman"/>
          <w:bCs/>
          <w:szCs w:val="24"/>
          <w:vertAlign w:val="superscript"/>
        </w:rPr>
        <w:t>−</w:t>
      </w:r>
      <w:r w:rsidR="00D40058" w:rsidRPr="0007634A">
        <w:rPr>
          <w:rFonts w:cs="Times New Roman"/>
          <w:bCs/>
          <w:szCs w:val="24"/>
        </w:rPr>
        <w:t xml:space="preserve"> and 281.159 </w:t>
      </w:r>
      <w:r w:rsidR="00D40058" w:rsidRPr="0007634A">
        <w:rPr>
          <w:rFonts w:cs="Times New Roman"/>
        </w:rPr>
        <w:t>C</w:t>
      </w:r>
      <w:r w:rsidR="00D40058" w:rsidRPr="0007634A">
        <w:rPr>
          <w:rFonts w:cs="Times New Roman"/>
          <w:vertAlign w:val="subscript"/>
        </w:rPr>
        <w:t>12</w:t>
      </w:r>
      <w:r w:rsidR="00D40058" w:rsidRPr="0007634A">
        <w:rPr>
          <w:rFonts w:cs="Times New Roman"/>
        </w:rPr>
        <w:t>H</w:t>
      </w:r>
      <w:r w:rsidR="00D40058" w:rsidRPr="0007634A">
        <w:rPr>
          <w:rFonts w:cs="Times New Roman"/>
          <w:vertAlign w:val="subscript"/>
        </w:rPr>
        <w:t>25</w:t>
      </w:r>
      <w:r w:rsidR="00D40058" w:rsidRPr="0007634A">
        <w:rPr>
          <w:rFonts w:cs="Times New Roman"/>
        </w:rPr>
        <w:t>O</w:t>
      </w:r>
      <w:r w:rsidR="00D40058" w:rsidRPr="0007634A">
        <w:rPr>
          <w:rFonts w:cs="Times New Roman"/>
          <w:vertAlign w:val="subscript"/>
        </w:rPr>
        <w:t>7</w:t>
      </w:r>
      <w:r w:rsidR="00D40058" w:rsidRPr="0007634A">
        <w:rPr>
          <w:rFonts w:cs="Times New Roman"/>
          <w:bCs/>
          <w:szCs w:val="24"/>
          <w:vertAlign w:val="superscript"/>
        </w:rPr>
        <w:t>−</w:t>
      </w:r>
      <w:r w:rsidR="00D40058" w:rsidRPr="0007634A">
        <w:t xml:space="preserve"> </w:t>
      </w:r>
      <w:r w:rsidR="00D40058">
        <w:rPr>
          <w:szCs w:val="24"/>
          <w:lang w:eastAsia="zh-CN"/>
        </w:rPr>
        <w:t xml:space="preserve">in PEG 300 are </w:t>
      </w:r>
      <w:r w:rsidR="009F6471">
        <w:rPr>
          <w:szCs w:val="24"/>
          <w:lang w:eastAsia="zh-CN"/>
        </w:rPr>
        <w:t xml:space="preserve">around </w:t>
      </w:r>
      <w:r w:rsidR="00D40058">
        <w:rPr>
          <w:szCs w:val="24"/>
          <w:lang w:eastAsia="zh-CN"/>
        </w:rPr>
        <w:t xml:space="preserve">10, </w:t>
      </w:r>
      <w:r w:rsidR="009F6471">
        <w:rPr>
          <w:szCs w:val="24"/>
          <w:lang w:eastAsia="zh-CN"/>
        </w:rPr>
        <w:t xml:space="preserve">however, </w:t>
      </w:r>
      <w:r w:rsidR="00D40058">
        <w:rPr>
          <w:szCs w:val="24"/>
          <w:lang w:eastAsia="zh-CN"/>
        </w:rPr>
        <w:t>the SNR</w:t>
      </w:r>
      <w:r w:rsidR="009F6471">
        <w:rPr>
          <w:szCs w:val="24"/>
          <w:lang w:eastAsia="zh-CN"/>
        </w:rPr>
        <w:t>s</w:t>
      </w:r>
      <w:r w:rsidR="00D40058">
        <w:rPr>
          <w:szCs w:val="24"/>
          <w:lang w:eastAsia="zh-CN"/>
        </w:rPr>
        <w:t xml:space="preserve"> of them </w:t>
      </w:r>
      <w:r w:rsidR="009F6471">
        <w:rPr>
          <w:szCs w:val="24"/>
          <w:lang w:eastAsia="zh-CN"/>
        </w:rPr>
        <w:t>are</w:t>
      </w:r>
      <w:r w:rsidR="00D40058">
        <w:rPr>
          <w:szCs w:val="24"/>
          <w:lang w:eastAsia="zh-CN"/>
        </w:rPr>
        <w:t xml:space="preserve"> larger than </w:t>
      </w:r>
      <w:r w:rsidR="00EF6807">
        <w:rPr>
          <w:szCs w:val="24"/>
          <w:lang w:eastAsia="zh-CN"/>
        </w:rPr>
        <w:t xml:space="preserve">240 </w:t>
      </w:r>
      <w:r w:rsidR="00D40058" w:rsidRPr="00FD14BF">
        <w:rPr>
          <w:szCs w:val="24"/>
        </w:rPr>
        <w:t>(</w:t>
      </w:r>
      <w:r w:rsidR="00D40058" w:rsidRPr="00FD14BF">
        <w:rPr>
          <w:color w:val="0000FF"/>
          <w:szCs w:val="24"/>
        </w:rPr>
        <w:t>Table S</w:t>
      </w:r>
      <w:r w:rsidR="008B329C" w:rsidRPr="00FD14BF">
        <w:rPr>
          <w:color w:val="0000FF"/>
          <w:szCs w:val="24"/>
        </w:rPr>
        <w:t>8</w:t>
      </w:r>
      <w:r w:rsidR="00D40058" w:rsidRPr="00FD14BF">
        <w:rPr>
          <w:szCs w:val="24"/>
        </w:rPr>
        <w:t>)</w:t>
      </w:r>
      <w:r w:rsidR="00D40058">
        <w:rPr>
          <w:szCs w:val="24"/>
          <w:lang w:eastAsia="zh-CN"/>
        </w:rPr>
        <w:t>, suggesting</w:t>
      </w:r>
      <w:r w:rsidR="009F6471">
        <w:rPr>
          <w:szCs w:val="24"/>
          <w:lang w:eastAsia="zh-CN"/>
        </w:rPr>
        <w:t xml:space="preserve"> that</w:t>
      </w:r>
      <w:r w:rsidR="00D40058">
        <w:rPr>
          <w:szCs w:val="24"/>
          <w:lang w:eastAsia="zh-CN"/>
        </w:rPr>
        <w:t xml:space="preserve"> they are real signals not noi</w:t>
      </w:r>
      <w:r w:rsidR="009F6471">
        <w:rPr>
          <w:szCs w:val="24"/>
          <w:lang w:eastAsia="zh-CN"/>
        </w:rPr>
        <w:t>se</w:t>
      </w:r>
      <w:r w:rsidR="00D40058">
        <w:rPr>
          <w:szCs w:val="24"/>
          <w:lang w:eastAsia="zh-CN"/>
        </w:rPr>
        <w:t xml:space="preserve">.  </w:t>
      </w:r>
      <w:r w:rsidR="00D40058">
        <w:rPr>
          <w:color w:val="000000" w:themeColor="text1"/>
          <w:lang w:eastAsia="ko-KR"/>
        </w:rPr>
        <w:t>The same applies to other samples studied in this work</w:t>
      </w:r>
      <w:r w:rsidR="009F6471">
        <w:rPr>
          <w:color w:val="000000" w:themeColor="text1"/>
          <w:lang w:eastAsia="ko-KR"/>
        </w:rPr>
        <w:t xml:space="preserve">. </w:t>
      </w:r>
      <w:bookmarkStart w:id="32" w:name="OLE_LINK3"/>
      <w:r w:rsidR="009F6471">
        <w:rPr>
          <w:color w:val="000000" w:themeColor="text1"/>
          <w:lang w:eastAsia="ko-KR"/>
        </w:rPr>
        <w:t>Black</w:t>
      </w:r>
      <w:r w:rsidR="00D20405">
        <w:rPr>
          <w:color w:val="000000" w:themeColor="text1"/>
          <w:lang w:eastAsia="ko-KR"/>
        </w:rPr>
        <w:t xml:space="preserve"> color in 2D image</w:t>
      </w:r>
      <w:bookmarkEnd w:id="32"/>
      <w:r w:rsidR="009F6471">
        <w:rPr>
          <w:color w:val="000000" w:themeColor="text1"/>
          <w:lang w:eastAsia="ko-KR"/>
        </w:rPr>
        <w:t>s means no signals were</w:t>
      </w:r>
      <w:r w:rsidR="00D40058">
        <w:rPr>
          <w:color w:val="000000" w:themeColor="text1"/>
          <w:lang w:eastAsia="ko-KR"/>
        </w:rPr>
        <w:t xml:space="preserve"> detec</w:t>
      </w:r>
      <w:r w:rsidR="009F6471">
        <w:rPr>
          <w:color w:val="000000" w:themeColor="text1"/>
          <w:lang w:eastAsia="ko-KR"/>
        </w:rPr>
        <w:t>t</w:t>
      </w:r>
      <w:r w:rsidR="00D40058">
        <w:rPr>
          <w:color w:val="000000" w:themeColor="text1"/>
          <w:lang w:eastAsia="ko-KR"/>
        </w:rPr>
        <w:t xml:space="preserve">ed in </w:t>
      </w:r>
      <w:r w:rsidR="009F6471">
        <w:rPr>
          <w:color w:val="000000" w:themeColor="text1"/>
          <w:lang w:eastAsia="ko-KR"/>
        </w:rPr>
        <w:t>the surface</w:t>
      </w:r>
      <w:r w:rsidR="00D40058">
        <w:rPr>
          <w:color w:val="000000" w:themeColor="text1"/>
          <w:lang w:eastAsia="ko-KR"/>
        </w:rPr>
        <w:t>.</w:t>
      </w:r>
    </w:p>
    <w:p w14:paraId="1BECFC52" w14:textId="7DFA68A9" w:rsidR="003E1F9F" w:rsidRDefault="003E1F9F">
      <w:pPr>
        <w:spacing w:before="0" w:after="200" w:line="276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br w:type="page"/>
      </w:r>
    </w:p>
    <w:p w14:paraId="48EBCD40" w14:textId="2BAEEFB0" w:rsidR="009C466F" w:rsidRPr="00B94716" w:rsidRDefault="009C466F" w:rsidP="00B94716">
      <w:pPr>
        <w:pStyle w:val="Heading1"/>
        <w:numPr>
          <w:ilvl w:val="0"/>
          <w:numId w:val="0"/>
        </w:numPr>
        <w:ind w:left="567" w:hanging="567"/>
      </w:pPr>
      <w:bookmarkStart w:id="33" w:name="_Toc149815614"/>
      <w:r w:rsidRPr="00B94716">
        <w:lastRenderedPageBreak/>
        <w:t>Supplementary Tables</w:t>
      </w:r>
      <w:bookmarkEnd w:id="33"/>
    </w:p>
    <w:p w14:paraId="0C7D95E3" w14:textId="465FB0CA" w:rsidR="009C466F" w:rsidRDefault="001E35D6" w:rsidP="00DF3357">
      <w:pPr>
        <w:keepNext/>
        <w:outlineLvl w:val="2"/>
        <w:rPr>
          <w:szCs w:val="24"/>
        </w:rPr>
      </w:pPr>
      <w:bookmarkStart w:id="34" w:name="_Toc149815615"/>
      <w:r>
        <w:rPr>
          <w:b/>
          <w:bCs/>
          <w:szCs w:val="24"/>
        </w:rPr>
        <w:t xml:space="preserve">Table </w:t>
      </w:r>
      <w:r w:rsidR="007C47F2">
        <w:rPr>
          <w:b/>
          <w:bCs/>
          <w:szCs w:val="24"/>
        </w:rPr>
        <w:t>S</w:t>
      </w:r>
      <w:r>
        <w:rPr>
          <w:b/>
          <w:bCs/>
          <w:szCs w:val="24"/>
        </w:rPr>
        <w:t xml:space="preserve">1. </w:t>
      </w:r>
      <w:r>
        <w:rPr>
          <w:szCs w:val="24"/>
        </w:rPr>
        <w:t>The</w:t>
      </w:r>
      <w:r w:rsidR="001E092F">
        <w:rPr>
          <w:szCs w:val="24"/>
        </w:rPr>
        <w:t xml:space="preserve"> HEG, PEG</w:t>
      </w:r>
      <w:r w:rsidR="006F083D">
        <w:rPr>
          <w:szCs w:val="24"/>
        </w:rPr>
        <w:t>s</w:t>
      </w:r>
      <w:r w:rsidR="001E092F">
        <w:rPr>
          <w:szCs w:val="24"/>
        </w:rPr>
        <w:t>, and real-word domestic products sample matrix.</w:t>
      </w:r>
      <w:bookmarkEnd w:id="34"/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3118"/>
      </w:tblGrid>
      <w:tr w:rsidR="00D00271" w:rsidRPr="00FB4895" w14:paraId="57C4A2E2" w14:textId="77777777" w:rsidTr="00D10C26">
        <w:trPr>
          <w:trHeight w:val="548"/>
          <w:tblHeader/>
          <w:jc w:val="center"/>
        </w:trPr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8FDD24" w14:textId="46E5DD05" w:rsidR="00D00271" w:rsidRPr="00FB4895" w:rsidRDefault="00D00271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S</w:t>
            </w:r>
            <w:r>
              <w:rPr>
                <w:rFonts w:eastAsia="DengXian" w:cs="Times New Roman"/>
                <w:sz w:val="21"/>
              </w:rPr>
              <w:t>ample No.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238EAA" w14:textId="70C685CA" w:rsidR="00D00271" w:rsidRPr="00D00271" w:rsidRDefault="00D00271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D00271">
              <w:rPr>
                <w:rFonts w:eastAsia="DengXian" w:cs="Times New Roman"/>
                <w:sz w:val="21"/>
              </w:rPr>
              <w:t>Sample name</w:t>
            </w:r>
          </w:p>
        </w:tc>
        <w:tc>
          <w:tcPr>
            <w:tcW w:w="31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93AD71" w14:textId="77777777" w:rsidR="00D00271" w:rsidRPr="00FB4895" w:rsidRDefault="00D00271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Description</w:t>
            </w:r>
          </w:p>
        </w:tc>
      </w:tr>
      <w:tr w:rsidR="00D00271" w:rsidRPr="00FB4895" w14:paraId="333EB583" w14:textId="77777777" w:rsidTr="00D10C26">
        <w:trPr>
          <w:tblHeader/>
          <w:jc w:val="center"/>
        </w:trPr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2DA99FE1" w14:textId="76B5DE86" w:rsidR="00D00271" w:rsidRPr="00FB4895" w:rsidRDefault="00D00271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5F67442B" w14:textId="3F6CAB88" w:rsidR="00D00271" w:rsidRPr="00FB4895" w:rsidRDefault="00D00271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H</w:t>
            </w:r>
            <w:r>
              <w:rPr>
                <w:rFonts w:eastAsia="DengXian" w:cs="Times New Roman"/>
                <w:sz w:val="21"/>
              </w:rPr>
              <w:t>EG</w:t>
            </w:r>
          </w:p>
        </w:tc>
        <w:tc>
          <w:tcPr>
            <w:tcW w:w="3118" w:type="dxa"/>
            <w:tcBorders>
              <w:top w:val="single" w:sz="8" w:space="0" w:color="auto"/>
              <w:bottom w:val="nil"/>
            </w:tcBorders>
            <w:vAlign w:val="center"/>
          </w:tcPr>
          <w:p w14:paraId="40F8E616" w14:textId="70FAA671" w:rsidR="00D00271" w:rsidRPr="00FB4895" w:rsidRDefault="00DA71D8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>
              <w:rPr>
                <w:rFonts w:eastAsia="DengXian" w:cs="Times New Roman"/>
                <w:sz w:val="21"/>
              </w:rPr>
              <w:t xml:space="preserve">lear, </w:t>
            </w:r>
            <w:r w:rsidRPr="00DA71D8">
              <w:rPr>
                <w:rFonts w:eastAsia="DengXian" w:cs="Times New Roman"/>
                <w:sz w:val="21"/>
              </w:rPr>
              <w:t>colorless liquid</w:t>
            </w:r>
          </w:p>
        </w:tc>
      </w:tr>
      <w:tr w:rsidR="00DA71D8" w:rsidRPr="00FB4895" w14:paraId="104C266B" w14:textId="77777777" w:rsidTr="00D10C26">
        <w:trPr>
          <w:tblHeader/>
          <w:jc w:val="center"/>
        </w:trPr>
        <w:tc>
          <w:tcPr>
            <w:tcW w:w="1560" w:type="dxa"/>
            <w:tcBorders>
              <w:top w:val="nil"/>
            </w:tcBorders>
            <w:vAlign w:val="center"/>
          </w:tcPr>
          <w:p w14:paraId="07C628E0" w14:textId="3A26BB08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581ADB63" w14:textId="74AA9ACF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>EG 200</w:t>
            </w:r>
          </w:p>
        </w:tc>
        <w:tc>
          <w:tcPr>
            <w:tcW w:w="3118" w:type="dxa"/>
            <w:tcBorders>
              <w:top w:val="nil"/>
            </w:tcBorders>
            <w:vAlign w:val="center"/>
          </w:tcPr>
          <w:p w14:paraId="0E405333" w14:textId="3AA86317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>
              <w:rPr>
                <w:rFonts w:eastAsia="DengXian" w:cs="Times New Roman"/>
                <w:sz w:val="21"/>
              </w:rPr>
              <w:t xml:space="preserve">lear, </w:t>
            </w:r>
            <w:r w:rsidRPr="00DA71D8">
              <w:rPr>
                <w:rFonts w:eastAsia="DengXian" w:cs="Times New Roman"/>
                <w:sz w:val="21"/>
              </w:rPr>
              <w:t>colorless liquid</w:t>
            </w:r>
          </w:p>
        </w:tc>
      </w:tr>
      <w:tr w:rsidR="00DA71D8" w:rsidRPr="00FB4895" w14:paraId="6F317DD7" w14:textId="77777777" w:rsidTr="00D10C26">
        <w:trPr>
          <w:tblHeader/>
          <w:jc w:val="center"/>
        </w:trPr>
        <w:tc>
          <w:tcPr>
            <w:tcW w:w="1560" w:type="dxa"/>
            <w:vAlign w:val="center"/>
          </w:tcPr>
          <w:p w14:paraId="546A9B48" w14:textId="7AE20196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3</w:t>
            </w:r>
          </w:p>
        </w:tc>
        <w:tc>
          <w:tcPr>
            <w:tcW w:w="1701" w:type="dxa"/>
            <w:vAlign w:val="center"/>
          </w:tcPr>
          <w:p w14:paraId="18D3ECC7" w14:textId="511C8D3C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>EG 300</w:t>
            </w:r>
          </w:p>
        </w:tc>
        <w:tc>
          <w:tcPr>
            <w:tcW w:w="3118" w:type="dxa"/>
            <w:vAlign w:val="center"/>
          </w:tcPr>
          <w:p w14:paraId="129731C1" w14:textId="4A51652E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>
              <w:rPr>
                <w:rFonts w:eastAsia="DengXian" w:cs="Times New Roman"/>
                <w:sz w:val="21"/>
              </w:rPr>
              <w:t xml:space="preserve">lear, </w:t>
            </w:r>
            <w:r w:rsidRPr="00DA71D8">
              <w:rPr>
                <w:rFonts w:eastAsia="DengXian" w:cs="Times New Roman"/>
                <w:sz w:val="21"/>
              </w:rPr>
              <w:t>colorless liquid</w:t>
            </w:r>
          </w:p>
        </w:tc>
      </w:tr>
      <w:tr w:rsidR="00DA71D8" w:rsidRPr="00FB4895" w14:paraId="71E5C91F" w14:textId="77777777" w:rsidTr="00D10C26">
        <w:trPr>
          <w:tblHeader/>
          <w:jc w:val="center"/>
        </w:trPr>
        <w:tc>
          <w:tcPr>
            <w:tcW w:w="1560" w:type="dxa"/>
            <w:vAlign w:val="center"/>
          </w:tcPr>
          <w:p w14:paraId="58B5A654" w14:textId="4B63D5F9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4</w:t>
            </w:r>
          </w:p>
        </w:tc>
        <w:tc>
          <w:tcPr>
            <w:tcW w:w="1701" w:type="dxa"/>
            <w:vAlign w:val="center"/>
          </w:tcPr>
          <w:p w14:paraId="4BBABCDB" w14:textId="722C63F4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>EG 400</w:t>
            </w:r>
          </w:p>
        </w:tc>
        <w:tc>
          <w:tcPr>
            <w:tcW w:w="3118" w:type="dxa"/>
            <w:vAlign w:val="center"/>
          </w:tcPr>
          <w:p w14:paraId="1C94C753" w14:textId="2BB66615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>
              <w:rPr>
                <w:rFonts w:eastAsia="DengXian" w:cs="Times New Roman"/>
                <w:sz w:val="21"/>
              </w:rPr>
              <w:t xml:space="preserve">lear, </w:t>
            </w:r>
            <w:r w:rsidRPr="00DA71D8">
              <w:rPr>
                <w:rFonts w:eastAsia="DengXian" w:cs="Times New Roman"/>
                <w:sz w:val="21"/>
              </w:rPr>
              <w:t>colorless liquid</w:t>
            </w:r>
          </w:p>
        </w:tc>
      </w:tr>
      <w:tr w:rsidR="00DA71D8" w:rsidRPr="00FB4895" w14:paraId="482DE210" w14:textId="77777777" w:rsidTr="00D10C26">
        <w:trPr>
          <w:tblHeader/>
          <w:jc w:val="center"/>
        </w:trPr>
        <w:tc>
          <w:tcPr>
            <w:tcW w:w="1560" w:type="dxa"/>
            <w:vAlign w:val="center"/>
          </w:tcPr>
          <w:p w14:paraId="17618C0C" w14:textId="50147C4F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5</w:t>
            </w:r>
          </w:p>
        </w:tc>
        <w:tc>
          <w:tcPr>
            <w:tcW w:w="1701" w:type="dxa"/>
            <w:vAlign w:val="center"/>
          </w:tcPr>
          <w:p w14:paraId="14465D7D" w14:textId="421DA8E9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>EG 4000</w:t>
            </w:r>
          </w:p>
        </w:tc>
        <w:tc>
          <w:tcPr>
            <w:tcW w:w="3118" w:type="dxa"/>
            <w:vAlign w:val="center"/>
          </w:tcPr>
          <w:p w14:paraId="353D1B3E" w14:textId="2F0FE7CD" w:rsidR="00DA71D8" w:rsidRPr="00FB4895" w:rsidRDefault="009B6DD3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>M</w:t>
            </w:r>
            <w:r w:rsidR="00DA71D8" w:rsidRPr="00DA71D8">
              <w:rPr>
                <w:rFonts w:eastAsia="DengXian" w:cs="Times New Roman"/>
                <w:sz w:val="21"/>
              </w:rPr>
              <w:t>ilky-colored</w:t>
            </w:r>
            <w:r w:rsidR="00DA71D8">
              <w:rPr>
                <w:rFonts w:eastAsia="DengXian" w:cs="Times New Roman"/>
                <w:sz w:val="21"/>
              </w:rPr>
              <w:t xml:space="preserve"> solid</w:t>
            </w:r>
          </w:p>
        </w:tc>
      </w:tr>
      <w:tr w:rsidR="00DA71D8" w:rsidRPr="00FB4895" w14:paraId="64FF8DF1" w14:textId="77777777" w:rsidTr="00D10C26">
        <w:trPr>
          <w:tblHeader/>
          <w:jc w:val="center"/>
        </w:trPr>
        <w:tc>
          <w:tcPr>
            <w:tcW w:w="1560" w:type="dxa"/>
            <w:vAlign w:val="center"/>
          </w:tcPr>
          <w:p w14:paraId="2346638B" w14:textId="5D0AC88F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5E659C44" w14:textId="3731F792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>
              <w:rPr>
                <w:rFonts w:eastAsia="DengXian" w:cs="Times New Roman"/>
                <w:sz w:val="21"/>
              </w:rPr>
              <w:t>linique</w:t>
            </w:r>
          </w:p>
        </w:tc>
        <w:tc>
          <w:tcPr>
            <w:tcW w:w="3118" w:type="dxa"/>
            <w:vAlign w:val="center"/>
          </w:tcPr>
          <w:p w14:paraId="5624BDBE" w14:textId="493BE31C" w:rsidR="00DA71D8" w:rsidRPr="00FB4895" w:rsidRDefault="00605945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>Yellow</w:t>
            </w:r>
            <w:r w:rsidR="009B6DD3">
              <w:rPr>
                <w:rFonts w:eastAsia="DengXian" w:cs="Times New Roman"/>
                <w:sz w:val="21"/>
              </w:rPr>
              <w:t xml:space="preserve"> liquid</w:t>
            </w:r>
          </w:p>
        </w:tc>
      </w:tr>
      <w:tr w:rsidR="00DA71D8" w:rsidRPr="00FB4895" w14:paraId="3859C1F5" w14:textId="77777777" w:rsidTr="00D10C26">
        <w:trPr>
          <w:tblHeader/>
          <w:jc w:val="center"/>
        </w:trPr>
        <w:tc>
          <w:tcPr>
            <w:tcW w:w="1560" w:type="dxa"/>
            <w:vAlign w:val="center"/>
          </w:tcPr>
          <w:p w14:paraId="3AF53AF5" w14:textId="01BCED82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7</w:t>
            </w:r>
          </w:p>
        </w:tc>
        <w:tc>
          <w:tcPr>
            <w:tcW w:w="1701" w:type="dxa"/>
            <w:vAlign w:val="center"/>
          </w:tcPr>
          <w:p w14:paraId="6CE38BC3" w14:textId="0E2F4CFB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>urity</w:t>
            </w:r>
          </w:p>
        </w:tc>
        <w:tc>
          <w:tcPr>
            <w:tcW w:w="3118" w:type="dxa"/>
            <w:vAlign w:val="center"/>
          </w:tcPr>
          <w:p w14:paraId="2E156B2F" w14:textId="29409598" w:rsidR="00DA71D8" w:rsidRPr="00FB4895" w:rsidRDefault="00806571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>Light yellow</w:t>
            </w:r>
            <w:r w:rsidR="009B6DD3">
              <w:rPr>
                <w:rFonts w:eastAsia="DengXian" w:cs="Times New Roman"/>
                <w:sz w:val="21"/>
              </w:rPr>
              <w:t xml:space="preserve"> liquid</w:t>
            </w:r>
          </w:p>
        </w:tc>
      </w:tr>
      <w:tr w:rsidR="00DA71D8" w:rsidRPr="00FB4895" w14:paraId="63DE65AD" w14:textId="77777777" w:rsidTr="00D10C26">
        <w:trPr>
          <w:tblHeader/>
          <w:jc w:val="center"/>
        </w:trPr>
        <w:tc>
          <w:tcPr>
            <w:tcW w:w="1560" w:type="dxa"/>
            <w:tcBorders>
              <w:top w:val="nil"/>
              <w:bottom w:val="single" w:sz="8" w:space="0" w:color="auto"/>
            </w:tcBorders>
            <w:vAlign w:val="center"/>
          </w:tcPr>
          <w:p w14:paraId="7F2BCC10" w14:textId="47F03E09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8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4E408742" w14:textId="1F2EAF60" w:rsidR="00DA71D8" w:rsidRPr="00FB4895" w:rsidRDefault="00DA71D8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S</w:t>
            </w:r>
            <w:r>
              <w:rPr>
                <w:rFonts w:eastAsia="DengXian" w:cs="Times New Roman"/>
                <w:sz w:val="21"/>
              </w:rPr>
              <w:t>i control</w:t>
            </w:r>
          </w:p>
        </w:tc>
        <w:tc>
          <w:tcPr>
            <w:tcW w:w="3118" w:type="dxa"/>
            <w:tcBorders>
              <w:top w:val="nil"/>
              <w:bottom w:val="single" w:sz="8" w:space="0" w:color="auto"/>
            </w:tcBorders>
            <w:vAlign w:val="center"/>
          </w:tcPr>
          <w:p w14:paraId="71733DC3" w14:textId="627AF6B1" w:rsidR="00DA71D8" w:rsidRPr="00FB4895" w:rsidRDefault="009B6DD3" w:rsidP="00DA71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S</w:t>
            </w:r>
            <w:r>
              <w:rPr>
                <w:rFonts w:eastAsia="DengXian" w:cs="Times New Roman"/>
                <w:sz w:val="21"/>
              </w:rPr>
              <w:t>ample control</w:t>
            </w:r>
          </w:p>
        </w:tc>
      </w:tr>
    </w:tbl>
    <w:p w14:paraId="65AF4636" w14:textId="14558272" w:rsidR="00D606FE" w:rsidRDefault="0007375F" w:rsidP="001A65E6">
      <w:pPr>
        <w:jc w:val="both"/>
        <w:rPr>
          <w:color w:val="000000" w:themeColor="text1"/>
        </w:rPr>
      </w:pPr>
      <w:r>
        <w:rPr>
          <w:color w:val="000000" w:themeColor="text1"/>
          <w:lang w:eastAsia="zh-CN"/>
        </w:rPr>
        <w:t>The</w:t>
      </w:r>
      <w:r w:rsidR="001A65E6" w:rsidRPr="00ED06D6">
        <w:rPr>
          <w:color w:val="000000" w:themeColor="text1"/>
          <w:lang w:eastAsia="zh-CN"/>
        </w:rPr>
        <w:t xml:space="preserve"> sample preparation was conducted in the fume hood to reduce possible air contamination.</w:t>
      </w:r>
      <w:r w:rsidR="001A65E6" w:rsidRPr="001A65E6">
        <w:rPr>
          <w:color w:val="000000" w:themeColor="text1"/>
          <w:lang w:eastAsia="zh-CN"/>
        </w:rPr>
        <w:t xml:space="preserve"> </w:t>
      </w:r>
      <w:r w:rsidR="001A65E6">
        <w:rPr>
          <w:color w:val="000000" w:themeColor="text1"/>
          <w:lang w:eastAsia="zh-CN"/>
        </w:rPr>
        <w:t xml:space="preserve">The preparation of the silicon wafer control </w:t>
      </w:r>
      <w:r w:rsidR="001A65E6">
        <w:rPr>
          <w:color w:val="000000" w:themeColor="text1"/>
        </w:rPr>
        <w:t>follows</w:t>
      </w:r>
      <w:r w:rsidR="001A65E6" w:rsidRPr="00ED06D6">
        <w:rPr>
          <w:color w:val="000000" w:themeColor="text1"/>
        </w:rPr>
        <w:t xml:space="preserve"> existing procedures repor</w:t>
      </w:r>
      <w:r w:rsidR="001A65E6">
        <w:rPr>
          <w:color w:val="000000" w:themeColor="text1"/>
        </w:rPr>
        <w:t xml:space="preserve">ted in our earlier publications </w:t>
      </w:r>
      <w:r w:rsidR="001A65E6">
        <w:rPr>
          <w:color w:val="000000" w:themeColor="text1"/>
        </w:rPr>
        <w:fldChar w:fldCharType="begin">
          <w:fldData xml:space="preserve">PEVuZE5vdGU+PENpdGU+PEF1dGhvcj5GdTwvQXV0aG9yPjxZZWFyPjIwMTg8L1llYXI+PFJlY051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</w:fldData>
        </w:fldChar>
      </w:r>
      <w:r w:rsidR="00F56072">
        <w:rPr>
          <w:color w:val="000000" w:themeColor="text1"/>
        </w:rPr>
        <w:instrText xml:space="preserve"> ADDIN EN.CITE </w:instrText>
      </w:r>
      <w:r w:rsidR="00F56072">
        <w:rPr>
          <w:color w:val="000000" w:themeColor="text1"/>
        </w:rPr>
        <w:fldChar w:fldCharType="begin">
          <w:fldData xml:space="preserve">PEVuZE5vdGU+PENpdGU+PEF1dGhvcj5GdTwvQXV0aG9yPjxZZWFyPjIwMTg8L1llYXI+PFJlY051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</w:fldData>
        </w:fldChar>
      </w:r>
      <w:r w:rsidR="00F56072">
        <w:rPr>
          <w:color w:val="000000" w:themeColor="text1"/>
        </w:rPr>
        <w:instrText xml:space="preserve"> ADDIN EN.CITE.DATA </w:instrText>
      </w:r>
      <w:r w:rsidR="00F56072">
        <w:rPr>
          <w:color w:val="000000" w:themeColor="text1"/>
        </w:rPr>
      </w:r>
      <w:r w:rsidR="00F56072">
        <w:rPr>
          <w:color w:val="000000" w:themeColor="text1"/>
        </w:rPr>
        <w:fldChar w:fldCharType="end"/>
      </w:r>
      <w:r w:rsidR="001A65E6">
        <w:rPr>
          <w:color w:val="000000" w:themeColor="text1"/>
        </w:rPr>
      </w:r>
      <w:r w:rsidR="001A65E6">
        <w:rPr>
          <w:color w:val="000000" w:themeColor="text1"/>
        </w:rPr>
        <w:fldChar w:fldCharType="separate"/>
      </w:r>
      <w:r w:rsidR="00F56072" w:rsidRPr="00F56072">
        <w:rPr>
          <w:noProof/>
          <w:color w:val="000000" w:themeColor="text1"/>
          <w:vertAlign w:val="superscript"/>
        </w:rPr>
        <w:t>1, 2</w:t>
      </w:r>
      <w:r w:rsidR="001A65E6">
        <w:rPr>
          <w:color w:val="000000" w:themeColor="text1"/>
        </w:rPr>
        <w:fldChar w:fldCharType="end"/>
      </w:r>
      <w:r w:rsidR="001A65E6">
        <w:rPr>
          <w:color w:val="000000" w:themeColor="text1"/>
        </w:rPr>
        <w:t>.</w:t>
      </w:r>
      <w:r w:rsidR="00D606FE">
        <w:rPr>
          <w:color w:val="000000" w:themeColor="text1"/>
        </w:rPr>
        <w:br w:type="page"/>
      </w:r>
    </w:p>
    <w:p w14:paraId="0D7AD0C3" w14:textId="0AB017C7" w:rsidR="00605AE7" w:rsidRDefault="00605AE7" w:rsidP="00DF3357">
      <w:pPr>
        <w:keepNext/>
        <w:outlineLvl w:val="2"/>
        <w:rPr>
          <w:szCs w:val="24"/>
        </w:rPr>
      </w:pPr>
      <w:bookmarkStart w:id="35" w:name="_Toc149815616"/>
      <w:r>
        <w:rPr>
          <w:b/>
          <w:bCs/>
          <w:szCs w:val="24"/>
        </w:rPr>
        <w:lastRenderedPageBreak/>
        <w:t xml:space="preserve">Table S2. </w:t>
      </w:r>
      <w:r w:rsidR="005055F5">
        <w:rPr>
          <w:rFonts w:cs="Times New Roman"/>
          <w:szCs w:val="24"/>
          <w:lang w:eastAsia="zh-CN"/>
        </w:rPr>
        <w:t>Key possible peak identification in the negative</w:t>
      </w:r>
      <w:r w:rsidR="005055F5" w:rsidRPr="000C496B">
        <w:t xml:space="preserve"> mode.</w:t>
      </w:r>
      <w:bookmarkEnd w:id="35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1216"/>
        <w:gridCol w:w="1225"/>
        <w:gridCol w:w="1417"/>
        <w:gridCol w:w="2739"/>
        <w:gridCol w:w="1230"/>
      </w:tblGrid>
      <w:tr w:rsidR="00605AE7" w:rsidRPr="00E4181F" w14:paraId="4D249428" w14:textId="77777777" w:rsidTr="000A2D69">
        <w:trPr>
          <w:trHeight w:val="469"/>
          <w:jc w:val="center"/>
        </w:trPr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1DA143" w14:textId="7CFD054E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i/>
                <w:iCs/>
                <w:sz w:val="21"/>
                <w:szCs w:val="21"/>
              </w:rPr>
              <w:t>m/z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  <w:proofErr w:type="spellStart"/>
            <w:r>
              <w:rPr>
                <w:rFonts w:cs="Times New Roman"/>
                <w:sz w:val="21"/>
                <w:szCs w:val="21"/>
                <w:vertAlign w:val="subscript"/>
              </w:rPr>
              <w:t>the</w:t>
            </w:r>
            <w:r w:rsidR="000A2D69">
              <w:rPr>
                <w:rFonts w:cs="Times New Roman"/>
                <w:sz w:val="21"/>
                <w:szCs w:val="21"/>
                <w:vertAlign w:val="subscript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.</w:t>
            </w:r>
            <w:proofErr w:type="spellEnd"/>
          </w:p>
        </w:tc>
        <w:tc>
          <w:tcPr>
            <w:tcW w:w="12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C04C1F" w14:textId="77777777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i/>
                <w:iCs/>
                <w:sz w:val="21"/>
                <w:szCs w:val="21"/>
              </w:rPr>
              <w:t>m/z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obs.</w:t>
            </w:r>
          </w:p>
        </w:tc>
        <w:tc>
          <w:tcPr>
            <w:tcW w:w="12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3537BA" w14:textId="77777777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ΔM</w:t>
            </w:r>
            <w:r w:rsidRPr="00605AE7">
              <w:rPr>
                <w:rFonts w:cs="Times New Roman" w:hint="eastAsia"/>
                <w:sz w:val="21"/>
                <w:szCs w:val="21"/>
              </w:rPr>
              <w:t>,</w:t>
            </w:r>
            <w:r w:rsidRPr="00605AE7">
              <w:rPr>
                <w:rFonts w:cs="Times New Roman"/>
                <w:sz w:val="21"/>
                <w:szCs w:val="21"/>
              </w:rPr>
              <w:t xml:space="preserve"> ppm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A794CA" w14:textId="77777777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Formula</w:t>
            </w:r>
          </w:p>
        </w:tc>
        <w:tc>
          <w:tcPr>
            <w:tcW w:w="27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03E864" w14:textId="77777777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Description</w:t>
            </w:r>
          </w:p>
        </w:tc>
        <w:tc>
          <w:tcPr>
            <w:tcW w:w="12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F72A75" w14:textId="77777777" w:rsidR="00605AE7" w:rsidRPr="00605AE7" w:rsidRDefault="00605AE7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Ref.</w:t>
            </w:r>
          </w:p>
        </w:tc>
      </w:tr>
      <w:tr w:rsidR="00605AE7" w:rsidRPr="00E4181F" w14:paraId="6B6EE93B" w14:textId="77777777" w:rsidTr="000A2D69">
        <w:trPr>
          <w:jc w:val="center"/>
        </w:trPr>
        <w:tc>
          <w:tcPr>
            <w:tcW w:w="1245" w:type="dxa"/>
            <w:tcBorders>
              <w:top w:val="single" w:sz="8" w:space="0" w:color="auto"/>
            </w:tcBorders>
          </w:tcPr>
          <w:p w14:paraId="0F54B194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61.028</w:t>
            </w:r>
          </w:p>
        </w:tc>
        <w:tc>
          <w:tcPr>
            <w:tcW w:w="1216" w:type="dxa"/>
            <w:tcBorders>
              <w:top w:val="single" w:sz="8" w:space="0" w:color="auto"/>
            </w:tcBorders>
          </w:tcPr>
          <w:p w14:paraId="3F2D3596" w14:textId="7C23CDBE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61.03</w:t>
            </w:r>
            <w:r w:rsidR="00B73353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225" w:type="dxa"/>
            <w:tcBorders>
              <w:top w:val="single" w:sz="8" w:space="0" w:color="auto"/>
            </w:tcBorders>
            <w:vAlign w:val="center"/>
          </w:tcPr>
          <w:p w14:paraId="446D8585" w14:textId="7673BD3A" w:rsidR="00605AE7" w:rsidRPr="00605AE7" w:rsidRDefault="007A435A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49.158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38A82AD7" w14:textId="4863440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tcBorders>
              <w:top w:val="single" w:sz="8" w:space="0" w:color="auto"/>
            </w:tcBorders>
            <w:vAlign w:val="bottom"/>
          </w:tcPr>
          <w:p w14:paraId="268046AF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bookmarkStart w:id="36" w:name="OLE_LINK1"/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bookmarkEnd w:id="36"/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tcBorders>
              <w:top w:val="single" w:sz="8" w:space="0" w:color="auto"/>
            </w:tcBorders>
            <w:vAlign w:val="center"/>
          </w:tcPr>
          <w:p w14:paraId="2224737B" w14:textId="15CC63D8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lang w:eastAsia="zh-CN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1CF2E4AD" w14:textId="77777777" w:rsidTr="000A2D69">
        <w:trPr>
          <w:jc w:val="center"/>
        </w:trPr>
        <w:tc>
          <w:tcPr>
            <w:tcW w:w="1245" w:type="dxa"/>
          </w:tcPr>
          <w:p w14:paraId="18F67B71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105.055</w:t>
            </w:r>
          </w:p>
        </w:tc>
        <w:tc>
          <w:tcPr>
            <w:tcW w:w="1216" w:type="dxa"/>
          </w:tcPr>
          <w:p w14:paraId="42EA4D08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105.054</w:t>
            </w:r>
          </w:p>
        </w:tc>
        <w:tc>
          <w:tcPr>
            <w:tcW w:w="1225" w:type="dxa"/>
            <w:vAlign w:val="center"/>
          </w:tcPr>
          <w:p w14:paraId="319A017A" w14:textId="364C6118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9.519</w:t>
            </w:r>
          </w:p>
        </w:tc>
        <w:tc>
          <w:tcPr>
            <w:tcW w:w="1417" w:type="dxa"/>
            <w:vAlign w:val="center"/>
          </w:tcPr>
          <w:p w14:paraId="7C37696D" w14:textId="5C591D49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74D47F11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171BB4C7" w14:textId="515DD971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2F5736CC" w14:textId="77777777" w:rsidTr="000A2D69">
        <w:trPr>
          <w:jc w:val="center"/>
        </w:trPr>
        <w:tc>
          <w:tcPr>
            <w:tcW w:w="1245" w:type="dxa"/>
          </w:tcPr>
          <w:p w14:paraId="2D3B850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149.081</w:t>
            </w:r>
          </w:p>
        </w:tc>
        <w:tc>
          <w:tcPr>
            <w:tcW w:w="1216" w:type="dxa"/>
          </w:tcPr>
          <w:p w14:paraId="5F6B68FC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149.082</w:t>
            </w:r>
          </w:p>
        </w:tc>
        <w:tc>
          <w:tcPr>
            <w:tcW w:w="1225" w:type="dxa"/>
            <w:vAlign w:val="center"/>
          </w:tcPr>
          <w:p w14:paraId="36A766A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6.708</w:t>
            </w:r>
          </w:p>
        </w:tc>
        <w:tc>
          <w:tcPr>
            <w:tcW w:w="1417" w:type="dxa"/>
            <w:vAlign w:val="center"/>
          </w:tcPr>
          <w:p w14:paraId="4F1A3670" w14:textId="6E4911FB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3BA746BF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1B51E1FC" w14:textId="186BB4BF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77694A0D" w14:textId="77777777" w:rsidTr="000A2D69">
        <w:trPr>
          <w:jc w:val="center"/>
        </w:trPr>
        <w:tc>
          <w:tcPr>
            <w:tcW w:w="1245" w:type="dxa"/>
          </w:tcPr>
          <w:p w14:paraId="3FDDF711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193.107</w:t>
            </w:r>
          </w:p>
        </w:tc>
        <w:tc>
          <w:tcPr>
            <w:tcW w:w="1216" w:type="dxa"/>
          </w:tcPr>
          <w:p w14:paraId="415C218A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193.108</w:t>
            </w:r>
          </w:p>
        </w:tc>
        <w:tc>
          <w:tcPr>
            <w:tcW w:w="1225" w:type="dxa"/>
            <w:vAlign w:val="center"/>
          </w:tcPr>
          <w:p w14:paraId="067F873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5</w:t>
            </w:r>
            <w:r w:rsidRPr="00605AE7">
              <w:rPr>
                <w:rFonts w:cs="Times New Roman"/>
                <w:sz w:val="21"/>
                <w:szCs w:val="21"/>
              </w:rPr>
              <w:t>.178</w:t>
            </w:r>
          </w:p>
        </w:tc>
        <w:tc>
          <w:tcPr>
            <w:tcW w:w="1417" w:type="dxa"/>
            <w:vAlign w:val="center"/>
          </w:tcPr>
          <w:p w14:paraId="6573523F" w14:textId="37E047E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1427321A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3EB9C28C" w14:textId="7701BE0D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7B90FDDB" w14:textId="77777777" w:rsidTr="000A2D69">
        <w:trPr>
          <w:jc w:val="center"/>
        </w:trPr>
        <w:tc>
          <w:tcPr>
            <w:tcW w:w="1245" w:type="dxa"/>
          </w:tcPr>
          <w:p w14:paraId="1D4AC2B8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237.133</w:t>
            </w:r>
          </w:p>
        </w:tc>
        <w:tc>
          <w:tcPr>
            <w:tcW w:w="1216" w:type="dxa"/>
          </w:tcPr>
          <w:p w14:paraId="581CD932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237.134</w:t>
            </w:r>
          </w:p>
        </w:tc>
        <w:tc>
          <w:tcPr>
            <w:tcW w:w="1225" w:type="dxa"/>
            <w:vAlign w:val="center"/>
          </w:tcPr>
          <w:p w14:paraId="65C5308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.217</w:t>
            </w:r>
          </w:p>
        </w:tc>
        <w:tc>
          <w:tcPr>
            <w:tcW w:w="1417" w:type="dxa"/>
            <w:vAlign w:val="center"/>
          </w:tcPr>
          <w:p w14:paraId="58E36AF5" w14:textId="71A95443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278B108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1D059E27" w14:textId="18E5018B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78909225" w14:textId="77777777" w:rsidTr="000A2D69">
        <w:trPr>
          <w:jc w:val="center"/>
        </w:trPr>
        <w:tc>
          <w:tcPr>
            <w:tcW w:w="1245" w:type="dxa"/>
          </w:tcPr>
          <w:p w14:paraId="0467A38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281.159</w:t>
            </w:r>
          </w:p>
        </w:tc>
        <w:tc>
          <w:tcPr>
            <w:tcW w:w="1216" w:type="dxa"/>
          </w:tcPr>
          <w:p w14:paraId="16F984AE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281.159</w:t>
            </w:r>
          </w:p>
        </w:tc>
        <w:tc>
          <w:tcPr>
            <w:tcW w:w="1225" w:type="dxa"/>
            <w:vAlign w:val="center"/>
          </w:tcPr>
          <w:p w14:paraId="7D63CCBE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.000</w:t>
            </w:r>
          </w:p>
        </w:tc>
        <w:tc>
          <w:tcPr>
            <w:tcW w:w="1417" w:type="dxa"/>
            <w:vAlign w:val="center"/>
          </w:tcPr>
          <w:p w14:paraId="78B28470" w14:textId="474186DE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738FC0C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6CE3C1D9" w14:textId="2478FF0D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6FCE0E81" w14:textId="77777777" w:rsidTr="000A2D69">
        <w:trPr>
          <w:jc w:val="center"/>
        </w:trPr>
        <w:tc>
          <w:tcPr>
            <w:tcW w:w="1245" w:type="dxa"/>
          </w:tcPr>
          <w:p w14:paraId="5D43A06F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325.186</w:t>
            </w:r>
          </w:p>
        </w:tc>
        <w:tc>
          <w:tcPr>
            <w:tcW w:w="1216" w:type="dxa"/>
          </w:tcPr>
          <w:p w14:paraId="066E9A12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325.185</w:t>
            </w:r>
          </w:p>
        </w:tc>
        <w:tc>
          <w:tcPr>
            <w:tcW w:w="1225" w:type="dxa"/>
            <w:vAlign w:val="center"/>
          </w:tcPr>
          <w:p w14:paraId="5C194C8D" w14:textId="2B35A3B8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3.075</w:t>
            </w:r>
          </w:p>
        </w:tc>
        <w:tc>
          <w:tcPr>
            <w:tcW w:w="1417" w:type="dxa"/>
            <w:vAlign w:val="center"/>
          </w:tcPr>
          <w:p w14:paraId="519A96E9" w14:textId="1DF15D63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329C52BE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321F24A8" w14:textId="50DD491F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2DEF015F" w14:textId="77777777" w:rsidTr="000A2D69">
        <w:trPr>
          <w:jc w:val="center"/>
        </w:trPr>
        <w:tc>
          <w:tcPr>
            <w:tcW w:w="1245" w:type="dxa"/>
          </w:tcPr>
          <w:p w14:paraId="4F0F640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369.212</w:t>
            </w:r>
          </w:p>
        </w:tc>
        <w:tc>
          <w:tcPr>
            <w:tcW w:w="1216" w:type="dxa"/>
          </w:tcPr>
          <w:p w14:paraId="1C7D0915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369.216</w:t>
            </w:r>
          </w:p>
        </w:tc>
        <w:tc>
          <w:tcPr>
            <w:tcW w:w="1225" w:type="dxa"/>
            <w:vAlign w:val="center"/>
          </w:tcPr>
          <w:p w14:paraId="03D22860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2.708</w:t>
            </w:r>
          </w:p>
        </w:tc>
        <w:tc>
          <w:tcPr>
            <w:tcW w:w="1417" w:type="dxa"/>
            <w:vAlign w:val="center"/>
          </w:tcPr>
          <w:p w14:paraId="306391C4" w14:textId="2687B236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76DBCA17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68E4D5E8" w14:textId="544B1B54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319BEFA5" w14:textId="77777777" w:rsidTr="000A2D69">
        <w:trPr>
          <w:jc w:val="center"/>
        </w:trPr>
        <w:tc>
          <w:tcPr>
            <w:tcW w:w="1245" w:type="dxa"/>
          </w:tcPr>
          <w:p w14:paraId="4514560E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413.238</w:t>
            </w:r>
          </w:p>
        </w:tc>
        <w:tc>
          <w:tcPr>
            <w:tcW w:w="1216" w:type="dxa"/>
          </w:tcPr>
          <w:p w14:paraId="383627EF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413.240</w:t>
            </w:r>
          </w:p>
        </w:tc>
        <w:tc>
          <w:tcPr>
            <w:tcW w:w="1225" w:type="dxa"/>
            <w:vAlign w:val="center"/>
          </w:tcPr>
          <w:p w14:paraId="10A6D54B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.840</w:t>
            </w:r>
          </w:p>
        </w:tc>
        <w:tc>
          <w:tcPr>
            <w:tcW w:w="1417" w:type="dxa"/>
            <w:vAlign w:val="center"/>
          </w:tcPr>
          <w:p w14:paraId="6B514D13" w14:textId="44F7086B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10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2906BFE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9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02FCA6E9" w14:textId="60644306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3133B905" w14:textId="77777777" w:rsidTr="000A2D69">
        <w:trPr>
          <w:jc w:val="center"/>
        </w:trPr>
        <w:tc>
          <w:tcPr>
            <w:tcW w:w="1245" w:type="dxa"/>
          </w:tcPr>
          <w:p w14:paraId="46454CDC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457.264</w:t>
            </w:r>
          </w:p>
        </w:tc>
        <w:tc>
          <w:tcPr>
            <w:tcW w:w="1216" w:type="dxa"/>
          </w:tcPr>
          <w:p w14:paraId="6BA25C13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457.267</w:t>
            </w:r>
          </w:p>
        </w:tc>
        <w:tc>
          <w:tcPr>
            <w:tcW w:w="1225" w:type="dxa"/>
            <w:vAlign w:val="center"/>
          </w:tcPr>
          <w:p w14:paraId="4EB34208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.561</w:t>
            </w:r>
          </w:p>
        </w:tc>
        <w:tc>
          <w:tcPr>
            <w:tcW w:w="1417" w:type="dxa"/>
            <w:vAlign w:val="center"/>
          </w:tcPr>
          <w:p w14:paraId="4DF913EF" w14:textId="3A4979BC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677E884C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10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7C3FA898" w14:textId="016C3166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36E38D42" w14:textId="77777777" w:rsidTr="000A2D69">
        <w:trPr>
          <w:jc w:val="center"/>
        </w:trPr>
        <w:tc>
          <w:tcPr>
            <w:tcW w:w="1245" w:type="dxa"/>
          </w:tcPr>
          <w:p w14:paraId="284DBA94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501.291</w:t>
            </w:r>
          </w:p>
        </w:tc>
        <w:tc>
          <w:tcPr>
            <w:tcW w:w="1216" w:type="dxa"/>
          </w:tcPr>
          <w:p w14:paraId="48FB775D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501.290</w:t>
            </w:r>
          </w:p>
        </w:tc>
        <w:tc>
          <w:tcPr>
            <w:tcW w:w="1225" w:type="dxa"/>
            <w:vAlign w:val="center"/>
          </w:tcPr>
          <w:p w14:paraId="721EFC14" w14:textId="43D6A70E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1.995</w:t>
            </w:r>
          </w:p>
        </w:tc>
        <w:tc>
          <w:tcPr>
            <w:tcW w:w="1417" w:type="dxa"/>
            <w:vAlign w:val="center"/>
          </w:tcPr>
          <w:p w14:paraId="29B98E8B" w14:textId="5621FF12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4E9E26F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11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24499B9D" w14:textId="2EAFBEF8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7799BF4F" w14:textId="77777777" w:rsidTr="000A2D69">
        <w:trPr>
          <w:jc w:val="center"/>
        </w:trPr>
        <w:tc>
          <w:tcPr>
            <w:tcW w:w="1245" w:type="dxa"/>
          </w:tcPr>
          <w:p w14:paraId="52AEF1CB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545.317</w:t>
            </w:r>
          </w:p>
        </w:tc>
        <w:tc>
          <w:tcPr>
            <w:tcW w:w="1216" w:type="dxa"/>
          </w:tcPr>
          <w:p w14:paraId="1C7EEA44" w14:textId="6F954AE2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545.2</w:t>
            </w:r>
            <w:r w:rsidR="007A435A">
              <w:rPr>
                <w:rFonts w:cs="Times New Roman"/>
                <w:sz w:val="21"/>
                <w:szCs w:val="21"/>
              </w:rPr>
              <w:t>90</w:t>
            </w:r>
          </w:p>
        </w:tc>
        <w:tc>
          <w:tcPr>
            <w:tcW w:w="1225" w:type="dxa"/>
            <w:vAlign w:val="center"/>
          </w:tcPr>
          <w:p w14:paraId="4BEDED4C" w14:textId="4C22AD2F" w:rsidR="00605AE7" w:rsidRPr="00605AE7" w:rsidRDefault="007A435A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49.512</w:t>
            </w:r>
          </w:p>
        </w:tc>
        <w:tc>
          <w:tcPr>
            <w:tcW w:w="1417" w:type="dxa"/>
            <w:vAlign w:val="center"/>
          </w:tcPr>
          <w:p w14:paraId="01B5581A" w14:textId="3B40B99B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2501889B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46E26DC3" w14:textId="273DEA51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1C90EE89" w14:textId="77777777" w:rsidTr="000A2D69">
        <w:trPr>
          <w:jc w:val="center"/>
        </w:trPr>
        <w:tc>
          <w:tcPr>
            <w:tcW w:w="1245" w:type="dxa"/>
          </w:tcPr>
          <w:p w14:paraId="604D21FF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589.343</w:t>
            </w:r>
          </w:p>
        </w:tc>
        <w:tc>
          <w:tcPr>
            <w:tcW w:w="1216" w:type="dxa"/>
          </w:tcPr>
          <w:p w14:paraId="0A1E2DD9" w14:textId="3FED9C73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589.3</w:t>
            </w:r>
            <w:r w:rsidR="007A435A">
              <w:rPr>
                <w:rFonts w:cs="Times New Roman"/>
                <w:sz w:val="21"/>
                <w:szCs w:val="21"/>
              </w:rPr>
              <w:t>66</w:t>
            </w:r>
          </w:p>
        </w:tc>
        <w:tc>
          <w:tcPr>
            <w:tcW w:w="1225" w:type="dxa"/>
            <w:vAlign w:val="center"/>
          </w:tcPr>
          <w:p w14:paraId="42D19B20" w14:textId="7C51786C" w:rsidR="00605AE7" w:rsidRPr="00605AE7" w:rsidRDefault="007A435A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39.027</w:t>
            </w:r>
          </w:p>
        </w:tc>
        <w:tc>
          <w:tcPr>
            <w:tcW w:w="1417" w:type="dxa"/>
            <w:vAlign w:val="center"/>
          </w:tcPr>
          <w:p w14:paraId="7E38E46D" w14:textId="28440034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67A02693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05F4D4B6" w14:textId="0D52E994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24C81D55" w14:textId="77777777" w:rsidTr="000A2D69">
        <w:trPr>
          <w:jc w:val="center"/>
        </w:trPr>
        <w:tc>
          <w:tcPr>
            <w:tcW w:w="1245" w:type="dxa"/>
          </w:tcPr>
          <w:p w14:paraId="7F1BBBE2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633.369</w:t>
            </w:r>
          </w:p>
        </w:tc>
        <w:tc>
          <w:tcPr>
            <w:tcW w:w="1216" w:type="dxa"/>
          </w:tcPr>
          <w:p w14:paraId="6603BD31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633.371</w:t>
            </w:r>
          </w:p>
        </w:tc>
        <w:tc>
          <w:tcPr>
            <w:tcW w:w="1225" w:type="dxa"/>
            <w:vAlign w:val="center"/>
          </w:tcPr>
          <w:p w14:paraId="387DF6D0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3</w:t>
            </w:r>
            <w:r w:rsidRPr="00605AE7">
              <w:rPr>
                <w:rFonts w:cs="Times New Roman"/>
                <w:sz w:val="21"/>
                <w:szCs w:val="21"/>
              </w:rPr>
              <w:t>.158</w:t>
            </w:r>
          </w:p>
        </w:tc>
        <w:tc>
          <w:tcPr>
            <w:tcW w:w="1417" w:type="dxa"/>
            <w:vAlign w:val="center"/>
          </w:tcPr>
          <w:p w14:paraId="5372669F" w14:textId="4E4B6652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vAlign w:val="bottom"/>
          </w:tcPr>
          <w:p w14:paraId="66D7D287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vAlign w:val="center"/>
          </w:tcPr>
          <w:p w14:paraId="00B46D0C" w14:textId="40D77AD1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  <w:tr w:rsidR="00605AE7" w:rsidRPr="00E4181F" w14:paraId="11A80E97" w14:textId="77777777" w:rsidTr="000A2D69">
        <w:trPr>
          <w:jc w:val="center"/>
        </w:trPr>
        <w:tc>
          <w:tcPr>
            <w:tcW w:w="1245" w:type="dxa"/>
            <w:tcBorders>
              <w:bottom w:val="single" w:sz="8" w:space="0" w:color="auto"/>
            </w:tcBorders>
          </w:tcPr>
          <w:p w14:paraId="2C1A13A8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677.395</w:t>
            </w:r>
          </w:p>
        </w:tc>
        <w:tc>
          <w:tcPr>
            <w:tcW w:w="1216" w:type="dxa"/>
            <w:tcBorders>
              <w:bottom w:val="single" w:sz="8" w:space="0" w:color="auto"/>
            </w:tcBorders>
          </w:tcPr>
          <w:p w14:paraId="7F70E7D6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677.397</w:t>
            </w:r>
          </w:p>
        </w:tc>
        <w:tc>
          <w:tcPr>
            <w:tcW w:w="1225" w:type="dxa"/>
            <w:tcBorders>
              <w:bottom w:val="single" w:sz="8" w:space="0" w:color="auto"/>
            </w:tcBorders>
            <w:vAlign w:val="center"/>
          </w:tcPr>
          <w:p w14:paraId="297AF019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2</w:t>
            </w:r>
            <w:r w:rsidRPr="00605AE7">
              <w:rPr>
                <w:rFonts w:cs="Times New Roman"/>
                <w:sz w:val="21"/>
                <w:szCs w:val="21"/>
              </w:rPr>
              <w:t>.952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6C59A7CD" w14:textId="6A954F32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3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16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2739" w:type="dxa"/>
            <w:tcBorders>
              <w:bottom w:val="single" w:sz="8" w:space="0" w:color="auto"/>
            </w:tcBorders>
            <w:vAlign w:val="bottom"/>
          </w:tcPr>
          <w:p w14:paraId="46875091" w14:textId="77777777" w:rsidR="00605AE7" w:rsidRPr="00605AE7" w:rsidRDefault="00605AE7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color w:val="000000"/>
                <w:sz w:val="21"/>
                <w:szCs w:val="21"/>
              </w:rPr>
              <w:t>HO(CH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CH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color w:val="000000"/>
                <w:sz w:val="21"/>
                <w:szCs w:val="21"/>
              </w:rPr>
              <w:t>O)</w:t>
            </w:r>
            <w:r w:rsidRPr="00605AE7"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230" w:type="dxa"/>
            <w:tcBorders>
              <w:bottom w:val="single" w:sz="8" w:space="0" w:color="auto"/>
            </w:tcBorders>
            <w:vAlign w:val="center"/>
          </w:tcPr>
          <w:p w14:paraId="502AB67F" w14:textId="258F6DEB" w:rsidR="00605AE7" w:rsidRPr="00605AE7" w:rsidRDefault="000A2D69" w:rsidP="00605AE7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  <w:lang w:eastAsia="zh-CN"/>
              </w:rPr>
              <w:t>This study</w:t>
            </w:r>
          </w:p>
        </w:tc>
      </w:tr>
    </w:tbl>
    <w:p w14:paraId="7AF38973" w14:textId="77777777" w:rsidR="00FD0B60" w:rsidRPr="00BD400F" w:rsidRDefault="00FD0B60" w:rsidP="00FD0B60">
      <w:pPr>
        <w:spacing w:before="0" w:after="0"/>
        <w:rPr>
          <w:sz w:val="22"/>
        </w:rPr>
      </w:pPr>
      <w:r w:rsidRPr="00BD400F">
        <w:rPr>
          <w:sz w:val="22"/>
        </w:rPr>
        <w:t>Footnote:</w:t>
      </w:r>
    </w:p>
    <w:p w14:paraId="3A0F61C4" w14:textId="12B56E50" w:rsidR="00CF16D8" w:rsidRPr="00BD400F" w:rsidRDefault="000A2D69" w:rsidP="00B00396">
      <w:pPr>
        <w:spacing w:before="0" w:after="0"/>
        <w:rPr>
          <w:sz w:val="22"/>
        </w:rPr>
      </w:pPr>
      <w:r w:rsidRPr="00BD400F">
        <w:rPr>
          <w:i/>
          <w:iCs/>
          <w:sz w:val="22"/>
        </w:rPr>
        <w:t>m/z</w:t>
      </w:r>
      <w:r w:rsidRPr="00BD400F">
        <w:rPr>
          <w:sz w:val="22"/>
          <w:vertAlign w:val="superscript"/>
        </w:rPr>
        <w:t>−</w:t>
      </w:r>
      <w:proofErr w:type="spellStart"/>
      <w:r w:rsidRPr="00BD400F">
        <w:rPr>
          <w:sz w:val="22"/>
          <w:vertAlign w:val="subscript"/>
        </w:rPr>
        <w:t>the</w:t>
      </w:r>
      <w:r w:rsidR="00CF16D8" w:rsidRPr="00BD400F">
        <w:rPr>
          <w:sz w:val="22"/>
          <w:vertAlign w:val="subscript"/>
        </w:rPr>
        <w:t>o</w:t>
      </w:r>
      <w:r w:rsidRPr="00BD400F">
        <w:rPr>
          <w:rFonts w:hint="eastAsia"/>
          <w:sz w:val="22"/>
          <w:vertAlign w:val="subscript"/>
          <w:lang w:eastAsia="zh-CN"/>
        </w:rPr>
        <w:t>.</w:t>
      </w:r>
      <w:proofErr w:type="spellEnd"/>
      <w:r w:rsidRPr="00BD400F">
        <w:rPr>
          <w:sz w:val="22"/>
        </w:rPr>
        <w:t>: theoretical mass to charge ratio in the negative ion mode.</w:t>
      </w:r>
    </w:p>
    <w:p w14:paraId="343CE8AF" w14:textId="5555A723" w:rsidR="000A2D69" w:rsidRPr="00BD400F" w:rsidRDefault="00CF16D8" w:rsidP="00B00396">
      <w:pPr>
        <w:spacing w:before="0" w:after="0"/>
        <w:rPr>
          <w:sz w:val="22"/>
        </w:rPr>
      </w:pPr>
      <w:r w:rsidRPr="00BD400F">
        <w:rPr>
          <w:i/>
          <w:iCs/>
          <w:sz w:val="22"/>
        </w:rPr>
        <w:t>m/z</w:t>
      </w:r>
      <w:r w:rsidRPr="00BD400F">
        <w:rPr>
          <w:sz w:val="22"/>
          <w:vertAlign w:val="superscript"/>
        </w:rPr>
        <w:t>−</w:t>
      </w:r>
      <w:r w:rsidRPr="00BD400F">
        <w:rPr>
          <w:sz w:val="22"/>
          <w:vertAlign w:val="subscript"/>
        </w:rPr>
        <w:t>obs</w:t>
      </w:r>
      <w:r w:rsidRPr="00BD400F">
        <w:rPr>
          <w:rFonts w:hint="eastAsia"/>
          <w:sz w:val="22"/>
          <w:vertAlign w:val="subscript"/>
          <w:lang w:eastAsia="zh-CN"/>
        </w:rPr>
        <w:t>.</w:t>
      </w:r>
      <w:r w:rsidRPr="00BD400F">
        <w:rPr>
          <w:sz w:val="22"/>
          <w:lang w:eastAsia="zh-CN"/>
        </w:rPr>
        <w:t xml:space="preserve">: </w:t>
      </w:r>
      <w:r w:rsidRPr="00BD400F">
        <w:rPr>
          <w:sz w:val="22"/>
        </w:rPr>
        <w:t>observed mass to charge ratio in the negative ion mode.</w:t>
      </w:r>
    </w:p>
    <w:p w14:paraId="4C8C3FA3" w14:textId="6A4F410E" w:rsidR="0037238A" w:rsidRPr="00BD400F" w:rsidRDefault="000A2D69" w:rsidP="00B00396">
      <w:pPr>
        <w:spacing w:before="0" w:after="0"/>
        <w:rPr>
          <w:sz w:val="22"/>
        </w:rPr>
      </w:pPr>
      <w:r w:rsidRPr="00BD400F">
        <w:rPr>
          <w:rFonts w:cs="Times New Roman"/>
          <w:sz w:val="22"/>
        </w:rPr>
        <w:t>ΔM</w:t>
      </w:r>
      <w:r w:rsidRPr="00BD400F">
        <w:rPr>
          <w:sz w:val="22"/>
        </w:rPr>
        <w:t>:= Abs (10</w:t>
      </w:r>
      <w:r w:rsidRPr="00BD400F">
        <w:rPr>
          <w:sz w:val="22"/>
          <w:vertAlign w:val="superscript"/>
        </w:rPr>
        <w:t>6</w:t>
      </w:r>
      <w:r w:rsidRPr="00BD400F">
        <w:rPr>
          <w:sz w:val="22"/>
        </w:rPr>
        <w:t xml:space="preserve"> × (</w:t>
      </w:r>
      <w:r w:rsidRPr="00BD400F">
        <w:rPr>
          <w:i/>
          <w:iCs/>
          <w:sz w:val="22"/>
        </w:rPr>
        <w:t>m/z</w:t>
      </w:r>
      <w:r w:rsidRPr="00BD400F">
        <w:rPr>
          <w:sz w:val="22"/>
          <w:vertAlign w:val="superscript"/>
        </w:rPr>
        <w:t>−</w:t>
      </w:r>
      <w:r w:rsidRPr="00BD400F">
        <w:rPr>
          <w:sz w:val="22"/>
          <w:vertAlign w:val="subscript"/>
        </w:rPr>
        <w:t>obs.</w:t>
      </w:r>
      <w:r w:rsidRPr="00BD400F">
        <w:rPr>
          <w:sz w:val="22"/>
        </w:rPr>
        <w:t xml:space="preserve">− </w:t>
      </w:r>
      <w:r w:rsidRPr="00BD400F">
        <w:rPr>
          <w:i/>
          <w:iCs/>
          <w:sz w:val="22"/>
        </w:rPr>
        <w:t>m/z</w:t>
      </w:r>
      <w:r w:rsidRPr="00BD400F">
        <w:rPr>
          <w:sz w:val="22"/>
          <w:vertAlign w:val="superscript"/>
        </w:rPr>
        <w:t>−</w:t>
      </w:r>
      <w:proofErr w:type="spellStart"/>
      <w:r w:rsidRPr="00BD400F">
        <w:rPr>
          <w:sz w:val="22"/>
          <w:vertAlign w:val="subscript"/>
        </w:rPr>
        <w:t>theo</w:t>
      </w:r>
      <w:r w:rsidRPr="00BD400F">
        <w:rPr>
          <w:sz w:val="22"/>
        </w:rPr>
        <w:t>.</w:t>
      </w:r>
      <w:proofErr w:type="spellEnd"/>
      <w:r w:rsidRPr="00BD400F">
        <w:rPr>
          <w:sz w:val="22"/>
        </w:rPr>
        <w:t xml:space="preserve">)/ </w:t>
      </w:r>
      <w:r w:rsidRPr="00BD400F">
        <w:rPr>
          <w:i/>
          <w:iCs/>
          <w:sz w:val="22"/>
        </w:rPr>
        <w:t>m/z</w:t>
      </w:r>
      <w:r w:rsidRPr="00BD400F">
        <w:rPr>
          <w:sz w:val="22"/>
          <w:vertAlign w:val="superscript"/>
        </w:rPr>
        <w:t>−</w:t>
      </w:r>
      <w:proofErr w:type="spellStart"/>
      <w:r w:rsidRPr="00BD400F">
        <w:rPr>
          <w:sz w:val="22"/>
          <w:vertAlign w:val="subscript"/>
        </w:rPr>
        <w:t>the</w:t>
      </w:r>
      <w:r w:rsidR="00CF16D8" w:rsidRPr="00BD400F">
        <w:rPr>
          <w:sz w:val="22"/>
          <w:vertAlign w:val="subscript"/>
        </w:rPr>
        <w:t>o.</w:t>
      </w:r>
      <w:proofErr w:type="spellEnd"/>
      <w:r w:rsidRPr="00BD400F">
        <w:rPr>
          <w:sz w:val="22"/>
        </w:rPr>
        <w:t xml:space="preserve">) (expressed in ppm) </w:t>
      </w:r>
      <w:r w:rsidR="00B839CE" w:rsidRPr="00BD400F">
        <w:rPr>
          <w:sz w:val="22"/>
        </w:rPr>
        <w:fldChar w:fldCharType="begin"/>
      </w:r>
      <w:r w:rsidR="00F56072">
        <w:rPr>
          <w:sz w:val="22"/>
        </w:rPr>
        <w:instrText xml:space="preserve"> ADDIN EN.CITE &lt;EndNote&gt;&lt;Cite&gt;&lt;Author&gt;Gilmore&lt;/Author&gt;&lt;Year&gt;2000&lt;/Year&gt;&lt;RecNum&gt;183&lt;/RecNum&gt;&lt;DisplayText&gt;&lt;style face="superscript"&gt;3, 4&lt;/style&gt;&lt;/DisplayText&gt;&lt;record&gt;&lt;rec-number&gt;183&lt;/rec-number&gt;&lt;foreign-keys&gt;&lt;key app="EN" db-id="ed9fa9vtmx20xhex9eop0fadxe020xad2ad0" timestamp="1695632128"&gt;183&lt;/key&gt;&lt;/foreign-keys&gt;&lt;ref-type name="Journal Article"&gt;17&lt;/ref-type&gt;&lt;contributors&gt;&lt;authors&gt;&lt;author&gt;Gilmore, I. S.&lt;/author&gt;&lt;author&gt;Seah, M. P.&lt;/author&gt;&lt;/authors&gt;&lt;/contributors&gt;&lt;titles&gt;&lt;title&gt;Static SIMS: towards unfragmented mass spectra — the G-SIMS procedure&lt;/title&gt;&lt;secondary-title&gt;Appl. Surf. Sci.&lt;/secondary-title&gt;&lt;/titles&gt;&lt;periodical&gt;&lt;full-title&gt;Appl. Surf. Sci.&lt;/full-title&gt;&lt;abbr-1&gt;Appl. Surf. Sci.&lt;/abbr-1&gt;&lt;abbr-2&gt;Appl Surf Sci&lt;/abbr-2&gt;&lt;/periodical&gt;&lt;pages&gt;465-480&lt;/pages&gt;&lt;volume&gt;161&lt;/volume&gt;&lt;number&gt;3-4&lt;/number&gt;&lt;section&gt;465&lt;/section&gt;&lt;dates&gt;&lt;year&gt;2000&lt;/year&gt;&lt;/dates&gt;&lt;isbn&gt;01694332&lt;/isbn&gt;&lt;urls&gt;&lt;/urls&gt;&lt;electronic-resource-num&gt;10.1016/s0169-4332(00)00317-2&lt;/electronic-resource-num&gt;&lt;/record&gt;&lt;/Cite&gt;&lt;Cite&gt;&lt;Author&gt;Yu&lt;/Author&gt;&lt;Year&gt;2023&lt;/Year&gt;&lt;RecNum&gt;198&lt;/RecNum&gt;&lt;record&gt;&lt;rec-number&gt;198&lt;/rec-number&gt;&lt;foreign-keys&gt;&lt;key app="EN" db-id="ed9fa9vtmx20xhex9eop0fadxe020xad2ad0" timestamp="1697165316"&gt;198&lt;/key&gt;&lt;/foreign-keys&gt;&lt;ref-type name="Journal Article"&gt;17&lt;/ref-type&gt;&lt;contributors&gt;&lt;authors&gt;&lt;author&gt;Yu, X-Y; &lt;/author&gt;&lt;author&gt;Yang, C.; &lt;/author&gt;&lt;author&gt;Gao, J.; Xiong, J.; &lt;/author&gt;&lt;author&gt;Sui, X.;&lt;/author&gt;&lt;author&gt; Zhong, L.; &lt;/author&gt;&lt;author&gt;Zhang, Y.; &lt;/author&gt;&lt;author&gt;Son, J.&lt;/author&gt;&lt;/authors&gt;&lt;/contributors&gt;&lt;titles&gt;&lt;title&gt;Molecular detection of per- and polyfluoroalkyl substances in water using time-of-flight secondary ion mass spectrometry&lt;/title&gt;&lt;secondary-title&gt;Front. Chem.&lt;/secondary-title&gt;&lt;/titles&gt;&lt;periodical&gt;&lt;full-title&gt;Front. Chem.&lt;/full-title&gt;&lt;abbr-1&gt;Front. Chem.&lt;/abbr-1&gt;&lt;abbr-2&gt;Front Chem&lt;/abbr-2&gt;&lt;/periodical&gt;&lt;pages&gt;1253685&lt;/pages&gt;&lt;volume&gt;11&lt;/volume&gt;&lt;dates&gt;&lt;year&gt;2023&lt;/year&gt;&lt;/dates&gt;&lt;urls&gt;&lt;/urls&gt;&lt;electronic-resource-num&gt;10.3389/fchem.2023.1253685&lt;/electronic-resource-num&gt;&lt;/record&gt;&lt;/Cite&gt;&lt;/EndNote&gt;</w:instrText>
      </w:r>
      <w:r w:rsidR="00B839CE" w:rsidRPr="00BD400F">
        <w:rPr>
          <w:sz w:val="22"/>
        </w:rPr>
        <w:fldChar w:fldCharType="separate"/>
      </w:r>
      <w:r w:rsidR="00F56072" w:rsidRPr="00F56072">
        <w:rPr>
          <w:noProof/>
          <w:sz w:val="22"/>
          <w:vertAlign w:val="superscript"/>
        </w:rPr>
        <w:t>3, 4</w:t>
      </w:r>
      <w:r w:rsidR="00B839CE" w:rsidRPr="00BD400F">
        <w:rPr>
          <w:sz w:val="22"/>
        </w:rPr>
        <w:fldChar w:fldCharType="end"/>
      </w:r>
      <w:r w:rsidR="000957A4">
        <w:rPr>
          <w:sz w:val="22"/>
        </w:rPr>
        <w:t>.</w:t>
      </w:r>
    </w:p>
    <w:p w14:paraId="312C54BA" w14:textId="77777777" w:rsidR="0037238A" w:rsidRDefault="0037238A">
      <w:pPr>
        <w:spacing w:before="0" w:after="200" w:line="276" w:lineRule="auto"/>
      </w:pPr>
      <w:r>
        <w:br w:type="page"/>
      </w:r>
    </w:p>
    <w:p w14:paraId="20F3BE53" w14:textId="4721E66D" w:rsidR="001A65E6" w:rsidRDefault="001A65E6" w:rsidP="00DF3357">
      <w:pPr>
        <w:keepNext/>
        <w:outlineLvl w:val="2"/>
        <w:rPr>
          <w:szCs w:val="24"/>
        </w:rPr>
      </w:pPr>
      <w:bookmarkStart w:id="37" w:name="_Toc149815617"/>
      <w:r>
        <w:rPr>
          <w:b/>
          <w:bCs/>
          <w:szCs w:val="24"/>
        </w:rPr>
        <w:lastRenderedPageBreak/>
        <w:t xml:space="preserve">Table S3. </w:t>
      </w:r>
      <w:r w:rsidR="00116990" w:rsidRPr="00116990">
        <w:t xml:space="preserve">Summary of peak area and </w:t>
      </w:r>
      <w:r w:rsidR="006D48B4">
        <w:t xml:space="preserve">peak </w:t>
      </w:r>
      <w:r w:rsidR="00116990" w:rsidRPr="00116990">
        <w:t>height</w:t>
      </w:r>
      <w:r w:rsidR="005055F5" w:rsidRPr="00E06922">
        <w:t xml:space="preserve"> of P</w:t>
      </w:r>
      <w:r w:rsidR="005055F5">
        <w:t>EG 300</w:t>
      </w:r>
      <w:r w:rsidR="005055F5" w:rsidRPr="00E06922">
        <w:t xml:space="preserve"> representative peaks</w:t>
      </w:r>
      <w:r w:rsidR="00323A36">
        <w:rPr>
          <w:szCs w:val="24"/>
          <w:lang w:eastAsia="zh-CN"/>
        </w:rPr>
        <w:t xml:space="preserve"> </w:t>
      </w:r>
      <w:r w:rsidR="00323A36" w:rsidRPr="004253BA">
        <w:rPr>
          <w:szCs w:val="24"/>
          <w:lang w:eastAsia="zh-CN"/>
        </w:rPr>
        <w:t>in positive ion mode</w:t>
      </w:r>
      <w:r w:rsidR="00323A36">
        <w:rPr>
          <w:szCs w:val="24"/>
          <w:lang w:eastAsia="zh-CN"/>
        </w:rPr>
        <w:t>.</w:t>
      </w:r>
      <w:bookmarkEnd w:id="37"/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1158"/>
        <w:gridCol w:w="1158"/>
        <w:gridCol w:w="966"/>
        <w:gridCol w:w="1275"/>
        <w:gridCol w:w="1276"/>
        <w:gridCol w:w="1207"/>
      </w:tblGrid>
      <w:tr w:rsidR="00F141E5" w:rsidRPr="00FB4895" w14:paraId="7238E0B5" w14:textId="77777777" w:rsidTr="007F5E2B">
        <w:trPr>
          <w:trHeight w:val="548"/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2FCB72" w14:textId="77777777" w:rsidR="00F141E5" w:rsidRPr="00DA172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i/>
                <w:iCs/>
                <w:sz w:val="21"/>
              </w:rPr>
              <w:t>m/</w:t>
            </w:r>
            <w:proofErr w:type="spellStart"/>
            <w:r w:rsidRPr="00FB4895">
              <w:rPr>
                <w:rFonts w:eastAsia="DengXian" w:cs="Times New Roman"/>
                <w:i/>
                <w:iCs/>
                <w:sz w:val="21"/>
              </w:rPr>
              <w:t>z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  <w:r>
              <w:rPr>
                <w:rFonts w:eastAsia="DengXian" w:cs="Times New Roman"/>
                <w:sz w:val="21"/>
                <w:vertAlign w:val="subscript"/>
              </w:rPr>
              <w:t>obs.</w:t>
            </w:r>
            <w:r w:rsidRPr="00DA1725">
              <w:rPr>
                <w:rFonts w:eastAsia="DengXian" w:cs="Times New Roman"/>
                <w:sz w:val="21"/>
                <w:vertAlign w:val="superscript"/>
              </w:rPr>
              <w:t>a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9CCF4B" w14:textId="4E5396EC" w:rsidR="00F141E5" w:rsidRPr="00FC7083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 xml:space="preserve">eak </w:t>
            </w:r>
            <w:proofErr w:type="spellStart"/>
            <w:r>
              <w:rPr>
                <w:rFonts w:eastAsia="DengXian" w:cs="Times New Roman"/>
                <w:sz w:val="21"/>
              </w:rPr>
              <w:t>Area</w:t>
            </w:r>
            <w:r w:rsidRPr="00DA1725">
              <w:rPr>
                <w:rFonts w:eastAsia="DengXian" w:cs="Times New Roman"/>
                <w:sz w:val="21"/>
                <w:vertAlign w:val="superscript"/>
              </w:rPr>
              <w:t>b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C96C42" w14:textId="3F1C16DE" w:rsidR="00F141E5" w:rsidRPr="00FB489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A</w:t>
            </w:r>
            <w:r>
              <w:rPr>
                <w:rFonts w:eastAsia="DengXian" w:cs="Times New Roman"/>
                <w:sz w:val="21"/>
              </w:rPr>
              <w:t xml:space="preserve">rea </w:t>
            </w:r>
            <w:proofErr w:type="spellStart"/>
            <w:r>
              <w:rPr>
                <w:rFonts w:eastAsia="DengXian" w:cs="Times New Roman"/>
                <w:sz w:val="21"/>
              </w:rPr>
              <w:t>S.D.</w:t>
            </w:r>
            <w:r w:rsidR="002849E4">
              <w:rPr>
                <w:rFonts w:eastAsia="DengXian" w:cs="Times New Roman"/>
                <w:sz w:val="21"/>
                <w:vertAlign w:val="superscript"/>
              </w:rPr>
              <w:t>c</w:t>
            </w:r>
            <w:proofErr w:type="spellEnd"/>
          </w:p>
        </w:tc>
        <w:tc>
          <w:tcPr>
            <w:tcW w:w="9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4AC4B2" w14:textId="5EC35710" w:rsidR="00F141E5" w:rsidRPr="00FB4895" w:rsidRDefault="002849E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 xml:space="preserve">Area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RSD%</w:t>
            </w:r>
            <w:r>
              <w:rPr>
                <w:rFonts w:eastAsia="DengXian" w:cs="Times New Roman"/>
                <w:sz w:val="21"/>
                <w:vertAlign w:val="superscript"/>
              </w:rPr>
              <w:t>c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68944B" w14:textId="07F8A991" w:rsidR="00F141E5" w:rsidRPr="00FB489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 xml:space="preserve">eak </w:t>
            </w:r>
            <w:proofErr w:type="spellStart"/>
            <w:r w:rsidR="002849E4">
              <w:rPr>
                <w:rFonts w:eastAsia="DengXian" w:cs="Times New Roman"/>
                <w:sz w:val="21"/>
              </w:rPr>
              <w:t>h</w:t>
            </w:r>
            <w:r>
              <w:rPr>
                <w:rFonts w:eastAsia="DengXian" w:cs="Times New Roman"/>
                <w:sz w:val="21"/>
              </w:rPr>
              <w:t>eight</w:t>
            </w:r>
            <w:r w:rsidR="002849E4">
              <w:rPr>
                <w:rFonts w:eastAsia="DengXian" w:cs="Times New Roman"/>
                <w:sz w:val="21"/>
                <w:vertAlign w:val="superscript"/>
              </w:rPr>
              <w:t>d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0DBA7E" w14:textId="017A0A61" w:rsidR="00F141E5" w:rsidRPr="00FB4895" w:rsidRDefault="002849E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>Peak h</w:t>
            </w:r>
            <w:r w:rsidR="00F141E5">
              <w:rPr>
                <w:rFonts w:eastAsia="DengXian" w:cs="Times New Roman"/>
                <w:sz w:val="21"/>
              </w:rPr>
              <w:t xml:space="preserve">eight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S.D.</w:t>
            </w:r>
            <w:r>
              <w:rPr>
                <w:rFonts w:eastAsia="DengXian" w:cs="Times New Roman"/>
                <w:sz w:val="21"/>
                <w:vertAlign w:val="superscript"/>
              </w:rPr>
              <w:t>e</w:t>
            </w:r>
            <w:proofErr w:type="spellEnd"/>
          </w:p>
        </w:tc>
        <w:tc>
          <w:tcPr>
            <w:tcW w:w="12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B844ED" w14:textId="34F57D81" w:rsidR="00F141E5" w:rsidRPr="00FB4895" w:rsidRDefault="002849E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 xml:space="preserve">Peak height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RSD%</w:t>
            </w:r>
            <w:r>
              <w:rPr>
                <w:rFonts w:eastAsia="DengXian" w:cs="Times New Roman"/>
                <w:sz w:val="21"/>
                <w:vertAlign w:val="superscript"/>
              </w:rPr>
              <w:t>e</w:t>
            </w:r>
            <w:proofErr w:type="spellEnd"/>
          </w:p>
        </w:tc>
      </w:tr>
      <w:tr w:rsidR="00094ED5" w:rsidRPr="00FB4895" w14:paraId="4AFA3A9B" w14:textId="77777777" w:rsidTr="007F5E2B">
        <w:trPr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nil"/>
            </w:tcBorders>
            <w:vAlign w:val="center"/>
          </w:tcPr>
          <w:p w14:paraId="0B116AD5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31.0</w:t>
            </w:r>
            <w:r>
              <w:rPr>
                <w:rFonts w:eastAsia="DengXian" w:cs="Times New Roman"/>
                <w:sz w:val="21"/>
              </w:rPr>
              <w:t>19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14:paraId="363C2726" w14:textId="6FBE43A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4.23E+03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14:paraId="3CB6B85E" w14:textId="642E234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6.08E+01</w:t>
            </w:r>
          </w:p>
        </w:tc>
        <w:tc>
          <w:tcPr>
            <w:tcW w:w="966" w:type="dxa"/>
            <w:tcBorders>
              <w:top w:val="single" w:sz="8" w:space="0" w:color="auto"/>
              <w:bottom w:val="nil"/>
            </w:tcBorders>
          </w:tcPr>
          <w:p w14:paraId="48CBC6A3" w14:textId="75D641E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1.44%</w:t>
            </w:r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</w:tcPr>
          <w:p w14:paraId="4C9048E9" w14:textId="6D45117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4.32E+05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5649E97C" w14:textId="5D1B281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2.09E+04</w:t>
            </w:r>
          </w:p>
        </w:tc>
        <w:tc>
          <w:tcPr>
            <w:tcW w:w="1207" w:type="dxa"/>
            <w:tcBorders>
              <w:top w:val="single" w:sz="8" w:space="0" w:color="auto"/>
              <w:bottom w:val="nil"/>
            </w:tcBorders>
          </w:tcPr>
          <w:p w14:paraId="6C8F27E4" w14:textId="57F78CC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4.84%</w:t>
            </w:r>
          </w:p>
        </w:tc>
      </w:tr>
      <w:tr w:rsidR="00335026" w:rsidRPr="00FB4895" w14:paraId="620961B8" w14:textId="77777777" w:rsidTr="007F5E2B">
        <w:trPr>
          <w:tblHeader/>
          <w:jc w:val="center"/>
        </w:trPr>
        <w:tc>
          <w:tcPr>
            <w:tcW w:w="1113" w:type="dxa"/>
            <w:tcBorders>
              <w:top w:val="nil"/>
              <w:bottom w:val="nil"/>
            </w:tcBorders>
            <w:vAlign w:val="center"/>
          </w:tcPr>
          <w:p w14:paraId="62700253" w14:textId="01B29590" w:rsidR="00335026" w:rsidRPr="00FB4895" w:rsidRDefault="00335026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4</w:t>
            </w:r>
            <w:r>
              <w:rPr>
                <w:rFonts w:eastAsia="DengXian" w:cs="Times New Roman"/>
                <w:sz w:val="21"/>
              </w:rPr>
              <w:t>5.035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14:paraId="7E160D47" w14:textId="6F666D7F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2.16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14:paraId="2F0868E9" w14:textId="291B5AA6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2.10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E+01</w:t>
            </w:r>
          </w:p>
        </w:tc>
        <w:tc>
          <w:tcPr>
            <w:tcW w:w="966" w:type="dxa"/>
            <w:tcBorders>
              <w:top w:val="nil"/>
              <w:bottom w:val="nil"/>
            </w:tcBorders>
          </w:tcPr>
          <w:p w14:paraId="70AD7FE5" w14:textId="08E5A702" w:rsidR="00335026" w:rsidRPr="00094ED5" w:rsidRDefault="008625F7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0</w:t>
            </w:r>
            <w:r w:rsidR="00D94DBE">
              <w:rPr>
                <w:color w:val="000000" w:themeColor="text1"/>
                <w:sz w:val="21"/>
                <w:szCs w:val="21"/>
              </w:rPr>
              <w:t>.10%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4B105872" w14:textId="672143D5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2.72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D1DE8C0" w14:textId="2C869FEF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1.23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207" w:type="dxa"/>
            <w:tcBorders>
              <w:top w:val="nil"/>
              <w:bottom w:val="nil"/>
            </w:tcBorders>
          </w:tcPr>
          <w:p w14:paraId="0F76F7B4" w14:textId="15490A77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color w:val="000000" w:themeColor="text1"/>
                <w:sz w:val="21"/>
                <w:szCs w:val="21"/>
              </w:rPr>
              <w:t>.5</w:t>
            </w:r>
            <w:r w:rsidR="008625F7">
              <w:rPr>
                <w:color w:val="000000" w:themeColor="text1"/>
                <w:sz w:val="21"/>
                <w:szCs w:val="21"/>
              </w:rPr>
              <w:t>2</w:t>
            </w:r>
            <w:r>
              <w:rPr>
                <w:color w:val="000000" w:themeColor="text1"/>
                <w:sz w:val="21"/>
                <w:szCs w:val="21"/>
              </w:rPr>
              <w:t>%</w:t>
            </w:r>
          </w:p>
        </w:tc>
      </w:tr>
      <w:tr w:rsidR="00094ED5" w:rsidRPr="00FB4895" w14:paraId="2518C260" w14:textId="77777777" w:rsidTr="002849E4">
        <w:trPr>
          <w:tblHeader/>
          <w:jc w:val="center"/>
        </w:trPr>
        <w:tc>
          <w:tcPr>
            <w:tcW w:w="1113" w:type="dxa"/>
            <w:tcBorders>
              <w:top w:val="nil"/>
            </w:tcBorders>
            <w:vAlign w:val="center"/>
          </w:tcPr>
          <w:p w14:paraId="7CA731FC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5</w:t>
            </w:r>
            <w:r w:rsidRPr="00FB4895">
              <w:rPr>
                <w:rFonts w:eastAsia="DengXian" w:cs="Times New Roman"/>
                <w:sz w:val="21"/>
              </w:rPr>
              <w:t>3.00</w:t>
            </w:r>
            <w:r>
              <w:rPr>
                <w:rFonts w:eastAsia="DengXian" w:cs="Times New Roman"/>
                <w:sz w:val="21"/>
              </w:rPr>
              <w:t>1</w:t>
            </w:r>
          </w:p>
        </w:tc>
        <w:tc>
          <w:tcPr>
            <w:tcW w:w="1158" w:type="dxa"/>
            <w:tcBorders>
              <w:top w:val="nil"/>
            </w:tcBorders>
          </w:tcPr>
          <w:p w14:paraId="35357D0B" w14:textId="31F9D95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8.63E+02</w:t>
            </w:r>
          </w:p>
        </w:tc>
        <w:tc>
          <w:tcPr>
            <w:tcW w:w="1158" w:type="dxa"/>
            <w:tcBorders>
              <w:top w:val="nil"/>
            </w:tcBorders>
          </w:tcPr>
          <w:p w14:paraId="600AE96F" w14:textId="3DBDFE8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1.25E+01</w:t>
            </w:r>
          </w:p>
        </w:tc>
        <w:tc>
          <w:tcPr>
            <w:tcW w:w="966" w:type="dxa"/>
            <w:tcBorders>
              <w:top w:val="nil"/>
            </w:tcBorders>
          </w:tcPr>
          <w:p w14:paraId="1DAA2A62" w14:textId="4632E84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1.45%</w:t>
            </w:r>
          </w:p>
        </w:tc>
        <w:tc>
          <w:tcPr>
            <w:tcW w:w="1275" w:type="dxa"/>
            <w:tcBorders>
              <w:top w:val="nil"/>
            </w:tcBorders>
          </w:tcPr>
          <w:p w14:paraId="2428AA06" w14:textId="196D264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5.84E+04</w:t>
            </w:r>
          </w:p>
        </w:tc>
        <w:tc>
          <w:tcPr>
            <w:tcW w:w="1276" w:type="dxa"/>
            <w:tcBorders>
              <w:top w:val="nil"/>
            </w:tcBorders>
          </w:tcPr>
          <w:p w14:paraId="470F7967" w14:textId="399C52D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7.08E+03</w:t>
            </w:r>
          </w:p>
        </w:tc>
        <w:tc>
          <w:tcPr>
            <w:tcW w:w="1207" w:type="dxa"/>
            <w:tcBorders>
              <w:top w:val="nil"/>
            </w:tcBorders>
          </w:tcPr>
          <w:p w14:paraId="37B13A5D" w14:textId="5FF1776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12.13%</w:t>
            </w:r>
          </w:p>
        </w:tc>
      </w:tr>
      <w:tr w:rsidR="00094ED5" w:rsidRPr="00FB4895" w14:paraId="5297CC12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1E5A661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63.04</w:t>
            </w:r>
            <w:r>
              <w:rPr>
                <w:rFonts w:eastAsia="DengXian" w:cs="Times New Roman"/>
                <w:sz w:val="21"/>
              </w:rPr>
              <w:t>5</w:t>
            </w:r>
          </w:p>
        </w:tc>
        <w:tc>
          <w:tcPr>
            <w:tcW w:w="1158" w:type="dxa"/>
          </w:tcPr>
          <w:p w14:paraId="222CB859" w14:textId="2321C41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3.13E+01</w:t>
            </w:r>
          </w:p>
        </w:tc>
        <w:tc>
          <w:tcPr>
            <w:tcW w:w="1158" w:type="dxa"/>
          </w:tcPr>
          <w:p w14:paraId="28A8F165" w14:textId="0A0E8D2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1.40E+00</w:t>
            </w:r>
          </w:p>
        </w:tc>
        <w:tc>
          <w:tcPr>
            <w:tcW w:w="966" w:type="dxa"/>
          </w:tcPr>
          <w:p w14:paraId="744178F8" w14:textId="263E23B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4.49%</w:t>
            </w:r>
          </w:p>
        </w:tc>
        <w:tc>
          <w:tcPr>
            <w:tcW w:w="1275" w:type="dxa"/>
          </w:tcPr>
          <w:p w14:paraId="0ECAB4AA" w14:textId="0820BC4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2.10E+03</w:t>
            </w:r>
          </w:p>
        </w:tc>
        <w:tc>
          <w:tcPr>
            <w:tcW w:w="1276" w:type="dxa"/>
          </w:tcPr>
          <w:p w14:paraId="118186E6" w14:textId="2CC1381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6.95E+01</w:t>
            </w:r>
          </w:p>
        </w:tc>
        <w:tc>
          <w:tcPr>
            <w:tcW w:w="1207" w:type="dxa"/>
          </w:tcPr>
          <w:p w14:paraId="3120CE51" w14:textId="64E3451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3.32%</w:t>
            </w:r>
          </w:p>
        </w:tc>
      </w:tr>
      <w:tr w:rsidR="00094ED5" w:rsidRPr="00FB4895" w14:paraId="0595D59A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247CB5CB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>1.0</w:t>
            </w:r>
            <w:r>
              <w:rPr>
                <w:rFonts w:eastAsia="DengXian" w:cs="Times New Roman"/>
                <w:sz w:val="21"/>
              </w:rPr>
              <w:t>74</w:t>
            </w:r>
          </w:p>
        </w:tc>
        <w:tc>
          <w:tcPr>
            <w:tcW w:w="1158" w:type="dxa"/>
          </w:tcPr>
          <w:p w14:paraId="5F56EBC2" w14:textId="5556E818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3.99E+01</w:t>
            </w:r>
          </w:p>
        </w:tc>
        <w:tc>
          <w:tcPr>
            <w:tcW w:w="1158" w:type="dxa"/>
          </w:tcPr>
          <w:p w14:paraId="249F6877" w14:textId="275D25A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2.58E+00</w:t>
            </w:r>
          </w:p>
        </w:tc>
        <w:tc>
          <w:tcPr>
            <w:tcW w:w="966" w:type="dxa"/>
          </w:tcPr>
          <w:p w14:paraId="127761CB" w14:textId="5B82345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6.47%</w:t>
            </w:r>
          </w:p>
        </w:tc>
        <w:tc>
          <w:tcPr>
            <w:tcW w:w="1275" w:type="dxa"/>
          </w:tcPr>
          <w:p w14:paraId="08EF63F1" w14:textId="0C27880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1.82E+03</w:t>
            </w:r>
          </w:p>
        </w:tc>
        <w:tc>
          <w:tcPr>
            <w:tcW w:w="1276" w:type="dxa"/>
          </w:tcPr>
          <w:p w14:paraId="62D9DB0E" w14:textId="1F3F8C4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6.12E+01</w:t>
            </w:r>
          </w:p>
        </w:tc>
        <w:tc>
          <w:tcPr>
            <w:tcW w:w="1207" w:type="dxa"/>
          </w:tcPr>
          <w:p w14:paraId="5AB5A55D" w14:textId="503B558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3.36%</w:t>
            </w:r>
          </w:p>
        </w:tc>
      </w:tr>
      <w:tr w:rsidR="00094ED5" w:rsidRPr="00FB4895" w14:paraId="7F08C100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78BD713D" w14:textId="4CF073FE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8</w:t>
            </w:r>
            <w:r>
              <w:rPr>
                <w:rFonts w:eastAsia="DengXian" w:cs="Times New Roman"/>
                <w:sz w:val="21"/>
              </w:rPr>
              <w:t>9.064</w:t>
            </w:r>
          </w:p>
        </w:tc>
        <w:tc>
          <w:tcPr>
            <w:tcW w:w="1158" w:type="dxa"/>
          </w:tcPr>
          <w:p w14:paraId="16AE3AF5" w14:textId="437A0AD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1.70E+04</w:t>
            </w:r>
          </w:p>
        </w:tc>
        <w:tc>
          <w:tcPr>
            <w:tcW w:w="1158" w:type="dxa"/>
          </w:tcPr>
          <w:p w14:paraId="35187DFB" w14:textId="1CEF551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3.18E+02</w:t>
            </w:r>
          </w:p>
        </w:tc>
        <w:tc>
          <w:tcPr>
            <w:tcW w:w="966" w:type="dxa"/>
          </w:tcPr>
          <w:p w14:paraId="07A5C9C6" w14:textId="359E478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1.87%</w:t>
            </w:r>
          </w:p>
        </w:tc>
        <w:tc>
          <w:tcPr>
            <w:tcW w:w="1275" w:type="dxa"/>
          </w:tcPr>
          <w:p w14:paraId="7E3A5E42" w14:textId="4A5D63F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5.91E+05</w:t>
            </w:r>
          </w:p>
        </w:tc>
        <w:tc>
          <w:tcPr>
            <w:tcW w:w="1276" w:type="dxa"/>
          </w:tcPr>
          <w:p w14:paraId="203F060F" w14:textId="228C800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4.67E+04</w:t>
            </w:r>
          </w:p>
        </w:tc>
        <w:tc>
          <w:tcPr>
            <w:tcW w:w="1207" w:type="dxa"/>
          </w:tcPr>
          <w:p w14:paraId="2CD83F7F" w14:textId="75F54E8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7.91%</w:t>
            </w:r>
          </w:p>
        </w:tc>
      </w:tr>
      <w:tr w:rsidR="00094ED5" w:rsidRPr="00FB4895" w14:paraId="4AEF4A44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60302F3D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107.07</w:t>
            </w:r>
            <w:r>
              <w:rPr>
                <w:rFonts w:eastAsia="DengXian" w:cs="Times New Roman"/>
                <w:sz w:val="21"/>
              </w:rPr>
              <w:t>5</w:t>
            </w:r>
          </w:p>
        </w:tc>
        <w:tc>
          <w:tcPr>
            <w:tcW w:w="1158" w:type="dxa"/>
          </w:tcPr>
          <w:p w14:paraId="33911D23" w14:textId="63B2D96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6.32E+01</w:t>
            </w:r>
          </w:p>
        </w:tc>
        <w:tc>
          <w:tcPr>
            <w:tcW w:w="1158" w:type="dxa"/>
          </w:tcPr>
          <w:p w14:paraId="6117A9B8" w14:textId="3BD7DA2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1.87E+00</w:t>
            </w:r>
          </w:p>
        </w:tc>
        <w:tc>
          <w:tcPr>
            <w:tcW w:w="966" w:type="dxa"/>
          </w:tcPr>
          <w:p w14:paraId="63D6E829" w14:textId="2046490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2.95%</w:t>
            </w:r>
          </w:p>
        </w:tc>
        <w:tc>
          <w:tcPr>
            <w:tcW w:w="1275" w:type="dxa"/>
          </w:tcPr>
          <w:p w14:paraId="46955173" w14:textId="2AB7CCF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2.38E+03</w:t>
            </w:r>
          </w:p>
        </w:tc>
        <w:tc>
          <w:tcPr>
            <w:tcW w:w="1276" w:type="dxa"/>
          </w:tcPr>
          <w:p w14:paraId="69627979" w14:textId="51301C4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1.34E+02</w:t>
            </w:r>
          </w:p>
        </w:tc>
        <w:tc>
          <w:tcPr>
            <w:tcW w:w="1207" w:type="dxa"/>
          </w:tcPr>
          <w:p w14:paraId="01DB08DA" w14:textId="11525B3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5.63%</w:t>
            </w:r>
          </w:p>
        </w:tc>
      </w:tr>
      <w:tr w:rsidR="00094ED5" w:rsidRPr="00FB4895" w14:paraId="0340DC50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5900FFF3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129.05</w:t>
            </w:r>
            <w:r>
              <w:rPr>
                <w:rFonts w:eastAsia="DengXian" w:cs="Times New Roman"/>
                <w:sz w:val="21"/>
              </w:rPr>
              <w:t>9</w:t>
            </w:r>
          </w:p>
        </w:tc>
        <w:tc>
          <w:tcPr>
            <w:tcW w:w="1158" w:type="dxa"/>
          </w:tcPr>
          <w:p w14:paraId="1667F7AE" w14:textId="5AA8AB0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7.57E+01</w:t>
            </w:r>
          </w:p>
        </w:tc>
        <w:tc>
          <w:tcPr>
            <w:tcW w:w="1158" w:type="dxa"/>
          </w:tcPr>
          <w:p w14:paraId="2D957EFE" w14:textId="62624D9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4.19E+00</w:t>
            </w:r>
          </w:p>
        </w:tc>
        <w:tc>
          <w:tcPr>
            <w:tcW w:w="966" w:type="dxa"/>
          </w:tcPr>
          <w:p w14:paraId="5B359344" w14:textId="1C4EE16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5.54%</w:t>
            </w:r>
          </w:p>
        </w:tc>
        <w:tc>
          <w:tcPr>
            <w:tcW w:w="1275" w:type="dxa"/>
          </w:tcPr>
          <w:p w14:paraId="315F6C00" w14:textId="536B39E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1.68E+03</w:t>
            </w:r>
          </w:p>
        </w:tc>
        <w:tc>
          <w:tcPr>
            <w:tcW w:w="1276" w:type="dxa"/>
          </w:tcPr>
          <w:p w14:paraId="34BEFCBD" w14:textId="1165C9A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1.36E+01</w:t>
            </w:r>
          </w:p>
        </w:tc>
        <w:tc>
          <w:tcPr>
            <w:tcW w:w="1207" w:type="dxa"/>
          </w:tcPr>
          <w:p w14:paraId="1DF2B61B" w14:textId="3C49F04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0.81%</w:t>
            </w:r>
          </w:p>
        </w:tc>
      </w:tr>
      <w:tr w:rsidR="00094ED5" w:rsidRPr="00FB4895" w14:paraId="0FD7183E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6A50ACDF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1</w:t>
            </w:r>
            <w:r w:rsidRPr="00FB4895">
              <w:rPr>
                <w:rFonts w:eastAsia="DengXian" w:cs="Times New Roman"/>
                <w:sz w:val="21"/>
              </w:rPr>
              <w:t>33.09</w:t>
            </w:r>
            <w:r>
              <w:rPr>
                <w:rFonts w:eastAsia="DengXian" w:cs="Times New Roman"/>
                <w:sz w:val="21"/>
              </w:rPr>
              <w:t>4</w:t>
            </w:r>
          </w:p>
        </w:tc>
        <w:tc>
          <w:tcPr>
            <w:tcW w:w="1158" w:type="dxa"/>
          </w:tcPr>
          <w:p w14:paraId="3404CF9D" w14:textId="7AAD026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5.28E+03</w:t>
            </w:r>
          </w:p>
        </w:tc>
        <w:tc>
          <w:tcPr>
            <w:tcW w:w="1158" w:type="dxa"/>
          </w:tcPr>
          <w:p w14:paraId="379D9A65" w14:textId="45DC626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1.49E+02</w:t>
            </w:r>
          </w:p>
        </w:tc>
        <w:tc>
          <w:tcPr>
            <w:tcW w:w="966" w:type="dxa"/>
          </w:tcPr>
          <w:p w14:paraId="3438DECC" w14:textId="39D6F53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2.82%</w:t>
            </w:r>
          </w:p>
        </w:tc>
        <w:tc>
          <w:tcPr>
            <w:tcW w:w="1275" w:type="dxa"/>
          </w:tcPr>
          <w:p w14:paraId="04C8043E" w14:textId="5A2BDAF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1.23E+05</w:t>
            </w:r>
          </w:p>
        </w:tc>
        <w:tc>
          <w:tcPr>
            <w:tcW w:w="1276" w:type="dxa"/>
          </w:tcPr>
          <w:p w14:paraId="0857609F" w14:textId="196488A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2.62E+03</w:t>
            </w:r>
          </w:p>
        </w:tc>
        <w:tc>
          <w:tcPr>
            <w:tcW w:w="1207" w:type="dxa"/>
          </w:tcPr>
          <w:p w14:paraId="1B2259AE" w14:textId="21BF4F2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2.13%</w:t>
            </w:r>
          </w:p>
        </w:tc>
      </w:tr>
      <w:tr w:rsidR="00094ED5" w:rsidRPr="00FB4895" w14:paraId="73314348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9C9C68F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151.09</w:t>
            </w:r>
            <w:r>
              <w:rPr>
                <w:rFonts w:eastAsia="DengXian" w:cs="Times New Roman"/>
                <w:sz w:val="21"/>
              </w:rPr>
              <w:t>8</w:t>
            </w:r>
          </w:p>
        </w:tc>
        <w:tc>
          <w:tcPr>
            <w:tcW w:w="1158" w:type="dxa"/>
          </w:tcPr>
          <w:p w14:paraId="5CD33317" w14:textId="586EFDC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8.88E+01</w:t>
            </w:r>
          </w:p>
        </w:tc>
        <w:tc>
          <w:tcPr>
            <w:tcW w:w="1158" w:type="dxa"/>
          </w:tcPr>
          <w:p w14:paraId="2D5BDCB6" w14:textId="7F05D56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4.97E+00</w:t>
            </w:r>
          </w:p>
        </w:tc>
        <w:tc>
          <w:tcPr>
            <w:tcW w:w="966" w:type="dxa"/>
          </w:tcPr>
          <w:p w14:paraId="382F066A" w14:textId="0ED1300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5.60%</w:t>
            </w:r>
          </w:p>
        </w:tc>
        <w:tc>
          <w:tcPr>
            <w:tcW w:w="1275" w:type="dxa"/>
          </w:tcPr>
          <w:p w14:paraId="7F15D13E" w14:textId="4F82340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2.42E+03</w:t>
            </w:r>
          </w:p>
        </w:tc>
        <w:tc>
          <w:tcPr>
            <w:tcW w:w="1276" w:type="dxa"/>
          </w:tcPr>
          <w:p w14:paraId="03093555" w14:textId="45EE1DF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1.10E+02</w:t>
            </w:r>
          </w:p>
        </w:tc>
        <w:tc>
          <w:tcPr>
            <w:tcW w:w="1207" w:type="dxa"/>
          </w:tcPr>
          <w:p w14:paraId="134FB075" w14:textId="3757F8A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4.55%</w:t>
            </w:r>
          </w:p>
        </w:tc>
      </w:tr>
      <w:tr w:rsidR="00094ED5" w:rsidRPr="00FB4895" w14:paraId="28FDBFCD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3EF1CA3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173.081</w:t>
            </w:r>
          </w:p>
        </w:tc>
        <w:tc>
          <w:tcPr>
            <w:tcW w:w="1158" w:type="dxa"/>
          </w:tcPr>
          <w:p w14:paraId="472A803E" w14:textId="6D8156F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6.50E+01</w:t>
            </w:r>
          </w:p>
        </w:tc>
        <w:tc>
          <w:tcPr>
            <w:tcW w:w="1158" w:type="dxa"/>
          </w:tcPr>
          <w:p w14:paraId="44869AFF" w14:textId="5F63C8A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1.99E+00</w:t>
            </w:r>
          </w:p>
        </w:tc>
        <w:tc>
          <w:tcPr>
            <w:tcW w:w="966" w:type="dxa"/>
          </w:tcPr>
          <w:p w14:paraId="7AF5059F" w14:textId="39D8826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3.06%</w:t>
            </w:r>
          </w:p>
        </w:tc>
        <w:tc>
          <w:tcPr>
            <w:tcW w:w="1275" w:type="dxa"/>
          </w:tcPr>
          <w:p w14:paraId="24E58E90" w14:textId="556804C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1.05E+03</w:t>
            </w:r>
          </w:p>
        </w:tc>
        <w:tc>
          <w:tcPr>
            <w:tcW w:w="1276" w:type="dxa"/>
          </w:tcPr>
          <w:p w14:paraId="159AF013" w14:textId="7F4CD91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4.22E+01</w:t>
            </w:r>
          </w:p>
        </w:tc>
        <w:tc>
          <w:tcPr>
            <w:tcW w:w="1207" w:type="dxa"/>
          </w:tcPr>
          <w:p w14:paraId="73F8C07F" w14:textId="4F7A387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4.03%</w:t>
            </w:r>
          </w:p>
        </w:tc>
      </w:tr>
      <w:tr w:rsidR="00335026" w:rsidRPr="00FB4895" w14:paraId="0D256119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73D5DE5B" w14:textId="1C7E8617" w:rsidR="00335026" w:rsidRPr="00FB4895" w:rsidRDefault="00D94DBE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1</w:t>
            </w:r>
            <w:r>
              <w:rPr>
                <w:rFonts w:eastAsia="DengXian" w:cs="Times New Roman"/>
                <w:sz w:val="21"/>
              </w:rPr>
              <w:t>75.103</w:t>
            </w:r>
          </w:p>
        </w:tc>
        <w:tc>
          <w:tcPr>
            <w:tcW w:w="1158" w:type="dxa"/>
          </w:tcPr>
          <w:p w14:paraId="6EC02DAF" w14:textId="498CA7F5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1.64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158" w:type="dxa"/>
          </w:tcPr>
          <w:p w14:paraId="5DA590AD" w14:textId="62B86285" w:rsidR="00335026" w:rsidRPr="00094ED5" w:rsidRDefault="00D94DBE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</w:t>
            </w:r>
            <w:r>
              <w:rPr>
                <w:color w:val="000000" w:themeColor="text1"/>
                <w:sz w:val="21"/>
                <w:szCs w:val="21"/>
              </w:rPr>
              <w:t>35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</w:t>
            </w:r>
            <w:r>
              <w:rPr>
                <w:color w:val="000000" w:themeColor="text1"/>
                <w:sz w:val="21"/>
                <w:szCs w:val="21"/>
              </w:rPr>
              <w:t>02</w:t>
            </w:r>
          </w:p>
        </w:tc>
        <w:tc>
          <w:tcPr>
            <w:tcW w:w="966" w:type="dxa"/>
          </w:tcPr>
          <w:p w14:paraId="33AC31A9" w14:textId="3640ABBC" w:rsidR="00335026" w:rsidRPr="00094ED5" w:rsidRDefault="008625F7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8.23%</w:t>
            </w:r>
          </w:p>
        </w:tc>
        <w:tc>
          <w:tcPr>
            <w:tcW w:w="1275" w:type="dxa"/>
          </w:tcPr>
          <w:p w14:paraId="6FFA010D" w14:textId="0B27E894" w:rsidR="00335026" w:rsidRPr="00094ED5" w:rsidRDefault="008625F7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3.91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276" w:type="dxa"/>
          </w:tcPr>
          <w:p w14:paraId="650735B3" w14:textId="1AB660D8" w:rsidR="00335026" w:rsidRPr="00094ED5" w:rsidRDefault="008625F7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1.03</w:t>
            </w: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E+0</w:t>
            </w:r>
            <w:r>
              <w:rPr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207" w:type="dxa"/>
          </w:tcPr>
          <w:p w14:paraId="60A3F61B" w14:textId="72F21D68" w:rsidR="00335026" w:rsidRPr="00094ED5" w:rsidRDefault="008625F7" w:rsidP="00094ED5">
            <w:pPr>
              <w:widowControl w:val="0"/>
              <w:spacing w:before="0" w:after="0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color w:val="000000" w:themeColor="text1"/>
                <w:sz w:val="21"/>
                <w:szCs w:val="21"/>
              </w:rPr>
              <w:t>.63%</w:t>
            </w:r>
          </w:p>
        </w:tc>
      </w:tr>
      <w:tr w:rsidR="00094ED5" w:rsidRPr="00FB4895" w14:paraId="7E405A7A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29B3D219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195.123</w:t>
            </w:r>
          </w:p>
        </w:tc>
        <w:tc>
          <w:tcPr>
            <w:tcW w:w="1158" w:type="dxa"/>
          </w:tcPr>
          <w:p w14:paraId="728FCC84" w14:textId="4E65955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1.31E+02</w:t>
            </w:r>
          </w:p>
        </w:tc>
        <w:tc>
          <w:tcPr>
            <w:tcW w:w="1158" w:type="dxa"/>
          </w:tcPr>
          <w:p w14:paraId="11A5D014" w14:textId="5D42ED7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6.61E+00</w:t>
            </w:r>
          </w:p>
        </w:tc>
        <w:tc>
          <w:tcPr>
            <w:tcW w:w="966" w:type="dxa"/>
          </w:tcPr>
          <w:p w14:paraId="212C46F1" w14:textId="1FE708B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5.04%</w:t>
            </w:r>
          </w:p>
        </w:tc>
        <w:tc>
          <w:tcPr>
            <w:tcW w:w="1275" w:type="dxa"/>
          </w:tcPr>
          <w:p w14:paraId="3AAA3D74" w14:textId="250DC7A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3.60E+03</w:t>
            </w:r>
          </w:p>
        </w:tc>
        <w:tc>
          <w:tcPr>
            <w:tcW w:w="1276" w:type="dxa"/>
          </w:tcPr>
          <w:p w14:paraId="300463EF" w14:textId="7C79184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6.17E+01</w:t>
            </w:r>
          </w:p>
        </w:tc>
        <w:tc>
          <w:tcPr>
            <w:tcW w:w="1207" w:type="dxa"/>
          </w:tcPr>
          <w:p w14:paraId="337A84AB" w14:textId="59B3826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1.72%</w:t>
            </w:r>
          </w:p>
        </w:tc>
      </w:tr>
      <w:tr w:rsidR="00094ED5" w:rsidRPr="00FB4895" w14:paraId="70F9E935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05DBE9AB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>17.10</w:t>
            </w:r>
            <w:r>
              <w:rPr>
                <w:rFonts w:eastAsia="DengXian" w:cs="Times New Roman"/>
                <w:sz w:val="21"/>
              </w:rPr>
              <w:t>6</w:t>
            </w:r>
          </w:p>
        </w:tc>
        <w:tc>
          <w:tcPr>
            <w:tcW w:w="1158" w:type="dxa"/>
          </w:tcPr>
          <w:p w14:paraId="609FF599" w14:textId="30682BF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9.61E+01</w:t>
            </w:r>
          </w:p>
        </w:tc>
        <w:tc>
          <w:tcPr>
            <w:tcW w:w="1158" w:type="dxa"/>
          </w:tcPr>
          <w:p w14:paraId="739DDC6D" w14:textId="37F13E6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8.61E-01</w:t>
            </w:r>
          </w:p>
        </w:tc>
        <w:tc>
          <w:tcPr>
            <w:tcW w:w="966" w:type="dxa"/>
          </w:tcPr>
          <w:p w14:paraId="0A1E2661" w14:textId="5048BA6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0.90%</w:t>
            </w:r>
          </w:p>
        </w:tc>
        <w:tc>
          <w:tcPr>
            <w:tcW w:w="1275" w:type="dxa"/>
          </w:tcPr>
          <w:p w14:paraId="41B3168E" w14:textId="16FE242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1.80E+03</w:t>
            </w:r>
          </w:p>
        </w:tc>
        <w:tc>
          <w:tcPr>
            <w:tcW w:w="1276" w:type="dxa"/>
          </w:tcPr>
          <w:p w14:paraId="0E750BB9" w14:textId="6A16179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7.25E+01</w:t>
            </w:r>
          </w:p>
        </w:tc>
        <w:tc>
          <w:tcPr>
            <w:tcW w:w="1207" w:type="dxa"/>
          </w:tcPr>
          <w:p w14:paraId="3B4F6C48" w14:textId="01D558A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4.03%</w:t>
            </w:r>
          </w:p>
        </w:tc>
      </w:tr>
      <w:tr w:rsidR="00094ED5" w:rsidRPr="00FB4895" w14:paraId="43DA455C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3E749B67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>21.1</w:t>
            </w:r>
            <w:r>
              <w:rPr>
                <w:rFonts w:eastAsia="DengXian" w:cs="Times New Roman"/>
                <w:sz w:val="21"/>
              </w:rPr>
              <w:t>50</w:t>
            </w:r>
          </w:p>
        </w:tc>
        <w:tc>
          <w:tcPr>
            <w:tcW w:w="1158" w:type="dxa"/>
          </w:tcPr>
          <w:p w14:paraId="1A7A8FB8" w14:textId="47DE049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8.03E+02</w:t>
            </w:r>
          </w:p>
        </w:tc>
        <w:tc>
          <w:tcPr>
            <w:tcW w:w="1158" w:type="dxa"/>
          </w:tcPr>
          <w:p w14:paraId="6AE83C64" w14:textId="7A55503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3.49E+01</w:t>
            </w:r>
          </w:p>
        </w:tc>
        <w:tc>
          <w:tcPr>
            <w:tcW w:w="966" w:type="dxa"/>
          </w:tcPr>
          <w:p w14:paraId="6A61AB28" w14:textId="27885C7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4.34%</w:t>
            </w:r>
          </w:p>
        </w:tc>
        <w:tc>
          <w:tcPr>
            <w:tcW w:w="1275" w:type="dxa"/>
          </w:tcPr>
          <w:p w14:paraId="3FF00DD9" w14:textId="456BC4B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1.49E+04</w:t>
            </w:r>
          </w:p>
        </w:tc>
        <w:tc>
          <w:tcPr>
            <w:tcW w:w="1276" w:type="dxa"/>
          </w:tcPr>
          <w:p w14:paraId="77502262" w14:textId="5E3F361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6.81E+02</w:t>
            </w:r>
          </w:p>
        </w:tc>
        <w:tc>
          <w:tcPr>
            <w:tcW w:w="1207" w:type="dxa"/>
          </w:tcPr>
          <w:p w14:paraId="584400A9" w14:textId="5FC7798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4.58%</w:t>
            </w:r>
          </w:p>
        </w:tc>
      </w:tr>
      <w:tr w:rsidR="00094ED5" w:rsidRPr="00FB4895" w14:paraId="5323C1EE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27A3BED4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239.14</w:t>
            </w:r>
            <w:r>
              <w:rPr>
                <w:rFonts w:eastAsia="DengXian" w:cs="Times New Roman"/>
                <w:sz w:val="21"/>
              </w:rPr>
              <w:t>8</w:t>
            </w:r>
          </w:p>
        </w:tc>
        <w:tc>
          <w:tcPr>
            <w:tcW w:w="1158" w:type="dxa"/>
          </w:tcPr>
          <w:p w14:paraId="4FDC8DC7" w14:textId="3A5B4F8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2.69E+02</w:t>
            </w:r>
          </w:p>
        </w:tc>
        <w:tc>
          <w:tcPr>
            <w:tcW w:w="1158" w:type="dxa"/>
          </w:tcPr>
          <w:p w14:paraId="5B37DF10" w14:textId="7EAA01F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7.18E+00</w:t>
            </w:r>
          </w:p>
        </w:tc>
        <w:tc>
          <w:tcPr>
            <w:tcW w:w="966" w:type="dxa"/>
          </w:tcPr>
          <w:p w14:paraId="09754581" w14:textId="26CD5D7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2.67%</w:t>
            </w:r>
          </w:p>
        </w:tc>
        <w:tc>
          <w:tcPr>
            <w:tcW w:w="1275" w:type="dxa"/>
          </w:tcPr>
          <w:p w14:paraId="72F80D6C" w14:textId="53CC40B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4.39E+03</w:t>
            </w:r>
          </w:p>
        </w:tc>
        <w:tc>
          <w:tcPr>
            <w:tcW w:w="1276" w:type="dxa"/>
          </w:tcPr>
          <w:p w14:paraId="3127E4D7" w14:textId="546A6E7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3.69E+02</w:t>
            </w:r>
          </w:p>
        </w:tc>
        <w:tc>
          <w:tcPr>
            <w:tcW w:w="1207" w:type="dxa"/>
          </w:tcPr>
          <w:p w14:paraId="6282E8A4" w14:textId="7A7ADC08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8.40%</w:t>
            </w:r>
          </w:p>
        </w:tc>
      </w:tr>
      <w:tr w:rsidR="00094ED5" w:rsidRPr="00FB4895" w14:paraId="445F0CF4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1DD3A5F3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261.1</w:t>
            </w:r>
            <w:r>
              <w:rPr>
                <w:rFonts w:eastAsia="DengXian" w:cs="Times New Roman"/>
                <w:sz w:val="21"/>
              </w:rPr>
              <w:t>28</w:t>
            </w:r>
          </w:p>
        </w:tc>
        <w:tc>
          <w:tcPr>
            <w:tcW w:w="1158" w:type="dxa"/>
          </w:tcPr>
          <w:p w14:paraId="5B9210A0" w14:textId="09DA131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1.45E+02</w:t>
            </w:r>
          </w:p>
        </w:tc>
        <w:tc>
          <w:tcPr>
            <w:tcW w:w="1158" w:type="dxa"/>
          </w:tcPr>
          <w:p w14:paraId="0D94B08E" w14:textId="4A2DB5C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5.45E+00</w:t>
            </w:r>
          </w:p>
        </w:tc>
        <w:tc>
          <w:tcPr>
            <w:tcW w:w="966" w:type="dxa"/>
          </w:tcPr>
          <w:p w14:paraId="1C45F6AE" w14:textId="61DBE19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3.76%</w:t>
            </w:r>
          </w:p>
        </w:tc>
        <w:tc>
          <w:tcPr>
            <w:tcW w:w="1275" w:type="dxa"/>
          </w:tcPr>
          <w:p w14:paraId="43152270" w14:textId="250C883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2.70E+03</w:t>
            </w:r>
          </w:p>
        </w:tc>
        <w:tc>
          <w:tcPr>
            <w:tcW w:w="1276" w:type="dxa"/>
          </w:tcPr>
          <w:p w14:paraId="1CD7097E" w14:textId="7DC492D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2.00E+02</w:t>
            </w:r>
          </w:p>
        </w:tc>
        <w:tc>
          <w:tcPr>
            <w:tcW w:w="1207" w:type="dxa"/>
          </w:tcPr>
          <w:p w14:paraId="0093E258" w14:textId="6753A72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7.40%</w:t>
            </w:r>
          </w:p>
        </w:tc>
      </w:tr>
      <w:tr w:rsidR="00094ED5" w:rsidRPr="00FB4895" w14:paraId="40C700E7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0D80D552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283.17</w:t>
            </w:r>
            <w:r>
              <w:rPr>
                <w:rFonts w:eastAsia="DengXian" w:cs="Times New Roman"/>
                <w:sz w:val="21"/>
              </w:rPr>
              <w:t>6</w:t>
            </w:r>
          </w:p>
        </w:tc>
        <w:tc>
          <w:tcPr>
            <w:tcW w:w="1158" w:type="dxa"/>
          </w:tcPr>
          <w:p w14:paraId="22846037" w14:textId="48B4F02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4.47E+02</w:t>
            </w:r>
          </w:p>
        </w:tc>
        <w:tc>
          <w:tcPr>
            <w:tcW w:w="1158" w:type="dxa"/>
          </w:tcPr>
          <w:p w14:paraId="4B6BE503" w14:textId="4DB5A05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1.11E+01</w:t>
            </w:r>
          </w:p>
        </w:tc>
        <w:tc>
          <w:tcPr>
            <w:tcW w:w="966" w:type="dxa"/>
          </w:tcPr>
          <w:p w14:paraId="053D856D" w14:textId="355F3CF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2.49%</w:t>
            </w:r>
          </w:p>
        </w:tc>
        <w:tc>
          <w:tcPr>
            <w:tcW w:w="1275" w:type="dxa"/>
          </w:tcPr>
          <w:p w14:paraId="24345834" w14:textId="66FEF18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6.52E+03</w:t>
            </w:r>
          </w:p>
        </w:tc>
        <w:tc>
          <w:tcPr>
            <w:tcW w:w="1276" w:type="dxa"/>
          </w:tcPr>
          <w:p w14:paraId="07287FD0" w14:textId="5BFA1BA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3.37E+02</w:t>
            </w:r>
          </w:p>
        </w:tc>
        <w:tc>
          <w:tcPr>
            <w:tcW w:w="1207" w:type="dxa"/>
          </w:tcPr>
          <w:p w14:paraId="37BBF587" w14:textId="0318A14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5.17%</w:t>
            </w:r>
          </w:p>
        </w:tc>
      </w:tr>
      <w:tr w:rsidR="00094ED5" w:rsidRPr="00FB4895" w14:paraId="79ACE029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2D7A74FC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305.15</w:t>
            </w:r>
            <w:r>
              <w:rPr>
                <w:rFonts w:eastAsia="DengXian" w:cs="Times New Roman"/>
                <w:sz w:val="21"/>
              </w:rPr>
              <w:t>1</w:t>
            </w:r>
          </w:p>
        </w:tc>
        <w:tc>
          <w:tcPr>
            <w:tcW w:w="1158" w:type="dxa"/>
          </w:tcPr>
          <w:p w14:paraId="4DE6C3EF" w14:textId="0D4BC5A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2.00E+02</w:t>
            </w:r>
          </w:p>
        </w:tc>
        <w:tc>
          <w:tcPr>
            <w:tcW w:w="1158" w:type="dxa"/>
          </w:tcPr>
          <w:p w14:paraId="28F7803E" w14:textId="5B8B48D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8.48E+00</w:t>
            </w:r>
          </w:p>
        </w:tc>
        <w:tc>
          <w:tcPr>
            <w:tcW w:w="966" w:type="dxa"/>
          </w:tcPr>
          <w:p w14:paraId="39FF8AE3" w14:textId="1210AA5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4.24%</w:t>
            </w:r>
          </w:p>
        </w:tc>
        <w:tc>
          <w:tcPr>
            <w:tcW w:w="1275" w:type="dxa"/>
          </w:tcPr>
          <w:p w14:paraId="1B80016E" w14:textId="2340F95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3.91E+03</w:t>
            </w:r>
          </w:p>
        </w:tc>
        <w:tc>
          <w:tcPr>
            <w:tcW w:w="1276" w:type="dxa"/>
          </w:tcPr>
          <w:p w14:paraId="18C3A012" w14:textId="59EA792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8.14E+01</w:t>
            </w:r>
          </w:p>
        </w:tc>
        <w:tc>
          <w:tcPr>
            <w:tcW w:w="1207" w:type="dxa"/>
          </w:tcPr>
          <w:p w14:paraId="23E0947A" w14:textId="4A54992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2.08%</w:t>
            </w:r>
          </w:p>
        </w:tc>
      </w:tr>
      <w:tr w:rsidR="00094ED5" w:rsidRPr="00FB4895" w14:paraId="763587E4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78208EE9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327.201</w:t>
            </w:r>
          </w:p>
        </w:tc>
        <w:tc>
          <w:tcPr>
            <w:tcW w:w="1158" w:type="dxa"/>
          </w:tcPr>
          <w:p w14:paraId="141770F7" w14:textId="45DD897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2.00E+03</w:t>
            </w:r>
          </w:p>
        </w:tc>
        <w:tc>
          <w:tcPr>
            <w:tcW w:w="1158" w:type="dxa"/>
          </w:tcPr>
          <w:p w14:paraId="625571FE" w14:textId="1FD22FE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4.66E+01</w:t>
            </w:r>
          </w:p>
        </w:tc>
        <w:tc>
          <w:tcPr>
            <w:tcW w:w="966" w:type="dxa"/>
          </w:tcPr>
          <w:p w14:paraId="03031B4F" w14:textId="51DA61B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2.33%</w:t>
            </w:r>
          </w:p>
        </w:tc>
        <w:tc>
          <w:tcPr>
            <w:tcW w:w="1275" w:type="dxa"/>
          </w:tcPr>
          <w:p w14:paraId="293B46BF" w14:textId="3DE1656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3.91E+04</w:t>
            </w:r>
          </w:p>
        </w:tc>
        <w:tc>
          <w:tcPr>
            <w:tcW w:w="1276" w:type="dxa"/>
          </w:tcPr>
          <w:p w14:paraId="6215C4D6" w14:textId="6F99E17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1.49E+03</w:t>
            </w:r>
          </w:p>
        </w:tc>
        <w:tc>
          <w:tcPr>
            <w:tcW w:w="1207" w:type="dxa"/>
          </w:tcPr>
          <w:p w14:paraId="782D201A" w14:textId="41A47B8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3.80%</w:t>
            </w:r>
          </w:p>
        </w:tc>
      </w:tr>
      <w:tr w:rsidR="00094ED5" w:rsidRPr="00FB4895" w14:paraId="56E1E9A2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7EAB3F2B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349.18</w:t>
            </w:r>
            <w:r>
              <w:rPr>
                <w:rFonts w:eastAsia="DengXian" w:cs="Times New Roman"/>
                <w:sz w:val="21"/>
              </w:rPr>
              <w:t>1</w:t>
            </w:r>
          </w:p>
        </w:tc>
        <w:tc>
          <w:tcPr>
            <w:tcW w:w="1158" w:type="dxa"/>
          </w:tcPr>
          <w:p w14:paraId="0AA352E1" w14:textId="09446B6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3.56E+03</w:t>
            </w:r>
          </w:p>
        </w:tc>
        <w:tc>
          <w:tcPr>
            <w:tcW w:w="1158" w:type="dxa"/>
          </w:tcPr>
          <w:p w14:paraId="36AF37C3" w14:textId="6224B88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9.39E+01</w:t>
            </w:r>
          </w:p>
        </w:tc>
        <w:tc>
          <w:tcPr>
            <w:tcW w:w="966" w:type="dxa"/>
          </w:tcPr>
          <w:p w14:paraId="7AFB0C41" w14:textId="4BB032A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2.63%</w:t>
            </w:r>
          </w:p>
        </w:tc>
        <w:tc>
          <w:tcPr>
            <w:tcW w:w="1275" w:type="dxa"/>
          </w:tcPr>
          <w:p w14:paraId="0C120058" w14:textId="5B0FBCE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6.70E+04</w:t>
            </w:r>
          </w:p>
        </w:tc>
        <w:tc>
          <w:tcPr>
            <w:tcW w:w="1276" w:type="dxa"/>
          </w:tcPr>
          <w:p w14:paraId="29A3E4A5" w14:textId="621D018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5.84E+02</w:t>
            </w:r>
          </w:p>
        </w:tc>
        <w:tc>
          <w:tcPr>
            <w:tcW w:w="1207" w:type="dxa"/>
          </w:tcPr>
          <w:p w14:paraId="0F875C05" w14:textId="6AE2301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0.87%</w:t>
            </w:r>
          </w:p>
        </w:tc>
      </w:tr>
      <w:tr w:rsidR="00094ED5" w:rsidRPr="00FB4895" w14:paraId="7EA65AB0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33CCC012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371.22</w:t>
            </w:r>
            <w:r>
              <w:rPr>
                <w:rFonts w:eastAsia="DengXian" w:cs="Times New Roman"/>
                <w:sz w:val="21"/>
              </w:rPr>
              <w:t>7</w:t>
            </w:r>
          </w:p>
        </w:tc>
        <w:tc>
          <w:tcPr>
            <w:tcW w:w="1158" w:type="dxa"/>
          </w:tcPr>
          <w:p w14:paraId="50F152AC" w14:textId="0C177A9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9.93E+03</w:t>
            </w:r>
          </w:p>
        </w:tc>
        <w:tc>
          <w:tcPr>
            <w:tcW w:w="1158" w:type="dxa"/>
          </w:tcPr>
          <w:p w14:paraId="54FD6C0C" w14:textId="0246250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3.96E+02</w:t>
            </w:r>
          </w:p>
        </w:tc>
        <w:tc>
          <w:tcPr>
            <w:tcW w:w="966" w:type="dxa"/>
          </w:tcPr>
          <w:p w14:paraId="1926E0DA" w14:textId="39604A2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3.99%</w:t>
            </w:r>
          </w:p>
        </w:tc>
        <w:tc>
          <w:tcPr>
            <w:tcW w:w="1275" w:type="dxa"/>
          </w:tcPr>
          <w:p w14:paraId="038CD288" w14:textId="7AA8FDE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1.81E+05</w:t>
            </w:r>
          </w:p>
        </w:tc>
        <w:tc>
          <w:tcPr>
            <w:tcW w:w="1276" w:type="dxa"/>
          </w:tcPr>
          <w:p w14:paraId="4C755BE2" w14:textId="0ED7554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1.28E+04</w:t>
            </w:r>
          </w:p>
        </w:tc>
        <w:tc>
          <w:tcPr>
            <w:tcW w:w="1207" w:type="dxa"/>
          </w:tcPr>
          <w:p w14:paraId="4D52DAF2" w14:textId="5F551DD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7.10%</w:t>
            </w:r>
          </w:p>
        </w:tc>
      </w:tr>
      <w:tr w:rsidR="00094ED5" w:rsidRPr="00FB4895" w14:paraId="6601D349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EF21DE7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393.21</w:t>
            </w:r>
            <w:r>
              <w:rPr>
                <w:rFonts w:eastAsia="DengXian" w:cs="Times New Roman"/>
                <w:sz w:val="21"/>
              </w:rPr>
              <w:t>0</w:t>
            </w:r>
          </w:p>
        </w:tc>
        <w:tc>
          <w:tcPr>
            <w:tcW w:w="1158" w:type="dxa"/>
          </w:tcPr>
          <w:p w14:paraId="39720C72" w14:textId="6E50000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1.82E+04</w:t>
            </w:r>
          </w:p>
        </w:tc>
        <w:tc>
          <w:tcPr>
            <w:tcW w:w="1158" w:type="dxa"/>
          </w:tcPr>
          <w:p w14:paraId="67544FF9" w14:textId="0A9A914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1.10E+03</w:t>
            </w:r>
          </w:p>
        </w:tc>
        <w:tc>
          <w:tcPr>
            <w:tcW w:w="966" w:type="dxa"/>
          </w:tcPr>
          <w:p w14:paraId="288CE624" w14:textId="7044D85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6.04%</w:t>
            </w:r>
          </w:p>
        </w:tc>
        <w:tc>
          <w:tcPr>
            <w:tcW w:w="1275" w:type="dxa"/>
          </w:tcPr>
          <w:p w14:paraId="4065AF05" w14:textId="7B7B2C4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3.36E+05</w:t>
            </w:r>
          </w:p>
        </w:tc>
        <w:tc>
          <w:tcPr>
            <w:tcW w:w="1276" w:type="dxa"/>
          </w:tcPr>
          <w:p w14:paraId="17F838A6" w14:textId="2BD96F3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8.51E+03</w:t>
            </w:r>
          </w:p>
        </w:tc>
        <w:tc>
          <w:tcPr>
            <w:tcW w:w="1207" w:type="dxa"/>
          </w:tcPr>
          <w:p w14:paraId="28A1E603" w14:textId="501A517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2.53%</w:t>
            </w:r>
          </w:p>
        </w:tc>
      </w:tr>
      <w:tr w:rsidR="00094ED5" w:rsidRPr="00FB4895" w14:paraId="280EF7A3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6F137B52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415.252</w:t>
            </w:r>
          </w:p>
        </w:tc>
        <w:tc>
          <w:tcPr>
            <w:tcW w:w="1158" w:type="dxa"/>
          </w:tcPr>
          <w:p w14:paraId="596EF6E4" w14:textId="5D73728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9.19E+03</w:t>
            </w:r>
          </w:p>
        </w:tc>
        <w:tc>
          <w:tcPr>
            <w:tcW w:w="1158" w:type="dxa"/>
          </w:tcPr>
          <w:p w14:paraId="11027DA5" w14:textId="0BF5E7D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3.88E+02</w:t>
            </w:r>
          </w:p>
        </w:tc>
        <w:tc>
          <w:tcPr>
            <w:tcW w:w="966" w:type="dxa"/>
          </w:tcPr>
          <w:p w14:paraId="279ADD3D" w14:textId="155A7E0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4.22%</w:t>
            </w:r>
          </w:p>
        </w:tc>
        <w:tc>
          <w:tcPr>
            <w:tcW w:w="1275" w:type="dxa"/>
          </w:tcPr>
          <w:p w14:paraId="7B262CC5" w14:textId="66A60BE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1.48E+05</w:t>
            </w:r>
          </w:p>
        </w:tc>
        <w:tc>
          <w:tcPr>
            <w:tcW w:w="1276" w:type="dxa"/>
          </w:tcPr>
          <w:p w14:paraId="029089F1" w14:textId="55EC6FD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9.11E+03</w:t>
            </w:r>
          </w:p>
        </w:tc>
        <w:tc>
          <w:tcPr>
            <w:tcW w:w="1207" w:type="dxa"/>
          </w:tcPr>
          <w:p w14:paraId="7E088623" w14:textId="0EA448B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6.14%</w:t>
            </w:r>
          </w:p>
        </w:tc>
      </w:tr>
      <w:tr w:rsidR="00094ED5" w:rsidRPr="00FB4895" w14:paraId="74C775B2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613EE9A0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437.238</w:t>
            </w:r>
          </w:p>
        </w:tc>
        <w:tc>
          <w:tcPr>
            <w:tcW w:w="1158" w:type="dxa"/>
          </w:tcPr>
          <w:p w14:paraId="45958EEB" w14:textId="640F009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1.53E+04</w:t>
            </w:r>
          </w:p>
        </w:tc>
        <w:tc>
          <w:tcPr>
            <w:tcW w:w="1158" w:type="dxa"/>
          </w:tcPr>
          <w:p w14:paraId="1598A783" w14:textId="3DF340A8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3.17E+02</w:t>
            </w:r>
          </w:p>
        </w:tc>
        <w:tc>
          <w:tcPr>
            <w:tcW w:w="966" w:type="dxa"/>
          </w:tcPr>
          <w:p w14:paraId="1C5F13C6" w14:textId="16B26F9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2.08%</w:t>
            </w:r>
          </w:p>
        </w:tc>
        <w:tc>
          <w:tcPr>
            <w:tcW w:w="1275" w:type="dxa"/>
          </w:tcPr>
          <w:p w14:paraId="06865BD7" w14:textId="2619EE4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2.41E+05</w:t>
            </w:r>
          </w:p>
        </w:tc>
        <w:tc>
          <w:tcPr>
            <w:tcW w:w="1276" w:type="dxa"/>
          </w:tcPr>
          <w:p w14:paraId="6B7DF077" w14:textId="68C1670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8.90E+03</w:t>
            </w:r>
          </w:p>
        </w:tc>
        <w:tc>
          <w:tcPr>
            <w:tcW w:w="1207" w:type="dxa"/>
          </w:tcPr>
          <w:p w14:paraId="597EE942" w14:textId="4655239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3.70%</w:t>
            </w:r>
          </w:p>
        </w:tc>
      </w:tr>
      <w:tr w:rsidR="00094ED5" w:rsidRPr="00FB4895" w14:paraId="3617D719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22FB1D02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459.280</w:t>
            </w:r>
          </w:p>
        </w:tc>
        <w:tc>
          <w:tcPr>
            <w:tcW w:w="1158" w:type="dxa"/>
          </w:tcPr>
          <w:p w14:paraId="1694AC92" w14:textId="197DFD8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6.38E+03</w:t>
            </w:r>
          </w:p>
        </w:tc>
        <w:tc>
          <w:tcPr>
            <w:tcW w:w="1158" w:type="dxa"/>
          </w:tcPr>
          <w:p w14:paraId="60AD2485" w14:textId="7D181C8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1.75E+02</w:t>
            </w:r>
          </w:p>
        </w:tc>
        <w:tc>
          <w:tcPr>
            <w:tcW w:w="966" w:type="dxa"/>
          </w:tcPr>
          <w:p w14:paraId="6D5EE718" w14:textId="443E587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2.74%</w:t>
            </w:r>
          </w:p>
        </w:tc>
        <w:tc>
          <w:tcPr>
            <w:tcW w:w="1275" w:type="dxa"/>
          </w:tcPr>
          <w:p w14:paraId="6CD46952" w14:textId="3B081A3D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8.83E+04</w:t>
            </w:r>
          </w:p>
        </w:tc>
        <w:tc>
          <w:tcPr>
            <w:tcW w:w="1276" w:type="dxa"/>
          </w:tcPr>
          <w:p w14:paraId="2BD95452" w14:textId="6D3BC4F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4.72E+03</w:t>
            </w:r>
          </w:p>
        </w:tc>
        <w:tc>
          <w:tcPr>
            <w:tcW w:w="1207" w:type="dxa"/>
          </w:tcPr>
          <w:p w14:paraId="4B84860F" w14:textId="15BCE43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5.34%</w:t>
            </w:r>
          </w:p>
        </w:tc>
      </w:tr>
      <w:tr w:rsidR="00094ED5" w:rsidRPr="00FB4895" w14:paraId="5670F14E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BA3B844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481.26</w:t>
            </w:r>
            <w:r>
              <w:rPr>
                <w:rFonts w:eastAsia="DengXian" w:cs="Times New Roman"/>
                <w:sz w:val="21"/>
              </w:rPr>
              <w:t>3</w:t>
            </w:r>
          </w:p>
        </w:tc>
        <w:tc>
          <w:tcPr>
            <w:tcW w:w="1158" w:type="dxa"/>
          </w:tcPr>
          <w:p w14:paraId="62E0EEE7" w14:textId="611D4B8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8.74E+03</w:t>
            </w:r>
          </w:p>
        </w:tc>
        <w:tc>
          <w:tcPr>
            <w:tcW w:w="1158" w:type="dxa"/>
          </w:tcPr>
          <w:p w14:paraId="6A3A0AD4" w14:textId="5070F56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2.04E+02</w:t>
            </w:r>
          </w:p>
        </w:tc>
        <w:tc>
          <w:tcPr>
            <w:tcW w:w="966" w:type="dxa"/>
          </w:tcPr>
          <w:p w14:paraId="4FBE4AF8" w14:textId="7A46F6E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2.34%</w:t>
            </w:r>
          </w:p>
        </w:tc>
        <w:tc>
          <w:tcPr>
            <w:tcW w:w="1275" w:type="dxa"/>
          </w:tcPr>
          <w:p w14:paraId="524EF1C5" w14:textId="62620BB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1.19E+05</w:t>
            </w:r>
          </w:p>
        </w:tc>
        <w:tc>
          <w:tcPr>
            <w:tcW w:w="1276" w:type="dxa"/>
          </w:tcPr>
          <w:p w14:paraId="399DFF10" w14:textId="68F65ED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1.51E+03</w:t>
            </w:r>
          </w:p>
        </w:tc>
        <w:tc>
          <w:tcPr>
            <w:tcW w:w="1207" w:type="dxa"/>
          </w:tcPr>
          <w:p w14:paraId="7D4EE33F" w14:textId="32AE536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1.27%</w:t>
            </w:r>
          </w:p>
        </w:tc>
      </w:tr>
      <w:tr w:rsidR="00094ED5" w:rsidRPr="00FB4895" w14:paraId="52A0E5F1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5E61C45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503.307</w:t>
            </w:r>
          </w:p>
        </w:tc>
        <w:tc>
          <w:tcPr>
            <w:tcW w:w="1158" w:type="dxa"/>
          </w:tcPr>
          <w:p w14:paraId="27D7623A" w14:textId="2FCD326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3.26E+03</w:t>
            </w:r>
          </w:p>
        </w:tc>
        <w:tc>
          <w:tcPr>
            <w:tcW w:w="1158" w:type="dxa"/>
          </w:tcPr>
          <w:p w14:paraId="0CE018C6" w14:textId="1EFCC0B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1.31E+02</w:t>
            </w:r>
          </w:p>
        </w:tc>
        <w:tc>
          <w:tcPr>
            <w:tcW w:w="966" w:type="dxa"/>
          </w:tcPr>
          <w:p w14:paraId="0C232545" w14:textId="4E74C19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4.02%</w:t>
            </w:r>
          </w:p>
        </w:tc>
        <w:tc>
          <w:tcPr>
            <w:tcW w:w="1275" w:type="dxa"/>
          </w:tcPr>
          <w:p w14:paraId="3B598A87" w14:textId="6A70DA5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3.95E+04</w:t>
            </w:r>
          </w:p>
        </w:tc>
        <w:tc>
          <w:tcPr>
            <w:tcW w:w="1276" w:type="dxa"/>
          </w:tcPr>
          <w:p w14:paraId="75243B4D" w14:textId="3B86AAD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1.83E+03</w:t>
            </w:r>
          </w:p>
        </w:tc>
        <w:tc>
          <w:tcPr>
            <w:tcW w:w="1207" w:type="dxa"/>
          </w:tcPr>
          <w:p w14:paraId="0A03E626" w14:textId="7E0D6F0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4.64%</w:t>
            </w:r>
          </w:p>
        </w:tc>
      </w:tr>
      <w:tr w:rsidR="00094ED5" w:rsidRPr="00FB4895" w14:paraId="04197427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01A239DA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525.29</w:t>
            </w:r>
            <w:r>
              <w:rPr>
                <w:rFonts w:eastAsia="DengXian" w:cs="Times New Roman"/>
                <w:sz w:val="21"/>
              </w:rPr>
              <w:t>3</w:t>
            </w:r>
          </w:p>
        </w:tc>
        <w:tc>
          <w:tcPr>
            <w:tcW w:w="1158" w:type="dxa"/>
          </w:tcPr>
          <w:p w14:paraId="479217DE" w14:textId="170101F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4.15E+03</w:t>
            </w:r>
          </w:p>
        </w:tc>
        <w:tc>
          <w:tcPr>
            <w:tcW w:w="1158" w:type="dxa"/>
          </w:tcPr>
          <w:p w14:paraId="4AAA77EA" w14:textId="4AC90C8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8.28E+01</w:t>
            </w:r>
          </w:p>
        </w:tc>
        <w:tc>
          <w:tcPr>
            <w:tcW w:w="966" w:type="dxa"/>
          </w:tcPr>
          <w:p w14:paraId="08C73044" w14:textId="61F0C7F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2.00%</w:t>
            </w:r>
          </w:p>
        </w:tc>
        <w:tc>
          <w:tcPr>
            <w:tcW w:w="1275" w:type="dxa"/>
          </w:tcPr>
          <w:p w14:paraId="5C935587" w14:textId="245BF1C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4.57E+04</w:t>
            </w:r>
          </w:p>
        </w:tc>
        <w:tc>
          <w:tcPr>
            <w:tcW w:w="1276" w:type="dxa"/>
          </w:tcPr>
          <w:p w14:paraId="1B44F80F" w14:textId="753B5C3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6.46E+02</w:t>
            </w:r>
          </w:p>
        </w:tc>
        <w:tc>
          <w:tcPr>
            <w:tcW w:w="1207" w:type="dxa"/>
          </w:tcPr>
          <w:p w14:paraId="3FED0D06" w14:textId="3FDC7C5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1.41%</w:t>
            </w:r>
          </w:p>
        </w:tc>
      </w:tr>
      <w:tr w:rsidR="00094ED5" w:rsidRPr="00FB4895" w14:paraId="04EB771F" w14:textId="77777777" w:rsidTr="002849E4">
        <w:trPr>
          <w:trHeight w:val="237"/>
          <w:tblHeader/>
          <w:jc w:val="center"/>
        </w:trPr>
        <w:tc>
          <w:tcPr>
            <w:tcW w:w="1113" w:type="dxa"/>
            <w:vAlign w:val="center"/>
          </w:tcPr>
          <w:p w14:paraId="5F89AEE5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547.3</w:t>
            </w:r>
            <w:r>
              <w:rPr>
                <w:rFonts w:eastAsia="DengXian" w:cs="Times New Roman"/>
                <w:sz w:val="21"/>
              </w:rPr>
              <w:t>00</w:t>
            </w:r>
          </w:p>
        </w:tc>
        <w:tc>
          <w:tcPr>
            <w:tcW w:w="1158" w:type="dxa"/>
          </w:tcPr>
          <w:p w14:paraId="40075FE8" w14:textId="214F8C0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1.28E+03</w:t>
            </w:r>
          </w:p>
        </w:tc>
        <w:tc>
          <w:tcPr>
            <w:tcW w:w="1158" w:type="dxa"/>
          </w:tcPr>
          <w:p w14:paraId="75F72384" w14:textId="518AE46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6.01E+01</w:t>
            </w:r>
          </w:p>
        </w:tc>
        <w:tc>
          <w:tcPr>
            <w:tcW w:w="966" w:type="dxa"/>
          </w:tcPr>
          <w:p w14:paraId="251A6FCC" w14:textId="4EAEF70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4.70%</w:t>
            </w:r>
          </w:p>
        </w:tc>
        <w:tc>
          <w:tcPr>
            <w:tcW w:w="1275" w:type="dxa"/>
          </w:tcPr>
          <w:p w14:paraId="023FADDE" w14:textId="4683C57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1.31E+04</w:t>
            </w:r>
          </w:p>
        </w:tc>
        <w:tc>
          <w:tcPr>
            <w:tcW w:w="1276" w:type="dxa"/>
          </w:tcPr>
          <w:p w14:paraId="5FFDDF6F" w14:textId="3EDA8FE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6.50E+02</w:t>
            </w:r>
          </w:p>
        </w:tc>
        <w:tc>
          <w:tcPr>
            <w:tcW w:w="1207" w:type="dxa"/>
          </w:tcPr>
          <w:p w14:paraId="2971919A" w14:textId="66E46F58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4.97%</w:t>
            </w:r>
          </w:p>
        </w:tc>
      </w:tr>
      <w:tr w:rsidR="00094ED5" w:rsidRPr="00FB4895" w14:paraId="1F7A9B52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5845A040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569.</w:t>
            </w:r>
            <w:r>
              <w:rPr>
                <w:rFonts w:eastAsia="DengXian" w:cs="Times New Roman"/>
                <w:sz w:val="21"/>
              </w:rPr>
              <w:t>281</w:t>
            </w:r>
          </w:p>
        </w:tc>
        <w:tc>
          <w:tcPr>
            <w:tcW w:w="1158" w:type="dxa"/>
          </w:tcPr>
          <w:p w14:paraId="022195BD" w14:textId="15CE8EA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1.71E+03</w:t>
            </w:r>
          </w:p>
        </w:tc>
        <w:tc>
          <w:tcPr>
            <w:tcW w:w="1158" w:type="dxa"/>
          </w:tcPr>
          <w:p w14:paraId="5D7A2902" w14:textId="7C8C558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5.10E+01</w:t>
            </w:r>
          </w:p>
        </w:tc>
        <w:tc>
          <w:tcPr>
            <w:tcW w:w="966" w:type="dxa"/>
          </w:tcPr>
          <w:p w14:paraId="32841828" w14:textId="603D7AE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2.99%</w:t>
            </w:r>
          </w:p>
        </w:tc>
        <w:tc>
          <w:tcPr>
            <w:tcW w:w="1275" w:type="dxa"/>
          </w:tcPr>
          <w:p w14:paraId="109F8CA1" w14:textId="17EEFA3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1.67E+04</w:t>
            </w:r>
          </w:p>
        </w:tc>
        <w:tc>
          <w:tcPr>
            <w:tcW w:w="1276" w:type="dxa"/>
          </w:tcPr>
          <w:p w14:paraId="53E2A4A6" w14:textId="4C5B152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4.07E+02</w:t>
            </w:r>
          </w:p>
        </w:tc>
        <w:tc>
          <w:tcPr>
            <w:tcW w:w="1207" w:type="dxa"/>
          </w:tcPr>
          <w:p w14:paraId="38D35BEE" w14:textId="441ABE9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2.44%</w:t>
            </w:r>
          </w:p>
        </w:tc>
      </w:tr>
      <w:tr w:rsidR="00094ED5" w:rsidRPr="00FB4895" w14:paraId="5E036C37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3DA554CF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591.</w:t>
            </w:r>
            <w:r>
              <w:rPr>
                <w:rFonts w:eastAsia="DengXian" w:cs="Times New Roman"/>
                <w:sz w:val="21"/>
              </w:rPr>
              <w:t>354</w:t>
            </w:r>
          </w:p>
        </w:tc>
        <w:tc>
          <w:tcPr>
            <w:tcW w:w="1158" w:type="dxa"/>
          </w:tcPr>
          <w:p w14:paraId="0AB34FA3" w14:textId="42ABBA3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4.90E+02</w:t>
            </w:r>
          </w:p>
        </w:tc>
        <w:tc>
          <w:tcPr>
            <w:tcW w:w="1158" w:type="dxa"/>
          </w:tcPr>
          <w:p w14:paraId="1C02C9CD" w14:textId="04006064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2.43E+01</w:t>
            </w:r>
          </w:p>
        </w:tc>
        <w:tc>
          <w:tcPr>
            <w:tcW w:w="966" w:type="dxa"/>
          </w:tcPr>
          <w:p w14:paraId="3204900B" w14:textId="1C317A1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4.96%</w:t>
            </w:r>
          </w:p>
        </w:tc>
        <w:tc>
          <w:tcPr>
            <w:tcW w:w="1275" w:type="dxa"/>
          </w:tcPr>
          <w:p w14:paraId="7416D647" w14:textId="698BD96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6.42E+03</w:t>
            </w:r>
          </w:p>
        </w:tc>
        <w:tc>
          <w:tcPr>
            <w:tcW w:w="1276" w:type="dxa"/>
          </w:tcPr>
          <w:p w14:paraId="2B274B4B" w14:textId="4E4F72E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2.50E+02</w:t>
            </w:r>
          </w:p>
        </w:tc>
        <w:tc>
          <w:tcPr>
            <w:tcW w:w="1207" w:type="dxa"/>
          </w:tcPr>
          <w:p w14:paraId="1D804C7F" w14:textId="202ADAB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3.89%</w:t>
            </w:r>
          </w:p>
        </w:tc>
      </w:tr>
      <w:tr w:rsidR="00094ED5" w:rsidRPr="00FB4895" w14:paraId="78F55EF6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445B7024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613.3</w:t>
            </w:r>
            <w:r>
              <w:rPr>
                <w:rFonts w:eastAsia="DengXian" w:cs="Times New Roman"/>
                <w:sz w:val="21"/>
              </w:rPr>
              <w:t>52</w:t>
            </w:r>
          </w:p>
        </w:tc>
        <w:tc>
          <w:tcPr>
            <w:tcW w:w="1158" w:type="dxa"/>
          </w:tcPr>
          <w:p w14:paraId="02EA0014" w14:textId="5A542AF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7.95E+02</w:t>
            </w:r>
          </w:p>
        </w:tc>
        <w:tc>
          <w:tcPr>
            <w:tcW w:w="1158" w:type="dxa"/>
          </w:tcPr>
          <w:p w14:paraId="6611C16D" w14:textId="4ADF764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2.12E+01</w:t>
            </w:r>
          </w:p>
        </w:tc>
        <w:tc>
          <w:tcPr>
            <w:tcW w:w="966" w:type="dxa"/>
          </w:tcPr>
          <w:p w14:paraId="52365B59" w14:textId="47A30AB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2.67%</w:t>
            </w:r>
          </w:p>
        </w:tc>
        <w:tc>
          <w:tcPr>
            <w:tcW w:w="1275" w:type="dxa"/>
          </w:tcPr>
          <w:p w14:paraId="0A5B53A1" w14:textId="13E5C94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6.41E+03</w:t>
            </w:r>
          </w:p>
        </w:tc>
        <w:tc>
          <w:tcPr>
            <w:tcW w:w="1276" w:type="dxa"/>
          </w:tcPr>
          <w:p w14:paraId="6CA40959" w14:textId="52F346E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1.82E+02</w:t>
            </w:r>
          </w:p>
        </w:tc>
        <w:tc>
          <w:tcPr>
            <w:tcW w:w="1207" w:type="dxa"/>
          </w:tcPr>
          <w:p w14:paraId="6C078E92" w14:textId="7838C965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2.84%</w:t>
            </w:r>
          </w:p>
        </w:tc>
      </w:tr>
      <w:tr w:rsidR="00094ED5" w:rsidRPr="00FB4895" w14:paraId="4C8CEBE7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7849012B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635.3</w:t>
            </w:r>
            <w:r>
              <w:rPr>
                <w:rFonts w:eastAsia="DengXian" w:cs="Times New Roman"/>
                <w:sz w:val="21"/>
              </w:rPr>
              <w:t>99</w:t>
            </w:r>
          </w:p>
        </w:tc>
        <w:tc>
          <w:tcPr>
            <w:tcW w:w="1158" w:type="dxa"/>
          </w:tcPr>
          <w:p w14:paraId="23BECDED" w14:textId="65E7B68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2.69E+02</w:t>
            </w:r>
          </w:p>
        </w:tc>
        <w:tc>
          <w:tcPr>
            <w:tcW w:w="1158" w:type="dxa"/>
          </w:tcPr>
          <w:p w14:paraId="69EEC7F3" w14:textId="59A2F54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7.95E+00</w:t>
            </w:r>
          </w:p>
        </w:tc>
        <w:tc>
          <w:tcPr>
            <w:tcW w:w="966" w:type="dxa"/>
          </w:tcPr>
          <w:p w14:paraId="0879A0BA" w14:textId="03BCD6C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2.95%</w:t>
            </w:r>
          </w:p>
        </w:tc>
        <w:tc>
          <w:tcPr>
            <w:tcW w:w="1275" w:type="dxa"/>
          </w:tcPr>
          <w:p w14:paraId="3D17C52E" w14:textId="31ACC47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2.05E+03</w:t>
            </w:r>
          </w:p>
        </w:tc>
        <w:tc>
          <w:tcPr>
            <w:tcW w:w="1276" w:type="dxa"/>
          </w:tcPr>
          <w:p w14:paraId="53F445BC" w14:textId="7306BFE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6.76E+01</w:t>
            </w:r>
          </w:p>
        </w:tc>
        <w:tc>
          <w:tcPr>
            <w:tcW w:w="1207" w:type="dxa"/>
          </w:tcPr>
          <w:p w14:paraId="5D2416D6" w14:textId="352CB21C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3.30%</w:t>
            </w:r>
          </w:p>
        </w:tc>
      </w:tr>
      <w:tr w:rsidR="00094ED5" w:rsidRPr="00FB4895" w14:paraId="1F50651E" w14:textId="77777777" w:rsidTr="002849E4">
        <w:trPr>
          <w:tblHeader/>
          <w:jc w:val="center"/>
        </w:trPr>
        <w:tc>
          <w:tcPr>
            <w:tcW w:w="1113" w:type="dxa"/>
            <w:vAlign w:val="center"/>
          </w:tcPr>
          <w:p w14:paraId="5542E6CA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657.36</w:t>
            </w:r>
            <w:r>
              <w:rPr>
                <w:rFonts w:eastAsia="DengXian" w:cs="Times New Roman"/>
                <w:sz w:val="21"/>
              </w:rPr>
              <w:t>7</w:t>
            </w:r>
          </w:p>
        </w:tc>
        <w:tc>
          <w:tcPr>
            <w:tcW w:w="1158" w:type="dxa"/>
          </w:tcPr>
          <w:p w14:paraId="029CC67A" w14:textId="064EB9D8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3.18E+02</w:t>
            </w:r>
          </w:p>
        </w:tc>
        <w:tc>
          <w:tcPr>
            <w:tcW w:w="1158" w:type="dxa"/>
          </w:tcPr>
          <w:p w14:paraId="5376E9CC" w14:textId="420ABFA6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6.37E+00</w:t>
            </w:r>
          </w:p>
        </w:tc>
        <w:tc>
          <w:tcPr>
            <w:tcW w:w="966" w:type="dxa"/>
          </w:tcPr>
          <w:p w14:paraId="13F408C9" w14:textId="5D8DB25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2.00%</w:t>
            </w:r>
          </w:p>
        </w:tc>
        <w:tc>
          <w:tcPr>
            <w:tcW w:w="1275" w:type="dxa"/>
          </w:tcPr>
          <w:p w14:paraId="1401D10D" w14:textId="1610A459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2.43E+03</w:t>
            </w:r>
          </w:p>
        </w:tc>
        <w:tc>
          <w:tcPr>
            <w:tcW w:w="1276" w:type="dxa"/>
          </w:tcPr>
          <w:p w14:paraId="24BDA4E2" w14:textId="4C7D18F2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5.51E+01</w:t>
            </w:r>
          </w:p>
        </w:tc>
        <w:tc>
          <w:tcPr>
            <w:tcW w:w="1207" w:type="dxa"/>
          </w:tcPr>
          <w:p w14:paraId="1A6B3EAE" w14:textId="154255AE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2.27%</w:t>
            </w:r>
          </w:p>
        </w:tc>
      </w:tr>
      <w:tr w:rsidR="00094ED5" w:rsidRPr="00FB4895" w14:paraId="5FBC2134" w14:textId="77777777" w:rsidTr="002849E4">
        <w:trPr>
          <w:tblHeader/>
          <w:jc w:val="center"/>
        </w:trPr>
        <w:tc>
          <w:tcPr>
            <w:tcW w:w="1113" w:type="dxa"/>
            <w:tcBorders>
              <w:bottom w:val="nil"/>
            </w:tcBorders>
            <w:vAlign w:val="center"/>
          </w:tcPr>
          <w:p w14:paraId="6A43E372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679.41</w:t>
            </w:r>
            <w:r>
              <w:rPr>
                <w:rFonts w:eastAsia="DengXian" w:cs="Times New Roman"/>
                <w:sz w:val="21"/>
              </w:rPr>
              <w:t>7</w:t>
            </w:r>
          </w:p>
        </w:tc>
        <w:tc>
          <w:tcPr>
            <w:tcW w:w="1158" w:type="dxa"/>
            <w:tcBorders>
              <w:bottom w:val="nil"/>
            </w:tcBorders>
          </w:tcPr>
          <w:p w14:paraId="49798B6B" w14:textId="4E7C9C5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1.22E+02</w:t>
            </w:r>
          </w:p>
        </w:tc>
        <w:tc>
          <w:tcPr>
            <w:tcW w:w="1158" w:type="dxa"/>
            <w:tcBorders>
              <w:bottom w:val="nil"/>
            </w:tcBorders>
          </w:tcPr>
          <w:p w14:paraId="56E65D23" w14:textId="5E2BA27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4.94E+00</w:t>
            </w:r>
          </w:p>
        </w:tc>
        <w:tc>
          <w:tcPr>
            <w:tcW w:w="966" w:type="dxa"/>
            <w:tcBorders>
              <w:bottom w:val="nil"/>
            </w:tcBorders>
          </w:tcPr>
          <w:p w14:paraId="5E8FFCAD" w14:textId="6821F8C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4.04%</w:t>
            </w:r>
          </w:p>
        </w:tc>
        <w:tc>
          <w:tcPr>
            <w:tcW w:w="1275" w:type="dxa"/>
            <w:tcBorders>
              <w:bottom w:val="nil"/>
            </w:tcBorders>
          </w:tcPr>
          <w:p w14:paraId="54DD6771" w14:textId="0CFD98B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8.56E+02</w:t>
            </w:r>
          </w:p>
        </w:tc>
        <w:tc>
          <w:tcPr>
            <w:tcW w:w="1276" w:type="dxa"/>
            <w:tcBorders>
              <w:bottom w:val="nil"/>
            </w:tcBorders>
          </w:tcPr>
          <w:p w14:paraId="4CD637C9" w14:textId="22370E4F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5.91E+01</w:t>
            </w:r>
          </w:p>
        </w:tc>
        <w:tc>
          <w:tcPr>
            <w:tcW w:w="1207" w:type="dxa"/>
            <w:tcBorders>
              <w:bottom w:val="nil"/>
            </w:tcBorders>
          </w:tcPr>
          <w:p w14:paraId="5126FCC6" w14:textId="0D34A293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6.90%</w:t>
            </w:r>
          </w:p>
        </w:tc>
      </w:tr>
      <w:tr w:rsidR="00094ED5" w:rsidRPr="00FB4895" w14:paraId="7590F38A" w14:textId="77777777" w:rsidTr="002849E4">
        <w:trPr>
          <w:tblHeader/>
          <w:jc w:val="center"/>
        </w:trPr>
        <w:tc>
          <w:tcPr>
            <w:tcW w:w="1113" w:type="dxa"/>
            <w:tcBorders>
              <w:top w:val="nil"/>
              <w:bottom w:val="single" w:sz="8" w:space="0" w:color="auto"/>
            </w:tcBorders>
            <w:vAlign w:val="center"/>
          </w:tcPr>
          <w:p w14:paraId="4F52A999" w14:textId="77777777" w:rsidR="00094ED5" w:rsidRPr="00FB489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701.39</w:t>
            </w:r>
            <w:r>
              <w:rPr>
                <w:rFonts w:eastAsia="DengXian" w:cs="Times New Roman"/>
                <w:sz w:val="21"/>
              </w:rPr>
              <w:t>2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14:paraId="31412707" w14:textId="35471991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1.72E+02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14:paraId="2B830638" w14:textId="126E78F0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5.51E+00</w:t>
            </w:r>
          </w:p>
        </w:tc>
        <w:tc>
          <w:tcPr>
            <w:tcW w:w="966" w:type="dxa"/>
            <w:tcBorders>
              <w:top w:val="nil"/>
              <w:bottom w:val="single" w:sz="8" w:space="0" w:color="auto"/>
            </w:tcBorders>
          </w:tcPr>
          <w:p w14:paraId="5C92618B" w14:textId="45E5741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3.21%</w:t>
            </w: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</w:tcPr>
          <w:p w14:paraId="76B4EB1B" w14:textId="3DFD5417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1.16E+03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14:paraId="15AC744E" w14:textId="3C1B89DA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4.71E+01</w:t>
            </w:r>
          </w:p>
        </w:tc>
        <w:tc>
          <w:tcPr>
            <w:tcW w:w="1207" w:type="dxa"/>
            <w:tcBorders>
              <w:top w:val="nil"/>
              <w:bottom w:val="single" w:sz="8" w:space="0" w:color="auto"/>
            </w:tcBorders>
          </w:tcPr>
          <w:p w14:paraId="13F693CE" w14:textId="77869F0B" w:rsidR="00094ED5" w:rsidRPr="00094ED5" w:rsidRDefault="00094ED5" w:rsidP="00094ED5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094ED5">
              <w:rPr>
                <w:rFonts w:hint="eastAsia"/>
                <w:color w:val="000000" w:themeColor="text1"/>
                <w:sz w:val="21"/>
                <w:szCs w:val="21"/>
              </w:rPr>
              <w:t>4.05%</w:t>
            </w:r>
          </w:p>
        </w:tc>
      </w:tr>
    </w:tbl>
    <w:p w14:paraId="0022522E" w14:textId="77777777" w:rsidR="00FD0B60" w:rsidRPr="00BD400F" w:rsidRDefault="00FD0B60" w:rsidP="00734530">
      <w:pPr>
        <w:spacing w:before="0" w:after="0"/>
        <w:rPr>
          <w:sz w:val="22"/>
          <w:szCs w:val="20"/>
        </w:rPr>
      </w:pPr>
      <w:r w:rsidRPr="00BD400F">
        <w:rPr>
          <w:sz w:val="22"/>
          <w:szCs w:val="20"/>
        </w:rPr>
        <w:t>Footnote:</w:t>
      </w:r>
    </w:p>
    <w:p w14:paraId="1712954E" w14:textId="45C70BF3" w:rsidR="003D130F" w:rsidRPr="00BD400F" w:rsidRDefault="00C71BC8" w:rsidP="00734530">
      <w:pPr>
        <w:spacing w:before="0" w:after="0"/>
        <w:rPr>
          <w:sz w:val="22"/>
        </w:rPr>
      </w:pPr>
      <w:r w:rsidRPr="00BD400F">
        <w:rPr>
          <w:sz w:val="22"/>
          <w:vertAlign w:val="superscript"/>
        </w:rPr>
        <w:t>a</w:t>
      </w:r>
      <w:r w:rsidRPr="00BD400F">
        <w:rPr>
          <w:sz w:val="22"/>
        </w:rPr>
        <w:t xml:space="preserve">: </w:t>
      </w:r>
      <w:r w:rsidR="003D130F" w:rsidRPr="00BD400F">
        <w:rPr>
          <w:i/>
          <w:iCs/>
          <w:sz w:val="22"/>
        </w:rPr>
        <w:t>m/</w:t>
      </w:r>
      <w:proofErr w:type="spellStart"/>
      <w:r w:rsidR="003D130F" w:rsidRPr="00BD400F">
        <w:rPr>
          <w:i/>
          <w:iCs/>
          <w:sz w:val="22"/>
        </w:rPr>
        <w:t>z</w:t>
      </w:r>
      <w:r w:rsidR="003D130F" w:rsidRPr="00BD400F">
        <w:rPr>
          <w:sz w:val="22"/>
          <w:vertAlign w:val="superscript"/>
        </w:rPr>
        <w:t>+</w:t>
      </w:r>
      <w:r w:rsidR="003D130F" w:rsidRPr="00BD400F">
        <w:rPr>
          <w:sz w:val="22"/>
          <w:vertAlign w:val="subscript"/>
        </w:rPr>
        <w:t>obs</w:t>
      </w:r>
      <w:proofErr w:type="spellEnd"/>
      <w:r w:rsidR="003D130F" w:rsidRPr="00BD400F">
        <w:rPr>
          <w:rFonts w:hint="eastAsia"/>
          <w:sz w:val="22"/>
          <w:vertAlign w:val="subscript"/>
          <w:lang w:eastAsia="zh-CN"/>
        </w:rPr>
        <w:t>.</w:t>
      </w:r>
      <w:r w:rsidR="003D130F" w:rsidRPr="00BD400F">
        <w:rPr>
          <w:sz w:val="22"/>
          <w:lang w:eastAsia="zh-CN"/>
        </w:rPr>
        <w:t xml:space="preserve">: </w:t>
      </w:r>
      <w:r w:rsidR="003D130F" w:rsidRPr="00BD400F">
        <w:rPr>
          <w:sz w:val="22"/>
        </w:rPr>
        <w:t>observed mass to charge ratio in the positive ion mode.</w:t>
      </w:r>
    </w:p>
    <w:p w14:paraId="481E586E" w14:textId="4299152E" w:rsidR="003D130F" w:rsidRPr="00BD400F" w:rsidRDefault="00C71BC8" w:rsidP="00734530">
      <w:pPr>
        <w:spacing w:before="0" w:after="0"/>
        <w:rPr>
          <w:sz w:val="22"/>
          <w:lang w:eastAsia="zh-CN"/>
        </w:rPr>
      </w:pPr>
      <w:r w:rsidRPr="00BD400F">
        <w:rPr>
          <w:sz w:val="22"/>
          <w:vertAlign w:val="superscript"/>
          <w:lang w:eastAsia="zh-CN"/>
        </w:rPr>
        <w:t>b</w:t>
      </w:r>
      <w:r w:rsidRPr="00BD400F">
        <w:rPr>
          <w:sz w:val="22"/>
          <w:lang w:eastAsia="zh-CN"/>
        </w:rPr>
        <w:t xml:space="preserve">: </w:t>
      </w:r>
      <w:r w:rsidR="003D130F" w:rsidRPr="00BD400F">
        <w:rPr>
          <w:sz w:val="22"/>
          <w:lang w:eastAsia="zh-CN"/>
        </w:rPr>
        <w:t xml:space="preserve">average peak area of </w:t>
      </w:r>
      <w:r w:rsidR="00B554EA" w:rsidRPr="00BD400F">
        <w:rPr>
          <w:rFonts w:hint="eastAsia"/>
          <w:sz w:val="22"/>
          <w:lang w:eastAsia="zh-CN"/>
        </w:rPr>
        <w:t>three</w:t>
      </w:r>
      <w:r w:rsidR="003D130F" w:rsidRPr="00BD400F">
        <w:rPr>
          <w:sz w:val="22"/>
          <w:lang w:eastAsia="zh-CN"/>
        </w:rPr>
        <w:t xml:space="preserve"> replicate </w:t>
      </w:r>
      <w:r w:rsidRPr="00BD400F">
        <w:rPr>
          <w:sz w:val="22"/>
          <w:lang w:eastAsia="zh-CN"/>
        </w:rPr>
        <w:t>samples</w:t>
      </w:r>
      <w:r w:rsidR="003D130F" w:rsidRPr="00BD400F">
        <w:rPr>
          <w:sz w:val="22"/>
          <w:lang w:eastAsia="zh-CN"/>
        </w:rPr>
        <w:t>.</w:t>
      </w:r>
    </w:p>
    <w:p w14:paraId="196371D4" w14:textId="30614361" w:rsidR="003D130F" w:rsidRPr="00BD400F" w:rsidRDefault="00C71BC8" w:rsidP="00734530">
      <w:pPr>
        <w:spacing w:before="0" w:after="0"/>
        <w:jc w:val="both"/>
        <w:rPr>
          <w:color w:val="000000" w:themeColor="text1"/>
          <w:sz w:val="22"/>
          <w:lang w:eastAsia="zh-CN"/>
        </w:rPr>
      </w:pPr>
      <w:r w:rsidRPr="00BD400F">
        <w:rPr>
          <w:color w:val="000000" w:themeColor="text1"/>
          <w:sz w:val="22"/>
          <w:vertAlign w:val="superscript"/>
          <w:lang w:eastAsia="zh-CN"/>
        </w:rPr>
        <w:t>c</w:t>
      </w:r>
      <w:r w:rsidRPr="00BD400F">
        <w:rPr>
          <w:color w:val="000000" w:themeColor="text1"/>
          <w:sz w:val="22"/>
          <w:lang w:eastAsia="zh-CN"/>
        </w:rPr>
        <w:t xml:space="preserve">: </w:t>
      </w:r>
      <w:r w:rsidR="002849E4" w:rsidRPr="00BD400F">
        <w:rPr>
          <w:sz w:val="22"/>
        </w:rPr>
        <w:t>standard deviation (S.D.) and relative standard deviation (RSD%) of peak area.  Relative standard deviation (RSD%)=S.D./Average</w:t>
      </w:r>
      <w:r w:rsidR="002849E4" w:rsidRPr="00BD400F">
        <w:rPr>
          <w:rFonts w:ascii="Symbol" w:hAnsi="Symbol"/>
          <w:sz w:val="22"/>
        </w:rPr>
        <w:t></w:t>
      </w:r>
      <w:r w:rsidR="002849E4" w:rsidRPr="00BD400F">
        <w:rPr>
          <w:sz w:val="22"/>
        </w:rPr>
        <w:t>100%.</w:t>
      </w:r>
    </w:p>
    <w:p w14:paraId="0BD91A40" w14:textId="4B12303F" w:rsidR="002849E4" w:rsidRPr="00BD400F" w:rsidRDefault="00C71BC8" w:rsidP="002849E4">
      <w:pPr>
        <w:spacing w:before="0" w:after="0"/>
        <w:jc w:val="both"/>
        <w:rPr>
          <w:sz w:val="22"/>
          <w:lang w:eastAsia="zh-CN"/>
        </w:rPr>
      </w:pPr>
      <w:r w:rsidRPr="00BD400F">
        <w:rPr>
          <w:color w:val="000000" w:themeColor="text1"/>
          <w:sz w:val="22"/>
          <w:vertAlign w:val="superscript"/>
          <w:lang w:eastAsia="zh-CN"/>
        </w:rPr>
        <w:t>d</w:t>
      </w:r>
      <w:r w:rsidRPr="00BD400F">
        <w:rPr>
          <w:color w:val="000000" w:themeColor="text1"/>
          <w:sz w:val="22"/>
          <w:lang w:eastAsia="zh-CN"/>
        </w:rPr>
        <w:t xml:space="preserve">: </w:t>
      </w:r>
      <w:r w:rsidR="002849E4" w:rsidRPr="00BD400F">
        <w:rPr>
          <w:sz w:val="22"/>
          <w:lang w:eastAsia="zh-CN"/>
        </w:rPr>
        <w:t>average peak height of four replicate samples.</w:t>
      </w:r>
    </w:p>
    <w:p w14:paraId="290A2FDD" w14:textId="05CE6998" w:rsidR="00B554EA" w:rsidRPr="00BD400F" w:rsidRDefault="00DE6640" w:rsidP="002849E4">
      <w:pPr>
        <w:pStyle w:val="TableFoot"/>
        <w:spacing w:before="0" w:after="0"/>
        <w:rPr>
          <w:sz w:val="22"/>
          <w:szCs w:val="22"/>
        </w:rPr>
      </w:pPr>
      <w:r w:rsidRPr="00BD400F">
        <w:rPr>
          <w:rFonts w:hint="eastAsia"/>
          <w:color w:val="000000" w:themeColor="text1"/>
          <w:sz w:val="22"/>
          <w:szCs w:val="22"/>
          <w:vertAlign w:val="superscript"/>
          <w:lang w:eastAsia="zh-CN"/>
        </w:rPr>
        <w:t>e</w:t>
      </w:r>
      <w:r w:rsidRPr="00BD400F">
        <w:rPr>
          <w:color w:val="000000" w:themeColor="text1"/>
          <w:sz w:val="22"/>
          <w:szCs w:val="22"/>
          <w:lang w:eastAsia="zh-CN"/>
        </w:rPr>
        <w:t xml:space="preserve">: </w:t>
      </w:r>
      <w:r w:rsidR="002849E4" w:rsidRPr="00BD400F">
        <w:rPr>
          <w:sz w:val="22"/>
          <w:szCs w:val="22"/>
        </w:rPr>
        <w:t>standard deviation (S.D.) and relative standard deviation (RSD%) of peak height.</w:t>
      </w:r>
    </w:p>
    <w:p w14:paraId="7389FEF0" w14:textId="417ED0ED" w:rsidR="00094ED5" w:rsidRDefault="00413DB5">
      <w:pPr>
        <w:spacing w:before="0" w:after="200" w:line="276" w:lineRule="auto"/>
        <w:rPr>
          <w:color w:val="000000" w:themeColor="text1"/>
          <w:szCs w:val="24"/>
          <w:lang w:eastAsia="zh-CN"/>
        </w:rPr>
      </w:pPr>
      <w:r>
        <w:rPr>
          <w:color w:val="000000" w:themeColor="text1"/>
          <w:szCs w:val="24"/>
          <w:lang w:eastAsia="zh-CN"/>
        </w:rPr>
        <w:br w:type="page"/>
      </w:r>
    </w:p>
    <w:p w14:paraId="00987712" w14:textId="714AB600" w:rsidR="00413DB5" w:rsidRDefault="00413DB5" w:rsidP="00413DB5">
      <w:pPr>
        <w:keepNext/>
        <w:outlineLvl w:val="2"/>
        <w:rPr>
          <w:szCs w:val="24"/>
          <w:lang w:eastAsia="zh-CN"/>
        </w:rPr>
      </w:pPr>
      <w:bookmarkStart w:id="38" w:name="_Toc149815618"/>
      <w:r>
        <w:rPr>
          <w:b/>
          <w:bCs/>
          <w:szCs w:val="24"/>
        </w:rPr>
        <w:lastRenderedPageBreak/>
        <w:t xml:space="preserve">Table S4. </w:t>
      </w:r>
      <w:r w:rsidR="006D48B4">
        <w:t>Ratios of peak area and peak height</w:t>
      </w:r>
      <w:r w:rsidRPr="00E06922">
        <w:t xml:space="preserve"> of P</w:t>
      </w:r>
      <w:r>
        <w:t>EG 300</w:t>
      </w:r>
      <w:r w:rsidRPr="00E06922">
        <w:t xml:space="preserve"> representative peaks</w:t>
      </w:r>
      <w:r>
        <w:rPr>
          <w:szCs w:val="24"/>
          <w:lang w:eastAsia="zh-CN"/>
        </w:rPr>
        <w:t xml:space="preserve"> </w:t>
      </w:r>
      <w:r w:rsidRPr="004253BA">
        <w:rPr>
          <w:szCs w:val="24"/>
          <w:lang w:eastAsia="zh-CN"/>
        </w:rPr>
        <w:t xml:space="preserve">in </w:t>
      </w:r>
      <w:r w:rsidR="00835EC5">
        <w:rPr>
          <w:szCs w:val="24"/>
          <w:lang w:eastAsia="zh-CN"/>
        </w:rPr>
        <w:t>positive</w:t>
      </w:r>
      <w:r w:rsidRPr="004253BA">
        <w:rPr>
          <w:szCs w:val="24"/>
          <w:lang w:eastAsia="zh-CN"/>
        </w:rPr>
        <w:t xml:space="preserve"> ion mode</w:t>
      </w:r>
      <w:r>
        <w:rPr>
          <w:szCs w:val="24"/>
          <w:lang w:eastAsia="zh-CN"/>
        </w:rPr>
        <w:t>.</w:t>
      </w:r>
      <w:bookmarkEnd w:id="38"/>
    </w:p>
    <w:tbl>
      <w:tblPr>
        <w:tblW w:w="4567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038"/>
        <w:gridCol w:w="1411"/>
        <w:gridCol w:w="1361"/>
        <w:gridCol w:w="1136"/>
        <w:gridCol w:w="1189"/>
        <w:gridCol w:w="1264"/>
        <w:gridCol w:w="1531"/>
      </w:tblGrid>
      <w:tr w:rsidR="00FD0B60" w:rsidRPr="00FB4895" w14:paraId="3DE60545" w14:textId="77777777" w:rsidTr="007F5E2B">
        <w:trPr>
          <w:trHeight w:val="20"/>
          <w:jc w:val="center"/>
        </w:trPr>
        <w:tc>
          <w:tcPr>
            <w:tcW w:w="58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1E0635" w14:textId="26D0C6BB" w:rsidR="00FD0B60" w:rsidRPr="00FD0B60" w:rsidRDefault="00FD0B60" w:rsidP="00FD0B60">
            <w:pPr>
              <w:pStyle w:val="TableBody"/>
              <w:jc w:val="center"/>
              <w:rPr>
                <w:i/>
              </w:rPr>
            </w:pPr>
            <w:r w:rsidRPr="00FD0B60">
              <w:rPr>
                <w:i/>
              </w:rPr>
              <w:t>m/</w:t>
            </w:r>
            <w:proofErr w:type="spellStart"/>
            <w:r w:rsidRPr="00FD0B60">
              <w:rPr>
                <w:i/>
              </w:rPr>
              <w:t>z</w:t>
            </w:r>
            <w:r w:rsidRPr="00FD0B60">
              <w:rPr>
                <w:i/>
                <w:vertAlign w:val="superscript"/>
              </w:rPr>
              <w:t>+</w:t>
            </w:r>
            <w:r w:rsidRPr="009434F8">
              <w:rPr>
                <w:iCs/>
                <w:vertAlign w:val="subscript"/>
              </w:rPr>
              <w:t>obs</w:t>
            </w:r>
            <w:proofErr w:type="spellEnd"/>
            <w:r w:rsidRPr="009434F8">
              <w:rPr>
                <w:iCs/>
                <w:vertAlign w:val="subscript"/>
              </w:rPr>
              <w:t>.</w:t>
            </w:r>
          </w:p>
        </w:tc>
        <w:tc>
          <w:tcPr>
            <w:tcW w:w="79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E0EE3B" w14:textId="1CFA05E1" w:rsidR="00FD0B60" w:rsidRPr="00FD0B60" w:rsidRDefault="00FD0B60" w:rsidP="00FD0B60">
            <w:pPr>
              <w:pStyle w:val="TableBody"/>
              <w:jc w:val="center"/>
            </w:pPr>
            <w:r w:rsidRPr="00FD0B60">
              <w:t>Peak</w:t>
            </w:r>
            <w:r w:rsidRPr="00FD0B60">
              <w:rPr>
                <w:rFonts w:eastAsia="SimSun"/>
                <w:lang w:eastAsia="zh-CN"/>
              </w:rPr>
              <w:t xml:space="preserve"> </w:t>
            </w:r>
            <w:r w:rsidRPr="00FD0B60">
              <w:t>Area</w:t>
            </w:r>
            <w:r w:rsidRPr="00FD0B60">
              <w:rPr>
                <w:rFonts w:eastAsia="SimSun" w:hint="eastAsia"/>
                <w:lang w:eastAsia="zh-CN"/>
              </w:rPr>
              <w:t xml:space="preserve"> </w:t>
            </w:r>
            <w:proofErr w:type="spellStart"/>
            <w:r w:rsidRPr="00FD0B60">
              <w:t>ratio</w:t>
            </w:r>
            <w:r w:rsidRPr="00FD0B60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76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201224" w14:textId="70CCF066" w:rsidR="00FD0B60" w:rsidRPr="00FD0B60" w:rsidRDefault="00FD0B60" w:rsidP="00FD0B60">
            <w:pPr>
              <w:pStyle w:val="TableBody"/>
              <w:jc w:val="center"/>
            </w:pPr>
            <w:r w:rsidRPr="00FD0B60">
              <w:t>Area</w:t>
            </w:r>
            <w:r w:rsidRPr="00FD0B60">
              <w:rPr>
                <w:rFonts w:eastAsia="SimSun"/>
                <w:lang w:eastAsia="zh-CN"/>
              </w:rPr>
              <w:t xml:space="preserve"> ratio </w:t>
            </w:r>
            <w:proofErr w:type="spellStart"/>
            <w:r w:rsidRPr="00FD0B60">
              <w:t>S.D.</w:t>
            </w:r>
            <w:r w:rsidRPr="00FD0B60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63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64DE93" w14:textId="595A1249" w:rsidR="00FD0B60" w:rsidRPr="00FD0B60" w:rsidRDefault="00FD0B60" w:rsidP="00FD0B60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FD0B60">
              <w:t xml:space="preserve">Area </w:t>
            </w:r>
            <w:r w:rsidR="00847C41" w:rsidRPr="007F5E2B">
              <w:rPr>
                <w:rFonts w:eastAsiaTheme="minorEastAsia"/>
                <w:lang w:eastAsia="zh-CN"/>
              </w:rPr>
              <w:t>ratio</w:t>
            </w:r>
            <w:r w:rsidR="00847C41" w:rsidRPr="00847C41">
              <w:t xml:space="preserve"> </w:t>
            </w:r>
            <w:proofErr w:type="spellStart"/>
            <w:r w:rsidRPr="00FD0B60">
              <w:t>RSD%</w:t>
            </w:r>
            <w:r w:rsidR="001D45FD">
              <w:rPr>
                <w:vertAlign w:val="superscript"/>
              </w:rPr>
              <w:t>b</w:t>
            </w:r>
            <w:proofErr w:type="spellEnd"/>
          </w:p>
        </w:tc>
        <w:tc>
          <w:tcPr>
            <w:tcW w:w="66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0BB6BAB" w14:textId="20AEE049" w:rsidR="00FD0B60" w:rsidRPr="00FD0B60" w:rsidRDefault="00FD0B60" w:rsidP="00FD0B60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FD0B60">
              <w:t xml:space="preserve">Peak height </w:t>
            </w:r>
            <w:proofErr w:type="spellStart"/>
            <w:r w:rsidRPr="00FD0B60">
              <w:t>ratio</w:t>
            </w:r>
            <w:r w:rsidRPr="00FD0B60">
              <w:rPr>
                <w:vertAlign w:val="superscript"/>
              </w:rPr>
              <w:t>d</w:t>
            </w:r>
            <w:proofErr w:type="spellEnd"/>
          </w:p>
        </w:tc>
        <w:tc>
          <w:tcPr>
            <w:tcW w:w="70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11E56C9" w14:textId="5E57C961" w:rsidR="00FD0B60" w:rsidRPr="00FD0B60" w:rsidRDefault="00FD0B60" w:rsidP="00FD0B60">
            <w:pPr>
              <w:pStyle w:val="TableBody"/>
              <w:jc w:val="center"/>
            </w:pPr>
            <w:r w:rsidRPr="00FD0B60">
              <w:t xml:space="preserve">Height ratio </w:t>
            </w:r>
            <w:proofErr w:type="spellStart"/>
            <w:r w:rsidRPr="00FD0B60">
              <w:t>S.D.</w:t>
            </w:r>
            <w:r w:rsidRPr="00FD0B60">
              <w:rPr>
                <w:vertAlign w:val="superscript"/>
              </w:rPr>
              <w:t>e</w:t>
            </w:r>
            <w:proofErr w:type="spellEnd"/>
          </w:p>
        </w:tc>
        <w:tc>
          <w:tcPr>
            <w:tcW w:w="85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F44ACA" w14:textId="5F260C01" w:rsidR="00FD0B60" w:rsidRPr="00FD0B60" w:rsidRDefault="00FD0B60" w:rsidP="00FD0B60">
            <w:pPr>
              <w:pStyle w:val="TableBody"/>
              <w:jc w:val="center"/>
            </w:pPr>
            <w:r w:rsidRPr="00FD0B60">
              <w:t xml:space="preserve">Peak height ratio </w:t>
            </w:r>
            <w:proofErr w:type="spellStart"/>
            <w:r w:rsidRPr="00FD0B60">
              <w:t>RSD%</w:t>
            </w:r>
            <w:r w:rsidRPr="00FD0B60">
              <w:rPr>
                <w:vertAlign w:val="superscript"/>
              </w:rPr>
              <w:t>f</w:t>
            </w:r>
            <w:proofErr w:type="spellEnd"/>
          </w:p>
        </w:tc>
      </w:tr>
      <w:tr w:rsidR="00094ED5" w:rsidRPr="00FB4895" w14:paraId="64231A5A" w14:textId="77777777" w:rsidTr="007F5E2B">
        <w:trPr>
          <w:trHeight w:val="20"/>
          <w:jc w:val="center"/>
        </w:trPr>
        <w:tc>
          <w:tcPr>
            <w:tcW w:w="581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C64F265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31.019</w:t>
            </w:r>
          </w:p>
        </w:tc>
        <w:tc>
          <w:tcPr>
            <w:tcW w:w="790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7B3EDBA" w14:textId="2C0DD102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0.0366 </w:t>
            </w:r>
          </w:p>
        </w:tc>
        <w:tc>
          <w:tcPr>
            <w:tcW w:w="762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CB3B4AA" w14:textId="1874B8BA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0.0007 </w:t>
            </w:r>
          </w:p>
        </w:tc>
        <w:tc>
          <w:tcPr>
            <w:tcW w:w="636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526AB29" w14:textId="73FD2535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1.91%</w:t>
            </w:r>
          </w:p>
        </w:tc>
        <w:tc>
          <w:tcPr>
            <w:tcW w:w="666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27810FB9" w14:textId="79210647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0.1657 </w:t>
            </w:r>
          </w:p>
        </w:tc>
        <w:tc>
          <w:tcPr>
            <w:tcW w:w="708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D44FF28" w14:textId="6BC1508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0.0037 </w:t>
            </w:r>
          </w:p>
        </w:tc>
        <w:tc>
          <w:tcPr>
            <w:tcW w:w="857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7AFD57ED" w14:textId="2B5BB251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2.23%</w:t>
            </w:r>
          </w:p>
        </w:tc>
      </w:tr>
      <w:tr w:rsidR="008625F7" w:rsidRPr="00FB4895" w14:paraId="7AB60070" w14:textId="77777777" w:rsidTr="007F5E2B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45AEAB2" w14:textId="3DF3E577" w:rsidR="008625F7" w:rsidRPr="007F5E2B" w:rsidRDefault="008625F7" w:rsidP="00094ED5">
            <w:pPr>
              <w:pStyle w:val="TableBody"/>
              <w:jc w:val="center"/>
              <w:rPr>
                <w:rFonts w:eastAsiaTheme="minorEastAsia"/>
                <w:iCs/>
                <w:lang w:eastAsia="zh-CN"/>
              </w:rPr>
            </w:pPr>
            <w:r>
              <w:rPr>
                <w:rFonts w:eastAsiaTheme="minorEastAsia" w:hint="eastAsia"/>
                <w:iCs/>
                <w:lang w:eastAsia="zh-CN"/>
              </w:rPr>
              <w:t>4</w:t>
            </w:r>
            <w:r>
              <w:rPr>
                <w:rFonts w:eastAsiaTheme="minorEastAsia"/>
                <w:iCs/>
                <w:lang w:eastAsia="zh-CN"/>
              </w:rPr>
              <w:t>5.033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EEAA6B3" w14:textId="12EC021B" w:rsidR="008625F7" w:rsidRPr="00094ED5" w:rsidRDefault="00847C41" w:rsidP="00094ED5">
            <w:pPr>
              <w:pStyle w:val="TableBody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.1556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B0A05F4" w14:textId="181C0E03" w:rsidR="008625F7" w:rsidRPr="00094ED5" w:rsidRDefault="00847C41" w:rsidP="00094ED5">
            <w:pPr>
              <w:pStyle w:val="TableBody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.0019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7A93552D" w14:textId="39B9CED4" w:rsidR="008625F7" w:rsidRPr="00094ED5" w:rsidRDefault="00847C41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 w:hint="eastAsia"/>
                <w:szCs w:val="24"/>
                <w:lang w:eastAsia="zh-CN"/>
              </w:rPr>
              <w:t>1</w:t>
            </w:r>
            <w:r>
              <w:rPr>
                <w:rFonts w:eastAsia="SimSun"/>
                <w:szCs w:val="24"/>
                <w:lang w:eastAsia="zh-CN"/>
              </w:rPr>
              <w:t>.22%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137A327" w14:textId="5A25A98C" w:rsidR="008625F7" w:rsidRPr="00094ED5" w:rsidRDefault="00847C41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  <w:rPr>
                <w:rFonts w:eastAsia="SimSun"/>
              </w:rPr>
            </w:pPr>
            <w:r>
              <w:rPr>
                <w:rFonts w:eastAsia="SimSun" w:hint="eastAsia"/>
                <w:szCs w:val="24"/>
                <w:lang w:eastAsia="zh-CN"/>
              </w:rPr>
              <w:t>0</w:t>
            </w:r>
            <w:r>
              <w:rPr>
                <w:rFonts w:eastAsia="SimSun"/>
                <w:szCs w:val="24"/>
                <w:lang w:eastAsia="zh-CN"/>
              </w:rPr>
              <w:t>.5065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4E7AAFC3" w14:textId="535217A0" w:rsidR="008625F7" w:rsidRPr="00094ED5" w:rsidRDefault="00847C41" w:rsidP="00094ED5">
            <w:pPr>
              <w:pStyle w:val="TableBody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.0146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53B5A634" w14:textId="157CC6E6" w:rsidR="008625F7" w:rsidRPr="00094ED5" w:rsidRDefault="00847C41" w:rsidP="00094ED5">
            <w:pPr>
              <w:pStyle w:val="TableBody"/>
              <w:jc w:val="center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 w:hint="eastAsia"/>
                <w:szCs w:val="24"/>
                <w:lang w:eastAsia="zh-CN"/>
              </w:rPr>
              <w:t>2</w:t>
            </w:r>
            <w:r>
              <w:rPr>
                <w:rFonts w:eastAsia="SimSun"/>
                <w:szCs w:val="24"/>
                <w:lang w:eastAsia="zh-CN"/>
              </w:rPr>
              <w:t>.88%</w:t>
            </w:r>
          </w:p>
        </w:tc>
      </w:tr>
      <w:tr w:rsidR="00094ED5" w:rsidRPr="00FB4895" w14:paraId="426BDA1E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1B6E742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5</w:t>
            </w:r>
            <w:r w:rsidRPr="00FD0B60">
              <w:rPr>
                <w:iCs/>
              </w:rPr>
              <w:t>3.001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0D28C6B" w14:textId="6F9B93CF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0.0075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3861BC9D" w14:textId="2BE48469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0.0002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88DA16A" w14:textId="1BEF7292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2.67%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C7612D6" w14:textId="08FD08D8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0.0224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8BD5F7B" w14:textId="7F8A1784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0404ACF5" w14:textId="32DFBBDC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9.38%</w:t>
            </w:r>
          </w:p>
        </w:tc>
      </w:tr>
      <w:tr w:rsidR="00094ED5" w:rsidRPr="00FB4895" w14:paraId="16E23A83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E9B83B2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63.045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6F18127C" w14:textId="0FE4D992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98A228D" w14:textId="6EA87D54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35C264F" w14:textId="5E28F03C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136692F" w14:textId="54169B29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0.0008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F6E0AAA" w14:textId="21DD29D6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B9BE663" w14:textId="6BB048F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094ED5" w:rsidRPr="00FB4895" w14:paraId="3D8BF68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FEB5F32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8</w:t>
            </w:r>
            <w:r w:rsidRPr="00FD0B60">
              <w:rPr>
                <w:iCs/>
              </w:rPr>
              <w:t>1.074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3AFF66E" w14:textId="4DCB2ED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108D97C8" w14:textId="085B9647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3048184" w14:textId="68809C4E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EE95EB8" w14:textId="7C74F341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0.0007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59E3BAC5" w14:textId="2E51FC20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1080F036" w14:textId="462419EB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094ED5" w:rsidRPr="00FB4895" w14:paraId="24252CDA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D7D4148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8</w:t>
            </w:r>
            <w:r w:rsidRPr="00FD0B60">
              <w:rPr>
                <w:iCs/>
              </w:rPr>
              <w:t>9.064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93E2F64" w14:textId="3FBDC0C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0.1468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31ACC6B4" w14:textId="23544D1D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0.0041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4C4FA3C8" w14:textId="7FB39F12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2.79%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64B18EF" w14:textId="436EBD82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0.2264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A08442B" w14:textId="772D0EC4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0.0118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1A2BFA11" w14:textId="7C372A4C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5.21%</w:t>
            </w:r>
          </w:p>
        </w:tc>
      </w:tr>
      <w:tr w:rsidR="00094ED5" w:rsidRPr="00FB4895" w14:paraId="58089F10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41367665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107.075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6168DA4E" w14:textId="5D9C8136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0.0005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E8BC578" w14:textId="5C2A5BCC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3234BFC" w14:textId="45AB2C15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C26CFA7" w14:textId="7F77DC6D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0.0009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17F8E9A0" w14:textId="05BCCA04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43275C31" w14:textId="27C9FCCC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11.11%</w:t>
            </w:r>
          </w:p>
        </w:tc>
      </w:tr>
      <w:tr w:rsidR="00094ED5" w:rsidRPr="00FB4895" w14:paraId="096156CD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5DCB0BCB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129.059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1904290" w14:textId="1F2F9D7F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0.0007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65663A8" w14:textId="72370704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5B39F999" w14:textId="387307B4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A294D0E" w14:textId="2BA5E371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0.0006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7D7DF031" w14:textId="76FAB3E0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3748D65" w14:textId="47E72BB7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094ED5" w:rsidRPr="00FB4895" w14:paraId="77250018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64BBAA8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1</w:t>
            </w:r>
            <w:r w:rsidRPr="00FD0B60">
              <w:rPr>
                <w:iCs/>
              </w:rPr>
              <w:t>33.094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244A41C" w14:textId="3749B220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0.0457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E58A15C" w14:textId="2CFC0909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0.0014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9332270" w14:textId="58D3B52F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3.06%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9BCD843" w14:textId="3A2D561F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0.0472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CC1574F" w14:textId="5651632A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0.0015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03F4ACA" w14:textId="2650189F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3.18%</w:t>
            </w:r>
          </w:p>
        </w:tc>
      </w:tr>
      <w:tr w:rsidR="00094ED5" w:rsidRPr="00FB4895" w14:paraId="76CCEA75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61819B51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151.098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44306358" w14:textId="54EA9AA2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F5FF68C" w14:textId="42EC639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6F820896" w14:textId="7B527138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6A905761" w14:textId="4BF3C0E2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0.0009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E750BDD" w14:textId="43E20E4A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B54FF25" w14:textId="027E532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094ED5" w:rsidRPr="00FB4895" w14:paraId="5C94762B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2E4B774D" w14:textId="77777777" w:rsidR="00094ED5" w:rsidRPr="00FD0B60" w:rsidRDefault="00094ED5" w:rsidP="00094ED5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173.081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02C94EC" w14:textId="5A956EE8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0.0006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959F44E" w14:textId="148E4A92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3AFE349F" w14:textId="1E993D06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45357AE6" w14:textId="05FF98CB" w:rsidR="00094ED5" w:rsidRPr="00094ED5" w:rsidRDefault="00094ED5" w:rsidP="00094ED5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FB899CE" w14:textId="2F1AF015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57F13BEA" w14:textId="4CFBE8B7" w:rsidR="00094ED5" w:rsidRPr="00094ED5" w:rsidRDefault="00094ED5" w:rsidP="00094ED5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29DF630E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08C2C18C" w14:textId="066557D5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>
              <w:rPr>
                <w:rFonts w:eastAsiaTheme="minorEastAsia" w:hint="eastAsia"/>
                <w:iCs/>
                <w:lang w:eastAsia="zh-CN"/>
              </w:rPr>
              <w:t>1</w:t>
            </w:r>
            <w:r>
              <w:rPr>
                <w:rFonts w:eastAsiaTheme="minorEastAsia"/>
                <w:iCs/>
                <w:lang w:eastAsia="zh-CN"/>
              </w:rPr>
              <w:t>75.096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3287BB87" w14:textId="78E73DF9" w:rsidR="00847C41" w:rsidRPr="00094ED5" w:rsidRDefault="00847C41" w:rsidP="00847C41">
            <w:pPr>
              <w:pStyle w:val="TableBody"/>
              <w:jc w:val="center"/>
              <w:rPr>
                <w:rFonts w:eastAsia="SimSu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.0118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1C31EF34" w14:textId="5A41711E" w:rsidR="00847C41" w:rsidRPr="00094ED5" w:rsidRDefault="00847C41" w:rsidP="00847C41">
            <w:pPr>
              <w:pStyle w:val="TableBody"/>
              <w:jc w:val="center"/>
              <w:rPr>
                <w:rFonts w:eastAsia="SimSu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.0009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42B26A78" w14:textId="1B9D68E3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  <w:rPr>
                <w:rFonts w:eastAsia="SimSun"/>
                <w:szCs w:val="24"/>
              </w:rPr>
            </w:pPr>
            <w:r>
              <w:rPr>
                <w:rFonts w:eastAsia="SimSun" w:hint="eastAsia"/>
                <w:szCs w:val="24"/>
                <w:lang w:eastAsia="zh-CN"/>
              </w:rPr>
              <w:t>7</w:t>
            </w:r>
            <w:r>
              <w:rPr>
                <w:rFonts w:eastAsia="SimSun"/>
                <w:szCs w:val="24"/>
                <w:lang w:eastAsia="zh-CN"/>
              </w:rPr>
              <w:t>.63%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1AB497F" w14:textId="00CD8FE8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  <w:rPr>
                <w:rFonts w:eastAsia="SimSu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.0073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32F670D" w14:textId="691656AD" w:rsidR="00847C41" w:rsidRPr="00094ED5" w:rsidRDefault="00847C41" w:rsidP="00847C41">
            <w:pPr>
              <w:pStyle w:val="TableBody"/>
              <w:jc w:val="center"/>
              <w:rPr>
                <w:rFonts w:eastAsia="SimSun"/>
              </w:rPr>
            </w:pPr>
            <w:r>
              <w:rPr>
                <w:rFonts w:eastAsia="SimSun" w:hint="eastAsia"/>
                <w:lang w:eastAsia="zh-CN"/>
              </w:rPr>
              <w:t>0</w:t>
            </w:r>
            <w:r>
              <w:rPr>
                <w:rFonts w:eastAsia="SimSun"/>
                <w:lang w:eastAsia="zh-CN"/>
              </w:rPr>
              <w:t>.0003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C91365D" w14:textId="4FE9E24B" w:rsidR="00847C41" w:rsidRPr="00094ED5" w:rsidRDefault="00847C41" w:rsidP="00847C41">
            <w:pPr>
              <w:pStyle w:val="TableBody"/>
              <w:jc w:val="center"/>
              <w:rPr>
                <w:rFonts w:eastAsia="SimSun"/>
                <w:szCs w:val="24"/>
                <w:lang w:eastAsia="zh-CN"/>
              </w:rPr>
            </w:pPr>
            <w:r>
              <w:rPr>
                <w:rFonts w:eastAsia="SimSun" w:hint="eastAsia"/>
                <w:szCs w:val="24"/>
                <w:lang w:eastAsia="zh-CN"/>
              </w:rPr>
              <w:t>4</w:t>
            </w:r>
            <w:r>
              <w:rPr>
                <w:rFonts w:eastAsia="SimSun"/>
                <w:szCs w:val="24"/>
                <w:lang w:eastAsia="zh-CN"/>
              </w:rPr>
              <w:t>.11%</w:t>
            </w:r>
          </w:p>
        </w:tc>
      </w:tr>
      <w:tr w:rsidR="00847C41" w:rsidRPr="00FB4895" w14:paraId="4FC2AD7A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46863A9E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195.123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683A7ED" w14:textId="161DA5A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0.0011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3CDF17C" w14:textId="65E8E7C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EB5F957" w14:textId="24425DD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9.09%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62B4989" w14:textId="2468ADFE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0.0014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15B0D8D3" w14:textId="7A047A6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C7AD824" w14:textId="784C44A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7379C5A8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A85F756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2</w:t>
            </w:r>
            <w:r w:rsidRPr="00FD0B60">
              <w:rPr>
                <w:iCs/>
              </w:rPr>
              <w:t>17.106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06E8C2B" w14:textId="1E92C00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C03ECB8" w14:textId="1889CC2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D9D10EF" w14:textId="223FB503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D9F67BE" w14:textId="5F8F9BA2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0.0007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675BCE15" w14:textId="2C546DD2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47FDECFF" w14:textId="1D02F73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00A73D94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21A0A1C3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rFonts w:hint="eastAsia"/>
                <w:iCs/>
              </w:rPr>
              <w:t>2</w:t>
            </w:r>
            <w:r w:rsidRPr="00FD0B60">
              <w:rPr>
                <w:iCs/>
              </w:rPr>
              <w:t>21.150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A6A86B0" w14:textId="3D3797EE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0.0069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53BDE767" w14:textId="707A00C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37632F9D" w14:textId="5E8EC52B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4.35%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32661AA" w14:textId="00B425E2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0.0057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27DA97A" w14:textId="0E13456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49DB6464" w14:textId="5D3D88C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5.26%</w:t>
            </w:r>
          </w:p>
        </w:tc>
      </w:tr>
      <w:tr w:rsidR="00847C41" w:rsidRPr="00FB4895" w14:paraId="50012D5B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2AF203CD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239.148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1888952" w14:textId="79CDA19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E08D676" w14:textId="63DDABE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4182987" w14:textId="7092A391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DFDC1CD" w14:textId="26497D30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0.0017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7B009592" w14:textId="7B90E0E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076FE28" w14:textId="413521C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5.88%</w:t>
            </w:r>
          </w:p>
        </w:tc>
      </w:tr>
      <w:tr w:rsidR="00847C41" w:rsidRPr="00FB4895" w14:paraId="25866185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5835DA51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261.128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5054299" w14:textId="6BEED00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55D8B402" w14:textId="16A8FD1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757E950D" w14:textId="5FC48336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4291C3F" w14:textId="616C832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0.0010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082D4E91" w14:textId="315E799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4D2BD48F" w14:textId="743E02DB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10.00%</w:t>
            </w:r>
          </w:p>
        </w:tc>
      </w:tr>
      <w:tr w:rsidR="00847C41" w:rsidRPr="00FB4895" w14:paraId="3FE92FD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2F57F08D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283.176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BB424C4" w14:textId="0D22D5F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0.0039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8F36159" w14:textId="5AA47F4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BEA6DA0" w14:textId="1416B8EC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2.56%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B7C41E2" w14:textId="244C24A1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0.0025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8F83BC4" w14:textId="0637473E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6199EAE" w14:textId="500D400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4.00%</w:t>
            </w:r>
          </w:p>
        </w:tc>
      </w:tr>
      <w:tr w:rsidR="00847C41" w:rsidRPr="00FB4895" w14:paraId="7E38558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6FDCE82D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305.151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8C3F279" w14:textId="703E9D5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0.0017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039C3A1" w14:textId="2B31FDC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312CFC2" w14:textId="75E43E91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5.88%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3B8F7E8" w14:textId="7F98FCA6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0.0015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0A0B3C20" w14:textId="3B13372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C0E5DFB" w14:textId="6D13EF1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302180EA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5235F2E2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327.201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7AB3B605" w14:textId="5312F32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0.0173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5B5AC990" w14:textId="4AF361F7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44F37AF2" w14:textId="6EA5949F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2.31%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4BC06364" w14:textId="6D18877E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0.0150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EB1C620" w14:textId="295CFB2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0.0009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750A8872" w14:textId="2831047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6.00%</w:t>
            </w:r>
          </w:p>
        </w:tc>
      </w:tr>
      <w:tr w:rsidR="00847C41" w:rsidRPr="00FB4895" w14:paraId="3E130090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105B6275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349.181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1CDCE6FE" w14:textId="5BE65D2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0.0308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196527F" w14:textId="7128C6B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5EE7C321" w14:textId="79DEC867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1.30%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C359F87" w14:textId="6D1DE56A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0.0257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035F661" w14:textId="550CFDB2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0.0006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139B64A" w14:textId="302E760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2.33%</w:t>
            </w:r>
          </w:p>
        </w:tc>
      </w:tr>
      <w:tr w:rsidR="00847C41" w:rsidRPr="00FB4895" w14:paraId="152E770F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A095951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371.227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53B483CB" w14:textId="4ED145C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0.0859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4F30D6E4" w14:textId="523A3ECE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0.0025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FB0C1FF" w14:textId="0C21BC22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2.91%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B0F0CF5" w14:textId="7A4190E7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0.0692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6B70EB1E" w14:textId="60EC94F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0.0040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5F8CF1D" w14:textId="1732D81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5.78%</w:t>
            </w:r>
          </w:p>
        </w:tc>
      </w:tr>
      <w:tr w:rsidR="00847C41" w:rsidRPr="00FB4895" w14:paraId="39C55E1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29A4707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393.210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63A3A372" w14:textId="2AEFC90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0.1572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17C22655" w14:textId="2898E327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0.0075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E453D29" w14:textId="4866E22B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4.77%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147FCCE" w14:textId="5480596A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0.1289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11BA1313" w14:textId="389A244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0.0061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A7A8823" w14:textId="62C0295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4.73%</w:t>
            </w:r>
          </w:p>
        </w:tc>
      </w:tr>
      <w:tr w:rsidR="00847C41" w:rsidRPr="00FB4895" w14:paraId="092D9F2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63B754BF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415.252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B3B0CAA" w14:textId="157B898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0.0795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73619119" w14:textId="14C7C5A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0.0030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10866E5" w14:textId="3A73EB13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3.77%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3A600794" w14:textId="30A624EF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0.0570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110F8EF0" w14:textId="67E621AB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0.0046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1CEB47C9" w14:textId="6C01D01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8.07%</w:t>
            </w:r>
          </w:p>
        </w:tc>
      </w:tr>
      <w:tr w:rsidR="00847C41" w:rsidRPr="00FB4895" w14:paraId="6AC0B8D8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63F1FF7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437.238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EBA122F" w14:textId="68113B7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0.1321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33586B8B" w14:textId="1C75926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0.0026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62227E7F" w14:textId="1098110C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1.97%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605BC785" w14:textId="3C0B30A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0.0924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C021D0C" w14:textId="71BFC543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0.0053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8212622" w14:textId="2D22200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5.74%</w:t>
            </w:r>
          </w:p>
        </w:tc>
      </w:tr>
      <w:tr w:rsidR="00847C41" w:rsidRPr="00FB4895" w14:paraId="725702CC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7E803625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459.280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17AA1710" w14:textId="281E285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0.0552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734390C2" w14:textId="727EDB0F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0.0022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2155B6A" w14:textId="117C9C92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3.99%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860AB95" w14:textId="39B419F8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0.0339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7FA31DD6" w14:textId="52CA501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FBCA01B" w14:textId="78652F1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2.95%</w:t>
            </w:r>
          </w:p>
        </w:tc>
      </w:tr>
      <w:tr w:rsidR="00847C41" w:rsidRPr="00FB4895" w14:paraId="62F0E265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0F1347E5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481.263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71B9D25D" w14:textId="5A2FE8E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0.0756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0C82024" w14:textId="3BE32BDB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0.0017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885BD5A" w14:textId="3A42B03E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2.25%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5DBDE8FB" w14:textId="2B02BF1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0.0458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599FCEDE" w14:textId="49EEA13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0.0015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62D00F89" w14:textId="3C0D4544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3.28%</w:t>
            </w:r>
          </w:p>
        </w:tc>
      </w:tr>
      <w:tr w:rsidR="00847C41" w:rsidRPr="00FB4895" w14:paraId="2BE82535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4E2A1E8C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503.307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40E2C33E" w14:textId="6007394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0.0282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5668E7F4" w14:textId="52444333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0.0014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19771F5" w14:textId="03969ECF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4.96%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9FB7035" w14:textId="547D73BF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0.0152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E0CA7E7" w14:textId="6309DCA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06920C22" w14:textId="495BAC0F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2.63%</w:t>
            </w:r>
          </w:p>
        </w:tc>
      </w:tr>
      <w:tr w:rsidR="00847C41" w:rsidRPr="00FB4895" w14:paraId="234828AA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03E82638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525.293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7C0EDC27" w14:textId="51F69B8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0.0359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120ABA4" w14:textId="4EF45A75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0.0007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3D65ACF0" w14:textId="5D7FE1AC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1.95%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0A83E6B" w14:textId="73E8441F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0.0175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516F506F" w14:textId="4224AF3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0.0006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66D89B1" w14:textId="4842E96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3.43%</w:t>
            </w:r>
          </w:p>
        </w:tc>
      </w:tr>
      <w:tr w:rsidR="00847C41" w:rsidRPr="00FB4895" w14:paraId="42F387EF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224CC1AC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547.300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75AEBAFF" w14:textId="75778497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0.0110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4B48CED5" w14:textId="303A7FE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0.0006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4333A782" w14:textId="68FDE170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5.45%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FADEFCF" w14:textId="4EFC64A8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0.0050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ED599E9" w14:textId="1226171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237E64F3" w14:textId="4290464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2.00%</w:t>
            </w:r>
          </w:p>
        </w:tc>
      </w:tr>
      <w:tr w:rsidR="00847C41" w:rsidRPr="00FB4895" w14:paraId="0AEF2B2B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13B2A482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569.281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475DCA0C" w14:textId="111CDC8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0.0148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741CF863" w14:textId="4CCD8AB2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1671D97D" w14:textId="1BEA271C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2.70%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8B15D10" w14:textId="478AACF5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0.0064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74C01AF" w14:textId="3AE10FD2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79E96C5D" w14:textId="454EC56B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4.69%</w:t>
            </w:r>
          </w:p>
        </w:tc>
      </w:tr>
      <w:tr w:rsidR="00847C41" w:rsidRPr="00FB4895" w14:paraId="7D8A06C2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1457BC02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591.354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4D452BA" w14:textId="2F33B57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0.0042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60764D4F" w14:textId="6672D14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0.0002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3580C231" w14:textId="5665F0E8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4.76%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27A69A42" w14:textId="6A6CD740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0.0025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3D78A241" w14:textId="2003DCC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57F56E01" w14:textId="4CD1EF6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4.00%</w:t>
            </w:r>
          </w:p>
        </w:tc>
      </w:tr>
      <w:tr w:rsidR="00847C41" w:rsidRPr="00FB4895" w14:paraId="30E87C79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33323DFC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613.352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2980A99D" w14:textId="3D73122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0.0069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47F7C74C" w14:textId="33F2F403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7A59198" w14:textId="33F1A513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1.45%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5CF25AB" w14:textId="046FDA33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0.0025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26E50CD4" w14:textId="2953FBEC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C29F6A9" w14:textId="41EBD62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4.00%</w:t>
            </w:r>
          </w:p>
        </w:tc>
      </w:tr>
      <w:tr w:rsidR="00847C41" w:rsidRPr="00FB4895" w14:paraId="06F389FF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61FC07F2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635.399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1CC9AE86" w14:textId="6AE3FA7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0.0023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00391BD5" w14:textId="2580D4B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0.0001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29ED62FE" w14:textId="0AD80F9C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4.35%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2FB6EFD" w14:textId="6A56E6B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0.0008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52DD9110" w14:textId="580416E2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1912F2A6" w14:textId="43E2269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34FBF041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4801BE3F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657.367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05EC6316" w14:textId="25CDC2EA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0.0028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58A2018E" w14:textId="6C3B547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5A229820" w14:textId="0A91A655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C32E0E8" w14:textId="53A38E41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0.0009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46EB29F4" w14:textId="28C43AE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46B55147" w14:textId="34B67A18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289C2E84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nil"/>
            </w:tcBorders>
            <w:shd w:val="clear" w:color="auto" w:fill="auto"/>
          </w:tcPr>
          <w:p w14:paraId="403CB0D3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679.417</w:t>
            </w:r>
          </w:p>
        </w:tc>
        <w:tc>
          <w:tcPr>
            <w:tcW w:w="790" w:type="pct"/>
            <w:tcBorders>
              <w:top w:val="nil"/>
              <w:bottom w:val="nil"/>
            </w:tcBorders>
            <w:shd w:val="clear" w:color="auto" w:fill="auto"/>
          </w:tcPr>
          <w:p w14:paraId="735865DE" w14:textId="6E25BC97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0.0011 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</w:tcPr>
          <w:p w14:paraId="2148DFF9" w14:textId="5B87134D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nil"/>
            </w:tcBorders>
            <w:shd w:val="clear" w:color="auto" w:fill="auto"/>
          </w:tcPr>
          <w:p w14:paraId="03C523B6" w14:textId="69264C1D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3CF79ED6" w14:textId="70E3E188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0.0003 </w:t>
            </w:r>
          </w:p>
        </w:tc>
        <w:tc>
          <w:tcPr>
            <w:tcW w:w="708" w:type="pct"/>
            <w:tcBorders>
              <w:top w:val="nil"/>
              <w:bottom w:val="nil"/>
            </w:tcBorders>
            <w:shd w:val="clear" w:color="auto" w:fill="auto"/>
          </w:tcPr>
          <w:p w14:paraId="0295478B" w14:textId="28124B3F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nil"/>
            </w:tcBorders>
            <w:shd w:val="clear" w:color="auto" w:fill="auto"/>
          </w:tcPr>
          <w:p w14:paraId="33E66422" w14:textId="7EB09E09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  <w:tr w:rsidR="00847C41" w:rsidRPr="00FB4895" w14:paraId="1AB5F886" w14:textId="77777777" w:rsidTr="00094ED5">
        <w:trPr>
          <w:trHeight w:val="20"/>
          <w:jc w:val="center"/>
        </w:trPr>
        <w:tc>
          <w:tcPr>
            <w:tcW w:w="581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AB15759" w14:textId="77777777" w:rsidR="00847C41" w:rsidRPr="00FD0B60" w:rsidRDefault="00847C41" w:rsidP="00847C41">
            <w:pPr>
              <w:pStyle w:val="TableBody"/>
              <w:jc w:val="center"/>
              <w:rPr>
                <w:iCs/>
              </w:rPr>
            </w:pPr>
            <w:r w:rsidRPr="00FD0B60">
              <w:rPr>
                <w:iCs/>
              </w:rPr>
              <w:t>701.392</w:t>
            </w:r>
          </w:p>
        </w:tc>
        <w:tc>
          <w:tcPr>
            <w:tcW w:w="790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50709931" w14:textId="13ACF4F0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0.0015 </w:t>
            </w:r>
          </w:p>
        </w:tc>
        <w:tc>
          <w:tcPr>
            <w:tcW w:w="762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AB1DEEC" w14:textId="63A3A591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636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4C1A959" w14:textId="0BD6724B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  <w:tc>
          <w:tcPr>
            <w:tcW w:w="666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748A9C36" w14:textId="203EE3CA" w:rsidR="00847C41" w:rsidRPr="00094ED5" w:rsidRDefault="00847C41" w:rsidP="00847C41">
            <w:pPr>
              <w:pStyle w:val="TableBody"/>
              <w:tabs>
                <w:tab w:val="left" w:pos="363"/>
                <w:tab w:val="left" w:pos="644"/>
              </w:tabs>
              <w:jc w:val="center"/>
            </w:pPr>
            <w:r w:rsidRPr="00094ED5">
              <w:rPr>
                <w:rFonts w:eastAsia="SimSun" w:hint="eastAsia"/>
              </w:rPr>
              <w:t xml:space="preserve">0.0004 </w:t>
            </w:r>
          </w:p>
        </w:tc>
        <w:tc>
          <w:tcPr>
            <w:tcW w:w="708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0497BE81" w14:textId="7914FF9F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 w:hint="eastAsia"/>
              </w:rPr>
              <w:t xml:space="preserve">0.0000 </w:t>
            </w:r>
          </w:p>
        </w:tc>
        <w:tc>
          <w:tcPr>
            <w:tcW w:w="857" w:type="pct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C740A25" w14:textId="512507F6" w:rsidR="00847C41" w:rsidRPr="00094ED5" w:rsidRDefault="00847C41" w:rsidP="00847C41">
            <w:pPr>
              <w:pStyle w:val="TableBody"/>
              <w:jc w:val="center"/>
            </w:pPr>
            <w:r w:rsidRPr="00094ED5">
              <w:rPr>
                <w:rFonts w:eastAsia="SimSun"/>
                <w:szCs w:val="24"/>
              </w:rPr>
              <w:t>0.00%</w:t>
            </w:r>
          </w:p>
        </w:tc>
      </w:tr>
    </w:tbl>
    <w:p w14:paraId="6BED0253" w14:textId="77777777" w:rsidR="00FD0B60" w:rsidRPr="00BD400F" w:rsidRDefault="00FD0B60" w:rsidP="00FD0B60">
      <w:pPr>
        <w:spacing w:before="0" w:after="0"/>
        <w:rPr>
          <w:sz w:val="22"/>
          <w:szCs w:val="20"/>
        </w:rPr>
      </w:pPr>
      <w:r w:rsidRPr="00BD400F">
        <w:rPr>
          <w:sz w:val="22"/>
          <w:szCs w:val="20"/>
        </w:rPr>
        <w:t>Footnote:</w:t>
      </w:r>
    </w:p>
    <w:p w14:paraId="169478BD" w14:textId="44EE21C4" w:rsidR="00FD0B60" w:rsidRPr="00BD400F" w:rsidRDefault="00FD0B60" w:rsidP="00FD0B60">
      <w:pPr>
        <w:pStyle w:val="TableFoot"/>
        <w:spacing w:before="0" w:after="0"/>
        <w:rPr>
          <w:bCs/>
          <w:sz w:val="22"/>
          <w:szCs w:val="22"/>
          <w:lang w:eastAsia="zh-CN"/>
        </w:rPr>
      </w:pPr>
      <w:r w:rsidRPr="00BD400F">
        <w:rPr>
          <w:sz w:val="22"/>
          <w:szCs w:val="22"/>
          <w:vertAlign w:val="superscript"/>
          <w:lang w:eastAsia="zh-CN"/>
        </w:rPr>
        <w:t>a</w:t>
      </w:r>
      <w:r w:rsidRPr="00BD400F">
        <w:rPr>
          <w:sz w:val="22"/>
          <w:szCs w:val="22"/>
          <w:lang w:eastAsia="zh-CN"/>
        </w:rPr>
        <w:t xml:space="preserve">: average peak area ratio between </w:t>
      </w:r>
      <w:r w:rsidRPr="00BD400F">
        <w:rPr>
          <w:bCs/>
          <w:sz w:val="22"/>
          <w:szCs w:val="22"/>
        </w:rPr>
        <w:t>the counts of specific peaks and total counts of all key</w:t>
      </w:r>
      <w:r w:rsidR="00A14F00" w:rsidRPr="00BD400F">
        <w:rPr>
          <w:bCs/>
          <w:sz w:val="22"/>
          <w:szCs w:val="22"/>
        </w:rPr>
        <w:t xml:space="preserve"> </w:t>
      </w:r>
      <w:r w:rsidRPr="00BD400F">
        <w:rPr>
          <w:bCs/>
          <w:sz w:val="22"/>
          <w:szCs w:val="22"/>
        </w:rPr>
        <w:t>products</w:t>
      </w:r>
      <w:r w:rsidRPr="00BD400F">
        <w:rPr>
          <w:rFonts w:hint="eastAsia"/>
          <w:bCs/>
          <w:sz w:val="22"/>
          <w:szCs w:val="22"/>
          <w:lang w:eastAsia="zh-CN"/>
        </w:rPr>
        <w:t>/fragments</w:t>
      </w:r>
    </w:p>
    <w:p w14:paraId="58E8A909" w14:textId="1028B3BA" w:rsidR="00FD0B60" w:rsidRPr="00BD400F" w:rsidRDefault="00FD0B60" w:rsidP="00FD0B60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b</w:t>
      </w:r>
      <w:r w:rsidRPr="00BD400F">
        <w:rPr>
          <w:sz w:val="22"/>
          <w:szCs w:val="22"/>
        </w:rPr>
        <w:t>: standard deviation (S.D.) of peak area ratio</w:t>
      </w:r>
      <w:r w:rsidR="000957A4">
        <w:rPr>
          <w:sz w:val="22"/>
          <w:szCs w:val="22"/>
        </w:rPr>
        <w:t>.</w:t>
      </w:r>
    </w:p>
    <w:p w14:paraId="70A9B391" w14:textId="7E126866" w:rsidR="00FD0B60" w:rsidRPr="00BD400F" w:rsidRDefault="00FD0B60" w:rsidP="00FD0B60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c</w:t>
      </w:r>
      <w:r w:rsidRPr="00BD400F">
        <w:rPr>
          <w:sz w:val="22"/>
          <w:szCs w:val="22"/>
        </w:rPr>
        <w:t>: Relative standard deviation (RSD%)=S.D./Average</w:t>
      </w:r>
      <w:r w:rsidRPr="00BD400F">
        <w:rPr>
          <w:sz w:val="22"/>
          <w:szCs w:val="22"/>
        </w:rPr>
        <w:sym w:font="Symbol" w:char="F0B4"/>
      </w:r>
      <w:r w:rsidRPr="00BD400F">
        <w:rPr>
          <w:sz w:val="22"/>
          <w:szCs w:val="22"/>
        </w:rPr>
        <w:t>100%, RSD of the peak area ratio</w:t>
      </w:r>
      <w:r w:rsidR="000957A4">
        <w:rPr>
          <w:sz w:val="22"/>
          <w:szCs w:val="22"/>
        </w:rPr>
        <w:t>.</w:t>
      </w:r>
    </w:p>
    <w:p w14:paraId="395ABC69" w14:textId="77777777" w:rsidR="00FD0B60" w:rsidRPr="00BD400F" w:rsidRDefault="00FD0B60" w:rsidP="00FD0B60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d</w:t>
      </w:r>
      <w:r w:rsidRPr="00BD400F">
        <w:rPr>
          <w:sz w:val="22"/>
          <w:szCs w:val="22"/>
        </w:rPr>
        <w:t>: average peak height ratio of three replicate samples.</w:t>
      </w:r>
    </w:p>
    <w:p w14:paraId="68FAD000" w14:textId="54033041" w:rsidR="00FD0B60" w:rsidRPr="00BD400F" w:rsidRDefault="00FD0B60" w:rsidP="00FD0B60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e</w:t>
      </w:r>
      <w:r w:rsidRPr="00BD400F">
        <w:rPr>
          <w:sz w:val="22"/>
          <w:szCs w:val="22"/>
        </w:rPr>
        <w:t>: standard deviation (S.D.) of the peak height ratio</w:t>
      </w:r>
      <w:r w:rsidR="000957A4">
        <w:rPr>
          <w:sz w:val="22"/>
          <w:szCs w:val="22"/>
        </w:rPr>
        <w:t>.</w:t>
      </w:r>
    </w:p>
    <w:p w14:paraId="20435D37" w14:textId="14AF3F49" w:rsidR="00094ED5" w:rsidRPr="00BD400F" w:rsidRDefault="00FD0B60" w:rsidP="00FD0B60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f</w:t>
      </w:r>
      <w:r w:rsidRPr="00BD400F">
        <w:rPr>
          <w:sz w:val="22"/>
          <w:szCs w:val="22"/>
        </w:rPr>
        <w:t>: RSD of peak height ratio.</w:t>
      </w:r>
    </w:p>
    <w:p w14:paraId="4592641D" w14:textId="77777777" w:rsidR="00FD0B60" w:rsidRDefault="00FD0B60">
      <w:pPr>
        <w:spacing w:before="0" w:after="200" w:line="276" w:lineRule="auto"/>
        <w:rPr>
          <w:highlight w:val="yellow"/>
        </w:rPr>
      </w:pPr>
      <w:r>
        <w:rPr>
          <w:highlight w:val="yellow"/>
        </w:rPr>
        <w:br w:type="page"/>
      </w:r>
    </w:p>
    <w:p w14:paraId="5D53B10E" w14:textId="2B1EDBE2" w:rsidR="005055F5" w:rsidRDefault="00DF3357" w:rsidP="005055F5">
      <w:pPr>
        <w:keepNext/>
        <w:outlineLvl w:val="2"/>
        <w:rPr>
          <w:szCs w:val="24"/>
        </w:rPr>
      </w:pPr>
      <w:bookmarkStart w:id="39" w:name="_Toc149815619"/>
      <w:bookmarkStart w:id="40" w:name="_Hlk155950568"/>
      <w:r>
        <w:rPr>
          <w:b/>
          <w:bCs/>
          <w:szCs w:val="24"/>
        </w:rPr>
        <w:lastRenderedPageBreak/>
        <w:t>Table S</w:t>
      </w:r>
      <w:r w:rsidR="00413DB5">
        <w:rPr>
          <w:b/>
          <w:bCs/>
          <w:szCs w:val="24"/>
        </w:rPr>
        <w:t>5</w:t>
      </w:r>
      <w:r>
        <w:rPr>
          <w:b/>
          <w:bCs/>
          <w:szCs w:val="24"/>
        </w:rPr>
        <w:t xml:space="preserve">. </w:t>
      </w:r>
      <w:r w:rsidR="00116990" w:rsidRPr="00116990">
        <w:t xml:space="preserve">Summary of peak area and </w:t>
      </w:r>
      <w:r w:rsidR="006D48B4">
        <w:t xml:space="preserve">peak </w:t>
      </w:r>
      <w:r w:rsidR="00116990" w:rsidRPr="00116990">
        <w:t xml:space="preserve">height </w:t>
      </w:r>
      <w:r w:rsidR="005055F5" w:rsidRPr="00E06922">
        <w:t>of P</w:t>
      </w:r>
      <w:r w:rsidR="005055F5">
        <w:t>EG 300</w:t>
      </w:r>
      <w:r w:rsidR="005055F5" w:rsidRPr="00E06922">
        <w:t xml:space="preserve"> representative peaks</w:t>
      </w:r>
      <w:r w:rsidR="005055F5">
        <w:rPr>
          <w:szCs w:val="24"/>
          <w:lang w:eastAsia="zh-CN"/>
        </w:rPr>
        <w:t xml:space="preserve"> </w:t>
      </w:r>
      <w:r w:rsidR="005055F5" w:rsidRPr="004253BA">
        <w:rPr>
          <w:szCs w:val="24"/>
          <w:lang w:eastAsia="zh-CN"/>
        </w:rPr>
        <w:t xml:space="preserve">in </w:t>
      </w:r>
      <w:r w:rsidR="005055F5">
        <w:rPr>
          <w:szCs w:val="24"/>
          <w:lang w:eastAsia="zh-CN"/>
        </w:rPr>
        <w:t>negative</w:t>
      </w:r>
      <w:r w:rsidR="005055F5" w:rsidRPr="004253BA">
        <w:rPr>
          <w:szCs w:val="24"/>
          <w:lang w:eastAsia="zh-CN"/>
        </w:rPr>
        <w:t xml:space="preserve"> ion mode</w:t>
      </w:r>
      <w:r w:rsidR="005055F5">
        <w:rPr>
          <w:szCs w:val="24"/>
          <w:lang w:eastAsia="zh-CN"/>
        </w:rPr>
        <w:t>.</w:t>
      </w:r>
      <w:bookmarkEnd w:id="39"/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1158"/>
        <w:gridCol w:w="1158"/>
        <w:gridCol w:w="966"/>
        <w:gridCol w:w="1275"/>
        <w:gridCol w:w="1276"/>
        <w:gridCol w:w="1207"/>
      </w:tblGrid>
      <w:tr w:rsidR="00F141E5" w:rsidRPr="00FB4895" w14:paraId="1A9A742C" w14:textId="77777777" w:rsidTr="00A55AD9">
        <w:trPr>
          <w:trHeight w:val="548"/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BAF616" w14:textId="77777777" w:rsidR="00F141E5" w:rsidRPr="00FB489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i/>
                <w:iCs/>
                <w:sz w:val="21"/>
              </w:rPr>
              <w:t>m/z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  <w:proofErr w:type="spellStart"/>
            <w:r>
              <w:rPr>
                <w:rFonts w:eastAsia="DengXian" w:cs="Times New Roman"/>
                <w:sz w:val="21"/>
                <w:vertAlign w:val="subscript"/>
              </w:rPr>
              <w:t>obs.</w:t>
            </w:r>
            <w:r w:rsidRPr="005165AC">
              <w:rPr>
                <w:rFonts w:eastAsia="DengXian" w:cs="Times New Roman"/>
                <w:sz w:val="21"/>
                <w:vertAlign w:val="superscript"/>
              </w:rPr>
              <w:t>a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67F83C3" w14:textId="7D5332AD" w:rsidR="00F141E5" w:rsidRPr="00FC7083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 xml:space="preserve">eak </w:t>
            </w:r>
            <w:proofErr w:type="spellStart"/>
            <w:r>
              <w:rPr>
                <w:rFonts w:eastAsia="DengXian" w:cs="Times New Roman"/>
                <w:sz w:val="21"/>
              </w:rPr>
              <w:t>Area</w:t>
            </w:r>
            <w:r w:rsidRPr="00DA1725">
              <w:rPr>
                <w:rFonts w:eastAsia="DengXian" w:cs="Times New Roman"/>
                <w:sz w:val="21"/>
                <w:vertAlign w:val="superscript"/>
              </w:rPr>
              <w:t>b</w:t>
            </w:r>
            <w:proofErr w:type="spellEnd"/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EE8B30" w14:textId="77777777" w:rsidR="00F141E5" w:rsidRPr="00FB489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A</w:t>
            </w:r>
            <w:r>
              <w:rPr>
                <w:rFonts w:eastAsia="DengXian" w:cs="Times New Roman"/>
                <w:sz w:val="21"/>
              </w:rPr>
              <w:t xml:space="preserve">rea </w:t>
            </w:r>
            <w:proofErr w:type="spellStart"/>
            <w:r>
              <w:rPr>
                <w:rFonts w:eastAsia="DengXian" w:cs="Times New Roman"/>
                <w:sz w:val="21"/>
              </w:rPr>
              <w:t>S.D.</w:t>
            </w:r>
            <w:r w:rsidRPr="00DA1725">
              <w:rPr>
                <w:rFonts w:eastAsia="DengXian" w:cs="Times New Roman"/>
                <w:sz w:val="21"/>
                <w:vertAlign w:val="superscript"/>
              </w:rPr>
              <w:t>c</w:t>
            </w:r>
            <w:proofErr w:type="spellEnd"/>
          </w:p>
        </w:tc>
        <w:tc>
          <w:tcPr>
            <w:tcW w:w="9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5E5E85" w14:textId="079DEEBD" w:rsidR="00F141E5" w:rsidRPr="00FB4895" w:rsidRDefault="002849E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 xml:space="preserve">Area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RSD%</w:t>
            </w:r>
            <w:r w:rsidR="004162B6">
              <w:rPr>
                <w:rFonts w:eastAsia="DengXian" w:cs="Times New Roman"/>
                <w:sz w:val="21"/>
                <w:vertAlign w:val="superscript"/>
              </w:rPr>
              <w:t>c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55CE2FE" w14:textId="359BBC00" w:rsidR="00F141E5" w:rsidRPr="00FB4895" w:rsidRDefault="00F141E5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P</w:t>
            </w:r>
            <w:r>
              <w:rPr>
                <w:rFonts w:eastAsia="DengXian" w:cs="Times New Roman"/>
                <w:sz w:val="21"/>
              </w:rPr>
              <w:t xml:space="preserve">eak </w:t>
            </w:r>
            <w:proofErr w:type="spellStart"/>
            <w:r w:rsidR="004162B6">
              <w:rPr>
                <w:rFonts w:eastAsia="DengXian" w:cs="Times New Roman"/>
                <w:sz w:val="21"/>
              </w:rPr>
              <w:t>Height</w:t>
            </w:r>
            <w:r w:rsidR="004162B6">
              <w:rPr>
                <w:rFonts w:eastAsia="DengXian" w:cs="Times New Roman"/>
                <w:sz w:val="21"/>
                <w:vertAlign w:val="superscript"/>
              </w:rPr>
              <w:t>d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7CF979" w14:textId="32881907" w:rsidR="00F141E5" w:rsidRPr="00FB4895" w:rsidRDefault="001D45FD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>Peak h</w:t>
            </w:r>
            <w:r w:rsidR="00F141E5">
              <w:rPr>
                <w:rFonts w:eastAsia="DengXian" w:cs="Times New Roman"/>
                <w:sz w:val="21"/>
              </w:rPr>
              <w:t xml:space="preserve">eight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S.D.</w:t>
            </w:r>
            <w:r w:rsidR="004162B6">
              <w:rPr>
                <w:rFonts w:eastAsia="DengXian" w:cs="Times New Roman"/>
                <w:sz w:val="21"/>
                <w:vertAlign w:val="superscript"/>
              </w:rPr>
              <w:t>e</w:t>
            </w:r>
            <w:proofErr w:type="spellEnd"/>
          </w:p>
        </w:tc>
        <w:tc>
          <w:tcPr>
            <w:tcW w:w="12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07B7093" w14:textId="2A34F0E5" w:rsidR="00F141E5" w:rsidRPr="00FB4895" w:rsidRDefault="001D45FD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/>
                <w:sz w:val="21"/>
              </w:rPr>
              <w:t xml:space="preserve">Peak height </w:t>
            </w:r>
            <w:proofErr w:type="spellStart"/>
            <w:r w:rsidR="00F141E5">
              <w:rPr>
                <w:rFonts w:eastAsia="DengXian" w:cs="Times New Roman"/>
                <w:sz w:val="21"/>
              </w:rPr>
              <w:t>RSD%</w:t>
            </w:r>
            <w:r w:rsidR="004162B6">
              <w:rPr>
                <w:rFonts w:eastAsia="DengXian" w:cs="Times New Roman"/>
                <w:sz w:val="21"/>
                <w:vertAlign w:val="superscript"/>
              </w:rPr>
              <w:t>e</w:t>
            </w:r>
            <w:proofErr w:type="spellEnd"/>
          </w:p>
        </w:tc>
      </w:tr>
      <w:tr w:rsidR="009E07D2" w:rsidRPr="00FB4895" w14:paraId="7134AEB2" w14:textId="77777777" w:rsidTr="00A55AD9">
        <w:trPr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nil"/>
            </w:tcBorders>
          </w:tcPr>
          <w:p w14:paraId="32677B60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61.03</w:t>
            </w: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14:paraId="46F4EA7A" w14:textId="23C35412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1.03E+04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14:paraId="3CD42F49" w14:textId="30359597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1.45E+02</w:t>
            </w:r>
          </w:p>
        </w:tc>
        <w:tc>
          <w:tcPr>
            <w:tcW w:w="966" w:type="dxa"/>
            <w:tcBorders>
              <w:top w:val="single" w:sz="8" w:space="0" w:color="auto"/>
              <w:bottom w:val="nil"/>
            </w:tcBorders>
          </w:tcPr>
          <w:p w14:paraId="3326E753" w14:textId="7C986CA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1.41%</w:t>
            </w:r>
          </w:p>
        </w:tc>
        <w:tc>
          <w:tcPr>
            <w:tcW w:w="1275" w:type="dxa"/>
            <w:tcBorders>
              <w:top w:val="single" w:sz="8" w:space="0" w:color="auto"/>
              <w:bottom w:val="nil"/>
            </w:tcBorders>
          </w:tcPr>
          <w:p w14:paraId="768532E4" w14:textId="63471BA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4.03E+05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6EFE4990" w14:textId="568B8BBD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9.25E+03</w:t>
            </w:r>
          </w:p>
        </w:tc>
        <w:tc>
          <w:tcPr>
            <w:tcW w:w="1207" w:type="dxa"/>
            <w:tcBorders>
              <w:top w:val="single" w:sz="8" w:space="0" w:color="auto"/>
              <w:bottom w:val="nil"/>
            </w:tcBorders>
          </w:tcPr>
          <w:p w14:paraId="2C591984" w14:textId="53670EC4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2.30%</w:t>
            </w:r>
          </w:p>
        </w:tc>
      </w:tr>
      <w:tr w:rsidR="009E07D2" w:rsidRPr="00FB4895" w14:paraId="783A3EF8" w14:textId="77777777" w:rsidTr="00A55AD9">
        <w:trPr>
          <w:tblHeader/>
          <w:jc w:val="center"/>
        </w:trPr>
        <w:tc>
          <w:tcPr>
            <w:tcW w:w="1113" w:type="dxa"/>
            <w:tcBorders>
              <w:top w:val="nil"/>
            </w:tcBorders>
          </w:tcPr>
          <w:p w14:paraId="0D1EE963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105.054</w:t>
            </w:r>
          </w:p>
        </w:tc>
        <w:tc>
          <w:tcPr>
            <w:tcW w:w="1158" w:type="dxa"/>
            <w:tcBorders>
              <w:top w:val="nil"/>
            </w:tcBorders>
          </w:tcPr>
          <w:p w14:paraId="75EC4537" w14:textId="2F9401AC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4.25E+03</w:t>
            </w:r>
          </w:p>
        </w:tc>
        <w:tc>
          <w:tcPr>
            <w:tcW w:w="1158" w:type="dxa"/>
            <w:tcBorders>
              <w:top w:val="nil"/>
            </w:tcBorders>
          </w:tcPr>
          <w:p w14:paraId="04284F69" w14:textId="127CEEB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4.51E+01</w:t>
            </w:r>
          </w:p>
        </w:tc>
        <w:tc>
          <w:tcPr>
            <w:tcW w:w="966" w:type="dxa"/>
            <w:tcBorders>
              <w:top w:val="nil"/>
            </w:tcBorders>
          </w:tcPr>
          <w:p w14:paraId="197B2F83" w14:textId="0538483D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1.06%</w:t>
            </w:r>
          </w:p>
        </w:tc>
        <w:tc>
          <w:tcPr>
            <w:tcW w:w="1275" w:type="dxa"/>
            <w:tcBorders>
              <w:top w:val="nil"/>
            </w:tcBorders>
          </w:tcPr>
          <w:p w14:paraId="25DA6931" w14:textId="588D97A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1.24E+05</w:t>
            </w:r>
          </w:p>
        </w:tc>
        <w:tc>
          <w:tcPr>
            <w:tcW w:w="1276" w:type="dxa"/>
            <w:tcBorders>
              <w:top w:val="nil"/>
            </w:tcBorders>
          </w:tcPr>
          <w:p w14:paraId="470243E8" w14:textId="4E2B4E8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4.15E+03</w:t>
            </w:r>
          </w:p>
        </w:tc>
        <w:tc>
          <w:tcPr>
            <w:tcW w:w="1207" w:type="dxa"/>
            <w:tcBorders>
              <w:top w:val="nil"/>
            </w:tcBorders>
          </w:tcPr>
          <w:p w14:paraId="3CF40395" w14:textId="3F88BCC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3.35%</w:t>
            </w:r>
          </w:p>
        </w:tc>
      </w:tr>
      <w:tr w:rsidR="009E07D2" w:rsidRPr="00FB4895" w14:paraId="58A157C8" w14:textId="77777777" w:rsidTr="00A55AD9">
        <w:trPr>
          <w:tblHeader/>
          <w:jc w:val="center"/>
        </w:trPr>
        <w:tc>
          <w:tcPr>
            <w:tcW w:w="1113" w:type="dxa"/>
          </w:tcPr>
          <w:p w14:paraId="6D8EBA1C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149.082</w:t>
            </w:r>
          </w:p>
        </w:tc>
        <w:tc>
          <w:tcPr>
            <w:tcW w:w="1158" w:type="dxa"/>
          </w:tcPr>
          <w:p w14:paraId="1786B47E" w14:textId="54A661D4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4.34E+02</w:t>
            </w:r>
          </w:p>
        </w:tc>
        <w:tc>
          <w:tcPr>
            <w:tcW w:w="1158" w:type="dxa"/>
          </w:tcPr>
          <w:p w14:paraId="25C7040A" w14:textId="45F6682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8.71E+00</w:t>
            </w:r>
          </w:p>
        </w:tc>
        <w:tc>
          <w:tcPr>
            <w:tcW w:w="966" w:type="dxa"/>
          </w:tcPr>
          <w:p w14:paraId="5EF2CB4C" w14:textId="0D76ABFA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2.01%</w:t>
            </w:r>
          </w:p>
        </w:tc>
        <w:tc>
          <w:tcPr>
            <w:tcW w:w="1275" w:type="dxa"/>
          </w:tcPr>
          <w:p w14:paraId="236E1062" w14:textId="4565B574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9.06E+03</w:t>
            </w:r>
          </w:p>
        </w:tc>
        <w:tc>
          <w:tcPr>
            <w:tcW w:w="1276" w:type="dxa"/>
          </w:tcPr>
          <w:p w14:paraId="5077370C" w14:textId="10607B60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3.00E+02</w:t>
            </w:r>
          </w:p>
        </w:tc>
        <w:tc>
          <w:tcPr>
            <w:tcW w:w="1207" w:type="dxa"/>
          </w:tcPr>
          <w:p w14:paraId="0887B116" w14:textId="62AA826D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3.31%</w:t>
            </w:r>
          </w:p>
        </w:tc>
      </w:tr>
      <w:tr w:rsidR="009E07D2" w:rsidRPr="00FB4895" w14:paraId="47257EBC" w14:textId="77777777" w:rsidTr="00A55AD9">
        <w:trPr>
          <w:tblHeader/>
          <w:jc w:val="center"/>
        </w:trPr>
        <w:tc>
          <w:tcPr>
            <w:tcW w:w="1113" w:type="dxa"/>
          </w:tcPr>
          <w:p w14:paraId="40B175BD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193.108</w:t>
            </w:r>
          </w:p>
        </w:tc>
        <w:tc>
          <w:tcPr>
            <w:tcW w:w="1158" w:type="dxa"/>
          </w:tcPr>
          <w:p w14:paraId="72FEA494" w14:textId="7D6571BF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4.83E+02</w:t>
            </w:r>
          </w:p>
        </w:tc>
        <w:tc>
          <w:tcPr>
            <w:tcW w:w="1158" w:type="dxa"/>
          </w:tcPr>
          <w:p w14:paraId="2DFCC890" w14:textId="4EDDAF6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1.40E+01</w:t>
            </w:r>
          </w:p>
        </w:tc>
        <w:tc>
          <w:tcPr>
            <w:tcW w:w="966" w:type="dxa"/>
          </w:tcPr>
          <w:p w14:paraId="55A70D75" w14:textId="341521F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2.90%</w:t>
            </w:r>
          </w:p>
        </w:tc>
        <w:tc>
          <w:tcPr>
            <w:tcW w:w="1275" w:type="dxa"/>
          </w:tcPr>
          <w:p w14:paraId="04BC36D8" w14:textId="17ACE6BB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8.77E+03</w:t>
            </w:r>
          </w:p>
        </w:tc>
        <w:tc>
          <w:tcPr>
            <w:tcW w:w="1276" w:type="dxa"/>
          </w:tcPr>
          <w:p w14:paraId="4390C12E" w14:textId="5CF4A16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4.16E+02</w:t>
            </w:r>
          </w:p>
        </w:tc>
        <w:tc>
          <w:tcPr>
            <w:tcW w:w="1207" w:type="dxa"/>
          </w:tcPr>
          <w:p w14:paraId="234FCAD8" w14:textId="24549F4A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4.74%</w:t>
            </w:r>
          </w:p>
        </w:tc>
      </w:tr>
      <w:tr w:rsidR="009E07D2" w:rsidRPr="00FB4895" w14:paraId="17D02282" w14:textId="77777777" w:rsidTr="00A55AD9">
        <w:trPr>
          <w:tblHeader/>
          <w:jc w:val="center"/>
        </w:trPr>
        <w:tc>
          <w:tcPr>
            <w:tcW w:w="1113" w:type="dxa"/>
          </w:tcPr>
          <w:p w14:paraId="047BC9F8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237.134</w:t>
            </w:r>
          </w:p>
        </w:tc>
        <w:tc>
          <w:tcPr>
            <w:tcW w:w="1158" w:type="dxa"/>
          </w:tcPr>
          <w:p w14:paraId="1BFFD024" w14:textId="11A67B4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7.22E+02</w:t>
            </w:r>
          </w:p>
        </w:tc>
        <w:tc>
          <w:tcPr>
            <w:tcW w:w="1158" w:type="dxa"/>
          </w:tcPr>
          <w:p w14:paraId="3FE0AC87" w14:textId="78E0B319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5.95E+00</w:t>
            </w:r>
          </w:p>
        </w:tc>
        <w:tc>
          <w:tcPr>
            <w:tcW w:w="966" w:type="dxa"/>
          </w:tcPr>
          <w:p w14:paraId="29477A68" w14:textId="0490F03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0.82%</w:t>
            </w:r>
          </w:p>
        </w:tc>
        <w:tc>
          <w:tcPr>
            <w:tcW w:w="1275" w:type="dxa"/>
          </w:tcPr>
          <w:p w14:paraId="362FA692" w14:textId="39111EF4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1.22E+04</w:t>
            </w:r>
          </w:p>
        </w:tc>
        <w:tc>
          <w:tcPr>
            <w:tcW w:w="1276" w:type="dxa"/>
          </w:tcPr>
          <w:p w14:paraId="5D16111E" w14:textId="23CA42DA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4.65E+02</w:t>
            </w:r>
          </w:p>
        </w:tc>
        <w:tc>
          <w:tcPr>
            <w:tcW w:w="1207" w:type="dxa"/>
          </w:tcPr>
          <w:p w14:paraId="329BA32F" w14:textId="1D8E7D1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3.81%</w:t>
            </w:r>
          </w:p>
        </w:tc>
      </w:tr>
      <w:tr w:rsidR="009E07D2" w:rsidRPr="00FB4895" w14:paraId="5B557AE4" w14:textId="77777777" w:rsidTr="00A55AD9">
        <w:trPr>
          <w:tblHeader/>
          <w:jc w:val="center"/>
        </w:trPr>
        <w:tc>
          <w:tcPr>
            <w:tcW w:w="1113" w:type="dxa"/>
          </w:tcPr>
          <w:p w14:paraId="26C8A64D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281.159</w:t>
            </w:r>
          </w:p>
        </w:tc>
        <w:tc>
          <w:tcPr>
            <w:tcW w:w="1158" w:type="dxa"/>
          </w:tcPr>
          <w:p w14:paraId="7AA09FFA" w14:textId="0ED46B42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1.02E+03</w:t>
            </w:r>
          </w:p>
        </w:tc>
        <w:tc>
          <w:tcPr>
            <w:tcW w:w="1158" w:type="dxa"/>
          </w:tcPr>
          <w:p w14:paraId="7F262903" w14:textId="1AAC247F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3.10E+01</w:t>
            </w:r>
          </w:p>
        </w:tc>
        <w:tc>
          <w:tcPr>
            <w:tcW w:w="966" w:type="dxa"/>
          </w:tcPr>
          <w:p w14:paraId="76004735" w14:textId="2B24C2C7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3.04%</w:t>
            </w:r>
          </w:p>
        </w:tc>
        <w:tc>
          <w:tcPr>
            <w:tcW w:w="1275" w:type="dxa"/>
          </w:tcPr>
          <w:p w14:paraId="03B8A47C" w14:textId="2F2AB9C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1.42E+04</w:t>
            </w:r>
          </w:p>
        </w:tc>
        <w:tc>
          <w:tcPr>
            <w:tcW w:w="1276" w:type="dxa"/>
          </w:tcPr>
          <w:p w14:paraId="5D8ACFA2" w14:textId="4DB823DF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6.89E+02</w:t>
            </w:r>
          </w:p>
        </w:tc>
        <w:tc>
          <w:tcPr>
            <w:tcW w:w="1207" w:type="dxa"/>
          </w:tcPr>
          <w:p w14:paraId="314C6899" w14:textId="6DAEA27D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4.85%</w:t>
            </w:r>
          </w:p>
        </w:tc>
      </w:tr>
      <w:tr w:rsidR="009E07D2" w:rsidRPr="00FB4895" w14:paraId="356165B9" w14:textId="77777777" w:rsidTr="00A55AD9">
        <w:trPr>
          <w:tblHeader/>
          <w:jc w:val="center"/>
        </w:trPr>
        <w:tc>
          <w:tcPr>
            <w:tcW w:w="1113" w:type="dxa"/>
          </w:tcPr>
          <w:p w14:paraId="79585757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325.185</w:t>
            </w:r>
          </w:p>
        </w:tc>
        <w:tc>
          <w:tcPr>
            <w:tcW w:w="1158" w:type="dxa"/>
          </w:tcPr>
          <w:p w14:paraId="4D1B8EA1" w14:textId="073208C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8.87E+03</w:t>
            </w:r>
          </w:p>
        </w:tc>
        <w:tc>
          <w:tcPr>
            <w:tcW w:w="1158" w:type="dxa"/>
          </w:tcPr>
          <w:p w14:paraId="353B913A" w14:textId="5BC69F7B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5.49E+02</w:t>
            </w:r>
          </w:p>
        </w:tc>
        <w:tc>
          <w:tcPr>
            <w:tcW w:w="966" w:type="dxa"/>
          </w:tcPr>
          <w:p w14:paraId="493F36A3" w14:textId="0C87A230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6.19%</w:t>
            </w:r>
          </w:p>
        </w:tc>
        <w:tc>
          <w:tcPr>
            <w:tcW w:w="1275" w:type="dxa"/>
          </w:tcPr>
          <w:p w14:paraId="191FD985" w14:textId="4FDAA80F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1.38E+05</w:t>
            </w:r>
          </w:p>
        </w:tc>
        <w:tc>
          <w:tcPr>
            <w:tcW w:w="1276" w:type="dxa"/>
          </w:tcPr>
          <w:p w14:paraId="75E86FAC" w14:textId="24145BAC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7.81E+03</w:t>
            </w:r>
          </w:p>
        </w:tc>
        <w:tc>
          <w:tcPr>
            <w:tcW w:w="1207" w:type="dxa"/>
          </w:tcPr>
          <w:p w14:paraId="711107B4" w14:textId="1119A85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5.66%</w:t>
            </w:r>
          </w:p>
        </w:tc>
      </w:tr>
      <w:tr w:rsidR="009E07D2" w:rsidRPr="00FB4895" w14:paraId="6F71C60C" w14:textId="77777777" w:rsidTr="00A55AD9">
        <w:trPr>
          <w:tblHeader/>
          <w:jc w:val="center"/>
        </w:trPr>
        <w:tc>
          <w:tcPr>
            <w:tcW w:w="1113" w:type="dxa"/>
          </w:tcPr>
          <w:p w14:paraId="7488423F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369.216</w:t>
            </w:r>
          </w:p>
        </w:tc>
        <w:tc>
          <w:tcPr>
            <w:tcW w:w="1158" w:type="dxa"/>
          </w:tcPr>
          <w:p w14:paraId="2A625523" w14:textId="5BC06D82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1.19E+04</w:t>
            </w:r>
          </w:p>
        </w:tc>
        <w:tc>
          <w:tcPr>
            <w:tcW w:w="1158" w:type="dxa"/>
          </w:tcPr>
          <w:p w14:paraId="1968E913" w14:textId="34C63CA0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6.15E+02</w:t>
            </w:r>
          </w:p>
        </w:tc>
        <w:tc>
          <w:tcPr>
            <w:tcW w:w="966" w:type="dxa"/>
          </w:tcPr>
          <w:p w14:paraId="68C22AB5" w14:textId="3C65682A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5.17%</w:t>
            </w:r>
          </w:p>
        </w:tc>
        <w:tc>
          <w:tcPr>
            <w:tcW w:w="1275" w:type="dxa"/>
          </w:tcPr>
          <w:p w14:paraId="7BED536B" w14:textId="420CDAF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2.15E+05</w:t>
            </w:r>
          </w:p>
        </w:tc>
        <w:tc>
          <w:tcPr>
            <w:tcW w:w="1276" w:type="dxa"/>
          </w:tcPr>
          <w:p w14:paraId="5AA61EC3" w14:textId="4CAA9C77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1.17E+04</w:t>
            </w:r>
          </w:p>
        </w:tc>
        <w:tc>
          <w:tcPr>
            <w:tcW w:w="1207" w:type="dxa"/>
          </w:tcPr>
          <w:p w14:paraId="31F71873" w14:textId="007B709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5.44%</w:t>
            </w:r>
          </w:p>
        </w:tc>
      </w:tr>
      <w:tr w:rsidR="009E07D2" w:rsidRPr="00FB4895" w14:paraId="75E24817" w14:textId="77777777" w:rsidTr="00A55AD9">
        <w:trPr>
          <w:tblHeader/>
          <w:jc w:val="center"/>
        </w:trPr>
        <w:tc>
          <w:tcPr>
            <w:tcW w:w="1113" w:type="dxa"/>
          </w:tcPr>
          <w:p w14:paraId="7AC7A521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413.240</w:t>
            </w:r>
          </w:p>
        </w:tc>
        <w:tc>
          <w:tcPr>
            <w:tcW w:w="1158" w:type="dxa"/>
          </w:tcPr>
          <w:p w14:paraId="5816DD0C" w14:textId="1F20EA1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9.55E+03</w:t>
            </w:r>
          </w:p>
        </w:tc>
        <w:tc>
          <w:tcPr>
            <w:tcW w:w="1158" w:type="dxa"/>
          </w:tcPr>
          <w:p w14:paraId="002AEB28" w14:textId="517CD74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5.24E+02</w:t>
            </w:r>
          </w:p>
        </w:tc>
        <w:tc>
          <w:tcPr>
            <w:tcW w:w="966" w:type="dxa"/>
          </w:tcPr>
          <w:p w14:paraId="098C1030" w14:textId="276006FC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5.49%</w:t>
            </w:r>
          </w:p>
        </w:tc>
        <w:tc>
          <w:tcPr>
            <w:tcW w:w="1275" w:type="dxa"/>
          </w:tcPr>
          <w:p w14:paraId="5D55ACD2" w14:textId="58DB8EF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1.38E+05</w:t>
            </w:r>
          </w:p>
        </w:tc>
        <w:tc>
          <w:tcPr>
            <w:tcW w:w="1276" w:type="dxa"/>
          </w:tcPr>
          <w:p w14:paraId="3AD3E306" w14:textId="12A4DA84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1.11E+04</w:t>
            </w:r>
          </w:p>
        </w:tc>
        <w:tc>
          <w:tcPr>
            <w:tcW w:w="1207" w:type="dxa"/>
          </w:tcPr>
          <w:p w14:paraId="6DB93990" w14:textId="23BA846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8.04%</w:t>
            </w:r>
          </w:p>
        </w:tc>
      </w:tr>
      <w:tr w:rsidR="009E07D2" w:rsidRPr="00FB4895" w14:paraId="39C262A4" w14:textId="77777777" w:rsidTr="00A55AD9">
        <w:trPr>
          <w:tblHeader/>
          <w:jc w:val="center"/>
        </w:trPr>
        <w:tc>
          <w:tcPr>
            <w:tcW w:w="1113" w:type="dxa"/>
          </w:tcPr>
          <w:p w14:paraId="04F48116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457.267</w:t>
            </w:r>
          </w:p>
        </w:tc>
        <w:tc>
          <w:tcPr>
            <w:tcW w:w="1158" w:type="dxa"/>
          </w:tcPr>
          <w:p w14:paraId="3308DDAB" w14:textId="3029D2C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4.93E+03</w:t>
            </w:r>
          </w:p>
        </w:tc>
        <w:tc>
          <w:tcPr>
            <w:tcW w:w="1158" w:type="dxa"/>
          </w:tcPr>
          <w:p w14:paraId="762CB732" w14:textId="550D85F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1.16E+01</w:t>
            </w:r>
          </w:p>
        </w:tc>
        <w:tc>
          <w:tcPr>
            <w:tcW w:w="966" w:type="dxa"/>
          </w:tcPr>
          <w:p w14:paraId="2C7CDD58" w14:textId="4466974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0.24%</w:t>
            </w:r>
          </w:p>
        </w:tc>
        <w:tc>
          <w:tcPr>
            <w:tcW w:w="1275" w:type="dxa"/>
          </w:tcPr>
          <w:p w14:paraId="4D444D43" w14:textId="723563E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6.97E+04</w:t>
            </w:r>
          </w:p>
        </w:tc>
        <w:tc>
          <w:tcPr>
            <w:tcW w:w="1276" w:type="dxa"/>
          </w:tcPr>
          <w:p w14:paraId="5054EA71" w14:textId="7393850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4.50E+03</w:t>
            </w:r>
          </w:p>
        </w:tc>
        <w:tc>
          <w:tcPr>
            <w:tcW w:w="1207" w:type="dxa"/>
          </w:tcPr>
          <w:p w14:paraId="64B2C87D" w14:textId="6636B64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6.46%</w:t>
            </w:r>
          </w:p>
        </w:tc>
      </w:tr>
      <w:tr w:rsidR="009E07D2" w:rsidRPr="00FB4895" w14:paraId="33D8EE08" w14:textId="77777777" w:rsidTr="00A55AD9">
        <w:trPr>
          <w:tblHeader/>
          <w:jc w:val="center"/>
        </w:trPr>
        <w:tc>
          <w:tcPr>
            <w:tcW w:w="1113" w:type="dxa"/>
          </w:tcPr>
          <w:p w14:paraId="714EF163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501.290</w:t>
            </w:r>
          </w:p>
        </w:tc>
        <w:tc>
          <w:tcPr>
            <w:tcW w:w="1158" w:type="dxa"/>
          </w:tcPr>
          <w:p w14:paraId="7C8F4B90" w14:textId="2009576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2.36E+03</w:t>
            </w:r>
          </w:p>
        </w:tc>
        <w:tc>
          <w:tcPr>
            <w:tcW w:w="1158" w:type="dxa"/>
          </w:tcPr>
          <w:p w14:paraId="2052C308" w14:textId="43FF05C9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1.42E+02</w:t>
            </w:r>
          </w:p>
        </w:tc>
        <w:tc>
          <w:tcPr>
            <w:tcW w:w="966" w:type="dxa"/>
          </w:tcPr>
          <w:p w14:paraId="2210DD27" w14:textId="7571C04A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6.02%</w:t>
            </w:r>
          </w:p>
        </w:tc>
        <w:tc>
          <w:tcPr>
            <w:tcW w:w="1275" w:type="dxa"/>
          </w:tcPr>
          <w:p w14:paraId="7C00F370" w14:textId="5782E93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2.60E+04</w:t>
            </w:r>
          </w:p>
        </w:tc>
        <w:tc>
          <w:tcPr>
            <w:tcW w:w="1276" w:type="dxa"/>
          </w:tcPr>
          <w:p w14:paraId="4B87FA76" w14:textId="3F176625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1.28E+02</w:t>
            </w:r>
          </w:p>
        </w:tc>
        <w:tc>
          <w:tcPr>
            <w:tcW w:w="1207" w:type="dxa"/>
          </w:tcPr>
          <w:p w14:paraId="3AA05490" w14:textId="54707C0C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0.49%</w:t>
            </w:r>
          </w:p>
        </w:tc>
      </w:tr>
      <w:tr w:rsidR="009E07D2" w:rsidRPr="00FB4895" w14:paraId="49066F71" w14:textId="77777777" w:rsidTr="00A55AD9">
        <w:trPr>
          <w:tblHeader/>
          <w:jc w:val="center"/>
        </w:trPr>
        <w:tc>
          <w:tcPr>
            <w:tcW w:w="1113" w:type="dxa"/>
          </w:tcPr>
          <w:p w14:paraId="24307AF4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545.2</w:t>
            </w:r>
            <w:r>
              <w:rPr>
                <w:rFonts w:cs="Times New Roman"/>
                <w:sz w:val="21"/>
                <w:szCs w:val="21"/>
              </w:rPr>
              <w:t>90</w:t>
            </w:r>
          </w:p>
        </w:tc>
        <w:tc>
          <w:tcPr>
            <w:tcW w:w="1158" w:type="dxa"/>
          </w:tcPr>
          <w:p w14:paraId="72E9B881" w14:textId="0E8BF16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1.00E+03</w:t>
            </w:r>
          </w:p>
        </w:tc>
        <w:tc>
          <w:tcPr>
            <w:tcW w:w="1158" w:type="dxa"/>
          </w:tcPr>
          <w:p w14:paraId="0B583337" w14:textId="54FAAC4F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5.30E+01</w:t>
            </w:r>
          </w:p>
        </w:tc>
        <w:tc>
          <w:tcPr>
            <w:tcW w:w="966" w:type="dxa"/>
          </w:tcPr>
          <w:p w14:paraId="51B16C51" w14:textId="7824AEE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5.30%</w:t>
            </w:r>
          </w:p>
        </w:tc>
        <w:tc>
          <w:tcPr>
            <w:tcW w:w="1275" w:type="dxa"/>
          </w:tcPr>
          <w:p w14:paraId="1E954721" w14:textId="6671A2F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9.34E+03</w:t>
            </w:r>
          </w:p>
        </w:tc>
        <w:tc>
          <w:tcPr>
            <w:tcW w:w="1276" w:type="dxa"/>
          </w:tcPr>
          <w:p w14:paraId="5FD67F73" w14:textId="42822B9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8.11E+02</w:t>
            </w:r>
          </w:p>
        </w:tc>
        <w:tc>
          <w:tcPr>
            <w:tcW w:w="1207" w:type="dxa"/>
          </w:tcPr>
          <w:p w14:paraId="42E43D0A" w14:textId="769D8F12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8.68%</w:t>
            </w:r>
          </w:p>
        </w:tc>
      </w:tr>
      <w:tr w:rsidR="009E07D2" w:rsidRPr="00FB4895" w14:paraId="301DE9E0" w14:textId="77777777" w:rsidTr="00A55AD9">
        <w:trPr>
          <w:tblHeader/>
          <w:jc w:val="center"/>
        </w:trPr>
        <w:tc>
          <w:tcPr>
            <w:tcW w:w="1113" w:type="dxa"/>
          </w:tcPr>
          <w:p w14:paraId="16EE0E7B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589.3</w:t>
            </w:r>
            <w:r>
              <w:rPr>
                <w:rFonts w:cs="Times New Roman"/>
                <w:sz w:val="21"/>
                <w:szCs w:val="21"/>
              </w:rPr>
              <w:t>66</w:t>
            </w:r>
          </w:p>
        </w:tc>
        <w:tc>
          <w:tcPr>
            <w:tcW w:w="1158" w:type="dxa"/>
          </w:tcPr>
          <w:p w14:paraId="45AE42A6" w14:textId="20B8FA67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4.04E+02</w:t>
            </w:r>
          </w:p>
        </w:tc>
        <w:tc>
          <w:tcPr>
            <w:tcW w:w="1158" w:type="dxa"/>
          </w:tcPr>
          <w:p w14:paraId="493FBC76" w14:textId="6BCE498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1.71E+01</w:t>
            </w:r>
          </w:p>
        </w:tc>
        <w:tc>
          <w:tcPr>
            <w:tcW w:w="966" w:type="dxa"/>
          </w:tcPr>
          <w:p w14:paraId="2D2DD2C2" w14:textId="4DDCD87B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4.23%</w:t>
            </w:r>
          </w:p>
        </w:tc>
        <w:tc>
          <w:tcPr>
            <w:tcW w:w="1275" w:type="dxa"/>
          </w:tcPr>
          <w:p w14:paraId="51FB38CA" w14:textId="001EE6D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4.09E+03</w:t>
            </w:r>
          </w:p>
        </w:tc>
        <w:tc>
          <w:tcPr>
            <w:tcW w:w="1276" w:type="dxa"/>
          </w:tcPr>
          <w:p w14:paraId="2DBE6ED5" w14:textId="50B65F0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2.54E+02</w:t>
            </w:r>
          </w:p>
        </w:tc>
        <w:tc>
          <w:tcPr>
            <w:tcW w:w="1207" w:type="dxa"/>
          </w:tcPr>
          <w:p w14:paraId="7DAEA5DC" w14:textId="65CB6739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6.21%</w:t>
            </w:r>
          </w:p>
        </w:tc>
      </w:tr>
      <w:tr w:rsidR="009E07D2" w:rsidRPr="00FB4895" w14:paraId="06A47258" w14:textId="77777777" w:rsidTr="00A55AD9">
        <w:trPr>
          <w:tblHeader/>
          <w:jc w:val="center"/>
        </w:trPr>
        <w:tc>
          <w:tcPr>
            <w:tcW w:w="1113" w:type="dxa"/>
            <w:tcBorders>
              <w:bottom w:val="nil"/>
            </w:tcBorders>
          </w:tcPr>
          <w:p w14:paraId="06A20115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633.371</w:t>
            </w:r>
          </w:p>
        </w:tc>
        <w:tc>
          <w:tcPr>
            <w:tcW w:w="1158" w:type="dxa"/>
            <w:tcBorders>
              <w:bottom w:val="nil"/>
            </w:tcBorders>
          </w:tcPr>
          <w:p w14:paraId="101039C8" w14:textId="01F87B8C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1.72E+02</w:t>
            </w:r>
          </w:p>
        </w:tc>
        <w:tc>
          <w:tcPr>
            <w:tcW w:w="1158" w:type="dxa"/>
            <w:tcBorders>
              <w:bottom w:val="nil"/>
            </w:tcBorders>
          </w:tcPr>
          <w:p w14:paraId="59855524" w14:textId="3A95B7F8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3.52E+00</w:t>
            </w:r>
          </w:p>
        </w:tc>
        <w:tc>
          <w:tcPr>
            <w:tcW w:w="966" w:type="dxa"/>
            <w:tcBorders>
              <w:bottom w:val="nil"/>
            </w:tcBorders>
          </w:tcPr>
          <w:p w14:paraId="6B203BB7" w14:textId="7036C469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2.05%</w:t>
            </w:r>
          </w:p>
        </w:tc>
        <w:tc>
          <w:tcPr>
            <w:tcW w:w="1275" w:type="dxa"/>
            <w:tcBorders>
              <w:bottom w:val="nil"/>
            </w:tcBorders>
          </w:tcPr>
          <w:p w14:paraId="4E9FBC10" w14:textId="7F1DB990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1.73E+03</w:t>
            </w:r>
          </w:p>
        </w:tc>
        <w:tc>
          <w:tcPr>
            <w:tcW w:w="1276" w:type="dxa"/>
            <w:tcBorders>
              <w:bottom w:val="nil"/>
            </w:tcBorders>
          </w:tcPr>
          <w:p w14:paraId="60FE90E5" w14:textId="6100AE59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9.98E+01</w:t>
            </w:r>
          </w:p>
        </w:tc>
        <w:tc>
          <w:tcPr>
            <w:tcW w:w="1207" w:type="dxa"/>
            <w:tcBorders>
              <w:bottom w:val="nil"/>
            </w:tcBorders>
          </w:tcPr>
          <w:p w14:paraId="21098E4A" w14:textId="11020E13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5.77%</w:t>
            </w:r>
          </w:p>
        </w:tc>
      </w:tr>
      <w:tr w:rsidR="009E07D2" w:rsidRPr="00FB4895" w14:paraId="16D3880A" w14:textId="77777777" w:rsidTr="00A55AD9">
        <w:trPr>
          <w:tblHeader/>
          <w:jc w:val="center"/>
        </w:trPr>
        <w:tc>
          <w:tcPr>
            <w:tcW w:w="1113" w:type="dxa"/>
            <w:tcBorders>
              <w:top w:val="nil"/>
              <w:bottom w:val="single" w:sz="8" w:space="0" w:color="auto"/>
            </w:tcBorders>
          </w:tcPr>
          <w:p w14:paraId="6DC35C0E" w14:textId="77777777" w:rsidR="009E07D2" w:rsidRPr="00FB4895" w:rsidRDefault="009E07D2" w:rsidP="009E07D2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677.397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14:paraId="7AAF66DD" w14:textId="7C5F33E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1.02E+02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14:paraId="360A2E23" w14:textId="32A10B0E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8.39E+00</w:t>
            </w:r>
          </w:p>
        </w:tc>
        <w:tc>
          <w:tcPr>
            <w:tcW w:w="966" w:type="dxa"/>
            <w:tcBorders>
              <w:top w:val="nil"/>
              <w:bottom w:val="single" w:sz="8" w:space="0" w:color="auto"/>
            </w:tcBorders>
          </w:tcPr>
          <w:p w14:paraId="3F98C650" w14:textId="7A916141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8.23%</w:t>
            </w: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</w:tcPr>
          <w:p w14:paraId="62FCBD7B" w14:textId="617F1D3B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8.92E+02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14:paraId="14FE1065" w14:textId="33CB71B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 w:hint="eastAsia"/>
                <w:sz w:val="21"/>
                <w:szCs w:val="21"/>
              </w:rPr>
              <w:t>6.74E+01</w:t>
            </w:r>
          </w:p>
        </w:tc>
        <w:tc>
          <w:tcPr>
            <w:tcW w:w="1207" w:type="dxa"/>
            <w:tcBorders>
              <w:top w:val="nil"/>
              <w:bottom w:val="single" w:sz="8" w:space="0" w:color="auto"/>
            </w:tcBorders>
          </w:tcPr>
          <w:p w14:paraId="71C7BE11" w14:textId="1247F4B6" w:rsidR="009E07D2" w:rsidRPr="009E07D2" w:rsidRDefault="009E07D2" w:rsidP="009E07D2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9E07D2">
              <w:rPr>
                <w:rFonts w:eastAsia="DengXian" w:cs="Times New Roman"/>
                <w:sz w:val="21"/>
                <w:szCs w:val="21"/>
              </w:rPr>
              <w:t>7.56%</w:t>
            </w:r>
          </w:p>
        </w:tc>
      </w:tr>
    </w:tbl>
    <w:p w14:paraId="7E7F2C99" w14:textId="77777777" w:rsidR="00FD0B60" w:rsidRDefault="00FD0B60" w:rsidP="00FD0B60">
      <w:pPr>
        <w:spacing w:before="0" w:after="0"/>
      </w:pPr>
      <w:bookmarkStart w:id="41" w:name="_Hlk155950624"/>
      <w:bookmarkEnd w:id="40"/>
      <w:r>
        <w:t>Footnote:</w:t>
      </w:r>
    </w:p>
    <w:p w14:paraId="66118A82" w14:textId="3D4D51F5" w:rsidR="005055F5" w:rsidRDefault="005055F5" w:rsidP="00734530">
      <w:pPr>
        <w:spacing w:before="0" w:after="0"/>
      </w:pPr>
      <w:r w:rsidRPr="002849E4">
        <w:rPr>
          <w:vertAlign w:val="superscript"/>
        </w:rPr>
        <w:t>a</w:t>
      </w:r>
      <w:r w:rsidRPr="00C71BC8">
        <w:t xml:space="preserve">: </w:t>
      </w:r>
      <w:r w:rsidRPr="00FB4895">
        <w:rPr>
          <w:rFonts w:eastAsia="DengXian" w:cs="Times New Roman"/>
          <w:i/>
          <w:iCs/>
          <w:sz w:val="21"/>
        </w:rPr>
        <w:t>m/z</w:t>
      </w:r>
      <w:r w:rsidRPr="00605AE7">
        <w:rPr>
          <w:rFonts w:cs="Times New Roman"/>
          <w:sz w:val="21"/>
          <w:szCs w:val="21"/>
          <w:vertAlign w:val="superscript"/>
        </w:rPr>
        <w:t>−</w:t>
      </w:r>
      <w:r>
        <w:rPr>
          <w:rFonts w:eastAsia="DengXian" w:cs="Times New Roman"/>
          <w:sz w:val="21"/>
          <w:vertAlign w:val="subscript"/>
        </w:rPr>
        <w:t>obs.</w:t>
      </w:r>
      <w:r>
        <w:rPr>
          <w:rFonts w:hint="eastAsia"/>
          <w:vertAlign w:val="subscript"/>
          <w:lang w:eastAsia="zh-CN"/>
        </w:rPr>
        <w:t>.</w:t>
      </w:r>
      <w:r>
        <w:rPr>
          <w:lang w:eastAsia="zh-CN"/>
        </w:rPr>
        <w:t xml:space="preserve">: </w:t>
      </w:r>
      <w:r>
        <w:t>observed mass to charge ratio in the negative ion mode.</w:t>
      </w:r>
    </w:p>
    <w:p w14:paraId="2CB832B9" w14:textId="3E010DBE" w:rsidR="002849E4" w:rsidRDefault="002849E4" w:rsidP="002849E4">
      <w:pPr>
        <w:spacing w:before="0" w:after="0"/>
        <w:rPr>
          <w:lang w:eastAsia="zh-CN"/>
        </w:rPr>
      </w:pPr>
      <w:r w:rsidRPr="00FD0B60">
        <w:rPr>
          <w:vertAlign w:val="superscript"/>
          <w:lang w:eastAsia="zh-CN"/>
        </w:rPr>
        <w:t>b</w:t>
      </w:r>
      <w:r>
        <w:rPr>
          <w:lang w:eastAsia="zh-CN"/>
        </w:rPr>
        <w:t xml:space="preserve">: average peak area of </w:t>
      </w:r>
      <w:r w:rsidR="00A14F00">
        <w:rPr>
          <w:lang w:eastAsia="zh-CN"/>
        </w:rPr>
        <w:t>three</w:t>
      </w:r>
      <w:r>
        <w:rPr>
          <w:lang w:eastAsia="zh-CN"/>
        </w:rPr>
        <w:t xml:space="preserve"> replicate samples.</w:t>
      </w:r>
    </w:p>
    <w:p w14:paraId="317EA4C5" w14:textId="6CAED035" w:rsidR="002849E4" w:rsidRDefault="002849E4" w:rsidP="002849E4">
      <w:pPr>
        <w:spacing w:before="0" w:after="0"/>
        <w:jc w:val="both"/>
        <w:rPr>
          <w:color w:val="000000" w:themeColor="text1"/>
          <w:szCs w:val="24"/>
          <w:lang w:eastAsia="zh-CN"/>
        </w:rPr>
      </w:pPr>
      <w:r w:rsidRPr="002849E4">
        <w:rPr>
          <w:color w:val="000000" w:themeColor="text1"/>
          <w:szCs w:val="24"/>
          <w:vertAlign w:val="superscript"/>
          <w:lang w:eastAsia="zh-CN"/>
        </w:rPr>
        <w:t>c</w:t>
      </w:r>
      <w:r w:rsidRPr="002849E4">
        <w:rPr>
          <w:color w:val="000000" w:themeColor="text1"/>
          <w:szCs w:val="24"/>
          <w:lang w:eastAsia="zh-CN"/>
        </w:rPr>
        <w:t xml:space="preserve">: </w:t>
      </w:r>
      <w:r w:rsidRPr="002849E4">
        <w:t>standard deviation (S.D.) and relative standard deviation (RSD%) of peak area.  Relative standard deviation (RSD%)=S.D./Average</w:t>
      </w:r>
      <w:r w:rsidRPr="002849E4">
        <w:rPr>
          <w:rFonts w:ascii="Symbol" w:hAnsi="Symbol"/>
        </w:rPr>
        <w:t></w:t>
      </w:r>
      <w:r w:rsidRPr="002849E4">
        <w:t>100%</w:t>
      </w:r>
      <w:r>
        <w:t>.</w:t>
      </w:r>
    </w:p>
    <w:p w14:paraId="6283F0EE" w14:textId="1404300D" w:rsidR="002849E4" w:rsidRDefault="004162B6" w:rsidP="002849E4">
      <w:pPr>
        <w:spacing w:before="0" w:after="0"/>
        <w:jc w:val="both"/>
        <w:rPr>
          <w:lang w:eastAsia="zh-CN"/>
        </w:rPr>
      </w:pPr>
      <w:r>
        <w:rPr>
          <w:color w:val="000000" w:themeColor="text1"/>
          <w:szCs w:val="24"/>
          <w:vertAlign w:val="superscript"/>
          <w:lang w:eastAsia="zh-CN"/>
        </w:rPr>
        <w:t>d</w:t>
      </w:r>
      <w:r w:rsidR="002849E4">
        <w:rPr>
          <w:color w:val="000000" w:themeColor="text1"/>
          <w:szCs w:val="24"/>
          <w:lang w:eastAsia="zh-CN"/>
        </w:rPr>
        <w:t xml:space="preserve">: </w:t>
      </w:r>
      <w:r w:rsidR="002849E4">
        <w:rPr>
          <w:lang w:eastAsia="zh-CN"/>
        </w:rPr>
        <w:t>average peak height of four replicate samples.</w:t>
      </w:r>
    </w:p>
    <w:p w14:paraId="6668838C" w14:textId="248118B7" w:rsidR="00A14F00" w:rsidRDefault="002849E4" w:rsidP="002849E4">
      <w:pPr>
        <w:pStyle w:val="TableFoot"/>
        <w:spacing w:before="0" w:after="0"/>
        <w:rPr>
          <w:sz w:val="24"/>
          <w:szCs w:val="24"/>
        </w:rPr>
      </w:pPr>
      <w:r w:rsidRPr="002849E4">
        <w:rPr>
          <w:rFonts w:hint="eastAsia"/>
          <w:color w:val="000000" w:themeColor="text1"/>
          <w:sz w:val="24"/>
          <w:szCs w:val="24"/>
          <w:vertAlign w:val="superscript"/>
          <w:lang w:eastAsia="zh-CN"/>
        </w:rPr>
        <w:t>e</w:t>
      </w:r>
      <w:r w:rsidRPr="002849E4">
        <w:rPr>
          <w:color w:val="000000" w:themeColor="text1"/>
          <w:sz w:val="24"/>
          <w:szCs w:val="24"/>
          <w:lang w:eastAsia="zh-CN"/>
        </w:rPr>
        <w:t xml:space="preserve">: </w:t>
      </w:r>
      <w:r w:rsidRPr="002849E4">
        <w:rPr>
          <w:sz w:val="24"/>
          <w:szCs w:val="24"/>
        </w:rPr>
        <w:t>standard deviation (S.D.) and relative standard deviation (RSD%) of peak height.</w:t>
      </w:r>
    </w:p>
    <w:bookmarkEnd w:id="41"/>
    <w:p w14:paraId="1B197876" w14:textId="395BB57F" w:rsidR="00212D91" w:rsidRDefault="00D606FE" w:rsidP="002849E4">
      <w:pPr>
        <w:pStyle w:val="TableFoot"/>
        <w:spacing w:before="0" w:after="0"/>
        <w:rPr>
          <w:rFonts w:eastAsia="DengXian"/>
          <w:sz w:val="24"/>
          <w:szCs w:val="24"/>
          <w:lang w:eastAsia="zh-CN"/>
        </w:rPr>
      </w:pPr>
      <w:r w:rsidRPr="002849E4">
        <w:rPr>
          <w:rFonts w:eastAsia="DengXian"/>
          <w:sz w:val="24"/>
          <w:szCs w:val="24"/>
          <w:lang w:eastAsia="zh-CN"/>
        </w:rPr>
        <w:br w:type="page"/>
      </w:r>
    </w:p>
    <w:p w14:paraId="61158872" w14:textId="7B578258" w:rsidR="001D45FD" w:rsidRDefault="001D45FD" w:rsidP="001D45FD">
      <w:pPr>
        <w:keepNext/>
        <w:outlineLvl w:val="2"/>
        <w:rPr>
          <w:szCs w:val="24"/>
        </w:rPr>
      </w:pPr>
      <w:bookmarkStart w:id="42" w:name="_Toc149815620"/>
      <w:r>
        <w:rPr>
          <w:b/>
          <w:bCs/>
          <w:szCs w:val="24"/>
        </w:rPr>
        <w:lastRenderedPageBreak/>
        <w:t xml:space="preserve">Table S6. </w:t>
      </w:r>
      <w:r w:rsidR="006D48B4">
        <w:t>Ratios of peak area and peak height</w:t>
      </w:r>
      <w:r w:rsidRPr="00E06922">
        <w:t xml:space="preserve"> of P</w:t>
      </w:r>
      <w:r>
        <w:t>EG 300</w:t>
      </w:r>
      <w:r w:rsidRPr="00E06922">
        <w:t xml:space="preserve"> representative peaks</w:t>
      </w:r>
      <w:r>
        <w:rPr>
          <w:szCs w:val="24"/>
          <w:lang w:eastAsia="zh-CN"/>
        </w:rPr>
        <w:t xml:space="preserve"> </w:t>
      </w:r>
      <w:r w:rsidRPr="004253BA">
        <w:rPr>
          <w:szCs w:val="24"/>
          <w:lang w:eastAsia="zh-CN"/>
        </w:rPr>
        <w:t xml:space="preserve">in </w:t>
      </w:r>
      <w:r>
        <w:rPr>
          <w:szCs w:val="24"/>
          <w:lang w:eastAsia="zh-CN"/>
        </w:rPr>
        <w:t>negative</w:t>
      </w:r>
      <w:r w:rsidRPr="004253BA">
        <w:rPr>
          <w:szCs w:val="24"/>
          <w:lang w:eastAsia="zh-CN"/>
        </w:rPr>
        <w:t xml:space="preserve"> ion mode</w:t>
      </w:r>
      <w:r>
        <w:rPr>
          <w:szCs w:val="24"/>
          <w:lang w:eastAsia="zh-CN"/>
        </w:rPr>
        <w:t>.</w:t>
      </w:r>
      <w:bookmarkEnd w:id="42"/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1158"/>
        <w:gridCol w:w="1131"/>
        <w:gridCol w:w="1134"/>
        <w:gridCol w:w="1276"/>
        <w:gridCol w:w="1134"/>
        <w:gridCol w:w="1349"/>
      </w:tblGrid>
      <w:tr w:rsidR="001D45FD" w:rsidRPr="00FB4895" w14:paraId="792234A0" w14:textId="77777777" w:rsidTr="007F5E2B">
        <w:trPr>
          <w:trHeight w:val="548"/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205CE1" w14:textId="270E01FA" w:rsidR="001D45FD" w:rsidRPr="00FB4895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i/>
                <w:iCs/>
                <w:sz w:val="21"/>
              </w:rPr>
              <w:t>m/z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  <w:r w:rsidRPr="009434F8">
              <w:rPr>
                <w:rFonts w:eastAsia="DengXian" w:cs="Times New Roman"/>
                <w:sz w:val="21"/>
                <w:vertAlign w:val="subscript"/>
              </w:rPr>
              <w:t>obs.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97D796" w14:textId="275019C0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>Peak</w:t>
            </w:r>
            <w:r w:rsidRPr="001D45FD">
              <w:rPr>
                <w:rFonts w:eastAsia="SimSun"/>
                <w:sz w:val="20"/>
                <w:szCs w:val="20"/>
              </w:rPr>
              <w:t xml:space="preserve"> </w:t>
            </w:r>
            <w:r w:rsidRPr="001D45FD">
              <w:rPr>
                <w:sz w:val="20"/>
                <w:szCs w:val="20"/>
              </w:rPr>
              <w:t>Area</w:t>
            </w:r>
            <w:r w:rsidRPr="001D45FD">
              <w:rPr>
                <w:rFonts w:eastAsia="SimSun" w:hint="eastAsia"/>
                <w:sz w:val="20"/>
                <w:szCs w:val="20"/>
              </w:rPr>
              <w:t xml:space="preserve"> </w:t>
            </w:r>
            <w:proofErr w:type="spellStart"/>
            <w:r w:rsidRPr="001D45FD">
              <w:rPr>
                <w:sz w:val="20"/>
                <w:szCs w:val="20"/>
              </w:rPr>
              <w:t>ratio</w:t>
            </w:r>
            <w:r w:rsidRPr="001D45FD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2368A02" w14:textId="4A15E5FD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>Area</w:t>
            </w:r>
            <w:r w:rsidRPr="001D45FD">
              <w:rPr>
                <w:rFonts w:eastAsia="SimSun"/>
                <w:sz w:val="20"/>
                <w:szCs w:val="20"/>
              </w:rPr>
              <w:t xml:space="preserve"> ratio </w:t>
            </w:r>
            <w:proofErr w:type="spellStart"/>
            <w:r w:rsidRPr="001D45FD">
              <w:rPr>
                <w:sz w:val="20"/>
                <w:szCs w:val="20"/>
              </w:rPr>
              <w:t>S.D.</w:t>
            </w:r>
            <w:r w:rsidRPr="001D45FD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593396" w14:textId="49AFBEB9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 xml:space="preserve">Area </w:t>
            </w:r>
            <w:r w:rsidR="00617546">
              <w:rPr>
                <w:sz w:val="20"/>
                <w:szCs w:val="20"/>
              </w:rPr>
              <w:t xml:space="preserve">ratio </w:t>
            </w:r>
            <w:proofErr w:type="spellStart"/>
            <w:r w:rsidRPr="001D45FD">
              <w:rPr>
                <w:sz w:val="20"/>
                <w:szCs w:val="20"/>
              </w:rPr>
              <w:t>RSD%</w:t>
            </w:r>
            <w:r w:rsidRPr="001D45FD">
              <w:rPr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1CD88E" w14:textId="01421E23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 xml:space="preserve">Peak height </w:t>
            </w:r>
            <w:proofErr w:type="spellStart"/>
            <w:r w:rsidRPr="001D45FD">
              <w:rPr>
                <w:sz w:val="20"/>
                <w:szCs w:val="20"/>
              </w:rPr>
              <w:t>ratio</w:t>
            </w:r>
            <w:r w:rsidRPr="001D45FD">
              <w:rPr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ACC256" w14:textId="4B18B004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 xml:space="preserve">Height ratio </w:t>
            </w:r>
            <w:proofErr w:type="spellStart"/>
            <w:r w:rsidRPr="001D45FD">
              <w:rPr>
                <w:sz w:val="20"/>
                <w:szCs w:val="20"/>
              </w:rPr>
              <w:t>S.D.</w:t>
            </w:r>
            <w:r w:rsidRPr="001D45FD">
              <w:rPr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3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A835BC" w14:textId="6D22D424" w:rsidR="001D45FD" w:rsidRPr="001D45FD" w:rsidRDefault="001D45FD" w:rsidP="001D45FD">
            <w:pPr>
              <w:widowControl w:val="0"/>
              <w:spacing w:before="0" w:after="0"/>
              <w:jc w:val="center"/>
              <w:rPr>
                <w:rFonts w:eastAsia="DengXian" w:cs="Times New Roman"/>
                <w:sz w:val="20"/>
                <w:szCs w:val="20"/>
              </w:rPr>
            </w:pPr>
            <w:r w:rsidRPr="001D45FD">
              <w:rPr>
                <w:sz w:val="20"/>
                <w:szCs w:val="20"/>
              </w:rPr>
              <w:t xml:space="preserve">Peak height ratio </w:t>
            </w:r>
            <w:proofErr w:type="spellStart"/>
            <w:r w:rsidRPr="001D45FD">
              <w:rPr>
                <w:sz w:val="20"/>
                <w:szCs w:val="20"/>
              </w:rPr>
              <w:t>RSD%</w:t>
            </w:r>
            <w:r w:rsidRPr="001D45FD">
              <w:rPr>
                <w:sz w:val="20"/>
                <w:szCs w:val="20"/>
                <w:vertAlign w:val="superscript"/>
              </w:rPr>
              <w:t>f</w:t>
            </w:r>
            <w:proofErr w:type="spellEnd"/>
          </w:p>
        </w:tc>
      </w:tr>
      <w:tr w:rsidR="00C6442F" w:rsidRPr="00FB4895" w14:paraId="7A3D11AC" w14:textId="77777777" w:rsidTr="007F5E2B">
        <w:trPr>
          <w:tblHeader/>
          <w:jc w:val="center"/>
        </w:trPr>
        <w:tc>
          <w:tcPr>
            <w:tcW w:w="1113" w:type="dxa"/>
            <w:tcBorders>
              <w:top w:val="single" w:sz="8" w:space="0" w:color="auto"/>
              <w:bottom w:val="nil"/>
            </w:tcBorders>
          </w:tcPr>
          <w:p w14:paraId="3049DB55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61.03</w:t>
            </w: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14:paraId="1C701370" w14:textId="4708B7C2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0.1817 </w:t>
            </w:r>
          </w:p>
        </w:tc>
        <w:tc>
          <w:tcPr>
            <w:tcW w:w="1131" w:type="dxa"/>
            <w:tcBorders>
              <w:top w:val="single" w:sz="8" w:space="0" w:color="auto"/>
              <w:bottom w:val="nil"/>
            </w:tcBorders>
          </w:tcPr>
          <w:p w14:paraId="12A67513" w14:textId="6D9F5F0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0.0031 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16E61506" w14:textId="14BA655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1.71%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13C146B9" w14:textId="5963744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0.3435 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78C2DBE1" w14:textId="21DCB7F3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0.0060 </w:t>
            </w:r>
          </w:p>
        </w:tc>
        <w:tc>
          <w:tcPr>
            <w:tcW w:w="1349" w:type="dxa"/>
            <w:tcBorders>
              <w:top w:val="single" w:sz="8" w:space="0" w:color="auto"/>
              <w:bottom w:val="nil"/>
            </w:tcBorders>
          </w:tcPr>
          <w:p w14:paraId="667A3B2D" w14:textId="65116EB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1.75%</w:t>
            </w:r>
          </w:p>
        </w:tc>
      </w:tr>
      <w:tr w:rsidR="00C6442F" w:rsidRPr="00FB4895" w14:paraId="4EF27823" w14:textId="77777777" w:rsidTr="007F5E2B">
        <w:trPr>
          <w:tblHeader/>
          <w:jc w:val="center"/>
        </w:trPr>
        <w:tc>
          <w:tcPr>
            <w:tcW w:w="1113" w:type="dxa"/>
            <w:tcBorders>
              <w:top w:val="nil"/>
            </w:tcBorders>
          </w:tcPr>
          <w:p w14:paraId="13DBFC02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105.054</w:t>
            </w:r>
          </w:p>
        </w:tc>
        <w:tc>
          <w:tcPr>
            <w:tcW w:w="1158" w:type="dxa"/>
            <w:tcBorders>
              <w:top w:val="nil"/>
            </w:tcBorders>
          </w:tcPr>
          <w:p w14:paraId="795F8A67" w14:textId="21505623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0.0752 </w:t>
            </w:r>
          </w:p>
        </w:tc>
        <w:tc>
          <w:tcPr>
            <w:tcW w:w="1131" w:type="dxa"/>
            <w:tcBorders>
              <w:top w:val="nil"/>
            </w:tcBorders>
          </w:tcPr>
          <w:p w14:paraId="614D7BAA" w14:textId="3F835207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0.0014 </w:t>
            </w:r>
          </w:p>
        </w:tc>
        <w:tc>
          <w:tcPr>
            <w:tcW w:w="1134" w:type="dxa"/>
            <w:tcBorders>
              <w:top w:val="nil"/>
            </w:tcBorders>
          </w:tcPr>
          <w:p w14:paraId="748E1879" w14:textId="6009046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1.86%</w:t>
            </w:r>
          </w:p>
        </w:tc>
        <w:tc>
          <w:tcPr>
            <w:tcW w:w="1276" w:type="dxa"/>
            <w:tcBorders>
              <w:top w:val="nil"/>
            </w:tcBorders>
          </w:tcPr>
          <w:p w14:paraId="0A4DD37F" w14:textId="1FB144D6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0.1057 </w:t>
            </w:r>
          </w:p>
        </w:tc>
        <w:tc>
          <w:tcPr>
            <w:tcW w:w="1134" w:type="dxa"/>
            <w:tcBorders>
              <w:top w:val="nil"/>
            </w:tcBorders>
          </w:tcPr>
          <w:p w14:paraId="66B75439" w14:textId="1F907532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0.0033 </w:t>
            </w:r>
          </w:p>
        </w:tc>
        <w:tc>
          <w:tcPr>
            <w:tcW w:w="1349" w:type="dxa"/>
            <w:tcBorders>
              <w:top w:val="nil"/>
            </w:tcBorders>
          </w:tcPr>
          <w:p w14:paraId="22270B8A" w14:textId="4B88CBC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3.12%</w:t>
            </w:r>
          </w:p>
        </w:tc>
      </w:tr>
      <w:tr w:rsidR="00C6442F" w:rsidRPr="00FB4895" w14:paraId="722B030D" w14:textId="77777777" w:rsidTr="007F5E2B">
        <w:trPr>
          <w:tblHeader/>
          <w:jc w:val="center"/>
        </w:trPr>
        <w:tc>
          <w:tcPr>
            <w:tcW w:w="1113" w:type="dxa"/>
          </w:tcPr>
          <w:p w14:paraId="46F7A9BC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149.082</w:t>
            </w:r>
          </w:p>
        </w:tc>
        <w:tc>
          <w:tcPr>
            <w:tcW w:w="1158" w:type="dxa"/>
          </w:tcPr>
          <w:p w14:paraId="26377507" w14:textId="68B0F2C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0.0077 </w:t>
            </w:r>
          </w:p>
        </w:tc>
        <w:tc>
          <w:tcPr>
            <w:tcW w:w="1131" w:type="dxa"/>
          </w:tcPr>
          <w:p w14:paraId="38915E51" w14:textId="15473AD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0.0001 </w:t>
            </w:r>
          </w:p>
        </w:tc>
        <w:tc>
          <w:tcPr>
            <w:tcW w:w="1134" w:type="dxa"/>
          </w:tcPr>
          <w:p w14:paraId="3BDC1BEC" w14:textId="4A1A8BB4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1.30%</w:t>
            </w:r>
          </w:p>
        </w:tc>
        <w:tc>
          <w:tcPr>
            <w:tcW w:w="1276" w:type="dxa"/>
          </w:tcPr>
          <w:p w14:paraId="0628060E" w14:textId="3CB52B9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0.0077 </w:t>
            </w:r>
          </w:p>
        </w:tc>
        <w:tc>
          <w:tcPr>
            <w:tcW w:w="1134" w:type="dxa"/>
          </w:tcPr>
          <w:p w14:paraId="487CE7FB" w14:textId="539939A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0.0001 </w:t>
            </w:r>
          </w:p>
        </w:tc>
        <w:tc>
          <w:tcPr>
            <w:tcW w:w="1349" w:type="dxa"/>
          </w:tcPr>
          <w:p w14:paraId="7ADC580E" w14:textId="6BE2AD55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1.30%</w:t>
            </w:r>
          </w:p>
        </w:tc>
      </w:tr>
      <w:tr w:rsidR="00C6442F" w:rsidRPr="00FB4895" w14:paraId="7252801E" w14:textId="77777777" w:rsidTr="007F5E2B">
        <w:trPr>
          <w:tblHeader/>
          <w:jc w:val="center"/>
        </w:trPr>
        <w:tc>
          <w:tcPr>
            <w:tcW w:w="1113" w:type="dxa"/>
          </w:tcPr>
          <w:p w14:paraId="7720EE33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193.108</w:t>
            </w:r>
          </w:p>
        </w:tc>
        <w:tc>
          <w:tcPr>
            <w:tcW w:w="1158" w:type="dxa"/>
          </w:tcPr>
          <w:p w14:paraId="455F0AB2" w14:textId="0FF1B11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0.0086 </w:t>
            </w:r>
          </w:p>
        </w:tc>
        <w:tc>
          <w:tcPr>
            <w:tcW w:w="1131" w:type="dxa"/>
          </w:tcPr>
          <w:p w14:paraId="6A2A255B" w14:textId="6891D36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0.0004 </w:t>
            </w:r>
          </w:p>
        </w:tc>
        <w:tc>
          <w:tcPr>
            <w:tcW w:w="1134" w:type="dxa"/>
          </w:tcPr>
          <w:p w14:paraId="6DE7F3F7" w14:textId="5C168CF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4.65%</w:t>
            </w:r>
          </w:p>
        </w:tc>
        <w:tc>
          <w:tcPr>
            <w:tcW w:w="1276" w:type="dxa"/>
          </w:tcPr>
          <w:p w14:paraId="768737C0" w14:textId="4920B53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0.0075 </w:t>
            </w:r>
          </w:p>
        </w:tc>
        <w:tc>
          <w:tcPr>
            <w:tcW w:w="1134" w:type="dxa"/>
          </w:tcPr>
          <w:p w14:paraId="3C72A5AE" w14:textId="56D5921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0.0002 </w:t>
            </w:r>
          </w:p>
        </w:tc>
        <w:tc>
          <w:tcPr>
            <w:tcW w:w="1349" w:type="dxa"/>
          </w:tcPr>
          <w:p w14:paraId="154AD177" w14:textId="620BB05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2.67%</w:t>
            </w:r>
          </w:p>
        </w:tc>
      </w:tr>
      <w:tr w:rsidR="00C6442F" w:rsidRPr="00FB4895" w14:paraId="73AA094E" w14:textId="77777777" w:rsidTr="007F5E2B">
        <w:trPr>
          <w:tblHeader/>
          <w:jc w:val="center"/>
        </w:trPr>
        <w:tc>
          <w:tcPr>
            <w:tcW w:w="1113" w:type="dxa"/>
          </w:tcPr>
          <w:p w14:paraId="620A0073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237.134</w:t>
            </w:r>
          </w:p>
        </w:tc>
        <w:tc>
          <w:tcPr>
            <w:tcW w:w="1158" w:type="dxa"/>
          </w:tcPr>
          <w:p w14:paraId="34C017DD" w14:textId="213A60D3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0.0128 </w:t>
            </w:r>
          </w:p>
        </w:tc>
        <w:tc>
          <w:tcPr>
            <w:tcW w:w="1131" w:type="dxa"/>
          </w:tcPr>
          <w:p w14:paraId="48605C31" w14:textId="5FF2B7CD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0.0004 </w:t>
            </w:r>
          </w:p>
        </w:tc>
        <w:tc>
          <w:tcPr>
            <w:tcW w:w="1134" w:type="dxa"/>
          </w:tcPr>
          <w:p w14:paraId="33BD94A6" w14:textId="529B05F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3.13%</w:t>
            </w:r>
          </w:p>
        </w:tc>
        <w:tc>
          <w:tcPr>
            <w:tcW w:w="1276" w:type="dxa"/>
          </w:tcPr>
          <w:p w14:paraId="0AFC7DC6" w14:textId="1D5AA49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0.0104 </w:t>
            </w:r>
          </w:p>
        </w:tc>
        <w:tc>
          <w:tcPr>
            <w:tcW w:w="1134" w:type="dxa"/>
          </w:tcPr>
          <w:p w14:paraId="1371C3C3" w14:textId="32C6F152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0.0002 </w:t>
            </w:r>
          </w:p>
        </w:tc>
        <w:tc>
          <w:tcPr>
            <w:tcW w:w="1349" w:type="dxa"/>
          </w:tcPr>
          <w:p w14:paraId="0E6FD77A" w14:textId="43B9FF4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1.92%</w:t>
            </w:r>
          </w:p>
        </w:tc>
      </w:tr>
      <w:tr w:rsidR="00C6442F" w:rsidRPr="00FB4895" w14:paraId="637423DA" w14:textId="77777777" w:rsidTr="007F5E2B">
        <w:trPr>
          <w:tblHeader/>
          <w:jc w:val="center"/>
        </w:trPr>
        <w:tc>
          <w:tcPr>
            <w:tcW w:w="1113" w:type="dxa"/>
          </w:tcPr>
          <w:p w14:paraId="5D33F90F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281.159</w:t>
            </w:r>
          </w:p>
        </w:tc>
        <w:tc>
          <w:tcPr>
            <w:tcW w:w="1158" w:type="dxa"/>
          </w:tcPr>
          <w:p w14:paraId="2DE69AE1" w14:textId="27A410A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0.0180 </w:t>
            </w:r>
          </w:p>
        </w:tc>
        <w:tc>
          <w:tcPr>
            <w:tcW w:w="1131" w:type="dxa"/>
          </w:tcPr>
          <w:p w14:paraId="02D068D5" w14:textId="547BDED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0.0002 </w:t>
            </w:r>
          </w:p>
        </w:tc>
        <w:tc>
          <w:tcPr>
            <w:tcW w:w="1134" w:type="dxa"/>
          </w:tcPr>
          <w:p w14:paraId="1052649C" w14:textId="48AFC4B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1.11%</w:t>
            </w:r>
          </w:p>
        </w:tc>
        <w:tc>
          <w:tcPr>
            <w:tcW w:w="1276" w:type="dxa"/>
          </w:tcPr>
          <w:p w14:paraId="43EA751D" w14:textId="7ED13506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0.0120 </w:t>
            </w:r>
          </w:p>
        </w:tc>
        <w:tc>
          <w:tcPr>
            <w:tcW w:w="1134" w:type="dxa"/>
          </w:tcPr>
          <w:p w14:paraId="149BAC1C" w14:textId="0FD5362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0.0003 </w:t>
            </w:r>
          </w:p>
        </w:tc>
        <w:tc>
          <w:tcPr>
            <w:tcW w:w="1349" w:type="dxa"/>
          </w:tcPr>
          <w:p w14:paraId="33266818" w14:textId="5ED00C6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2.50%</w:t>
            </w:r>
          </w:p>
        </w:tc>
      </w:tr>
      <w:tr w:rsidR="00C6442F" w:rsidRPr="00FB4895" w14:paraId="731BC96D" w14:textId="77777777" w:rsidTr="007F5E2B">
        <w:trPr>
          <w:tblHeader/>
          <w:jc w:val="center"/>
        </w:trPr>
        <w:tc>
          <w:tcPr>
            <w:tcW w:w="1113" w:type="dxa"/>
          </w:tcPr>
          <w:p w14:paraId="799058CE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325.185</w:t>
            </w:r>
          </w:p>
        </w:tc>
        <w:tc>
          <w:tcPr>
            <w:tcW w:w="1158" w:type="dxa"/>
          </w:tcPr>
          <w:p w14:paraId="31ABC548" w14:textId="05C968C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0.1571 </w:t>
            </w:r>
          </w:p>
        </w:tc>
        <w:tc>
          <w:tcPr>
            <w:tcW w:w="1131" w:type="dxa"/>
          </w:tcPr>
          <w:p w14:paraId="25BC2B1B" w14:textId="7B3FC39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0.0092 </w:t>
            </w:r>
          </w:p>
        </w:tc>
        <w:tc>
          <w:tcPr>
            <w:tcW w:w="1134" w:type="dxa"/>
          </w:tcPr>
          <w:p w14:paraId="3ECE7D61" w14:textId="2E6A8E70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5.86%</w:t>
            </w:r>
          </w:p>
        </w:tc>
        <w:tc>
          <w:tcPr>
            <w:tcW w:w="1276" w:type="dxa"/>
          </w:tcPr>
          <w:p w14:paraId="12ACD286" w14:textId="32AB4AF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0.1174 </w:t>
            </w:r>
          </w:p>
        </w:tc>
        <w:tc>
          <w:tcPr>
            <w:tcW w:w="1134" w:type="dxa"/>
          </w:tcPr>
          <w:p w14:paraId="0B1521D2" w14:textId="67E53525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0.0059 </w:t>
            </w:r>
          </w:p>
        </w:tc>
        <w:tc>
          <w:tcPr>
            <w:tcW w:w="1349" w:type="dxa"/>
          </w:tcPr>
          <w:p w14:paraId="44BF1F2D" w14:textId="429496A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5.03%</w:t>
            </w:r>
          </w:p>
        </w:tc>
      </w:tr>
      <w:tr w:rsidR="00C6442F" w:rsidRPr="00FB4895" w14:paraId="44441FAE" w14:textId="77777777" w:rsidTr="007F5E2B">
        <w:trPr>
          <w:tblHeader/>
          <w:jc w:val="center"/>
        </w:trPr>
        <w:tc>
          <w:tcPr>
            <w:tcW w:w="1113" w:type="dxa"/>
          </w:tcPr>
          <w:p w14:paraId="0C0B50C3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369.216</w:t>
            </w:r>
          </w:p>
        </w:tc>
        <w:tc>
          <w:tcPr>
            <w:tcW w:w="1158" w:type="dxa"/>
          </w:tcPr>
          <w:p w14:paraId="29260D8D" w14:textId="036AFF1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0.2111 </w:t>
            </w:r>
          </w:p>
        </w:tc>
        <w:tc>
          <w:tcPr>
            <w:tcW w:w="1131" w:type="dxa"/>
          </w:tcPr>
          <w:p w14:paraId="33E2A35B" w14:textId="23961C1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0.0057 </w:t>
            </w:r>
          </w:p>
        </w:tc>
        <w:tc>
          <w:tcPr>
            <w:tcW w:w="1134" w:type="dxa"/>
          </w:tcPr>
          <w:p w14:paraId="18A19854" w14:textId="6A001E3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2.70%</w:t>
            </w:r>
          </w:p>
        </w:tc>
        <w:tc>
          <w:tcPr>
            <w:tcW w:w="1276" w:type="dxa"/>
          </w:tcPr>
          <w:p w14:paraId="0A5D7FD2" w14:textId="17D13D4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0.1834 </w:t>
            </w:r>
          </w:p>
        </w:tc>
        <w:tc>
          <w:tcPr>
            <w:tcW w:w="1134" w:type="dxa"/>
          </w:tcPr>
          <w:p w14:paraId="3FFD62B2" w14:textId="22E0403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0.0056 </w:t>
            </w:r>
          </w:p>
        </w:tc>
        <w:tc>
          <w:tcPr>
            <w:tcW w:w="1349" w:type="dxa"/>
          </w:tcPr>
          <w:p w14:paraId="76C02479" w14:textId="057FF4A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3.05%</w:t>
            </w:r>
          </w:p>
        </w:tc>
      </w:tr>
      <w:tr w:rsidR="00C6442F" w:rsidRPr="00FB4895" w14:paraId="7416CDC8" w14:textId="77777777" w:rsidTr="007F5E2B">
        <w:trPr>
          <w:tblHeader/>
          <w:jc w:val="center"/>
        </w:trPr>
        <w:tc>
          <w:tcPr>
            <w:tcW w:w="1113" w:type="dxa"/>
          </w:tcPr>
          <w:p w14:paraId="04803B71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413.240</w:t>
            </w:r>
          </w:p>
        </w:tc>
        <w:tc>
          <w:tcPr>
            <w:tcW w:w="1158" w:type="dxa"/>
          </w:tcPr>
          <w:p w14:paraId="467520BD" w14:textId="74B68D5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0.1690 </w:t>
            </w:r>
          </w:p>
        </w:tc>
        <w:tc>
          <w:tcPr>
            <w:tcW w:w="1131" w:type="dxa"/>
          </w:tcPr>
          <w:p w14:paraId="1675BF77" w14:textId="091831FA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0.0056 </w:t>
            </w:r>
          </w:p>
        </w:tc>
        <w:tc>
          <w:tcPr>
            <w:tcW w:w="1134" w:type="dxa"/>
          </w:tcPr>
          <w:p w14:paraId="3E3EF2AD" w14:textId="7707785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3.31%</w:t>
            </w:r>
          </w:p>
        </w:tc>
        <w:tc>
          <w:tcPr>
            <w:tcW w:w="1276" w:type="dxa"/>
          </w:tcPr>
          <w:p w14:paraId="0FF0A467" w14:textId="057951F5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0.1172 </w:t>
            </w:r>
          </w:p>
        </w:tc>
        <w:tc>
          <w:tcPr>
            <w:tcW w:w="1134" w:type="dxa"/>
          </w:tcPr>
          <w:p w14:paraId="1DDFB6D2" w14:textId="2068DE00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0.0097 </w:t>
            </w:r>
          </w:p>
        </w:tc>
        <w:tc>
          <w:tcPr>
            <w:tcW w:w="1349" w:type="dxa"/>
          </w:tcPr>
          <w:p w14:paraId="2A7560FF" w14:textId="0F106A0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8.28%</w:t>
            </w:r>
          </w:p>
        </w:tc>
      </w:tr>
      <w:tr w:rsidR="00C6442F" w:rsidRPr="00FB4895" w14:paraId="1A26651E" w14:textId="77777777" w:rsidTr="007F5E2B">
        <w:trPr>
          <w:tblHeader/>
          <w:jc w:val="center"/>
        </w:trPr>
        <w:tc>
          <w:tcPr>
            <w:tcW w:w="1113" w:type="dxa"/>
          </w:tcPr>
          <w:p w14:paraId="29E165DF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457.267</w:t>
            </w:r>
          </w:p>
        </w:tc>
        <w:tc>
          <w:tcPr>
            <w:tcW w:w="1158" w:type="dxa"/>
          </w:tcPr>
          <w:p w14:paraId="470DEB5C" w14:textId="5140F982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0.0874 </w:t>
            </w:r>
          </w:p>
        </w:tc>
        <w:tc>
          <w:tcPr>
            <w:tcW w:w="1131" w:type="dxa"/>
          </w:tcPr>
          <w:p w14:paraId="7C0B0FF8" w14:textId="4E30753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0.0024 </w:t>
            </w:r>
          </w:p>
        </w:tc>
        <w:tc>
          <w:tcPr>
            <w:tcW w:w="1134" w:type="dxa"/>
          </w:tcPr>
          <w:p w14:paraId="4F709E58" w14:textId="7FA97F6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2.75%</w:t>
            </w:r>
          </w:p>
        </w:tc>
        <w:tc>
          <w:tcPr>
            <w:tcW w:w="1276" w:type="dxa"/>
          </w:tcPr>
          <w:p w14:paraId="2E777C8C" w14:textId="22BAF113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0.0593 </w:t>
            </w:r>
          </w:p>
        </w:tc>
        <w:tc>
          <w:tcPr>
            <w:tcW w:w="1134" w:type="dxa"/>
          </w:tcPr>
          <w:p w14:paraId="38F1D3E3" w14:textId="5751637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0.0024 </w:t>
            </w:r>
          </w:p>
        </w:tc>
        <w:tc>
          <w:tcPr>
            <w:tcW w:w="1349" w:type="dxa"/>
          </w:tcPr>
          <w:p w14:paraId="305A7AD1" w14:textId="18EA000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4.05%</w:t>
            </w:r>
          </w:p>
        </w:tc>
      </w:tr>
      <w:tr w:rsidR="00C6442F" w:rsidRPr="00FB4895" w14:paraId="6E645318" w14:textId="77777777" w:rsidTr="007F5E2B">
        <w:trPr>
          <w:tblHeader/>
          <w:jc w:val="center"/>
        </w:trPr>
        <w:tc>
          <w:tcPr>
            <w:tcW w:w="1113" w:type="dxa"/>
          </w:tcPr>
          <w:p w14:paraId="4E01E46C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501.290</w:t>
            </w:r>
          </w:p>
        </w:tc>
        <w:tc>
          <w:tcPr>
            <w:tcW w:w="1158" w:type="dxa"/>
          </w:tcPr>
          <w:p w14:paraId="39A4E9BD" w14:textId="0AC9673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0.0418 </w:t>
            </w:r>
          </w:p>
        </w:tc>
        <w:tc>
          <w:tcPr>
            <w:tcW w:w="1131" w:type="dxa"/>
          </w:tcPr>
          <w:p w14:paraId="06A7BDB9" w14:textId="2A9F8FC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0.0014 </w:t>
            </w:r>
          </w:p>
        </w:tc>
        <w:tc>
          <w:tcPr>
            <w:tcW w:w="1134" w:type="dxa"/>
          </w:tcPr>
          <w:p w14:paraId="6C260F50" w14:textId="2932897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3.35%</w:t>
            </w:r>
          </w:p>
        </w:tc>
        <w:tc>
          <w:tcPr>
            <w:tcW w:w="1276" w:type="dxa"/>
          </w:tcPr>
          <w:p w14:paraId="0B26573E" w14:textId="1D3E5930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0.0221 </w:t>
            </w:r>
          </w:p>
        </w:tc>
        <w:tc>
          <w:tcPr>
            <w:tcW w:w="1134" w:type="dxa"/>
          </w:tcPr>
          <w:p w14:paraId="58ED9DA5" w14:textId="4AFE8B44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0.0005 </w:t>
            </w:r>
          </w:p>
        </w:tc>
        <w:tc>
          <w:tcPr>
            <w:tcW w:w="1349" w:type="dxa"/>
          </w:tcPr>
          <w:p w14:paraId="2EC59EA8" w14:textId="67195104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2.26%</w:t>
            </w:r>
          </w:p>
        </w:tc>
      </w:tr>
      <w:tr w:rsidR="00C6442F" w:rsidRPr="00FB4895" w14:paraId="2AEB1AAD" w14:textId="77777777" w:rsidTr="007F5E2B">
        <w:trPr>
          <w:tblHeader/>
          <w:jc w:val="center"/>
        </w:trPr>
        <w:tc>
          <w:tcPr>
            <w:tcW w:w="1113" w:type="dxa"/>
          </w:tcPr>
          <w:p w14:paraId="19D4A52D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545.2</w:t>
            </w:r>
            <w:r>
              <w:rPr>
                <w:rFonts w:cs="Times New Roman"/>
                <w:sz w:val="21"/>
                <w:szCs w:val="21"/>
              </w:rPr>
              <w:t>90</w:t>
            </w:r>
          </w:p>
        </w:tc>
        <w:tc>
          <w:tcPr>
            <w:tcW w:w="1158" w:type="dxa"/>
          </w:tcPr>
          <w:p w14:paraId="0DD160BB" w14:textId="7947220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0.0178 </w:t>
            </w:r>
          </w:p>
        </w:tc>
        <w:tc>
          <w:tcPr>
            <w:tcW w:w="1131" w:type="dxa"/>
          </w:tcPr>
          <w:p w14:paraId="34788DF2" w14:textId="4C31821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0.0006 </w:t>
            </w:r>
          </w:p>
        </w:tc>
        <w:tc>
          <w:tcPr>
            <w:tcW w:w="1134" w:type="dxa"/>
          </w:tcPr>
          <w:p w14:paraId="0FEA569B" w14:textId="6BC397D3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3.37%</w:t>
            </w:r>
          </w:p>
        </w:tc>
        <w:tc>
          <w:tcPr>
            <w:tcW w:w="1276" w:type="dxa"/>
          </w:tcPr>
          <w:p w14:paraId="2C093C0C" w14:textId="5C03DEF2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0.0079 </w:t>
            </w:r>
          </w:p>
        </w:tc>
        <w:tc>
          <w:tcPr>
            <w:tcW w:w="1134" w:type="dxa"/>
          </w:tcPr>
          <w:p w14:paraId="795153A0" w14:textId="0709FD9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0.0005 </w:t>
            </w:r>
          </w:p>
        </w:tc>
        <w:tc>
          <w:tcPr>
            <w:tcW w:w="1349" w:type="dxa"/>
          </w:tcPr>
          <w:p w14:paraId="400214F7" w14:textId="054F3A2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6.33%</w:t>
            </w:r>
          </w:p>
        </w:tc>
      </w:tr>
      <w:tr w:rsidR="00C6442F" w:rsidRPr="00FB4895" w14:paraId="689D7BD8" w14:textId="77777777" w:rsidTr="007F5E2B">
        <w:trPr>
          <w:tblHeader/>
          <w:jc w:val="center"/>
        </w:trPr>
        <w:tc>
          <w:tcPr>
            <w:tcW w:w="1113" w:type="dxa"/>
          </w:tcPr>
          <w:p w14:paraId="186B3B9D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589.3</w:t>
            </w:r>
            <w:r>
              <w:rPr>
                <w:rFonts w:cs="Times New Roman"/>
                <w:sz w:val="21"/>
                <w:szCs w:val="21"/>
              </w:rPr>
              <w:t>66</w:t>
            </w:r>
          </w:p>
        </w:tc>
        <w:tc>
          <w:tcPr>
            <w:tcW w:w="1158" w:type="dxa"/>
          </w:tcPr>
          <w:p w14:paraId="64DAA490" w14:textId="0F2E83B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0.0071 </w:t>
            </w:r>
          </w:p>
        </w:tc>
        <w:tc>
          <w:tcPr>
            <w:tcW w:w="1131" w:type="dxa"/>
          </w:tcPr>
          <w:p w14:paraId="32E820CC" w14:textId="098A396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0.0002 </w:t>
            </w:r>
          </w:p>
        </w:tc>
        <w:tc>
          <w:tcPr>
            <w:tcW w:w="1134" w:type="dxa"/>
          </w:tcPr>
          <w:p w14:paraId="0E3F0EF3" w14:textId="43CFD04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2.82%</w:t>
            </w:r>
          </w:p>
        </w:tc>
        <w:tc>
          <w:tcPr>
            <w:tcW w:w="1276" w:type="dxa"/>
          </w:tcPr>
          <w:p w14:paraId="242D35C7" w14:textId="08E1C3B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0.0035 </w:t>
            </w:r>
          </w:p>
        </w:tc>
        <w:tc>
          <w:tcPr>
            <w:tcW w:w="1134" w:type="dxa"/>
          </w:tcPr>
          <w:p w14:paraId="7574E14A" w14:textId="1C2B815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0.0002 </w:t>
            </w:r>
          </w:p>
        </w:tc>
        <w:tc>
          <w:tcPr>
            <w:tcW w:w="1349" w:type="dxa"/>
          </w:tcPr>
          <w:p w14:paraId="1FF3D776" w14:textId="273607CC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5.71%</w:t>
            </w:r>
          </w:p>
        </w:tc>
      </w:tr>
      <w:tr w:rsidR="00C6442F" w:rsidRPr="00FB4895" w14:paraId="25DB91C3" w14:textId="77777777" w:rsidTr="007F5E2B">
        <w:trPr>
          <w:tblHeader/>
          <w:jc w:val="center"/>
        </w:trPr>
        <w:tc>
          <w:tcPr>
            <w:tcW w:w="1113" w:type="dxa"/>
            <w:tcBorders>
              <w:bottom w:val="nil"/>
            </w:tcBorders>
          </w:tcPr>
          <w:p w14:paraId="7CA4ED39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633.371</w:t>
            </w:r>
          </w:p>
        </w:tc>
        <w:tc>
          <w:tcPr>
            <w:tcW w:w="1158" w:type="dxa"/>
            <w:tcBorders>
              <w:bottom w:val="nil"/>
            </w:tcBorders>
          </w:tcPr>
          <w:p w14:paraId="5E2DA927" w14:textId="15D2F65D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0.0031 </w:t>
            </w:r>
          </w:p>
        </w:tc>
        <w:tc>
          <w:tcPr>
            <w:tcW w:w="1131" w:type="dxa"/>
            <w:tcBorders>
              <w:bottom w:val="nil"/>
            </w:tcBorders>
          </w:tcPr>
          <w:p w14:paraId="18BF2A57" w14:textId="573C7639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0.0001 </w:t>
            </w:r>
          </w:p>
        </w:tc>
        <w:tc>
          <w:tcPr>
            <w:tcW w:w="1134" w:type="dxa"/>
            <w:tcBorders>
              <w:bottom w:val="nil"/>
            </w:tcBorders>
          </w:tcPr>
          <w:p w14:paraId="78C81807" w14:textId="737E9325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3.23%</w:t>
            </w:r>
          </w:p>
        </w:tc>
        <w:tc>
          <w:tcPr>
            <w:tcW w:w="1276" w:type="dxa"/>
            <w:tcBorders>
              <w:bottom w:val="nil"/>
            </w:tcBorders>
          </w:tcPr>
          <w:p w14:paraId="2F4ECF3D" w14:textId="6A62A1DD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0.0015 </w:t>
            </w:r>
          </w:p>
        </w:tc>
        <w:tc>
          <w:tcPr>
            <w:tcW w:w="1134" w:type="dxa"/>
            <w:tcBorders>
              <w:bottom w:val="nil"/>
            </w:tcBorders>
          </w:tcPr>
          <w:p w14:paraId="7D711306" w14:textId="46B6A937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0.0000 </w:t>
            </w:r>
          </w:p>
        </w:tc>
        <w:tc>
          <w:tcPr>
            <w:tcW w:w="1349" w:type="dxa"/>
            <w:tcBorders>
              <w:bottom w:val="nil"/>
            </w:tcBorders>
          </w:tcPr>
          <w:p w14:paraId="75F3D266" w14:textId="4CB85044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0.00%</w:t>
            </w:r>
          </w:p>
        </w:tc>
      </w:tr>
      <w:tr w:rsidR="00C6442F" w:rsidRPr="00FB4895" w14:paraId="25EE4FB7" w14:textId="77777777" w:rsidTr="007F5E2B">
        <w:trPr>
          <w:tblHeader/>
          <w:jc w:val="center"/>
        </w:trPr>
        <w:tc>
          <w:tcPr>
            <w:tcW w:w="1113" w:type="dxa"/>
            <w:tcBorders>
              <w:top w:val="nil"/>
              <w:bottom w:val="single" w:sz="8" w:space="0" w:color="auto"/>
            </w:tcBorders>
          </w:tcPr>
          <w:p w14:paraId="73739F4F" w14:textId="77777777" w:rsidR="00C6442F" w:rsidRPr="00FB4895" w:rsidRDefault="00C6442F" w:rsidP="00C6442F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677.397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14:paraId="35B37FC1" w14:textId="53707D61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0.0018 </w:t>
            </w:r>
          </w:p>
        </w:tc>
        <w:tc>
          <w:tcPr>
            <w:tcW w:w="1131" w:type="dxa"/>
            <w:tcBorders>
              <w:top w:val="nil"/>
              <w:bottom w:val="single" w:sz="8" w:space="0" w:color="auto"/>
            </w:tcBorders>
          </w:tcPr>
          <w:p w14:paraId="4238D1E0" w14:textId="5824A35E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0.0001 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18D85226" w14:textId="7D52EDC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5.56%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14:paraId="3DD43221" w14:textId="682CEA98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0.0008 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1093E9EB" w14:textId="4F81135B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AA3102">
              <w:rPr>
                <w:rFonts w:eastAsia="DengXian" w:cs="Times New Roman" w:hint="eastAsia"/>
                <w:sz w:val="21"/>
                <w:szCs w:val="21"/>
              </w:rPr>
              <w:t xml:space="preserve">0.0000 </w:t>
            </w:r>
          </w:p>
        </w:tc>
        <w:tc>
          <w:tcPr>
            <w:tcW w:w="1349" w:type="dxa"/>
            <w:tcBorders>
              <w:top w:val="nil"/>
              <w:bottom w:val="single" w:sz="8" w:space="0" w:color="auto"/>
            </w:tcBorders>
          </w:tcPr>
          <w:p w14:paraId="15818C41" w14:textId="5E5E512F" w:rsidR="00C6442F" w:rsidRPr="00AA3102" w:rsidRDefault="00C6442F" w:rsidP="00C6442F">
            <w:pPr>
              <w:widowControl w:val="0"/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C6442F">
              <w:rPr>
                <w:rFonts w:eastAsia="DengXian" w:cs="Times New Roman"/>
                <w:sz w:val="21"/>
              </w:rPr>
              <w:t>0.00%</w:t>
            </w:r>
          </w:p>
        </w:tc>
      </w:tr>
    </w:tbl>
    <w:p w14:paraId="29E78B05" w14:textId="77777777" w:rsidR="001D45FD" w:rsidRPr="00BD400F" w:rsidRDefault="001D45FD" w:rsidP="001D45FD">
      <w:pPr>
        <w:spacing w:before="0" w:after="0"/>
        <w:rPr>
          <w:sz w:val="22"/>
          <w:szCs w:val="20"/>
        </w:rPr>
      </w:pPr>
      <w:r w:rsidRPr="00BD400F">
        <w:rPr>
          <w:sz w:val="22"/>
          <w:szCs w:val="20"/>
        </w:rPr>
        <w:t>Footnote:</w:t>
      </w:r>
    </w:p>
    <w:p w14:paraId="32CCFBF6" w14:textId="0211F635" w:rsidR="001D45FD" w:rsidRPr="00BD400F" w:rsidRDefault="001D45FD" w:rsidP="001D45FD">
      <w:pPr>
        <w:pStyle w:val="TableFoot"/>
        <w:spacing w:before="0" w:after="0"/>
        <w:rPr>
          <w:bCs/>
          <w:sz w:val="22"/>
          <w:szCs w:val="22"/>
          <w:lang w:eastAsia="zh-CN"/>
        </w:rPr>
      </w:pPr>
      <w:r w:rsidRPr="00BD400F">
        <w:rPr>
          <w:sz w:val="22"/>
          <w:szCs w:val="22"/>
          <w:vertAlign w:val="superscript"/>
          <w:lang w:eastAsia="zh-CN"/>
        </w:rPr>
        <w:t>a</w:t>
      </w:r>
      <w:r w:rsidRPr="00BD400F">
        <w:rPr>
          <w:sz w:val="22"/>
          <w:szCs w:val="22"/>
          <w:lang w:eastAsia="zh-CN"/>
        </w:rPr>
        <w:t xml:space="preserve">: average peak area ratio between </w:t>
      </w:r>
      <w:r w:rsidRPr="00BD400F">
        <w:rPr>
          <w:bCs/>
          <w:sz w:val="22"/>
          <w:szCs w:val="22"/>
        </w:rPr>
        <w:t>the counts of specific peaks and total counts of all key products</w:t>
      </w:r>
      <w:r w:rsidRPr="00BD400F">
        <w:rPr>
          <w:rFonts w:hint="eastAsia"/>
          <w:bCs/>
          <w:sz w:val="22"/>
          <w:szCs w:val="22"/>
          <w:lang w:eastAsia="zh-CN"/>
        </w:rPr>
        <w:t>/fragments</w:t>
      </w:r>
      <w:r w:rsidR="00A55AD9" w:rsidRPr="00BD400F">
        <w:rPr>
          <w:bCs/>
          <w:sz w:val="22"/>
          <w:szCs w:val="22"/>
          <w:lang w:eastAsia="zh-CN"/>
        </w:rPr>
        <w:t>.</w:t>
      </w:r>
    </w:p>
    <w:p w14:paraId="7CEADF3C" w14:textId="061F1371" w:rsidR="001D45FD" w:rsidRPr="00BD400F" w:rsidRDefault="001D45FD" w:rsidP="001D45FD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b</w:t>
      </w:r>
      <w:r w:rsidRPr="00BD400F">
        <w:rPr>
          <w:sz w:val="22"/>
          <w:szCs w:val="22"/>
        </w:rPr>
        <w:t>: standard deviation (S.D.) of peak area ratio</w:t>
      </w:r>
      <w:r w:rsidR="00A55AD9" w:rsidRPr="00BD400F">
        <w:rPr>
          <w:sz w:val="22"/>
          <w:szCs w:val="22"/>
        </w:rPr>
        <w:t>.</w:t>
      </w:r>
    </w:p>
    <w:p w14:paraId="5982FCF4" w14:textId="713994C4" w:rsidR="001D45FD" w:rsidRPr="00BD400F" w:rsidRDefault="001D45FD" w:rsidP="001D45FD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c</w:t>
      </w:r>
      <w:r w:rsidRPr="00BD400F">
        <w:rPr>
          <w:sz w:val="22"/>
          <w:szCs w:val="22"/>
        </w:rPr>
        <w:t>: Relative standard deviation (RSD%)=S.D./Average</w:t>
      </w:r>
      <w:r w:rsidRPr="00BD400F">
        <w:rPr>
          <w:sz w:val="22"/>
          <w:szCs w:val="22"/>
        </w:rPr>
        <w:sym w:font="Symbol" w:char="F0B4"/>
      </w:r>
      <w:r w:rsidRPr="00BD400F">
        <w:rPr>
          <w:sz w:val="22"/>
          <w:szCs w:val="22"/>
        </w:rPr>
        <w:t>100%, RSD of the peak area ratio</w:t>
      </w:r>
      <w:r w:rsidR="00A55AD9" w:rsidRPr="00BD400F">
        <w:rPr>
          <w:sz w:val="22"/>
          <w:szCs w:val="22"/>
        </w:rPr>
        <w:t>.</w:t>
      </w:r>
    </w:p>
    <w:p w14:paraId="112EF5BC" w14:textId="77777777" w:rsidR="001D45FD" w:rsidRPr="00BD400F" w:rsidRDefault="001D45FD" w:rsidP="001D45FD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d</w:t>
      </w:r>
      <w:r w:rsidRPr="00BD400F">
        <w:rPr>
          <w:sz w:val="22"/>
          <w:szCs w:val="22"/>
        </w:rPr>
        <w:t>: average peak height ratio of three replicate samples.</w:t>
      </w:r>
    </w:p>
    <w:p w14:paraId="5195DFA6" w14:textId="490D154F" w:rsidR="001D45FD" w:rsidRPr="00BD400F" w:rsidRDefault="001D45FD" w:rsidP="001D45FD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e</w:t>
      </w:r>
      <w:r w:rsidRPr="00BD400F">
        <w:rPr>
          <w:sz w:val="22"/>
          <w:szCs w:val="22"/>
        </w:rPr>
        <w:t>: standard deviation (S.D.) of the peak height ratio</w:t>
      </w:r>
      <w:r w:rsidR="00A55AD9" w:rsidRPr="00BD400F">
        <w:rPr>
          <w:sz w:val="22"/>
          <w:szCs w:val="22"/>
        </w:rPr>
        <w:t>.</w:t>
      </w:r>
    </w:p>
    <w:p w14:paraId="5EEB245D" w14:textId="6CDEC24E" w:rsidR="00A14F00" w:rsidRPr="00BD400F" w:rsidRDefault="001D45FD" w:rsidP="001D45FD">
      <w:pPr>
        <w:pStyle w:val="TableFoot"/>
        <w:spacing w:before="0" w:after="0"/>
        <w:rPr>
          <w:sz w:val="22"/>
          <w:szCs w:val="22"/>
        </w:rPr>
      </w:pPr>
      <w:r w:rsidRPr="00BD400F">
        <w:rPr>
          <w:sz w:val="22"/>
          <w:szCs w:val="22"/>
          <w:vertAlign w:val="superscript"/>
        </w:rPr>
        <w:t>f</w:t>
      </w:r>
      <w:r w:rsidRPr="00BD400F">
        <w:rPr>
          <w:sz w:val="22"/>
          <w:szCs w:val="22"/>
        </w:rPr>
        <w:t>: RSD of peak height ratio.</w:t>
      </w:r>
    </w:p>
    <w:p w14:paraId="497F5706" w14:textId="4BDD0E7A" w:rsidR="00FD0B60" w:rsidRDefault="00FD0B60">
      <w:pPr>
        <w:spacing w:before="0" w:after="200" w:line="276" w:lineRule="auto"/>
        <w:rPr>
          <w:rFonts w:eastAsia="DengXian" w:cs="Times New Roman"/>
          <w:sz w:val="21"/>
          <w:lang w:eastAsia="zh-CN"/>
        </w:rPr>
      </w:pPr>
      <w:r>
        <w:rPr>
          <w:rFonts w:eastAsia="DengXian" w:cs="Times New Roman"/>
          <w:sz w:val="21"/>
          <w:lang w:eastAsia="zh-CN"/>
        </w:rPr>
        <w:br w:type="page"/>
      </w:r>
    </w:p>
    <w:p w14:paraId="7917EAB5" w14:textId="4D645CC5" w:rsidR="00F11794" w:rsidRDefault="00F11794" w:rsidP="00F11794">
      <w:pPr>
        <w:keepNext/>
        <w:outlineLvl w:val="2"/>
        <w:rPr>
          <w:szCs w:val="24"/>
        </w:rPr>
      </w:pPr>
      <w:bookmarkStart w:id="43" w:name="_Toc149815621"/>
      <w:r>
        <w:rPr>
          <w:b/>
          <w:bCs/>
          <w:szCs w:val="24"/>
        </w:rPr>
        <w:lastRenderedPageBreak/>
        <w:t>Table S</w:t>
      </w:r>
      <w:r w:rsidR="00A55AD9">
        <w:rPr>
          <w:b/>
          <w:bCs/>
          <w:szCs w:val="24"/>
        </w:rPr>
        <w:t>7</w:t>
      </w:r>
      <w:r>
        <w:rPr>
          <w:b/>
          <w:bCs/>
          <w:szCs w:val="24"/>
        </w:rPr>
        <w:t xml:space="preserve">. </w:t>
      </w:r>
      <w:r w:rsidRPr="00F11794">
        <w:rPr>
          <w:szCs w:val="24"/>
        </w:rPr>
        <w:t xml:space="preserve">Signal to </w:t>
      </w:r>
      <w:r>
        <w:rPr>
          <w:szCs w:val="24"/>
        </w:rPr>
        <w:t>noise ration</w:t>
      </w:r>
      <w:r w:rsidRPr="00E06922">
        <w:t xml:space="preserve"> of P</w:t>
      </w:r>
      <w:r>
        <w:t>EG 300</w:t>
      </w:r>
      <w:r w:rsidRPr="00E06922">
        <w:t xml:space="preserve"> representative peaks</w:t>
      </w:r>
      <w:r>
        <w:rPr>
          <w:szCs w:val="24"/>
          <w:lang w:eastAsia="zh-CN"/>
        </w:rPr>
        <w:t xml:space="preserve"> </w:t>
      </w:r>
      <w:r w:rsidRPr="004253BA">
        <w:rPr>
          <w:szCs w:val="24"/>
          <w:lang w:eastAsia="zh-CN"/>
        </w:rPr>
        <w:t>in</w:t>
      </w:r>
      <w:r>
        <w:rPr>
          <w:szCs w:val="24"/>
          <w:lang w:eastAsia="zh-CN"/>
        </w:rPr>
        <w:t xml:space="preserve"> positive</w:t>
      </w:r>
      <w:r w:rsidRPr="004253BA">
        <w:rPr>
          <w:szCs w:val="24"/>
          <w:lang w:eastAsia="zh-CN"/>
        </w:rPr>
        <w:t xml:space="preserve"> ion mode</w:t>
      </w:r>
      <w:r>
        <w:rPr>
          <w:szCs w:val="24"/>
          <w:lang w:eastAsia="zh-CN"/>
        </w:rPr>
        <w:t>.</w:t>
      </w:r>
      <w:bookmarkEnd w:id="43"/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2041"/>
        <w:gridCol w:w="1701"/>
      </w:tblGrid>
      <w:tr w:rsidR="00F11794" w:rsidRPr="00FB4895" w14:paraId="24EBD020" w14:textId="77777777" w:rsidTr="00F11794">
        <w:trPr>
          <w:trHeight w:val="548"/>
          <w:tblHeader/>
          <w:jc w:val="center"/>
        </w:trPr>
        <w:tc>
          <w:tcPr>
            <w:tcW w:w="2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57D659" w14:textId="77777777" w:rsidR="00F11794" w:rsidRPr="00FB4895" w:rsidRDefault="00F1179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bookmarkStart w:id="44" w:name="_Hlk145574331"/>
            <w:r w:rsidRPr="00FB4895">
              <w:rPr>
                <w:rFonts w:eastAsia="DengXian" w:cs="Times New Roman"/>
                <w:i/>
                <w:iCs/>
                <w:sz w:val="21"/>
              </w:rPr>
              <w:t>m/</w:t>
            </w:r>
            <w:proofErr w:type="spellStart"/>
            <w:r w:rsidRPr="00FB4895">
              <w:rPr>
                <w:rFonts w:eastAsia="DengXian" w:cs="Times New Roman"/>
                <w:i/>
                <w:iCs/>
                <w:sz w:val="21"/>
              </w:rPr>
              <w:t>z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obs</w:t>
            </w:r>
            <w:proofErr w:type="spellEnd"/>
            <w:r w:rsidRPr="00F64530">
              <w:rPr>
                <w:rFonts w:eastAsia="DengXian" w:cs="Times New Roman"/>
                <w:sz w:val="21"/>
                <w:vertAlign w:val="subscript"/>
              </w:rPr>
              <w:t>.</w:t>
            </w:r>
          </w:p>
        </w:tc>
        <w:tc>
          <w:tcPr>
            <w:tcW w:w="204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0EA052" w14:textId="77777777" w:rsidR="00F11794" w:rsidRPr="00FB4895" w:rsidRDefault="00F1179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Formula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599D13" w14:textId="29E6AF7A" w:rsidR="00F11794" w:rsidRPr="00FB4895" w:rsidRDefault="00F11794" w:rsidP="00487AD8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proofErr w:type="spellStart"/>
            <w:r>
              <w:rPr>
                <w:rFonts w:eastAsia="DengXian" w:cs="Times New Roman"/>
                <w:sz w:val="21"/>
              </w:rPr>
              <w:t>S</w:t>
            </w:r>
            <w:r w:rsidR="00E55259">
              <w:rPr>
                <w:rFonts w:eastAsia="DengXian" w:cs="Times New Roman"/>
                <w:sz w:val="21"/>
              </w:rPr>
              <w:t>NR</w:t>
            </w:r>
            <w:r w:rsidR="0071384D" w:rsidRPr="0071384D">
              <w:rPr>
                <w:rFonts w:eastAsia="DengXian" w:cs="Times New Roman"/>
                <w:sz w:val="21"/>
                <w:vertAlign w:val="superscript"/>
              </w:rPr>
              <w:t>a</w:t>
            </w:r>
            <w:proofErr w:type="spellEnd"/>
          </w:p>
        </w:tc>
      </w:tr>
      <w:tr w:rsidR="003C70FB" w:rsidRPr="00FB4895" w14:paraId="2DDDF127" w14:textId="77777777" w:rsidTr="00487AD8">
        <w:trPr>
          <w:tblHeader/>
          <w:jc w:val="center"/>
        </w:trPr>
        <w:tc>
          <w:tcPr>
            <w:tcW w:w="2070" w:type="dxa"/>
            <w:tcBorders>
              <w:top w:val="single" w:sz="8" w:space="0" w:color="auto"/>
              <w:bottom w:val="nil"/>
            </w:tcBorders>
            <w:vAlign w:val="center"/>
          </w:tcPr>
          <w:p w14:paraId="5018BD50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31.0</w:t>
            </w:r>
            <w:r>
              <w:rPr>
                <w:rFonts w:eastAsia="DengXian" w:cs="Times New Roman"/>
                <w:sz w:val="21"/>
              </w:rPr>
              <w:t>19</w:t>
            </w:r>
          </w:p>
        </w:tc>
        <w:tc>
          <w:tcPr>
            <w:tcW w:w="2041" w:type="dxa"/>
            <w:tcBorders>
              <w:top w:val="single" w:sz="8" w:space="0" w:color="auto"/>
              <w:bottom w:val="nil"/>
            </w:tcBorders>
            <w:vAlign w:val="center"/>
          </w:tcPr>
          <w:p w14:paraId="4EF6DB2E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</w:tcPr>
          <w:p w14:paraId="0724E7D1" w14:textId="1E14007E" w:rsidR="003C70FB" w:rsidRPr="00F11794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61181.57 </w:t>
            </w:r>
          </w:p>
        </w:tc>
      </w:tr>
      <w:tr w:rsidR="00986372" w:rsidRPr="00FB4895" w14:paraId="58D07B7E" w14:textId="77777777" w:rsidTr="00487AD8">
        <w:trPr>
          <w:tblHeader/>
          <w:jc w:val="center"/>
        </w:trPr>
        <w:tc>
          <w:tcPr>
            <w:tcW w:w="2070" w:type="dxa"/>
            <w:tcBorders>
              <w:top w:val="nil"/>
            </w:tcBorders>
            <w:vAlign w:val="center"/>
          </w:tcPr>
          <w:p w14:paraId="255424E5" w14:textId="2B421DC2" w:rsidR="00986372" w:rsidRPr="00FB4895" w:rsidRDefault="00986372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4</w:t>
            </w:r>
            <w:r>
              <w:rPr>
                <w:rFonts w:eastAsia="DengXian" w:cs="Times New Roman"/>
                <w:sz w:val="21"/>
              </w:rPr>
              <w:t>5.035</w:t>
            </w:r>
          </w:p>
        </w:tc>
        <w:tc>
          <w:tcPr>
            <w:tcW w:w="2041" w:type="dxa"/>
            <w:tcBorders>
              <w:top w:val="nil"/>
            </w:tcBorders>
            <w:vAlign w:val="center"/>
          </w:tcPr>
          <w:p w14:paraId="281835E4" w14:textId="3A38EF0D" w:rsidR="00986372" w:rsidRPr="00FB4895" w:rsidRDefault="00986372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C</w:t>
            </w:r>
            <w:r w:rsidRPr="007F5E2B">
              <w:rPr>
                <w:rFonts w:eastAsia="DengXian" w:cs="Times New Roman"/>
                <w:sz w:val="21"/>
                <w:vertAlign w:val="subscript"/>
              </w:rPr>
              <w:t>2</w:t>
            </w:r>
            <w:r>
              <w:rPr>
                <w:rFonts w:eastAsia="DengXian" w:cs="Times New Roman"/>
                <w:sz w:val="21"/>
              </w:rPr>
              <w:t>H</w:t>
            </w:r>
            <w:r w:rsidRPr="007F5E2B">
              <w:rPr>
                <w:rFonts w:eastAsia="DengXian" w:cs="Times New Roman"/>
                <w:sz w:val="21"/>
                <w:vertAlign w:val="subscript"/>
              </w:rPr>
              <w:t>5</w:t>
            </w:r>
            <w:r>
              <w:rPr>
                <w:rFonts w:eastAsia="DengXian" w:cs="Times New Roman"/>
                <w:sz w:val="21"/>
              </w:rPr>
              <w:t>O</w:t>
            </w:r>
            <w:r w:rsidRPr="007F5E2B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top w:val="nil"/>
            </w:tcBorders>
          </w:tcPr>
          <w:p w14:paraId="43D8375B" w14:textId="7636C1FC" w:rsidR="00986372" w:rsidRPr="003C70FB" w:rsidRDefault="005741C1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2</w:t>
            </w:r>
            <w:r>
              <w:rPr>
                <w:rFonts w:eastAsia="DengXian" w:cs="Times New Roman"/>
                <w:sz w:val="21"/>
              </w:rPr>
              <w:t>4762.88</w:t>
            </w:r>
          </w:p>
        </w:tc>
      </w:tr>
      <w:tr w:rsidR="003C70FB" w:rsidRPr="00FB4895" w14:paraId="3B717016" w14:textId="77777777" w:rsidTr="00487AD8">
        <w:trPr>
          <w:tblHeader/>
          <w:jc w:val="center"/>
        </w:trPr>
        <w:tc>
          <w:tcPr>
            <w:tcW w:w="2070" w:type="dxa"/>
            <w:tcBorders>
              <w:top w:val="nil"/>
            </w:tcBorders>
            <w:vAlign w:val="center"/>
          </w:tcPr>
          <w:p w14:paraId="622B7BA6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5</w:t>
            </w:r>
            <w:r w:rsidRPr="00FB4895">
              <w:rPr>
                <w:rFonts w:eastAsia="DengXian" w:cs="Times New Roman"/>
                <w:sz w:val="21"/>
              </w:rPr>
              <w:t>3.00</w:t>
            </w:r>
            <w:r>
              <w:rPr>
                <w:rFonts w:eastAsia="DengXian" w:cs="Times New Roman"/>
                <w:sz w:val="21"/>
              </w:rPr>
              <w:t>1</w:t>
            </w:r>
          </w:p>
        </w:tc>
        <w:tc>
          <w:tcPr>
            <w:tcW w:w="2041" w:type="dxa"/>
            <w:tcBorders>
              <w:top w:val="nil"/>
            </w:tcBorders>
            <w:vAlign w:val="center"/>
          </w:tcPr>
          <w:p w14:paraId="08E76D7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</w:t>
            </w:r>
            <w:r w:rsidRPr="00FB4895">
              <w:rPr>
                <w:rFonts w:eastAsia="DengXian" w:cs="Times New Roman"/>
                <w:sz w:val="21"/>
              </w:rPr>
              <w:t>HO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top w:val="nil"/>
            </w:tcBorders>
          </w:tcPr>
          <w:p w14:paraId="4225B3D9" w14:textId="08C03A26" w:rsidR="003C70FB" w:rsidRPr="00F11794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2360.79 </w:t>
            </w:r>
          </w:p>
        </w:tc>
      </w:tr>
      <w:tr w:rsidR="003C70FB" w:rsidRPr="00FB4895" w14:paraId="5C207CD3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517CDBB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63.04</w:t>
            </w:r>
            <w:r>
              <w:rPr>
                <w:rFonts w:eastAsia="DengXian" w:cs="Times New Roman"/>
                <w:sz w:val="21"/>
              </w:rPr>
              <w:t>5</w:t>
            </w:r>
          </w:p>
        </w:tc>
        <w:tc>
          <w:tcPr>
            <w:tcW w:w="2041" w:type="dxa"/>
            <w:vAlign w:val="center"/>
          </w:tcPr>
          <w:p w14:paraId="0CA5746A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53220B83" w14:textId="3AD76CF7" w:rsidR="003C70FB" w:rsidRPr="000009D6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47.79 </w:t>
            </w:r>
          </w:p>
        </w:tc>
      </w:tr>
      <w:tr w:rsidR="003C70FB" w:rsidRPr="00FB4895" w14:paraId="139E31DD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6C971FBD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>1.0</w:t>
            </w:r>
            <w:r>
              <w:rPr>
                <w:rFonts w:eastAsia="DengXian" w:cs="Times New Roman"/>
                <w:sz w:val="21"/>
              </w:rPr>
              <w:t>74</w:t>
            </w:r>
          </w:p>
        </w:tc>
        <w:tc>
          <w:tcPr>
            <w:tcW w:w="2041" w:type="dxa"/>
            <w:vAlign w:val="center"/>
          </w:tcPr>
          <w:p w14:paraId="10F57050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9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343941CD" w14:textId="34698DA9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45.31 </w:t>
            </w:r>
          </w:p>
        </w:tc>
      </w:tr>
      <w:tr w:rsidR="009434F8" w:rsidRPr="00FB4895" w14:paraId="0663EFB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6363F5C1" w14:textId="11C44895" w:rsidR="009434F8" w:rsidRPr="00FB4895" w:rsidRDefault="009434F8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8</w:t>
            </w:r>
            <w:r>
              <w:rPr>
                <w:rFonts w:eastAsia="DengXian" w:cs="Times New Roman"/>
                <w:sz w:val="21"/>
              </w:rPr>
              <w:t>9.064</w:t>
            </w:r>
          </w:p>
        </w:tc>
        <w:tc>
          <w:tcPr>
            <w:tcW w:w="2041" w:type="dxa"/>
            <w:vAlign w:val="center"/>
          </w:tcPr>
          <w:p w14:paraId="0CD7D68A" w14:textId="16ED44F0" w:rsidR="009434F8" w:rsidRPr="009434F8" w:rsidRDefault="009434F8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szCs w:val="21"/>
              </w:rPr>
            </w:pPr>
            <w:r w:rsidRPr="009434F8">
              <w:rPr>
                <w:rFonts w:eastAsia="DengXian" w:cs="Times New Roman"/>
                <w:sz w:val="21"/>
                <w:szCs w:val="21"/>
              </w:rPr>
              <w:t>C</w:t>
            </w:r>
            <w:r w:rsidRPr="009434F8">
              <w:rPr>
                <w:rFonts w:eastAsia="DengXian" w:cs="Times New Roman"/>
                <w:sz w:val="21"/>
                <w:szCs w:val="21"/>
                <w:vertAlign w:val="subscript"/>
              </w:rPr>
              <w:t>4</w:t>
            </w:r>
            <w:r w:rsidRPr="009434F8">
              <w:rPr>
                <w:rFonts w:eastAsia="DengXian" w:cs="Times New Roman"/>
                <w:sz w:val="21"/>
                <w:szCs w:val="21"/>
              </w:rPr>
              <w:t>H</w:t>
            </w:r>
            <w:r w:rsidRPr="009434F8">
              <w:rPr>
                <w:rFonts w:eastAsia="DengXian" w:cs="Times New Roman"/>
                <w:sz w:val="21"/>
                <w:szCs w:val="21"/>
                <w:vertAlign w:val="subscript"/>
              </w:rPr>
              <w:t>9</w:t>
            </w:r>
            <w:r w:rsidRPr="009434F8">
              <w:rPr>
                <w:rFonts w:eastAsia="DengXian" w:cs="Times New Roman"/>
                <w:sz w:val="21"/>
                <w:szCs w:val="21"/>
              </w:rPr>
              <w:t>O</w:t>
            </w:r>
            <w:r w:rsidRPr="009434F8">
              <w:rPr>
                <w:rFonts w:eastAsia="DengXian" w:cs="Times New Roman"/>
                <w:sz w:val="21"/>
                <w:szCs w:val="21"/>
                <w:vertAlign w:val="subscript"/>
              </w:rPr>
              <w:t>2</w:t>
            </w:r>
            <w:r w:rsidRPr="009434F8">
              <w:rPr>
                <w:rFonts w:eastAsia="DengXian" w:cs="Times New Roman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4F4E3569" w14:textId="43D0AEC5" w:rsidR="009434F8" w:rsidRPr="009434F8" w:rsidRDefault="009434F8" w:rsidP="009434F8">
            <w:pPr>
              <w:spacing w:before="0" w:after="0"/>
              <w:jc w:val="center"/>
              <w:rPr>
                <w:rFonts w:eastAsia="DengXian" w:cs="Times New Roman"/>
                <w:color w:val="000000"/>
                <w:sz w:val="21"/>
                <w:szCs w:val="21"/>
              </w:rPr>
            </w:pPr>
            <w:r w:rsidRPr="009434F8">
              <w:rPr>
                <w:rFonts w:eastAsia="DengXian" w:cs="Times New Roman"/>
                <w:color w:val="000000"/>
                <w:sz w:val="21"/>
                <w:szCs w:val="21"/>
              </w:rPr>
              <w:t xml:space="preserve">18901.72 </w:t>
            </w:r>
          </w:p>
        </w:tc>
      </w:tr>
      <w:tr w:rsidR="003C70FB" w:rsidRPr="00FB4895" w14:paraId="24DF203F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07FFD2F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107.07</w:t>
            </w:r>
            <w:r>
              <w:rPr>
                <w:rFonts w:eastAsia="DengXian" w:cs="Times New Roman"/>
                <w:sz w:val="21"/>
              </w:rPr>
              <w:t>5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3CDEB98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4A0B0C2E" w14:textId="6933621F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65.58 </w:t>
            </w:r>
          </w:p>
        </w:tc>
      </w:tr>
      <w:tr w:rsidR="003C70FB" w:rsidRPr="00FB4895" w14:paraId="5D963420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4CB4EE45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129.05</w:t>
            </w:r>
            <w:r>
              <w:rPr>
                <w:rFonts w:eastAsia="DengXian" w:cs="Times New Roman"/>
                <w:sz w:val="21"/>
              </w:rPr>
              <w:t>9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4607A6D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3C993BC1" w14:textId="34E2D379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36.56 </w:t>
            </w:r>
          </w:p>
        </w:tc>
      </w:tr>
      <w:tr w:rsidR="003C70FB" w:rsidRPr="00FB4895" w14:paraId="35ED6345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EE1B7A8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1</w:t>
            </w:r>
            <w:r w:rsidRPr="00FB4895">
              <w:rPr>
                <w:rFonts w:eastAsia="DengXian" w:cs="Times New Roman"/>
                <w:sz w:val="21"/>
              </w:rPr>
              <w:t>33.09</w:t>
            </w:r>
            <w:r>
              <w:rPr>
                <w:rFonts w:eastAsia="DengXian" w:cs="Times New Roman"/>
                <w:sz w:val="21"/>
              </w:rPr>
              <w:t>4</w:t>
            </w:r>
          </w:p>
        </w:tc>
        <w:tc>
          <w:tcPr>
            <w:tcW w:w="2041" w:type="dxa"/>
            <w:vAlign w:val="center"/>
          </w:tcPr>
          <w:p w14:paraId="26DA74D8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03643261" w14:textId="773141EB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2637.15 </w:t>
            </w:r>
          </w:p>
        </w:tc>
      </w:tr>
      <w:tr w:rsidR="003C70FB" w:rsidRPr="00FB4895" w14:paraId="3F23A48A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56F14696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151.09</w:t>
            </w:r>
            <w:r>
              <w:rPr>
                <w:rFonts w:eastAsia="DengXian" w:cs="Times New Roman"/>
                <w:sz w:val="21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54F4F7F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2F6839">
              <w:rPr>
                <w:rFonts w:eastAsia="DengXian" w:cs="Times New Roman"/>
                <w:sz w:val="21"/>
              </w:rPr>
              <w:t>C</w:t>
            </w:r>
            <w:r w:rsidRPr="002F6839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2F6839">
              <w:rPr>
                <w:rFonts w:eastAsia="DengXian" w:cs="Times New Roman"/>
                <w:sz w:val="21"/>
              </w:rPr>
              <w:t>H</w:t>
            </w:r>
            <w:r w:rsidRPr="002F6839">
              <w:rPr>
                <w:rFonts w:eastAsia="DengXian" w:cs="Times New Roman"/>
                <w:sz w:val="21"/>
                <w:vertAlign w:val="subscript"/>
              </w:rPr>
              <w:t>15</w:t>
            </w:r>
            <w:r w:rsidRPr="002F6839">
              <w:rPr>
                <w:rFonts w:eastAsia="DengXian" w:cs="Times New Roman"/>
                <w:sz w:val="21"/>
              </w:rPr>
              <w:t>O</w:t>
            </w:r>
            <w:r w:rsidRPr="002F6839">
              <w:rPr>
                <w:rFonts w:eastAsia="DengXian" w:cs="Times New Roman"/>
                <w:sz w:val="21"/>
                <w:vertAlign w:val="subscript"/>
              </w:rPr>
              <w:t>4</w:t>
            </w:r>
            <w:r w:rsidRPr="002F6839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6A1B94AD" w14:textId="123282EA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101.62 </w:t>
            </w:r>
          </w:p>
        </w:tc>
      </w:tr>
      <w:tr w:rsidR="003C70FB" w:rsidRPr="00FB4895" w14:paraId="2FC6E87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2C551557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173.081 </w:t>
            </w:r>
          </w:p>
        </w:tc>
        <w:tc>
          <w:tcPr>
            <w:tcW w:w="2041" w:type="dxa"/>
            <w:vAlign w:val="center"/>
          </w:tcPr>
          <w:p w14:paraId="15E796B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636188B8" w14:textId="274A2928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39.91 </w:t>
            </w:r>
          </w:p>
        </w:tc>
      </w:tr>
      <w:tr w:rsidR="00986372" w:rsidRPr="00FB4895" w14:paraId="78CD597C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18D63C9" w14:textId="4422E96C" w:rsidR="00986372" w:rsidRPr="00FB4895" w:rsidRDefault="00986372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1</w:t>
            </w:r>
            <w:r>
              <w:rPr>
                <w:rFonts w:eastAsia="DengXian" w:cs="Times New Roman"/>
                <w:sz w:val="21"/>
              </w:rPr>
              <w:t>75.103</w:t>
            </w:r>
          </w:p>
        </w:tc>
        <w:tc>
          <w:tcPr>
            <w:tcW w:w="2041" w:type="dxa"/>
            <w:vAlign w:val="center"/>
          </w:tcPr>
          <w:p w14:paraId="1839D7F6" w14:textId="31DC266E" w:rsidR="00986372" w:rsidRPr="00FB4895" w:rsidRDefault="00986372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</w:t>
            </w:r>
            <w:r>
              <w:rPr>
                <w:rFonts w:eastAsia="DengXian" w:cs="Times New Roman"/>
                <w:sz w:val="21"/>
                <w:vertAlign w:val="subscript"/>
              </w:rPr>
              <w:t>5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E1EA5D8" w14:textId="1A2A988B" w:rsidR="00986372" w:rsidRPr="003C70FB" w:rsidRDefault="005741C1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>
              <w:rPr>
                <w:rFonts w:eastAsia="DengXian" w:cs="Times New Roman" w:hint="eastAsia"/>
                <w:sz w:val="21"/>
              </w:rPr>
              <w:t>1</w:t>
            </w:r>
            <w:r>
              <w:rPr>
                <w:rFonts w:eastAsia="DengXian" w:cs="Times New Roman"/>
                <w:sz w:val="21"/>
              </w:rPr>
              <w:t>789.73</w:t>
            </w:r>
          </w:p>
        </w:tc>
      </w:tr>
      <w:tr w:rsidR="003C70FB" w:rsidRPr="00FB4895" w14:paraId="74EB9454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624F06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195.123 </w:t>
            </w:r>
          </w:p>
        </w:tc>
        <w:tc>
          <w:tcPr>
            <w:tcW w:w="2041" w:type="dxa"/>
            <w:vAlign w:val="center"/>
          </w:tcPr>
          <w:p w14:paraId="4C7B53EE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34EFF736" w14:textId="6A553BC8" w:rsidR="003C70FB" w:rsidRPr="00F11794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149.86 </w:t>
            </w:r>
          </w:p>
        </w:tc>
      </w:tr>
      <w:tr w:rsidR="003C70FB" w:rsidRPr="00FB4895" w14:paraId="3945ECC4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60EB24F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>17.10</w:t>
            </w:r>
            <w:r>
              <w:rPr>
                <w:rFonts w:eastAsia="DengXian" w:cs="Times New Roman"/>
                <w:sz w:val="21"/>
              </w:rPr>
              <w:t>6</w:t>
            </w:r>
          </w:p>
        </w:tc>
        <w:tc>
          <w:tcPr>
            <w:tcW w:w="2041" w:type="dxa"/>
            <w:vAlign w:val="center"/>
          </w:tcPr>
          <w:p w14:paraId="51F04866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17A53DF0" w14:textId="45907D13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43.68 </w:t>
            </w:r>
          </w:p>
        </w:tc>
      </w:tr>
      <w:tr w:rsidR="003C70FB" w:rsidRPr="00FB4895" w14:paraId="617F499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66E6D0B8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>21.1</w:t>
            </w:r>
            <w:r>
              <w:rPr>
                <w:rFonts w:eastAsia="DengXian" w:cs="Times New Roman"/>
                <w:sz w:val="21"/>
              </w:rPr>
              <w:t>50</w:t>
            </w:r>
          </w:p>
        </w:tc>
        <w:tc>
          <w:tcPr>
            <w:tcW w:w="2041" w:type="dxa"/>
            <w:vAlign w:val="center"/>
          </w:tcPr>
          <w:p w14:paraId="6139571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</w:t>
            </w:r>
            <w:r>
              <w:rPr>
                <w:rFonts w:eastAsia="DengXian" w:cs="Times New Roman"/>
                <w:sz w:val="21"/>
                <w:vertAlign w:val="subscript"/>
              </w:rPr>
              <w:t>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</w:t>
            </w:r>
            <w:r>
              <w:rPr>
                <w:rFonts w:eastAsia="DengXian" w:cs="Times New Roman"/>
                <w:sz w:val="21"/>
                <w:vertAlign w:val="subscript"/>
              </w:rPr>
              <w:t>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D75C18">
              <w:rPr>
                <w:rFonts w:eastAsia="DengXian" w:cs="Times New Roman"/>
                <w:sz w:val="21"/>
                <w:vertAlign w:val="subscript"/>
              </w:rPr>
              <w:t>2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F184796" w14:textId="4FC8136E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385.41 </w:t>
            </w:r>
          </w:p>
        </w:tc>
      </w:tr>
      <w:tr w:rsidR="003C70FB" w:rsidRPr="00FB4895" w14:paraId="426861E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95511D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239.14</w:t>
            </w:r>
            <w:r>
              <w:rPr>
                <w:rFonts w:eastAsia="DengXian" w:cs="Times New Roman"/>
                <w:sz w:val="21"/>
              </w:rPr>
              <w:t>8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0984A227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69161F8" w14:textId="58A8DDF6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97.20 </w:t>
            </w:r>
          </w:p>
        </w:tc>
      </w:tr>
      <w:tr w:rsidR="003C70FB" w:rsidRPr="00FB4895" w14:paraId="350D3855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17F9DB4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261.1</w:t>
            </w:r>
            <w:r>
              <w:rPr>
                <w:rFonts w:eastAsia="DengXian" w:cs="Times New Roman"/>
                <w:sz w:val="21"/>
              </w:rPr>
              <w:t>28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2EAFF562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60FF1674" w14:textId="077A2986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46.96 </w:t>
            </w:r>
          </w:p>
        </w:tc>
      </w:tr>
      <w:tr w:rsidR="003C70FB" w:rsidRPr="00FB4895" w14:paraId="7AF371DA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03D485A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283.17</w:t>
            </w:r>
            <w:r>
              <w:rPr>
                <w:rFonts w:eastAsia="DengXian" w:cs="Times New Roman"/>
                <w:sz w:val="21"/>
              </w:rPr>
              <w:t>6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5821FA5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7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0567D217" w14:textId="7C89AA4A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121.60 </w:t>
            </w:r>
          </w:p>
        </w:tc>
      </w:tr>
      <w:tr w:rsidR="003C70FB" w:rsidRPr="00FB4895" w14:paraId="3841DE79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52DFC73C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305.15</w:t>
            </w:r>
            <w:r>
              <w:rPr>
                <w:rFonts w:eastAsia="DengXian" w:cs="Times New Roman"/>
                <w:sz w:val="21"/>
              </w:rPr>
              <w:t>1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16E6F7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25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7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4FF2FF88" w14:textId="48A49DCA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60.84 </w:t>
            </w:r>
          </w:p>
        </w:tc>
      </w:tr>
      <w:tr w:rsidR="003C70FB" w:rsidRPr="00FB4895" w14:paraId="65EDF049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974CD02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327.201 </w:t>
            </w:r>
          </w:p>
        </w:tc>
        <w:tc>
          <w:tcPr>
            <w:tcW w:w="2041" w:type="dxa"/>
            <w:vAlign w:val="center"/>
          </w:tcPr>
          <w:p w14:paraId="71C89F50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8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391496E7" w14:textId="132BD3C6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815.46 </w:t>
            </w:r>
          </w:p>
        </w:tc>
      </w:tr>
      <w:tr w:rsidR="003C70FB" w:rsidRPr="00FB4895" w14:paraId="0D63989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FC48A2D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349.18</w:t>
            </w:r>
            <w:r>
              <w:rPr>
                <w:rFonts w:eastAsia="DengXian" w:cs="Times New Roman"/>
                <w:sz w:val="21"/>
              </w:rPr>
              <w:t>1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ADD9624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8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  <w:r w:rsidRPr="00FB4895">
              <w:rPr>
                <w:rFonts w:eastAsia="DengXian" w:cs="Times New Roman" w:hint="eastAsia"/>
                <w:sz w:val="21"/>
              </w:rPr>
              <w:t xml:space="preserve"> </w:t>
            </w:r>
          </w:p>
        </w:tc>
        <w:tc>
          <w:tcPr>
            <w:tcW w:w="1701" w:type="dxa"/>
          </w:tcPr>
          <w:p w14:paraId="24A29CBC" w14:textId="177D2475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1442.41 </w:t>
            </w:r>
          </w:p>
        </w:tc>
      </w:tr>
      <w:tr w:rsidR="003C70FB" w:rsidRPr="00FB4895" w14:paraId="67B8205E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26F134A4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371.22</w:t>
            </w:r>
            <w:r>
              <w:rPr>
                <w:rFonts w:eastAsia="DengXian" w:cs="Times New Roman"/>
                <w:sz w:val="21"/>
              </w:rPr>
              <w:t>7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7505F17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35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9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8D6E911" w14:textId="255A441D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3266.17 </w:t>
            </w:r>
          </w:p>
        </w:tc>
      </w:tr>
      <w:tr w:rsidR="003C70FB" w:rsidRPr="00FB4895" w14:paraId="54CCF03D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7E7F20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393.21</w:t>
            </w:r>
            <w:r>
              <w:rPr>
                <w:rFonts w:eastAsia="DengXian" w:cs="Times New Roman"/>
                <w:sz w:val="21"/>
              </w:rPr>
              <w:t>0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5C6D526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bookmarkStart w:id="45" w:name="OLE_LINK2"/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9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  <w:bookmarkEnd w:id="45"/>
          </w:p>
        </w:tc>
        <w:tc>
          <w:tcPr>
            <w:tcW w:w="1701" w:type="dxa"/>
          </w:tcPr>
          <w:p w14:paraId="4E6D5E71" w14:textId="2DB7F224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5961.19 </w:t>
            </w:r>
          </w:p>
        </w:tc>
      </w:tr>
      <w:tr w:rsidR="003C70FB" w:rsidRPr="00FB4895" w14:paraId="49924AB9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2829E3EC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415.252 </w:t>
            </w:r>
          </w:p>
        </w:tc>
        <w:tc>
          <w:tcPr>
            <w:tcW w:w="2041" w:type="dxa"/>
            <w:vAlign w:val="center"/>
          </w:tcPr>
          <w:p w14:paraId="7590377A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10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69D91F4A" w14:textId="645870DB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4046.90 </w:t>
            </w:r>
          </w:p>
        </w:tc>
      </w:tr>
      <w:tr w:rsidR="003C70FB" w:rsidRPr="00FB4895" w14:paraId="057D322E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C46BA8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437.238 </w:t>
            </w:r>
          </w:p>
        </w:tc>
        <w:tc>
          <w:tcPr>
            <w:tcW w:w="2041" w:type="dxa"/>
            <w:vAlign w:val="center"/>
          </w:tcPr>
          <w:p w14:paraId="22023E17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10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8663E9E" w14:textId="68968E4F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5004.03 </w:t>
            </w:r>
          </w:p>
        </w:tc>
      </w:tr>
      <w:tr w:rsidR="003C70FB" w:rsidRPr="00FB4895" w14:paraId="54F81980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66E6E6DD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459.280 </w:t>
            </w:r>
          </w:p>
        </w:tc>
        <w:tc>
          <w:tcPr>
            <w:tcW w:w="2041" w:type="dxa"/>
            <w:vAlign w:val="center"/>
          </w:tcPr>
          <w:p w14:paraId="2D9E696A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11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5371EF59" w14:textId="55811F94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2501.32 </w:t>
            </w:r>
          </w:p>
        </w:tc>
      </w:tr>
      <w:tr w:rsidR="003C70FB" w:rsidRPr="00FB4895" w14:paraId="5D824F19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EB1C9D7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481.26</w:t>
            </w:r>
            <w:r>
              <w:rPr>
                <w:rFonts w:eastAsia="DengXian" w:cs="Times New Roman"/>
                <w:sz w:val="21"/>
              </w:rPr>
              <w:t>3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1AD04D95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11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6A2C591" w14:textId="4228E29A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3337.48 </w:t>
            </w:r>
          </w:p>
        </w:tc>
      </w:tr>
      <w:tr w:rsidR="003C70FB" w:rsidRPr="00FB4895" w14:paraId="452ACAB2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ADFC692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 xml:space="preserve">503.307 </w:t>
            </w:r>
          </w:p>
        </w:tc>
        <w:tc>
          <w:tcPr>
            <w:tcW w:w="2041" w:type="dxa"/>
            <w:vAlign w:val="center"/>
          </w:tcPr>
          <w:p w14:paraId="0C7E557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12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1542F7D8" w14:textId="08AD5A7A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1912.00 </w:t>
            </w:r>
          </w:p>
        </w:tc>
      </w:tr>
      <w:tr w:rsidR="003C70FB" w:rsidRPr="00FB4895" w14:paraId="332BD42F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40BB82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525.29</w:t>
            </w:r>
            <w:r>
              <w:rPr>
                <w:rFonts w:eastAsia="DengXian" w:cs="Times New Roman"/>
                <w:sz w:val="21"/>
              </w:rPr>
              <w:t>3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5121C15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45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12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55E067D" w14:textId="7DACDA44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1614.50 </w:t>
            </w:r>
          </w:p>
        </w:tc>
      </w:tr>
      <w:tr w:rsidR="003C70FB" w:rsidRPr="00FB4895" w14:paraId="2CB35A6F" w14:textId="77777777" w:rsidTr="00487AD8">
        <w:trPr>
          <w:trHeight w:val="237"/>
          <w:tblHeader/>
          <w:jc w:val="center"/>
        </w:trPr>
        <w:tc>
          <w:tcPr>
            <w:tcW w:w="2070" w:type="dxa"/>
            <w:vAlign w:val="center"/>
          </w:tcPr>
          <w:p w14:paraId="1943754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547.3</w:t>
            </w:r>
            <w:r>
              <w:rPr>
                <w:rFonts w:eastAsia="DengXian" w:cs="Times New Roman"/>
                <w:sz w:val="21"/>
              </w:rPr>
              <w:t>00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67E7E78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24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13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1AB4FF50" w14:textId="506E522B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1057.20 </w:t>
            </w:r>
          </w:p>
        </w:tc>
      </w:tr>
      <w:tr w:rsidR="003C70FB" w:rsidRPr="00FB4895" w14:paraId="3DFCEA39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A92142A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569.</w:t>
            </w:r>
            <w:r>
              <w:rPr>
                <w:rFonts w:eastAsia="DengXian" w:cs="Times New Roman"/>
                <w:sz w:val="21"/>
              </w:rPr>
              <w:t>281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4D684E41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49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13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48F01906" w14:textId="1878FE5D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743.69 </w:t>
            </w:r>
          </w:p>
        </w:tc>
      </w:tr>
      <w:tr w:rsidR="003C70FB" w:rsidRPr="00FB4895" w14:paraId="3F3E5B0E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1A2E8DDC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591.</w:t>
            </w:r>
            <w:r>
              <w:rPr>
                <w:rFonts w:eastAsia="DengXian" w:cs="Times New Roman"/>
                <w:sz w:val="21"/>
              </w:rPr>
              <w:t>354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64615034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26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55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14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5E215172" w14:textId="78E80E0E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551.89 </w:t>
            </w:r>
          </w:p>
        </w:tc>
      </w:tr>
      <w:tr w:rsidR="003C70FB" w:rsidRPr="00FB4895" w14:paraId="210AFEF8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3CFF5AA9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613.3</w:t>
            </w:r>
            <w:r>
              <w:rPr>
                <w:rFonts w:eastAsia="DengXian" w:cs="Times New Roman"/>
                <w:sz w:val="21"/>
              </w:rPr>
              <w:t>52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2FEE50DD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14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0C57D820" w14:textId="5DE491DF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455.30 </w:t>
            </w:r>
          </w:p>
        </w:tc>
      </w:tr>
      <w:tr w:rsidR="003C70FB" w:rsidRPr="00FB4895" w14:paraId="75D1B5AA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792630CE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635.3</w:t>
            </w:r>
            <w:r>
              <w:rPr>
                <w:rFonts w:eastAsia="DengXian" w:cs="Times New Roman"/>
                <w:sz w:val="21"/>
              </w:rPr>
              <w:t>99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1BEBD6BF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28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59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15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50F583E4" w14:textId="03515EEF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319.60 </w:t>
            </w:r>
          </w:p>
        </w:tc>
      </w:tr>
      <w:tr w:rsidR="003C70FB" w:rsidRPr="00FB4895" w14:paraId="72515EA7" w14:textId="77777777" w:rsidTr="00487AD8">
        <w:trPr>
          <w:tblHeader/>
          <w:jc w:val="center"/>
        </w:trPr>
        <w:tc>
          <w:tcPr>
            <w:tcW w:w="2070" w:type="dxa"/>
            <w:vAlign w:val="center"/>
          </w:tcPr>
          <w:p w14:paraId="0C5B8D46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657.36</w:t>
            </w:r>
            <w:r>
              <w:rPr>
                <w:rFonts w:eastAsia="DengXian" w:cs="Times New Roman"/>
                <w:sz w:val="21"/>
              </w:rPr>
              <w:t>7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vAlign w:val="center"/>
          </w:tcPr>
          <w:p w14:paraId="6340893C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57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15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</w:tcPr>
          <w:p w14:paraId="7B5E78E8" w14:textId="0076482F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848.00 </w:t>
            </w:r>
          </w:p>
        </w:tc>
      </w:tr>
      <w:tr w:rsidR="003C70FB" w:rsidRPr="00FB4895" w14:paraId="3953E142" w14:textId="77777777" w:rsidTr="00487AD8">
        <w:trPr>
          <w:tblHeader/>
          <w:jc w:val="center"/>
        </w:trPr>
        <w:tc>
          <w:tcPr>
            <w:tcW w:w="2070" w:type="dxa"/>
            <w:tcBorders>
              <w:bottom w:val="nil"/>
            </w:tcBorders>
            <w:vAlign w:val="center"/>
          </w:tcPr>
          <w:p w14:paraId="137BB524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679.41</w:t>
            </w:r>
            <w:r>
              <w:rPr>
                <w:rFonts w:eastAsia="DengXian" w:cs="Times New Roman"/>
                <w:sz w:val="21"/>
              </w:rPr>
              <w:t>7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tcBorders>
              <w:bottom w:val="nil"/>
            </w:tcBorders>
            <w:vAlign w:val="center"/>
          </w:tcPr>
          <w:p w14:paraId="4CF58386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30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63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16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bottom w:val="nil"/>
            </w:tcBorders>
          </w:tcPr>
          <w:p w14:paraId="45506C34" w14:textId="46213110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165.25 </w:t>
            </w:r>
          </w:p>
        </w:tc>
      </w:tr>
      <w:tr w:rsidR="003C70FB" w:rsidRPr="00FB4895" w14:paraId="67FB7BA0" w14:textId="77777777" w:rsidTr="00487AD8">
        <w:trPr>
          <w:tblHeader/>
          <w:jc w:val="center"/>
        </w:trPr>
        <w:tc>
          <w:tcPr>
            <w:tcW w:w="2070" w:type="dxa"/>
            <w:tcBorders>
              <w:top w:val="nil"/>
              <w:bottom w:val="single" w:sz="8" w:space="0" w:color="auto"/>
            </w:tcBorders>
            <w:vAlign w:val="center"/>
          </w:tcPr>
          <w:p w14:paraId="1F7E6C3B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FB4895">
              <w:rPr>
                <w:rFonts w:eastAsia="DengXian" w:cs="Times New Roman"/>
                <w:sz w:val="21"/>
              </w:rPr>
              <w:t>701.39</w:t>
            </w:r>
            <w:r>
              <w:rPr>
                <w:rFonts w:eastAsia="DengXian" w:cs="Times New Roman"/>
                <w:sz w:val="21"/>
              </w:rPr>
              <w:t>2</w:t>
            </w:r>
            <w:r w:rsidRPr="00FB4895">
              <w:rPr>
                <w:rFonts w:eastAsia="DengXian" w:cs="Times New Roman"/>
                <w:sz w:val="21"/>
              </w:rPr>
              <w:t xml:space="preserve"> </w:t>
            </w:r>
          </w:p>
        </w:tc>
        <w:tc>
          <w:tcPr>
            <w:tcW w:w="2041" w:type="dxa"/>
            <w:tcBorders>
              <w:top w:val="nil"/>
              <w:bottom w:val="single" w:sz="8" w:space="0" w:color="auto"/>
            </w:tcBorders>
            <w:vAlign w:val="center"/>
          </w:tcPr>
          <w:p w14:paraId="4D041633" w14:textId="77777777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  <w:vertAlign w:val="subscript"/>
              </w:rPr>
            </w:pPr>
            <w:r w:rsidRPr="00FB4895">
              <w:rPr>
                <w:rFonts w:eastAsia="DengXian" w:cs="Times New Roman" w:hint="eastAsia"/>
                <w:sz w:val="21"/>
              </w:rPr>
              <w:t>C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32</w:t>
            </w:r>
            <w:r w:rsidRPr="00FB4895">
              <w:rPr>
                <w:rFonts w:eastAsia="DengXian" w:cs="Times New Roman"/>
                <w:sz w:val="21"/>
              </w:rPr>
              <w:t>H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61</w:t>
            </w:r>
            <w:r w:rsidRPr="00FB4895">
              <w:rPr>
                <w:rFonts w:eastAsia="DengXian" w:cs="Times New Roman"/>
                <w:sz w:val="21"/>
              </w:rPr>
              <w:t>O</w:t>
            </w:r>
            <w:r w:rsidRPr="00FB4895">
              <w:rPr>
                <w:rFonts w:eastAsia="DengXian" w:cs="Times New Roman"/>
                <w:sz w:val="21"/>
                <w:vertAlign w:val="subscript"/>
              </w:rPr>
              <w:t>16</w:t>
            </w:r>
            <w:r w:rsidRPr="00FB4895">
              <w:rPr>
                <w:rFonts w:eastAsia="DengXian" w:cs="Times New Roman"/>
                <w:sz w:val="21"/>
                <w:vertAlign w:val="superscript"/>
              </w:rPr>
              <w:t>+</w:t>
            </w:r>
          </w:p>
        </w:tc>
        <w:tc>
          <w:tcPr>
            <w:tcW w:w="1701" w:type="dxa"/>
            <w:tcBorders>
              <w:top w:val="nil"/>
              <w:bottom w:val="single" w:sz="8" w:space="0" w:color="auto"/>
            </w:tcBorders>
          </w:tcPr>
          <w:p w14:paraId="60F667DD" w14:textId="51A28738" w:rsidR="003C70FB" w:rsidRPr="00FB4895" w:rsidRDefault="003C70FB" w:rsidP="003C70FB">
            <w:pPr>
              <w:widowControl w:val="0"/>
              <w:spacing w:before="0" w:after="0"/>
              <w:jc w:val="center"/>
              <w:rPr>
                <w:rFonts w:eastAsia="DengXian" w:cs="Times New Roman"/>
                <w:sz w:val="21"/>
              </w:rPr>
            </w:pPr>
            <w:r w:rsidRPr="003C70FB">
              <w:rPr>
                <w:rFonts w:eastAsia="DengXian" w:cs="Times New Roman" w:hint="eastAsia"/>
                <w:sz w:val="21"/>
              </w:rPr>
              <w:t xml:space="preserve">168.40 </w:t>
            </w:r>
          </w:p>
        </w:tc>
      </w:tr>
    </w:tbl>
    <w:bookmarkEnd w:id="44"/>
    <w:p w14:paraId="6A6A32A3" w14:textId="77777777" w:rsidR="00B94716" w:rsidRPr="00BD400F" w:rsidRDefault="00B94716" w:rsidP="00B94716">
      <w:pPr>
        <w:spacing w:before="0" w:after="0"/>
        <w:rPr>
          <w:sz w:val="22"/>
          <w:szCs w:val="20"/>
        </w:rPr>
      </w:pPr>
      <w:r w:rsidRPr="00BD400F">
        <w:rPr>
          <w:sz w:val="22"/>
          <w:szCs w:val="20"/>
        </w:rPr>
        <w:t>Footnote:</w:t>
      </w:r>
    </w:p>
    <w:p w14:paraId="7AA1F442" w14:textId="645D7D92" w:rsidR="00F11794" w:rsidRDefault="0071384D" w:rsidP="00D81B7A">
      <w:pPr>
        <w:spacing w:before="240"/>
        <w:jc w:val="both"/>
        <w:rPr>
          <w:rFonts w:eastAsia="DengXian" w:cs="Times New Roman"/>
          <w:sz w:val="21"/>
          <w:lang w:eastAsia="zh-CN"/>
        </w:rPr>
      </w:pPr>
      <w:r w:rsidRPr="0071384D">
        <w:rPr>
          <w:rFonts w:eastAsia="DengXian" w:cs="Times New Roman"/>
          <w:sz w:val="22"/>
          <w:vertAlign w:val="superscript"/>
          <w:lang w:eastAsia="zh-CN"/>
        </w:rPr>
        <w:t>a</w:t>
      </w:r>
      <w:r>
        <w:rPr>
          <w:rFonts w:eastAsia="DengXian" w:cs="Times New Roman"/>
          <w:sz w:val="22"/>
          <w:lang w:eastAsia="zh-CN"/>
        </w:rPr>
        <w:t xml:space="preserve"> </w:t>
      </w:r>
      <w:r w:rsidR="00F11794" w:rsidRPr="006338E4">
        <w:rPr>
          <w:rFonts w:eastAsia="DengXian" w:cs="Times New Roman" w:hint="eastAsia"/>
          <w:sz w:val="22"/>
          <w:lang w:eastAsia="zh-CN"/>
        </w:rPr>
        <w:t>S</w:t>
      </w:r>
      <w:r w:rsidR="00E55259" w:rsidRPr="006338E4">
        <w:rPr>
          <w:rFonts w:eastAsia="DengXian" w:cs="Times New Roman"/>
          <w:sz w:val="22"/>
          <w:lang w:eastAsia="zh-CN"/>
        </w:rPr>
        <w:t>NR</w:t>
      </w:r>
      <w:r w:rsidR="00F11794" w:rsidRPr="006338E4">
        <w:rPr>
          <w:rFonts w:eastAsia="DengXian" w:cs="Times New Roman"/>
          <w:sz w:val="22"/>
          <w:lang w:eastAsia="zh-CN"/>
        </w:rPr>
        <w:t>: signal to noise ratio.</w:t>
      </w:r>
      <w:r w:rsidR="00F11794">
        <w:rPr>
          <w:rFonts w:eastAsia="DengXian" w:cs="Times New Roman"/>
          <w:sz w:val="21"/>
          <w:lang w:eastAsia="zh-CN"/>
        </w:rPr>
        <w:br w:type="page"/>
      </w:r>
    </w:p>
    <w:p w14:paraId="55CB48C0" w14:textId="416A7C70" w:rsidR="00F11794" w:rsidRDefault="00F11794" w:rsidP="00F11794">
      <w:pPr>
        <w:keepNext/>
        <w:outlineLvl w:val="2"/>
        <w:rPr>
          <w:szCs w:val="24"/>
        </w:rPr>
      </w:pPr>
      <w:bookmarkStart w:id="46" w:name="_Toc149815622"/>
      <w:r>
        <w:rPr>
          <w:b/>
          <w:bCs/>
          <w:szCs w:val="24"/>
        </w:rPr>
        <w:lastRenderedPageBreak/>
        <w:t>Table S</w:t>
      </w:r>
      <w:r w:rsidR="00A55AD9">
        <w:rPr>
          <w:b/>
          <w:bCs/>
          <w:szCs w:val="24"/>
        </w:rPr>
        <w:t>8</w:t>
      </w:r>
      <w:r>
        <w:rPr>
          <w:b/>
          <w:bCs/>
          <w:szCs w:val="24"/>
        </w:rPr>
        <w:t xml:space="preserve">. </w:t>
      </w:r>
      <w:r w:rsidRPr="00F11794">
        <w:rPr>
          <w:szCs w:val="24"/>
        </w:rPr>
        <w:t xml:space="preserve">Signal to </w:t>
      </w:r>
      <w:r>
        <w:rPr>
          <w:szCs w:val="24"/>
        </w:rPr>
        <w:t>noise ration</w:t>
      </w:r>
      <w:r w:rsidRPr="00E06922">
        <w:t xml:space="preserve"> of P</w:t>
      </w:r>
      <w:r>
        <w:t>EG 300</w:t>
      </w:r>
      <w:r w:rsidRPr="00E06922">
        <w:t xml:space="preserve"> representative peaks</w:t>
      </w:r>
      <w:r>
        <w:rPr>
          <w:szCs w:val="24"/>
          <w:lang w:eastAsia="zh-CN"/>
        </w:rPr>
        <w:t xml:space="preserve"> </w:t>
      </w:r>
      <w:r w:rsidRPr="004253BA">
        <w:rPr>
          <w:szCs w:val="24"/>
          <w:lang w:eastAsia="zh-CN"/>
        </w:rPr>
        <w:t>in</w:t>
      </w:r>
      <w:r>
        <w:rPr>
          <w:szCs w:val="24"/>
          <w:lang w:eastAsia="zh-CN"/>
        </w:rPr>
        <w:t xml:space="preserve"> negative</w:t>
      </w:r>
      <w:r w:rsidRPr="004253BA">
        <w:rPr>
          <w:szCs w:val="24"/>
          <w:lang w:eastAsia="zh-CN"/>
        </w:rPr>
        <w:t xml:space="preserve"> ion mode</w:t>
      </w:r>
      <w:r>
        <w:rPr>
          <w:szCs w:val="24"/>
          <w:lang w:eastAsia="zh-CN"/>
        </w:rPr>
        <w:t>.</w:t>
      </w:r>
      <w:bookmarkEnd w:id="46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1417"/>
        <w:gridCol w:w="1874"/>
      </w:tblGrid>
      <w:tr w:rsidR="00F11794" w:rsidRPr="00E4181F" w14:paraId="423C9531" w14:textId="77777777" w:rsidTr="00F11794">
        <w:trPr>
          <w:trHeight w:val="469"/>
          <w:jc w:val="center"/>
        </w:trPr>
        <w:tc>
          <w:tcPr>
            <w:tcW w:w="23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1D6E10" w14:textId="156E50E5" w:rsidR="00F11794" w:rsidRPr="00605AE7" w:rsidRDefault="00F11794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i/>
                <w:iCs/>
                <w:sz w:val="21"/>
                <w:szCs w:val="21"/>
              </w:rPr>
              <w:t>m/z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obs.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B323345" w14:textId="77777777" w:rsidR="00F11794" w:rsidRPr="00605AE7" w:rsidRDefault="00F11794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Formula</w:t>
            </w:r>
          </w:p>
        </w:tc>
        <w:tc>
          <w:tcPr>
            <w:tcW w:w="18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D56B3CD" w14:textId="7210D894" w:rsidR="00F11794" w:rsidRPr="00605AE7" w:rsidRDefault="00F11794" w:rsidP="00487AD8">
            <w:pPr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SN</w:t>
            </w:r>
            <w:r w:rsidR="00E55259">
              <w:rPr>
                <w:rFonts w:cs="Times New Roman"/>
                <w:sz w:val="21"/>
                <w:szCs w:val="21"/>
              </w:rPr>
              <w:t>R</w:t>
            </w:r>
            <w:r w:rsidR="0071384D" w:rsidRPr="0071384D">
              <w:rPr>
                <w:rFonts w:cs="Times New Roman"/>
                <w:sz w:val="21"/>
                <w:szCs w:val="21"/>
                <w:vertAlign w:val="superscript"/>
              </w:rPr>
              <w:t>a</w:t>
            </w:r>
            <w:proofErr w:type="spellEnd"/>
          </w:p>
        </w:tc>
      </w:tr>
      <w:tr w:rsidR="003C70FB" w:rsidRPr="00E4181F" w14:paraId="53DD2A11" w14:textId="77777777" w:rsidTr="00487AD8">
        <w:trPr>
          <w:jc w:val="center"/>
        </w:trPr>
        <w:tc>
          <w:tcPr>
            <w:tcW w:w="2379" w:type="dxa"/>
            <w:tcBorders>
              <w:top w:val="single" w:sz="8" w:space="0" w:color="auto"/>
            </w:tcBorders>
          </w:tcPr>
          <w:p w14:paraId="29344AD9" w14:textId="278A5426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61.03</w:t>
            </w:r>
            <w:r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7AEE63B6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per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  <w:tcBorders>
              <w:top w:val="single" w:sz="8" w:space="0" w:color="auto"/>
            </w:tcBorders>
          </w:tcPr>
          <w:p w14:paraId="5569B8A3" w14:textId="34FE7BBE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17996.30 </w:t>
            </w:r>
          </w:p>
        </w:tc>
      </w:tr>
      <w:tr w:rsidR="003C70FB" w:rsidRPr="00E4181F" w14:paraId="56A95740" w14:textId="77777777" w:rsidTr="00487AD8">
        <w:trPr>
          <w:jc w:val="center"/>
        </w:trPr>
        <w:tc>
          <w:tcPr>
            <w:tcW w:w="2379" w:type="dxa"/>
          </w:tcPr>
          <w:p w14:paraId="66A3BABF" w14:textId="05D9C482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105.054</w:t>
            </w:r>
          </w:p>
        </w:tc>
        <w:tc>
          <w:tcPr>
            <w:tcW w:w="1417" w:type="dxa"/>
            <w:vAlign w:val="center"/>
          </w:tcPr>
          <w:p w14:paraId="1674F65F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7CD6C751" w14:textId="58DB5C6B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9166.14 </w:t>
            </w:r>
          </w:p>
        </w:tc>
      </w:tr>
      <w:tr w:rsidR="003C70FB" w:rsidRPr="00E4181F" w14:paraId="5873EFC2" w14:textId="77777777" w:rsidTr="00487AD8">
        <w:trPr>
          <w:jc w:val="center"/>
        </w:trPr>
        <w:tc>
          <w:tcPr>
            <w:tcW w:w="2379" w:type="dxa"/>
          </w:tcPr>
          <w:p w14:paraId="39851096" w14:textId="5904B1E8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149.082</w:t>
            </w:r>
          </w:p>
        </w:tc>
        <w:tc>
          <w:tcPr>
            <w:tcW w:w="1417" w:type="dxa"/>
            <w:vAlign w:val="center"/>
          </w:tcPr>
          <w:p w14:paraId="38103C37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 w:hint="eastAsia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5902B8AF" w14:textId="1BB7F281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666.71 </w:t>
            </w:r>
          </w:p>
        </w:tc>
      </w:tr>
      <w:tr w:rsidR="003C70FB" w:rsidRPr="00E4181F" w14:paraId="18463803" w14:textId="77777777" w:rsidTr="00487AD8">
        <w:trPr>
          <w:jc w:val="center"/>
        </w:trPr>
        <w:tc>
          <w:tcPr>
            <w:tcW w:w="2379" w:type="dxa"/>
          </w:tcPr>
          <w:p w14:paraId="72C1CBAD" w14:textId="7B464EC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193.108</w:t>
            </w:r>
          </w:p>
        </w:tc>
        <w:tc>
          <w:tcPr>
            <w:tcW w:w="1417" w:type="dxa"/>
            <w:vAlign w:val="center"/>
          </w:tcPr>
          <w:p w14:paraId="0D62D183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2A7CFEC3" w14:textId="57E0EFCF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246.32 </w:t>
            </w:r>
          </w:p>
        </w:tc>
      </w:tr>
      <w:tr w:rsidR="003C70FB" w:rsidRPr="00E4181F" w14:paraId="6B60A334" w14:textId="77777777" w:rsidTr="00487AD8">
        <w:trPr>
          <w:jc w:val="center"/>
        </w:trPr>
        <w:tc>
          <w:tcPr>
            <w:tcW w:w="2379" w:type="dxa"/>
          </w:tcPr>
          <w:p w14:paraId="58DF9545" w14:textId="37C8EBB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237.134</w:t>
            </w:r>
          </w:p>
        </w:tc>
        <w:tc>
          <w:tcPr>
            <w:tcW w:w="1417" w:type="dxa"/>
            <w:vAlign w:val="center"/>
          </w:tcPr>
          <w:p w14:paraId="3241E9DF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4DCDCDE5" w14:textId="5F0CF0F5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376.00 </w:t>
            </w:r>
          </w:p>
        </w:tc>
      </w:tr>
      <w:tr w:rsidR="003C70FB" w:rsidRPr="00E4181F" w14:paraId="5CD6C62F" w14:textId="77777777" w:rsidTr="00487AD8">
        <w:trPr>
          <w:jc w:val="center"/>
        </w:trPr>
        <w:tc>
          <w:tcPr>
            <w:tcW w:w="2379" w:type="dxa"/>
          </w:tcPr>
          <w:p w14:paraId="7561F9FF" w14:textId="6689D88F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281.159</w:t>
            </w:r>
          </w:p>
        </w:tc>
        <w:tc>
          <w:tcPr>
            <w:tcW w:w="1417" w:type="dxa"/>
            <w:vAlign w:val="center"/>
          </w:tcPr>
          <w:p w14:paraId="169979EF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05BA72E7" w14:textId="183155C3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401.32 </w:t>
            </w:r>
          </w:p>
        </w:tc>
      </w:tr>
      <w:tr w:rsidR="003C70FB" w:rsidRPr="00E4181F" w14:paraId="41F96682" w14:textId="77777777" w:rsidTr="00487AD8">
        <w:trPr>
          <w:jc w:val="center"/>
        </w:trPr>
        <w:tc>
          <w:tcPr>
            <w:tcW w:w="2379" w:type="dxa"/>
          </w:tcPr>
          <w:p w14:paraId="367DD0BE" w14:textId="7F6AB10E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325.185</w:t>
            </w:r>
          </w:p>
        </w:tc>
        <w:tc>
          <w:tcPr>
            <w:tcW w:w="1417" w:type="dxa"/>
            <w:vAlign w:val="center"/>
          </w:tcPr>
          <w:p w14:paraId="22A2144B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48355B39" w14:textId="0845A930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2207.52 </w:t>
            </w:r>
          </w:p>
        </w:tc>
      </w:tr>
      <w:tr w:rsidR="003C70FB" w:rsidRPr="00E4181F" w14:paraId="6B675345" w14:textId="77777777" w:rsidTr="00487AD8">
        <w:trPr>
          <w:jc w:val="center"/>
        </w:trPr>
        <w:tc>
          <w:tcPr>
            <w:tcW w:w="2379" w:type="dxa"/>
          </w:tcPr>
          <w:p w14:paraId="17DE6A09" w14:textId="0B5D1AFA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369.216</w:t>
            </w:r>
          </w:p>
        </w:tc>
        <w:tc>
          <w:tcPr>
            <w:tcW w:w="1417" w:type="dxa"/>
            <w:vAlign w:val="center"/>
          </w:tcPr>
          <w:p w14:paraId="30A695CA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3AB2760B" w14:textId="682E6DE3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2987.04 </w:t>
            </w:r>
          </w:p>
        </w:tc>
      </w:tr>
      <w:tr w:rsidR="003C70FB" w:rsidRPr="00E4181F" w14:paraId="7AD3ACAE" w14:textId="77777777" w:rsidTr="00487AD8">
        <w:trPr>
          <w:jc w:val="center"/>
        </w:trPr>
        <w:tc>
          <w:tcPr>
            <w:tcW w:w="2379" w:type="dxa"/>
          </w:tcPr>
          <w:p w14:paraId="75F275A6" w14:textId="7C408822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413.240</w:t>
            </w:r>
          </w:p>
        </w:tc>
        <w:tc>
          <w:tcPr>
            <w:tcW w:w="1417" w:type="dxa"/>
            <w:vAlign w:val="center"/>
          </w:tcPr>
          <w:p w14:paraId="6A297393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1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37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10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6721129B" w14:textId="56DA332E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2306.15 </w:t>
            </w:r>
          </w:p>
        </w:tc>
      </w:tr>
      <w:tr w:rsidR="003C70FB" w:rsidRPr="00E4181F" w14:paraId="45FAEBAE" w14:textId="77777777" w:rsidTr="00487AD8">
        <w:trPr>
          <w:jc w:val="center"/>
        </w:trPr>
        <w:tc>
          <w:tcPr>
            <w:tcW w:w="2379" w:type="dxa"/>
          </w:tcPr>
          <w:p w14:paraId="25949064" w14:textId="49830E56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457.267</w:t>
            </w:r>
          </w:p>
        </w:tc>
        <w:tc>
          <w:tcPr>
            <w:tcW w:w="1417" w:type="dxa"/>
            <w:vAlign w:val="center"/>
          </w:tcPr>
          <w:p w14:paraId="795CEB4E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5273F7EC" w14:textId="34784F89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1454.48 </w:t>
            </w:r>
          </w:p>
        </w:tc>
      </w:tr>
      <w:tr w:rsidR="003C70FB" w:rsidRPr="00E4181F" w14:paraId="633F4B89" w14:textId="77777777" w:rsidTr="00487AD8">
        <w:trPr>
          <w:jc w:val="center"/>
        </w:trPr>
        <w:tc>
          <w:tcPr>
            <w:tcW w:w="2379" w:type="dxa"/>
          </w:tcPr>
          <w:p w14:paraId="46304EF9" w14:textId="33909D53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501.290</w:t>
            </w:r>
          </w:p>
        </w:tc>
        <w:tc>
          <w:tcPr>
            <w:tcW w:w="1417" w:type="dxa"/>
            <w:vAlign w:val="center"/>
          </w:tcPr>
          <w:p w14:paraId="3BE017C3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45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55561A64" w14:textId="5E798D1B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772.69 </w:t>
            </w:r>
          </w:p>
        </w:tc>
      </w:tr>
      <w:tr w:rsidR="003C70FB" w:rsidRPr="00E4181F" w14:paraId="2FA7C379" w14:textId="77777777" w:rsidTr="00487AD8">
        <w:trPr>
          <w:jc w:val="center"/>
        </w:trPr>
        <w:tc>
          <w:tcPr>
            <w:tcW w:w="2379" w:type="dxa"/>
          </w:tcPr>
          <w:p w14:paraId="0E41C57A" w14:textId="1559A6B8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545.2</w:t>
            </w:r>
            <w:r>
              <w:rPr>
                <w:rFonts w:cs="Times New Roman"/>
                <w:sz w:val="21"/>
                <w:szCs w:val="21"/>
              </w:rPr>
              <w:t>90</w:t>
            </w:r>
          </w:p>
        </w:tc>
        <w:tc>
          <w:tcPr>
            <w:tcW w:w="1417" w:type="dxa"/>
            <w:vAlign w:val="center"/>
          </w:tcPr>
          <w:p w14:paraId="6A2D6268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49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2CA0CB66" w14:textId="0F345EF7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407.00 </w:t>
            </w:r>
          </w:p>
        </w:tc>
      </w:tr>
      <w:tr w:rsidR="003C70FB" w:rsidRPr="00E4181F" w14:paraId="260F216A" w14:textId="77777777" w:rsidTr="00487AD8">
        <w:trPr>
          <w:jc w:val="center"/>
        </w:trPr>
        <w:tc>
          <w:tcPr>
            <w:tcW w:w="2379" w:type="dxa"/>
          </w:tcPr>
          <w:p w14:paraId="5202D45E" w14:textId="415A709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589.3</w:t>
            </w:r>
            <w:r>
              <w:rPr>
                <w:rFonts w:cs="Times New Roman"/>
                <w:sz w:val="21"/>
                <w:szCs w:val="21"/>
              </w:rPr>
              <w:t>66</w:t>
            </w:r>
          </w:p>
        </w:tc>
        <w:tc>
          <w:tcPr>
            <w:tcW w:w="1417" w:type="dxa"/>
            <w:vAlign w:val="center"/>
          </w:tcPr>
          <w:p w14:paraId="38514DD8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53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14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5FD268E6" w14:textId="179B99E5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218.72 </w:t>
            </w:r>
          </w:p>
        </w:tc>
      </w:tr>
      <w:tr w:rsidR="003C70FB" w:rsidRPr="00E4181F" w14:paraId="3D9D883F" w14:textId="77777777" w:rsidTr="00487AD8">
        <w:trPr>
          <w:jc w:val="center"/>
        </w:trPr>
        <w:tc>
          <w:tcPr>
            <w:tcW w:w="2379" w:type="dxa"/>
          </w:tcPr>
          <w:p w14:paraId="2D819B87" w14:textId="5DBF3885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633.371</w:t>
            </w:r>
          </w:p>
        </w:tc>
        <w:tc>
          <w:tcPr>
            <w:tcW w:w="1417" w:type="dxa"/>
            <w:vAlign w:val="center"/>
          </w:tcPr>
          <w:p w14:paraId="6239B1A3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57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</w:tcPr>
          <w:p w14:paraId="4719A361" w14:textId="09571FBD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87.10 </w:t>
            </w:r>
          </w:p>
        </w:tc>
      </w:tr>
      <w:tr w:rsidR="003C70FB" w:rsidRPr="00E4181F" w14:paraId="7FD73958" w14:textId="77777777" w:rsidTr="00487AD8">
        <w:trPr>
          <w:jc w:val="center"/>
        </w:trPr>
        <w:tc>
          <w:tcPr>
            <w:tcW w:w="2379" w:type="dxa"/>
            <w:tcBorders>
              <w:bottom w:val="single" w:sz="8" w:space="0" w:color="auto"/>
            </w:tcBorders>
          </w:tcPr>
          <w:p w14:paraId="5F80A1B7" w14:textId="63968B28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605AE7">
              <w:rPr>
                <w:rFonts w:cs="Times New Roman"/>
                <w:sz w:val="21"/>
                <w:szCs w:val="21"/>
              </w:rPr>
              <w:t>677.397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14:paraId="59F4EB34" w14:textId="77777777" w:rsidR="003C70FB" w:rsidRPr="00605AE7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  <w:vertAlign w:val="subscript"/>
              </w:rPr>
            </w:pPr>
            <w:r w:rsidRPr="00605AE7">
              <w:rPr>
                <w:rFonts w:cs="Times New Roman"/>
                <w:sz w:val="21"/>
                <w:szCs w:val="21"/>
              </w:rPr>
              <w:t>C</w:t>
            </w:r>
            <w:r w:rsidRPr="00605AE7">
              <w:rPr>
                <w:rFonts w:cs="Times New Roman" w:hint="eastAsia"/>
                <w:sz w:val="21"/>
                <w:szCs w:val="21"/>
                <w:vertAlign w:val="subscript"/>
              </w:rPr>
              <w:t>3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0</w:t>
            </w:r>
            <w:r w:rsidRPr="00605AE7">
              <w:rPr>
                <w:rFonts w:cs="Times New Roman"/>
                <w:sz w:val="21"/>
                <w:szCs w:val="21"/>
              </w:rPr>
              <w:t>H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61</w:t>
            </w:r>
            <w:r w:rsidRPr="00605AE7">
              <w:rPr>
                <w:rFonts w:cs="Times New Roman"/>
                <w:sz w:val="21"/>
                <w:szCs w:val="21"/>
              </w:rPr>
              <w:t>O</w:t>
            </w:r>
            <w:r w:rsidRPr="00605AE7">
              <w:rPr>
                <w:rFonts w:cs="Times New Roman"/>
                <w:sz w:val="21"/>
                <w:szCs w:val="21"/>
                <w:vertAlign w:val="subscript"/>
              </w:rPr>
              <w:t>16</w:t>
            </w:r>
            <w:r w:rsidRPr="00605AE7">
              <w:rPr>
                <w:rFonts w:cs="Times New Roman"/>
                <w:sz w:val="21"/>
                <w:szCs w:val="21"/>
                <w:vertAlign w:val="superscript"/>
              </w:rPr>
              <w:t>−</w:t>
            </w:r>
          </w:p>
        </w:tc>
        <w:tc>
          <w:tcPr>
            <w:tcW w:w="1874" w:type="dxa"/>
            <w:tcBorders>
              <w:bottom w:val="single" w:sz="8" w:space="0" w:color="auto"/>
            </w:tcBorders>
          </w:tcPr>
          <w:p w14:paraId="4C80AF70" w14:textId="5B4C712D" w:rsidR="003C70FB" w:rsidRPr="003C70FB" w:rsidRDefault="003C70FB" w:rsidP="003C70FB">
            <w:pPr>
              <w:spacing w:before="0" w:after="0"/>
              <w:jc w:val="center"/>
              <w:rPr>
                <w:rFonts w:cs="Times New Roman"/>
                <w:sz w:val="21"/>
                <w:szCs w:val="21"/>
              </w:rPr>
            </w:pPr>
            <w:r w:rsidRPr="003C70FB">
              <w:rPr>
                <w:rFonts w:cs="Times New Roman" w:hint="eastAsia"/>
                <w:noProof/>
                <w:sz w:val="21"/>
                <w:szCs w:val="21"/>
              </w:rPr>
              <w:t xml:space="preserve">45.95 </w:t>
            </w:r>
          </w:p>
        </w:tc>
      </w:tr>
    </w:tbl>
    <w:p w14:paraId="07258A29" w14:textId="77777777" w:rsidR="00B94716" w:rsidRPr="0071384D" w:rsidRDefault="00B94716" w:rsidP="00B94716">
      <w:pPr>
        <w:spacing w:before="0" w:after="0"/>
        <w:rPr>
          <w:sz w:val="22"/>
          <w:szCs w:val="20"/>
        </w:rPr>
      </w:pPr>
      <w:r w:rsidRPr="0071384D">
        <w:rPr>
          <w:sz w:val="22"/>
          <w:szCs w:val="20"/>
        </w:rPr>
        <w:t>Footnote:</w:t>
      </w:r>
    </w:p>
    <w:p w14:paraId="6D8C3EB6" w14:textId="3A44878C" w:rsidR="000B24FD" w:rsidRPr="0071384D" w:rsidRDefault="0071384D" w:rsidP="00DF3357">
      <w:pPr>
        <w:spacing w:before="240"/>
        <w:jc w:val="both"/>
        <w:rPr>
          <w:rFonts w:eastAsia="DengXian" w:cs="Times New Roman"/>
          <w:sz w:val="22"/>
          <w:lang w:eastAsia="zh-CN"/>
        </w:rPr>
      </w:pPr>
      <w:r w:rsidRPr="0071384D">
        <w:rPr>
          <w:rFonts w:eastAsia="DengXian" w:cs="Times New Roman"/>
          <w:sz w:val="22"/>
          <w:vertAlign w:val="superscript"/>
          <w:lang w:eastAsia="zh-CN"/>
        </w:rPr>
        <w:t>a</w:t>
      </w:r>
      <w:r w:rsidRPr="0071384D">
        <w:rPr>
          <w:rFonts w:eastAsia="DengXian" w:cs="Times New Roman" w:hint="eastAsia"/>
          <w:sz w:val="22"/>
          <w:lang w:eastAsia="zh-CN"/>
        </w:rPr>
        <w:t xml:space="preserve"> </w:t>
      </w:r>
      <w:r w:rsidR="00F11794" w:rsidRPr="0071384D">
        <w:rPr>
          <w:rFonts w:eastAsia="DengXian" w:cs="Times New Roman" w:hint="eastAsia"/>
          <w:sz w:val="22"/>
          <w:lang w:eastAsia="zh-CN"/>
        </w:rPr>
        <w:t>S</w:t>
      </w:r>
      <w:r w:rsidR="00E55259" w:rsidRPr="0071384D">
        <w:rPr>
          <w:rFonts w:eastAsia="DengXian" w:cs="Times New Roman"/>
          <w:sz w:val="22"/>
          <w:lang w:eastAsia="zh-CN"/>
        </w:rPr>
        <w:t>NR</w:t>
      </w:r>
      <w:r w:rsidR="00F11794" w:rsidRPr="0071384D">
        <w:rPr>
          <w:rFonts w:eastAsia="DengXian" w:cs="Times New Roman"/>
          <w:sz w:val="22"/>
          <w:lang w:eastAsia="zh-CN"/>
        </w:rPr>
        <w:t>: signal to noise ratio.</w:t>
      </w:r>
    </w:p>
    <w:p w14:paraId="5114EC3C" w14:textId="4F1A4AED" w:rsidR="006338E4" w:rsidRDefault="006338E4" w:rsidP="00DF3357">
      <w:pPr>
        <w:spacing w:before="240"/>
        <w:jc w:val="both"/>
        <w:rPr>
          <w:rFonts w:eastAsia="DengXian" w:cs="Times New Roman"/>
          <w:sz w:val="22"/>
          <w:lang w:eastAsia="zh-CN"/>
        </w:rPr>
      </w:pPr>
      <w:r>
        <w:rPr>
          <w:rFonts w:eastAsia="DengXian" w:cs="Times New Roman"/>
          <w:sz w:val="22"/>
          <w:lang w:eastAsia="zh-CN"/>
        </w:rPr>
        <w:br w:type="page"/>
      </w:r>
    </w:p>
    <w:p w14:paraId="1A5F9824" w14:textId="470FE1C0" w:rsidR="00DF3357" w:rsidRPr="00DF3357" w:rsidRDefault="00DF3357" w:rsidP="00296DFA">
      <w:pPr>
        <w:pStyle w:val="Heading1"/>
        <w:numPr>
          <w:ilvl w:val="0"/>
          <w:numId w:val="0"/>
        </w:numPr>
        <w:ind w:left="567" w:hanging="567"/>
      </w:pPr>
      <w:bookmarkStart w:id="47" w:name="_Toc149815623"/>
      <w:r w:rsidRPr="00DF3357">
        <w:lastRenderedPageBreak/>
        <w:t>Reference</w:t>
      </w:r>
      <w:bookmarkEnd w:id="47"/>
    </w:p>
    <w:p w14:paraId="2DFC3C8F" w14:textId="77777777" w:rsidR="00F56072" w:rsidRPr="00F56072" w:rsidRDefault="001A65E6" w:rsidP="00F56072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F56072" w:rsidRPr="00F56072">
        <w:t>1.</w:t>
      </w:r>
      <w:r w:rsidR="00F56072" w:rsidRPr="00F56072">
        <w:tab/>
        <w:t xml:space="preserve">Y. Fu, Y. Zhang, F. Zhang, J. Chen, Z. Zhu and X.-Y. Yu, </w:t>
      </w:r>
      <w:r w:rsidR="00F56072" w:rsidRPr="00F56072">
        <w:rPr>
          <w:i/>
        </w:rPr>
        <w:t>Atmos. Environ.</w:t>
      </w:r>
      <w:r w:rsidR="00F56072" w:rsidRPr="00F56072">
        <w:t xml:space="preserve">, 2018, </w:t>
      </w:r>
      <w:r w:rsidR="00F56072" w:rsidRPr="00F56072">
        <w:rPr>
          <w:b/>
        </w:rPr>
        <w:t>191</w:t>
      </w:r>
      <w:r w:rsidR="00F56072" w:rsidRPr="00F56072">
        <w:t>, 36-45.</w:t>
      </w:r>
    </w:p>
    <w:p w14:paraId="1F97D693" w14:textId="77777777" w:rsidR="00F56072" w:rsidRPr="00F56072" w:rsidRDefault="00F56072" w:rsidP="00F56072">
      <w:pPr>
        <w:pStyle w:val="EndNoteBibliography"/>
        <w:spacing w:after="0"/>
        <w:ind w:left="720" w:hanging="720"/>
      </w:pPr>
      <w:r w:rsidRPr="00F56072">
        <w:t>2.</w:t>
      </w:r>
      <w:r w:rsidRPr="00F56072">
        <w:tab/>
        <w:t xml:space="preserve">X. Sui, Y. Zhou, F. Zhang, Y. Zhang, J. Chen, Z. Zhu and X. Y. Yu, </w:t>
      </w:r>
      <w:r w:rsidRPr="00F56072">
        <w:rPr>
          <w:i/>
        </w:rPr>
        <w:t>Surf. Interface Anal.</w:t>
      </w:r>
      <w:r w:rsidRPr="00F56072">
        <w:t xml:space="preserve">, 2018, </w:t>
      </w:r>
      <w:r w:rsidRPr="00F56072">
        <w:rPr>
          <w:b/>
        </w:rPr>
        <w:t>50</w:t>
      </w:r>
      <w:r w:rsidRPr="00F56072">
        <w:t>, 927-938.</w:t>
      </w:r>
    </w:p>
    <w:p w14:paraId="2677185D" w14:textId="77777777" w:rsidR="00F56072" w:rsidRPr="00F56072" w:rsidRDefault="00F56072" w:rsidP="00F56072">
      <w:pPr>
        <w:pStyle w:val="EndNoteBibliography"/>
        <w:spacing w:after="0"/>
        <w:ind w:left="720" w:hanging="720"/>
      </w:pPr>
      <w:r w:rsidRPr="00F56072">
        <w:t>3.</w:t>
      </w:r>
      <w:r w:rsidRPr="00F56072">
        <w:tab/>
        <w:t xml:space="preserve">I. S. Gilmore and M. P. Seah, </w:t>
      </w:r>
      <w:r w:rsidRPr="00F56072">
        <w:rPr>
          <w:i/>
        </w:rPr>
        <w:t>Appl. Surf. Sci.</w:t>
      </w:r>
      <w:r w:rsidRPr="00F56072">
        <w:t xml:space="preserve">, 2000, </w:t>
      </w:r>
      <w:r w:rsidRPr="00F56072">
        <w:rPr>
          <w:b/>
        </w:rPr>
        <w:t>161</w:t>
      </w:r>
      <w:r w:rsidRPr="00F56072">
        <w:t>, 465-480.</w:t>
      </w:r>
    </w:p>
    <w:p w14:paraId="3032D824" w14:textId="6466D039" w:rsidR="003C70FB" w:rsidRPr="001549D3" w:rsidRDefault="00F56072" w:rsidP="00810EDB">
      <w:pPr>
        <w:pStyle w:val="EndNoteBibliography"/>
        <w:ind w:left="720" w:hanging="720"/>
      </w:pPr>
      <w:r w:rsidRPr="00F56072">
        <w:t>4.</w:t>
      </w:r>
      <w:r w:rsidRPr="00F56072">
        <w:tab/>
        <w:t xml:space="preserve">X.-Y. Yu, C. Yang, J. X. Gao, J.; , X. Sui, L. Zhong, Y. Zhang and J. Son, </w:t>
      </w:r>
      <w:r w:rsidRPr="00F56072">
        <w:rPr>
          <w:i/>
        </w:rPr>
        <w:t>Front. Chem.</w:t>
      </w:r>
      <w:r w:rsidRPr="00F56072">
        <w:t xml:space="preserve">, 2023, </w:t>
      </w:r>
      <w:r w:rsidRPr="00F56072">
        <w:rPr>
          <w:b/>
        </w:rPr>
        <w:t>11</w:t>
      </w:r>
      <w:r w:rsidRPr="00F56072">
        <w:t>, 1253685.</w:t>
      </w:r>
      <w:r w:rsidR="001A65E6">
        <w:fldChar w:fldCharType="end"/>
      </w:r>
    </w:p>
    <w:sectPr w:rsidR="003C70FB" w:rsidRPr="001549D3" w:rsidSect="0035042F">
      <w:headerReference w:type="even" r:id="rId39"/>
      <w:footerReference w:type="even" r:id="rId40"/>
      <w:footerReference w:type="default" r:id="rId41"/>
      <w:headerReference w:type="first" r:id="rId4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77D47" w14:textId="77777777" w:rsidR="0035042F" w:rsidRDefault="0035042F" w:rsidP="00117666">
      <w:pPr>
        <w:spacing w:after="0"/>
      </w:pPr>
      <w:r>
        <w:separator/>
      </w:r>
    </w:p>
  </w:endnote>
  <w:endnote w:type="continuationSeparator" w:id="0">
    <w:p w14:paraId="329923E2" w14:textId="77777777" w:rsidR="0035042F" w:rsidRDefault="0035042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I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30BF26AF" w:rsidR="00DD0E6D" w:rsidRPr="00FD7E0F" w:rsidRDefault="00D621B0">
    <w:pPr>
      <w:rPr>
        <w:color w:val="000000" w:themeColor="text1"/>
        <w:szCs w:val="24"/>
      </w:rPr>
    </w:pPr>
    <w:r w:rsidRPr="00FD7E0F">
      <w:rPr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17C17D" wp14:editId="3F4AB99A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495300"/>
              <wp:effectExtent l="0" t="0" r="0" b="0"/>
              <wp:wrapNone/>
              <wp:docPr id="1239656090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495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1BED7030" w:rsidR="00DD0E6D" w:rsidRPr="00577C4C" w:rsidRDefault="00C7290A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t>S-</w: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17C17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67.6pt;margin-top:0;width:118.8pt;height:39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" filled="f" stroked="f" strokeweight=".5pt">
              <v:textbox style="mso-fit-shape-to-text:t">
                <w:txbxContent>
                  <w:p w14:paraId="4D054D26" w14:textId="1BED7030" w:rsidR="00DD0E6D" w:rsidRPr="00577C4C" w:rsidRDefault="00C7290A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t>S-</w: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00023B4" w:rsidR="00DD0E6D" w:rsidRPr="00577C4C" w:rsidRDefault="00D621B0">
    <w:pPr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49E5BE81" wp14:editId="1DCA2BD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495300"/>
              <wp:effectExtent l="0" t="0" r="0" b="0"/>
              <wp:wrapNone/>
              <wp:docPr id="1990929180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495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5649F35E" w:rsidR="00DD0E6D" w:rsidRPr="00577C4C" w:rsidRDefault="00A37587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t>S-</w: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="00C52A7B"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E5BE8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67.6pt;margin-top:0;width:118.8pt;height:39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" filled="f" stroked="f" strokeweight=".5pt">
              <v:textbox style="mso-fit-shape-to-text:t">
                <w:txbxContent>
                  <w:p w14:paraId="085E15EB" w14:textId="5649F35E" w:rsidR="00DD0E6D" w:rsidRPr="00577C4C" w:rsidRDefault="00A37587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t>S-</w: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="00C52A7B"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F78AB" w14:textId="77777777" w:rsidR="0035042F" w:rsidRDefault="0035042F" w:rsidP="00117666">
      <w:pPr>
        <w:spacing w:after="0"/>
      </w:pPr>
      <w:r>
        <w:separator/>
      </w:r>
    </w:p>
  </w:footnote>
  <w:footnote w:type="continuationSeparator" w:id="0">
    <w:p w14:paraId="50E8CB6E" w14:textId="77777777" w:rsidR="0035042F" w:rsidRDefault="0035042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05DE66AF" w:rsidR="00DD0E6D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00999699" w:rsidR="00DD0E6D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0F6970"/>
    <w:multiLevelType w:val="hybridMultilevel"/>
    <w:tmpl w:val="93EE8C0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5"/>
  </w:num>
  <w:num w:numId="3" w16cid:durableId="615480040">
    <w:abstractNumId w:val="1"/>
  </w:num>
  <w:num w:numId="4" w16cid:durableId="1566183234">
    <w:abstractNumId w:val="6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7"/>
  </w:num>
  <w:num w:numId="8" w16cid:durableId="1559510671">
    <w:abstractNumId w:val="7"/>
  </w:num>
  <w:num w:numId="9" w16cid:durableId="1734543462">
    <w:abstractNumId w:val="7"/>
  </w:num>
  <w:num w:numId="10" w16cid:durableId="708839681">
    <w:abstractNumId w:val="7"/>
  </w:num>
  <w:num w:numId="11" w16cid:durableId="2046978920">
    <w:abstractNumId w:val="7"/>
  </w:num>
  <w:num w:numId="12" w16cid:durableId="2124614653">
    <w:abstractNumId w:val="7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  <w:num w:numId="20" w16cid:durableId="940994728">
    <w:abstractNumId w:val="2"/>
  </w:num>
  <w:num w:numId="21" w16cid:durableId="15298364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nalys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9fa9vtmx20xhex9eop0fadxe020xad2ad0&quot;&gt;PEG paper&lt;record-ids&gt;&lt;item&gt;161&lt;/item&gt;&lt;item&gt;183&lt;/item&gt;&lt;item&gt;189&lt;/item&gt;&lt;item&gt;198&lt;/item&gt;&lt;/record-ids&gt;&lt;/item&gt;&lt;/Libraries&gt;"/>
  </w:docVars>
  <w:rsids>
    <w:rsidRoot w:val="00803D24"/>
    <w:rsid w:val="00002E61"/>
    <w:rsid w:val="0001436A"/>
    <w:rsid w:val="00015614"/>
    <w:rsid w:val="0001583E"/>
    <w:rsid w:val="00017CF9"/>
    <w:rsid w:val="00034304"/>
    <w:rsid w:val="00035434"/>
    <w:rsid w:val="00042318"/>
    <w:rsid w:val="000466D7"/>
    <w:rsid w:val="00046944"/>
    <w:rsid w:val="00052A14"/>
    <w:rsid w:val="00062229"/>
    <w:rsid w:val="00067B3A"/>
    <w:rsid w:val="00067CD1"/>
    <w:rsid w:val="000736EA"/>
    <w:rsid w:val="0007375F"/>
    <w:rsid w:val="0007634A"/>
    <w:rsid w:val="00077D53"/>
    <w:rsid w:val="000809AB"/>
    <w:rsid w:val="00084A16"/>
    <w:rsid w:val="0009128C"/>
    <w:rsid w:val="000924BB"/>
    <w:rsid w:val="00094ED5"/>
    <w:rsid w:val="000957A4"/>
    <w:rsid w:val="00095DD7"/>
    <w:rsid w:val="0009690E"/>
    <w:rsid w:val="00097F6C"/>
    <w:rsid w:val="000A2D69"/>
    <w:rsid w:val="000B24FD"/>
    <w:rsid w:val="000C5133"/>
    <w:rsid w:val="000C5F3F"/>
    <w:rsid w:val="000D4375"/>
    <w:rsid w:val="000E5D0A"/>
    <w:rsid w:val="000F2F6D"/>
    <w:rsid w:val="0010001C"/>
    <w:rsid w:val="001009AC"/>
    <w:rsid w:val="00105005"/>
    <w:rsid w:val="00105FD9"/>
    <w:rsid w:val="0011107F"/>
    <w:rsid w:val="00116990"/>
    <w:rsid w:val="00117666"/>
    <w:rsid w:val="00117C9B"/>
    <w:rsid w:val="00133355"/>
    <w:rsid w:val="00133AED"/>
    <w:rsid w:val="00136C02"/>
    <w:rsid w:val="00141431"/>
    <w:rsid w:val="00153C05"/>
    <w:rsid w:val="001549D3"/>
    <w:rsid w:val="00160065"/>
    <w:rsid w:val="00174802"/>
    <w:rsid w:val="00177D84"/>
    <w:rsid w:val="001935EE"/>
    <w:rsid w:val="001A65E6"/>
    <w:rsid w:val="001A7990"/>
    <w:rsid w:val="001A79B4"/>
    <w:rsid w:val="001D45FD"/>
    <w:rsid w:val="001E092F"/>
    <w:rsid w:val="001E0D34"/>
    <w:rsid w:val="001E35D6"/>
    <w:rsid w:val="001E3CB1"/>
    <w:rsid w:val="001F45FD"/>
    <w:rsid w:val="001F796D"/>
    <w:rsid w:val="00206E75"/>
    <w:rsid w:val="00212D91"/>
    <w:rsid w:val="00220336"/>
    <w:rsid w:val="00223218"/>
    <w:rsid w:val="002257B0"/>
    <w:rsid w:val="00244B8E"/>
    <w:rsid w:val="00260D21"/>
    <w:rsid w:val="00267D18"/>
    <w:rsid w:val="00274EA8"/>
    <w:rsid w:val="00280DA8"/>
    <w:rsid w:val="002822C5"/>
    <w:rsid w:val="002849E4"/>
    <w:rsid w:val="002868E2"/>
    <w:rsid w:val="002869C3"/>
    <w:rsid w:val="0029012A"/>
    <w:rsid w:val="002936E4"/>
    <w:rsid w:val="00296DFA"/>
    <w:rsid w:val="002A3D12"/>
    <w:rsid w:val="002B0AA9"/>
    <w:rsid w:val="002B4A57"/>
    <w:rsid w:val="002C74CA"/>
    <w:rsid w:val="002D137E"/>
    <w:rsid w:val="002E08E2"/>
    <w:rsid w:val="002E775E"/>
    <w:rsid w:val="002F0AF6"/>
    <w:rsid w:val="002F1782"/>
    <w:rsid w:val="002F2419"/>
    <w:rsid w:val="0030409B"/>
    <w:rsid w:val="003056B0"/>
    <w:rsid w:val="00323A36"/>
    <w:rsid w:val="00335026"/>
    <w:rsid w:val="0035042F"/>
    <w:rsid w:val="0035391C"/>
    <w:rsid w:val="003544FB"/>
    <w:rsid w:val="00361B39"/>
    <w:rsid w:val="0037238A"/>
    <w:rsid w:val="003831EC"/>
    <w:rsid w:val="00390D42"/>
    <w:rsid w:val="003B2537"/>
    <w:rsid w:val="003B3C02"/>
    <w:rsid w:val="003B66FF"/>
    <w:rsid w:val="003C3FB4"/>
    <w:rsid w:val="003C70FB"/>
    <w:rsid w:val="003D0859"/>
    <w:rsid w:val="003D130F"/>
    <w:rsid w:val="003D168B"/>
    <w:rsid w:val="003D2F2D"/>
    <w:rsid w:val="003D47AA"/>
    <w:rsid w:val="003D5E5D"/>
    <w:rsid w:val="003E0BB7"/>
    <w:rsid w:val="003E1F9F"/>
    <w:rsid w:val="003E5EC3"/>
    <w:rsid w:val="00401590"/>
    <w:rsid w:val="004031AE"/>
    <w:rsid w:val="00403904"/>
    <w:rsid w:val="004121A0"/>
    <w:rsid w:val="00413DB5"/>
    <w:rsid w:val="004162B6"/>
    <w:rsid w:val="00434BD3"/>
    <w:rsid w:val="004435E4"/>
    <w:rsid w:val="00447801"/>
    <w:rsid w:val="00452E9C"/>
    <w:rsid w:val="00465BDE"/>
    <w:rsid w:val="004735C8"/>
    <w:rsid w:val="00482EED"/>
    <w:rsid w:val="00487AD8"/>
    <w:rsid w:val="00490A4F"/>
    <w:rsid w:val="004961FF"/>
    <w:rsid w:val="004C0C18"/>
    <w:rsid w:val="004C7CFB"/>
    <w:rsid w:val="004E31C7"/>
    <w:rsid w:val="004E48F7"/>
    <w:rsid w:val="004F2FC5"/>
    <w:rsid w:val="004F34FD"/>
    <w:rsid w:val="004F3CD4"/>
    <w:rsid w:val="005055F5"/>
    <w:rsid w:val="00507A02"/>
    <w:rsid w:val="0051127B"/>
    <w:rsid w:val="00514306"/>
    <w:rsid w:val="00517A89"/>
    <w:rsid w:val="00523C98"/>
    <w:rsid w:val="005250F2"/>
    <w:rsid w:val="0053351A"/>
    <w:rsid w:val="005428B0"/>
    <w:rsid w:val="005448D6"/>
    <w:rsid w:val="00546ABB"/>
    <w:rsid w:val="00567134"/>
    <w:rsid w:val="0057193A"/>
    <w:rsid w:val="005741C1"/>
    <w:rsid w:val="00591609"/>
    <w:rsid w:val="00593EEA"/>
    <w:rsid w:val="005A5EEE"/>
    <w:rsid w:val="005C3108"/>
    <w:rsid w:val="005D6876"/>
    <w:rsid w:val="00605945"/>
    <w:rsid w:val="00605AE7"/>
    <w:rsid w:val="00615FA2"/>
    <w:rsid w:val="00617546"/>
    <w:rsid w:val="006316D1"/>
    <w:rsid w:val="006338E4"/>
    <w:rsid w:val="006375C7"/>
    <w:rsid w:val="00642C10"/>
    <w:rsid w:val="006434FE"/>
    <w:rsid w:val="00654E8F"/>
    <w:rsid w:val="00660D05"/>
    <w:rsid w:val="006623F6"/>
    <w:rsid w:val="0067764C"/>
    <w:rsid w:val="006820B1"/>
    <w:rsid w:val="00697B68"/>
    <w:rsid w:val="006A04A6"/>
    <w:rsid w:val="006B3272"/>
    <w:rsid w:val="006B7D14"/>
    <w:rsid w:val="006C0F30"/>
    <w:rsid w:val="006D45CC"/>
    <w:rsid w:val="006D48B4"/>
    <w:rsid w:val="006E2703"/>
    <w:rsid w:val="006F083D"/>
    <w:rsid w:val="00700A8A"/>
    <w:rsid w:val="00701727"/>
    <w:rsid w:val="0070566C"/>
    <w:rsid w:val="0071080C"/>
    <w:rsid w:val="0071384D"/>
    <w:rsid w:val="00714C50"/>
    <w:rsid w:val="00722AB0"/>
    <w:rsid w:val="00725A7D"/>
    <w:rsid w:val="00730473"/>
    <w:rsid w:val="00734530"/>
    <w:rsid w:val="007346A8"/>
    <w:rsid w:val="00745374"/>
    <w:rsid w:val="007501BE"/>
    <w:rsid w:val="00750722"/>
    <w:rsid w:val="00767B3D"/>
    <w:rsid w:val="00776CCE"/>
    <w:rsid w:val="00777790"/>
    <w:rsid w:val="007779BB"/>
    <w:rsid w:val="007903A3"/>
    <w:rsid w:val="00790BB3"/>
    <w:rsid w:val="0079288A"/>
    <w:rsid w:val="007A435A"/>
    <w:rsid w:val="007B03D4"/>
    <w:rsid w:val="007B7F13"/>
    <w:rsid w:val="007C206C"/>
    <w:rsid w:val="007C47F2"/>
    <w:rsid w:val="007D6D19"/>
    <w:rsid w:val="007E348E"/>
    <w:rsid w:val="007F3600"/>
    <w:rsid w:val="007F3F89"/>
    <w:rsid w:val="007F5E2B"/>
    <w:rsid w:val="007F7EC4"/>
    <w:rsid w:val="00803D24"/>
    <w:rsid w:val="00803EB2"/>
    <w:rsid w:val="00806571"/>
    <w:rsid w:val="00810EDB"/>
    <w:rsid w:val="008116CA"/>
    <w:rsid w:val="008139C6"/>
    <w:rsid w:val="0081627D"/>
    <w:rsid w:val="00817DD6"/>
    <w:rsid w:val="00823C1C"/>
    <w:rsid w:val="00835EC5"/>
    <w:rsid w:val="00847C41"/>
    <w:rsid w:val="008625F7"/>
    <w:rsid w:val="008722B1"/>
    <w:rsid w:val="00883647"/>
    <w:rsid w:val="00885156"/>
    <w:rsid w:val="00891D9B"/>
    <w:rsid w:val="008A79F0"/>
    <w:rsid w:val="008B329C"/>
    <w:rsid w:val="008B7401"/>
    <w:rsid w:val="008D412F"/>
    <w:rsid w:val="008D4CC4"/>
    <w:rsid w:val="008F61F3"/>
    <w:rsid w:val="00901CCF"/>
    <w:rsid w:val="00903126"/>
    <w:rsid w:val="00907A90"/>
    <w:rsid w:val="00910921"/>
    <w:rsid w:val="009147B8"/>
    <w:rsid w:val="009151AA"/>
    <w:rsid w:val="009157C1"/>
    <w:rsid w:val="0093429D"/>
    <w:rsid w:val="009367F9"/>
    <w:rsid w:val="00937BDD"/>
    <w:rsid w:val="009423AE"/>
    <w:rsid w:val="00942C5C"/>
    <w:rsid w:val="009434F8"/>
    <w:rsid w:val="00943573"/>
    <w:rsid w:val="009544E1"/>
    <w:rsid w:val="00965E97"/>
    <w:rsid w:val="00970F7D"/>
    <w:rsid w:val="00972CF8"/>
    <w:rsid w:val="009752AA"/>
    <w:rsid w:val="00977C37"/>
    <w:rsid w:val="009844DF"/>
    <w:rsid w:val="00986372"/>
    <w:rsid w:val="00994A3D"/>
    <w:rsid w:val="009A005C"/>
    <w:rsid w:val="009A3035"/>
    <w:rsid w:val="009B6398"/>
    <w:rsid w:val="009B671C"/>
    <w:rsid w:val="009B6DD3"/>
    <w:rsid w:val="009C2B12"/>
    <w:rsid w:val="009C2BF0"/>
    <w:rsid w:val="009C466F"/>
    <w:rsid w:val="009C6720"/>
    <w:rsid w:val="009C70F3"/>
    <w:rsid w:val="009D2639"/>
    <w:rsid w:val="009D5095"/>
    <w:rsid w:val="009E07D2"/>
    <w:rsid w:val="009F6471"/>
    <w:rsid w:val="00A14694"/>
    <w:rsid w:val="00A14F00"/>
    <w:rsid w:val="00A174D9"/>
    <w:rsid w:val="00A253EE"/>
    <w:rsid w:val="00A37587"/>
    <w:rsid w:val="00A400A7"/>
    <w:rsid w:val="00A408B1"/>
    <w:rsid w:val="00A55AD9"/>
    <w:rsid w:val="00A569CD"/>
    <w:rsid w:val="00A57BBD"/>
    <w:rsid w:val="00A61542"/>
    <w:rsid w:val="00A71213"/>
    <w:rsid w:val="00A7739A"/>
    <w:rsid w:val="00A83CC6"/>
    <w:rsid w:val="00A92BFF"/>
    <w:rsid w:val="00A94E68"/>
    <w:rsid w:val="00A9598B"/>
    <w:rsid w:val="00A95CBC"/>
    <w:rsid w:val="00AA3102"/>
    <w:rsid w:val="00AB184B"/>
    <w:rsid w:val="00AB3DB0"/>
    <w:rsid w:val="00AB6715"/>
    <w:rsid w:val="00AD11B4"/>
    <w:rsid w:val="00AD38D8"/>
    <w:rsid w:val="00AD5714"/>
    <w:rsid w:val="00AE09FB"/>
    <w:rsid w:val="00AE5C93"/>
    <w:rsid w:val="00AF2EAB"/>
    <w:rsid w:val="00B00396"/>
    <w:rsid w:val="00B007D4"/>
    <w:rsid w:val="00B07AC5"/>
    <w:rsid w:val="00B1671E"/>
    <w:rsid w:val="00B25EB8"/>
    <w:rsid w:val="00B27CFC"/>
    <w:rsid w:val="00B31CBD"/>
    <w:rsid w:val="00B354E1"/>
    <w:rsid w:val="00B36410"/>
    <w:rsid w:val="00B37F4D"/>
    <w:rsid w:val="00B424CF"/>
    <w:rsid w:val="00B54A89"/>
    <w:rsid w:val="00B554EA"/>
    <w:rsid w:val="00B55704"/>
    <w:rsid w:val="00B66E97"/>
    <w:rsid w:val="00B70C59"/>
    <w:rsid w:val="00B73353"/>
    <w:rsid w:val="00B82ADF"/>
    <w:rsid w:val="00B839CE"/>
    <w:rsid w:val="00B87B2E"/>
    <w:rsid w:val="00B94716"/>
    <w:rsid w:val="00BA2721"/>
    <w:rsid w:val="00BB08DE"/>
    <w:rsid w:val="00BC307B"/>
    <w:rsid w:val="00BC7972"/>
    <w:rsid w:val="00BD400F"/>
    <w:rsid w:val="00BD428D"/>
    <w:rsid w:val="00BE4289"/>
    <w:rsid w:val="00C048BD"/>
    <w:rsid w:val="00C52A7B"/>
    <w:rsid w:val="00C56BAF"/>
    <w:rsid w:val="00C56F49"/>
    <w:rsid w:val="00C57F84"/>
    <w:rsid w:val="00C6442F"/>
    <w:rsid w:val="00C679AA"/>
    <w:rsid w:val="00C71BC8"/>
    <w:rsid w:val="00C7290A"/>
    <w:rsid w:val="00C75972"/>
    <w:rsid w:val="00C87352"/>
    <w:rsid w:val="00C97575"/>
    <w:rsid w:val="00CB0455"/>
    <w:rsid w:val="00CB519C"/>
    <w:rsid w:val="00CC0A3A"/>
    <w:rsid w:val="00CC3F5E"/>
    <w:rsid w:val="00CC4D16"/>
    <w:rsid w:val="00CD066B"/>
    <w:rsid w:val="00CD2858"/>
    <w:rsid w:val="00CE4FEE"/>
    <w:rsid w:val="00CF16D8"/>
    <w:rsid w:val="00D00271"/>
    <w:rsid w:val="00D0320E"/>
    <w:rsid w:val="00D05EB3"/>
    <w:rsid w:val="00D10756"/>
    <w:rsid w:val="00D10C26"/>
    <w:rsid w:val="00D20405"/>
    <w:rsid w:val="00D22C47"/>
    <w:rsid w:val="00D275FB"/>
    <w:rsid w:val="00D31604"/>
    <w:rsid w:val="00D40058"/>
    <w:rsid w:val="00D410F6"/>
    <w:rsid w:val="00D52C46"/>
    <w:rsid w:val="00D53E4E"/>
    <w:rsid w:val="00D55288"/>
    <w:rsid w:val="00D606FE"/>
    <w:rsid w:val="00D621B0"/>
    <w:rsid w:val="00D652E7"/>
    <w:rsid w:val="00D721B6"/>
    <w:rsid w:val="00D74406"/>
    <w:rsid w:val="00D76F1B"/>
    <w:rsid w:val="00D81B7A"/>
    <w:rsid w:val="00D94DBE"/>
    <w:rsid w:val="00D96220"/>
    <w:rsid w:val="00DA71D8"/>
    <w:rsid w:val="00DB59C3"/>
    <w:rsid w:val="00DC259A"/>
    <w:rsid w:val="00DC4246"/>
    <w:rsid w:val="00DC6721"/>
    <w:rsid w:val="00DD0E6D"/>
    <w:rsid w:val="00DD3BAF"/>
    <w:rsid w:val="00DE0832"/>
    <w:rsid w:val="00DE23E8"/>
    <w:rsid w:val="00DE2898"/>
    <w:rsid w:val="00DE6640"/>
    <w:rsid w:val="00DF174F"/>
    <w:rsid w:val="00DF3357"/>
    <w:rsid w:val="00E3112F"/>
    <w:rsid w:val="00E3119E"/>
    <w:rsid w:val="00E43597"/>
    <w:rsid w:val="00E50AE7"/>
    <w:rsid w:val="00E52377"/>
    <w:rsid w:val="00E55259"/>
    <w:rsid w:val="00E612DD"/>
    <w:rsid w:val="00E64E17"/>
    <w:rsid w:val="00E66114"/>
    <w:rsid w:val="00E7298F"/>
    <w:rsid w:val="00E73182"/>
    <w:rsid w:val="00E75F0D"/>
    <w:rsid w:val="00E763E6"/>
    <w:rsid w:val="00E815DF"/>
    <w:rsid w:val="00E866C9"/>
    <w:rsid w:val="00E86A28"/>
    <w:rsid w:val="00EA3D3C"/>
    <w:rsid w:val="00EB5498"/>
    <w:rsid w:val="00EC0ABF"/>
    <w:rsid w:val="00EC70D0"/>
    <w:rsid w:val="00EC7835"/>
    <w:rsid w:val="00ED207F"/>
    <w:rsid w:val="00ED2CF5"/>
    <w:rsid w:val="00ED5070"/>
    <w:rsid w:val="00EE0838"/>
    <w:rsid w:val="00EE0A76"/>
    <w:rsid w:val="00EF6807"/>
    <w:rsid w:val="00F018E0"/>
    <w:rsid w:val="00F11794"/>
    <w:rsid w:val="00F141E5"/>
    <w:rsid w:val="00F25194"/>
    <w:rsid w:val="00F30D47"/>
    <w:rsid w:val="00F4068A"/>
    <w:rsid w:val="00F41831"/>
    <w:rsid w:val="00F42E5B"/>
    <w:rsid w:val="00F46900"/>
    <w:rsid w:val="00F47A0E"/>
    <w:rsid w:val="00F51FD8"/>
    <w:rsid w:val="00F56072"/>
    <w:rsid w:val="00F57EF3"/>
    <w:rsid w:val="00F57F36"/>
    <w:rsid w:val="00F61D89"/>
    <w:rsid w:val="00F65753"/>
    <w:rsid w:val="00F83038"/>
    <w:rsid w:val="00FA0315"/>
    <w:rsid w:val="00FB0051"/>
    <w:rsid w:val="00FB1C56"/>
    <w:rsid w:val="00FD0B60"/>
    <w:rsid w:val="00FD14BF"/>
    <w:rsid w:val="00FD7E0F"/>
    <w:rsid w:val="00FE4FF7"/>
    <w:rsid w:val="00FF211F"/>
    <w:rsid w:val="00F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3658E0EE-2138-4B1C-9B2C-0B782F24D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79BB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paragraph" w:styleId="Revision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table" w:customStyle="1" w:styleId="2">
    <w:name w:val="网格型2"/>
    <w:basedOn w:val="TableNormal"/>
    <w:next w:val="TableGrid"/>
    <w:uiPriority w:val="39"/>
    <w:rsid w:val="001E092F"/>
    <w:pPr>
      <w:spacing w:after="0" w:line="240" w:lineRule="auto"/>
    </w:pPr>
    <w:rPr>
      <w:rFonts w:ascii="DengXian" w:hAnsi="DengXi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1A65E6"/>
    <w:pPr>
      <w:spacing w:after="0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A65E6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0"/>
    <w:rsid w:val="001A65E6"/>
    <w:rPr>
      <w:rFonts w:cs="Times New Rom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1A65E6"/>
    <w:rPr>
      <w:rFonts w:ascii="Times New Roman" w:hAnsi="Times New Roman" w:cs="Times New Roman"/>
      <w:noProof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D606FE"/>
    <w:pPr>
      <w:keepNext/>
      <w:keepLines/>
      <w:numPr>
        <w:numId w:val="0"/>
      </w:numPr>
      <w:spacing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7375F"/>
    <w:pPr>
      <w:tabs>
        <w:tab w:val="right" w:leader="dot" w:pos="9767"/>
      </w:tabs>
      <w:spacing w:before="80" w:after="0"/>
    </w:pPr>
    <w:rPr>
      <w:b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D606FE"/>
    <w:pPr>
      <w:tabs>
        <w:tab w:val="right" w:leader="dot" w:pos="9767"/>
      </w:tabs>
      <w:spacing w:before="80" w:after="0"/>
      <w:ind w:left="240"/>
    </w:pPr>
    <w:rPr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280DA8"/>
    <w:pPr>
      <w:tabs>
        <w:tab w:val="right" w:leader="dot" w:pos="9767"/>
      </w:tabs>
      <w:spacing w:after="100"/>
      <w:ind w:left="480"/>
    </w:pPr>
  </w:style>
  <w:style w:type="paragraph" w:customStyle="1" w:styleId="TableBody">
    <w:name w:val="TableBody"/>
    <w:basedOn w:val="Normal"/>
    <w:rsid w:val="00413DB5"/>
    <w:pPr>
      <w:spacing w:before="0" w:after="0"/>
    </w:pPr>
    <w:rPr>
      <w:rFonts w:eastAsia="Times New Roman" w:cs="Times New Roman"/>
      <w:sz w:val="20"/>
      <w:szCs w:val="20"/>
    </w:rPr>
  </w:style>
  <w:style w:type="paragraph" w:customStyle="1" w:styleId="TableFoot">
    <w:name w:val="TableFoot"/>
    <w:basedOn w:val="Normal"/>
    <w:rsid w:val="00FD0B60"/>
    <w:pPr>
      <w:spacing w:after="120"/>
    </w:pPr>
    <w:rPr>
      <w:rFonts w:eastAsia="SimSu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13482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09599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tif"/><Relationship Id="rId18" Type="http://schemas.openxmlformats.org/officeDocument/2006/relationships/image" Target="media/image7.tif"/><Relationship Id="rId26" Type="http://schemas.openxmlformats.org/officeDocument/2006/relationships/image" Target="media/image15.tiff"/><Relationship Id="rId39" Type="http://schemas.openxmlformats.org/officeDocument/2006/relationships/header" Target="header1.xml"/><Relationship Id="rId21" Type="http://schemas.openxmlformats.org/officeDocument/2006/relationships/image" Target="media/image10.tif"/><Relationship Id="rId34" Type="http://schemas.openxmlformats.org/officeDocument/2006/relationships/image" Target="media/image23.tiff"/><Relationship Id="rId42" Type="http://schemas.openxmlformats.org/officeDocument/2006/relationships/header" Target="header2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5.tif"/><Relationship Id="rId20" Type="http://schemas.openxmlformats.org/officeDocument/2006/relationships/image" Target="media/image9.tif"/><Relationship Id="rId29" Type="http://schemas.openxmlformats.org/officeDocument/2006/relationships/image" Target="media/image18.tif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3.tif"/><Relationship Id="rId32" Type="http://schemas.openxmlformats.org/officeDocument/2006/relationships/image" Target="media/image21.tif"/><Relationship Id="rId37" Type="http://schemas.openxmlformats.org/officeDocument/2006/relationships/image" Target="media/image26.tiff"/><Relationship Id="rId40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image" Target="media/image4.tif"/><Relationship Id="rId23" Type="http://schemas.openxmlformats.org/officeDocument/2006/relationships/image" Target="media/image12.tif"/><Relationship Id="rId28" Type="http://schemas.openxmlformats.org/officeDocument/2006/relationships/image" Target="media/image17.tiff"/><Relationship Id="rId36" Type="http://schemas.openxmlformats.org/officeDocument/2006/relationships/image" Target="media/image25.tiff"/><Relationship Id="rId10" Type="http://schemas.openxmlformats.org/officeDocument/2006/relationships/footnotes" Target="footnotes.xml"/><Relationship Id="rId19" Type="http://schemas.openxmlformats.org/officeDocument/2006/relationships/image" Target="media/image8.tif"/><Relationship Id="rId31" Type="http://schemas.openxmlformats.org/officeDocument/2006/relationships/image" Target="media/image20.tif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tif"/><Relationship Id="rId22" Type="http://schemas.openxmlformats.org/officeDocument/2006/relationships/image" Target="media/image11.tif"/><Relationship Id="rId27" Type="http://schemas.openxmlformats.org/officeDocument/2006/relationships/image" Target="media/image16.tif"/><Relationship Id="rId30" Type="http://schemas.openxmlformats.org/officeDocument/2006/relationships/image" Target="media/image19.tif"/><Relationship Id="rId35" Type="http://schemas.openxmlformats.org/officeDocument/2006/relationships/image" Target="media/image24.tiff"/><Relationship Id="rId43" Type="http://schemas.openxmlformats.org/officeDocument/2006/relationships/fontTable" Target="fontTable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tif"/><Relationship Id="rId17" Type="http://schemas.openxmlformats.org/officeDocument/2006/relationships/image" Target="media/image6.tif"/><Relationship Id="rId25" Type="http://schemas.openxmlformats.org/officeDocument/2006/relationships/image" Target="media/image14.tif"/><Relationship Id="rId33" Type="http://schemas.openxmlformats.org/officeDocument/2006/relationships/image" Target="media/image22.tiff"/><Relationship Id="rId38" Type="http://schemas.openxmlformats.org/officeDocument/2006/relationships/image" Target="media/image27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6</TotalTime>
  <Pages>41</Pages>
  <Words>5744</Words>
  <Characters>32746</Characters>
  <Application>Microsoft Office Word</Application>
  <DocSecurity>0</DocSecurity>
  <Lines>272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Frontiers</dc:creator>
  <cp:keywords/>
  <dc:description/>
  <cp:lastModifiedBy>Yu, Xiao-Ying</cp:lastModifiedBy>
  <cp:revision>4</cp:revision>
  <cp:lastPrinted>2013-10-03T12:51:00Z</cp:lastPrinted>
  <dcterms:created xsi:type="dcterms:W3CDTF">2024-03-29T18:58:00Z</dcterms:created>
  <dcterms:modified xsi:type="dcterms:W3CDTF">2024-04-11T19:24:00Z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