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759" w:type="dxa"/>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6"/>
        <w:gridCol w:w="243"/>
        <w:gridCol w:w="153"/>
        <w:gridCol w:w="263"/>
        <w:gridCol w:w="7708"/>
        <w:gridCol w:w="86"/>
      </w:tblGrid>
      <w:tr w:rsidR="001713EE" w:rsidRPr="009918C3" w:rsidTr="00E91DCD">
        <w:trPr>
          <w:trHeight w:val="456"/>
        </w:trPr>
        <w:tc>
          <w:tcPr>
            <w:tcW w:w="9759" w:type="dxa"/>
            <w:gridSpan w:val="6"/>
          </w:tcPr>
          <w:p w:rsidR="001713EE" w:rsidRPr="009918C3" w:rsidRDefault="003C0F4C">
            <w:pPr>
              <w:rPr>
                <w:rFonts w:ascii="Times New Roman" w:hAnsi="Times New Roman" w:cs="Times New Roman"/>
                <w:b/>
                <w:bCs/>
                <w:sz w:val="18"/>
                <w:szCs w:val="20"/>
              </w:rPr>
            </w:pPr>
            <w:r w:rsidRPr="009918C3">
              <w:rPr>
                <w:rFonts w:ascii="Times New Roman" w:hAnsi="Times New Roman" w:cs="Times New Roman"/>
                <w:b/>
                <w:bCs/>
                <w:sz w:val="18"/>
                <w:szCs w:val="20"/>
              </w:rPr>
              <w:t>The ARRIVE Essential 10</w:t>
            </w:r>
          </w:p>
        </w:tc>
      </w:tr>
      <w:tr w:rsidR="00D265A9" w:rsidRPr="009918C3" w:rsidTr="00E91DCD">
        <w:trPr>
          <w:trHeight w:val="564"/>
        </w:trPr>
        <w:tc>
          <w:tcPr>
            <w:tcW w:w="1306" w:type="dxa"/>
          </w:tcPr>
          <w:p w:rsidR="001713EE" w:rsidRPr="009918C3" w:rsidRDefault="003C0F4C">
            <w:pPr>
              <w:rPr>
                <w:rFonts w:ascii="Times New Roman" w:hAnsi="Times New Roman" w:cs="Times New Roman"/>
                <w:sz w:val="18"/>
                <w:szCs w:val="20"/>
              </w:rPr>
            </w:pPr>
            <w:r w:rsidRPr="009918C3">
              <w:rPr>
                <w:rFonts w:ascii="Times New Roman" w:hAnsi="Times New Roman" w:cs="Times New Roman"/>
                <w:sz w:val="18"/>
                <w:szCs w:val="20"/>
              </w:rPr>
              <w:t>Study design</w:t>
            </w:r>
          </w:p>
        </w:tc>
        <w:tc>
          <w:tcPr>
            <w:tcW w:w="396" w:type="dxa"/>
            <w:gridSpan w:val="2"/>
          </w:tcPr>
          <w:p w:rsidR="001713EE" w:rsidRPr="009918C3" w:rsidRDefault="003C0F4C">
            <w:pPr>
              <w:rPr>
                <w:rFonts w:ascii="Times New Roman" w:hAnsi="Times New Roman" w:cs="Times New Roman"/>
                <w:sz w:val="18"/>
                <w:szCs w:val="20"/>
              </w:rPr>
            </w:pPr>
            <w:r w:rsidRPr="009918C3">
              <w:rPr>
                <w:rFonts w:ascii="Times New Roman" w:hAnsi="Times New Roman" w:cs="Times New Roman"/>
                <w:sz w:val="18"/>
                <w:szCs w:val="20"/>
              </w:rPr>
              <w:t>1</w:t>
            </w:r>
          </w:p>
        </w:tc>
        <w:tc>
          <w:tcPr>
            <w:tcW w:w="8057" w:type="dxa"/>
            <w:gridSpan w:val="3"/>
          </w:tcPr>
          <w:p w:rsidR="001713EE" w:rsidRPr="009918C3" w:rsidRDefault="003C0F4C">
            <w:pPr>
              <w:rPr>
                <w:rFonts w:ascii="Times New Roman" w:hAnsi="Times New Roman" w:cs="Times New Roman"/>
                <w:sz w:val="18"/>
                <w:szCs w:val="20"/>
              </w:rPr>
            </w:pPr>
            <w:r w:rsidRPr="009918C3">
              <w:rPr>
                <w:rFonts w:ascii="Times New Roman" w:hAnsi="Times New Roman" w:cs="Times New Roman"/>
                <w:sz w:val="18"/>
                <w:szCs w:val="20"/>
              </w:rPr>
              <w:t xml:space="preserve">a: </w:t>
            </w:r>
            <w:r w:rsidR="00EF412C" w:rsidRPr="009918C3">
              <w:rPr>
                <w:rFonts w:ascii="Times New Roman" w:hAnsi="Times New Roman" w:cs="Times New Roman"/>
                <w:sz w:val="18"/>
                <w:szCs w:val="20"/>
              </w:rPr>
              <w:t>This experiment was divided into two parts, the first part was mainly to study the characteristics of chemical decellularized allogeneic nerve (ANA) compounded with different mesenchymal stem cells (ADSCs and BMSCs) to repair peripheral nerve injury, grouped as ANA+ADSCs, ANA+BMSCs, and ANA group (control group) (n=28 rats per group, n=84 in total). The second part of the study investigated the effectiveness of chemically decellularized allogeneic nerve (ANA) complexed with different MSCs (ADSCs and BMSCs) for repairing peripheral nerve injuries in the groups of ANA++ADSC, ANA+BMSC, ANA (negative control), and AUTO groups (n=17 rats per group, n=68 in total). The cell concentration was 2*10^6/ml and all ANAs were 10 mm in length.</w:t>
            </w:r>
          </w:p>
          <w:p w:rsidR="008018A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 xml:space="preserve">b: </w:t>
            </w:r>
            <w:r w:rsidR="00384494" w:rsidRPr="009918C3">
              <w:rPr>
                <w:rFonts w:ascii="Times New Roman" w:hAnsi="Times New Roman" w:cs="Times New Roman"/>
                <w:sz w:val="18"/>
                <w:szCs w:val="20"/>
              </w:rPr>
              <w:t>In the study, n refers to number of animals</w:t>
            </w:r>
            <w:r w:rsidR="00F22067" w:rsidRPr="009918C3">
              <w:rPr>
                <w:rFonts w:ascii="Times New Roman" w:hAnsi="Times New Roman" w:cs="Times New Roman"/>
                <w:sz w:val="18"/>
                <w:szCs w:val="20"/>
              </w:rPr>
              <w:t>.</w:t>
            </w:r>
            <w:r w:rsidR="00384494" w:rsidRPr="009918C3">
              <w:rPr>
                <w:rFonts w:ascii="Times New Roman" w:hAnsi="Times New Roman" w:cs="Times New Roman"/>
                <w:sz w:val="18"/>
                <w:szCs w:val="20"/>
              </w:rPr>
              <w:t xml:space="preserve"> with a maximum of </w:t>
            </w:r>
            <w:r w:rsidR="00AD7EAB" w:rsidRPr="009918C3">
              <w:rPr>
                <w:rFonts w:ascii="Times New Roman" w:hAnsi="Times New Roman" w:cs="Times New Roman"/>
                <w:sz w:val="18"/>
                <w:szCs w:val="20"/>
              </w:rPr>
              <w:t>five</w:t>
            </w:r>
            <w:r w:rsidR="00384494" w:rsidRPr="009918C3">
              <w:rPr>
                <w:rFonts w:ascii="Times New Roman" w:hAnsi="Times New Roman" w:cs="Times New Roman"/>
                <w:sz w:val="18"/>
                <w:szCs w:val="20"/>
              </w:rPr>
              <w:t xml:space="preserve"> slices obtained from each experimental animal used for each protocol</w:t>
            </w:r>
          </w:p>
        </w:tc>
      </w:tr>
      <w:tr w:rsidR="00D265A9" w:rsidRPr="009918C3" w:rsidTr="00E91DCD">
        <w:trPr>
          <w:trHeight w:val="420"/>
        </w:trPr>
        <w:tc>
          <w:tcPr>
            <w:tcW w:w="1306" w:type="dxa"/>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Simple size</w:t>
            </w:r>
          </w:p>
        </w:tc>
        <w:tc>
          <w:tcPr>
            <w:tcW w:w="396" w:type="dxa"/>
            <w:gridSpan w:val="2"/>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2</w:t>
            </w:r>
          </w:p>
        </w:tc>
        <w:tc>
          <w:tcPr>
            <w:tcW w:w="8057" w:type="dxa"/>
            <w:gridSpan w:val="3"/>
          </w:tcPr>
          <w:p w:rsidR="00A11C09" w:rsidRPr="009918C3" w:rsidRDefault="00A074DC" w:rsidP="00A074DC">
            <w:pPr>
              <w:spacing w:line="480" w:lineRule="auto"/>
              <w:rPr>
                <w:rFonts w:ascii="Times New Roman" w:hAnsi="Times New Roman" w:cs="Times New Roman"/>
                <w:b/>
                <w:bCs/>
                <w:sz w:val="16"/>
                <w:szCs w:val="16"/>
              </w:rPr>
            </w:pPr>
            <w:r w:rsidRPr="009918C3">
              <w:rPr>
                <w:rFonts w:ascii="Times New Roman" w:hAnsi="Times New Roman" w:cs="Times New Roman"/>
                <w:b/>
                <w:bCs/>
                <w:szCs w:val="21"/>
              </w:rPr>
              <w:t>a</w:t>
            </w:r>
            <w:r w:rsidR="00A11C09" w:rsidRPr="009918C3">
              <w:rPr>
                <w:rFonts w:ascii="Times New Roman" w:hAnsi="Times New Roman" w:cs="Times New Roman"/>
                <w:b/>
                <w:bCs/>
                <w:szCs w:val="21"/>
              </w:rPr>
              <w:t>:</w:t>
            </w:r>
          </w:p>
          <w:tbl>
            <w:tblPr>
              <w:tblStyle w:val="a3"/>
              <w:tblW w:w="7230" w:type="dxa"/>
              <w:jc w:val="center"/>
              <w:tblLook w:val="04A0" w:firstRow="1" w:lastRow="0" w:firstColumn="1" w:lastColumn="0" w:noHBand="0" w:noVBand="1"/>
            </w:tblPr>
            <w:tblGrid>
              <w:gridCol w:w="3118"/>
              <w:gridCol w:w="1418"/>
              <w:gridCol w:w="709"/>
              <w:gridCol w:w="1985"/>
            </w:tblGrid>
            <w:tr w:rsidR="00A11C09" w:rsidRPr="009918C3" w:rsidTr="00027BE4">
              <w:trPr>
                <w:trHeight w:val="20"/>
                <w:jc w:val="center"/>
              </w:trPr>
              <w:tc>
                <w:tcPr>
                  <w:tcW w:w="3118" w:type="dxa"/>
                  <w:tcBorders>
                    <w:top w:val="single" w:sz="12" w:space="0" w:color="auto"/>
                    <w:left w:val="nil"/>
                    <w:right w:val="nil"/>
                  </w:tcBorders>
                </w:tcPr>
                <w:p w:rsidR="00A11C09" w:rsidRPr="009918C3" w:rsidRDefault="00A11C09" w:rsidP="00A11C09">
                  <w:pPr>
                    <w:spacing w:line="480" w:lineRule="auto"/>
                    <w:jc w:val="center"/>
                    <w:rPr>
                      <w:rFonts w:ascii="Times New Roman" w:eastAsia="宋体" w:hAnsi="Times New Roman" w:cs="Times New Roman"/>
                      <w:sz w:val="18"/>
                      <w:szCs w:val="20"/>
                    </w:rPr>
                  </w:pPr>
                </w:p>
              </w:tc>
              <w:tc>
                <w:tcPr>
                  <w:tcW w:w="1418" w:type="dxa"/>
                  <w:tcBorders>
                    <w:top w:val="single" w:sz="12" w:space="0" w:color="auto"/>
                    <w:left w:val="nil"/>
                    <w:right w:val="nil"/>
                  </w:tcBorders>
                </w:tcPr>
                <w:p w:rsidR="00A11C09" w:rsidRPr="009918C3" w:rsidRDefault="00A11C09" w:rsidP="00A11C09">
                  <w:pPr>
                    <w:spacing w:line="480" w:lineRule="auto"/>
                    <w:jc w:val="center"/>
                    <w:rPr>
                      <w:rFonts w:ascii="Times New Roman" w:eastAsia="宋体" w:hAnsi="Times New Roman" w:cs="Times New Roman"/>
                      <w:sz w:val="18"/>
                      <w:szCs w:val="20"/>
                    </w:rPr>
                  </w:pPr>
                  <w:r w:rsidRPr="009918C3">
                    <w:rPr>
                      <w:rFonts w:ascii="Times New Roman" w:hAnsi="Times New Roman" w:cs="Times New Roman"/>
                      <w:b/>
                      <w:bCs/>
                      <w:sz w:val="18"/>
                      <w:szCs w:val="20"/>
                    </w:rPr>
                    <w:t>Group</w:t>
                  </w:r>
                </w:p>
              </w:tc>
              <w:tc>
                <w:tcPr>
                  <w:tcW w:w="709" w:type="dxa"/>
                  <w:tcBorders>
                    <w:top w:val="single" w:sz="12" w:space="0" w:color="auto"/>
                    <w:left w:val="nil"/>
                    <w:right w:val="nil"/>
                  </w:tcBorders>
                </w:tcPr>
                <w:p w:rsidR="00A11C09" w:rsidRPr="009918C3" w:rsidRDefault="00A11C09" w:rsidP="00A11C09">
                  <w:pPr>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n=</w:t>
                  </w:r>
                </w:p>
              </w:tc>
              <w:tc>
                <w:tcPr>
                  <w:tcW w:w="1985" w:type="dxa"/>
                  <w:tcBorders>
                    <w:top w:val="single" w:sz="12" w:space="0" w:color="auto"/>
                    <w:left w:val="nil"/>
                    <w:right w:val="nil"/>
                  </w:tcBorders>
                </w:tcPr>
                <w:p w:rsidR="00A11C09" w:rsidRPr="009918C3" w:rsidRDefault="00A11C09" w:rsidP="00A11C09">
                  <w:pPr>
                    <w:spacing w:line="480" w:lineRule="auto"/>
                    <w:jc w:val="center"/>
                    <w:rPr>
                      <w:rFonts w:ascii="Times New Roman" w:hAnsi="Times New Roman" w:cs="Times New Roman"/>
                      <w:b/>
                      <w:bCs/>
                      <w:sz w:val="18"/>
                      <w:szCs w:val="20"/>
                    </w:rPr>
                  </w:pPr>
                  <w:r w:rsidRPr="009918C3">
                    <w:rPr>
                      <w:rFonts w:ascii="Times New Roman" w:hAnsi="Times New Roman" w:cs="Times New Roman"/>
                      <w:b/>
                      <w:bCs/>
                      <w:sz w:val="18"/>
                      <w:szCs w:val="20"/>
                    </w:rPr>
                    <w:t>Treatment</w:t>
                  </w:r>
                </w:p>
              </w:tc>
            </w:tr>
            <w:tr w:rsidR="00A11C09" w:rsidRPr="009918C3" w:rsidTr="00027BE4">
              <w:trPr>
                <w:trHeight w:val="309"/>
                <w:jc w:val="center"/>
              </w:trPr>
              <w:tc>
                <w:tcPr>
                  <w:tcW w:w="3118"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hAnsi="Times New Roman" w:cs="Times New Roman"/>
                      <w:sz w:val="18"/>
                      <w:szCs w:val="20"/>
                    </w:rPr>
                    <w:t>Experiments in the first part</w:t>
                  </w:r>
                </w:p>
              </w:tc>
              <w:tc>
                <w:tcPr>
                  <w:tcW w:w="1418"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hAnsi="Times New Roman" w:cs="Times New Roman"/>
                      <w:b/>
                      <w:bCs/>
                      <w:sz w:val="18"/>
                      <w:szCs w:val="20"/>
                    </w:rPr>
                    <w:t xml:space="preserve">ANA </w:t>
                  </w:r>
                </w:p>
              </w:tc>
              <w:tc>
                <w:tcPr>
                  <w:tcW w:w="709"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2</w:t>
                  </w:r>
                  <w:r w:rsidR="00A074DC" w:rsidRPr="009918C3">
                    <w:rPr>
                      <w:rFonts w:ascii="Times New Roman" w:eastAsia="宋体" w:hAnsi="Times New Roman" w:cs="Times New Roman"/>
                      <w:sz w:val="18"/>
                      <w:szCs w:val="20"/>
                    </w:rPr>
                    <w:t>8</w:t>
                  </w:r>
                </w:p>
              </w:tc>
              <w:tc>
                <w:tcPr>
                  <w:tcW w:w="1985"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w:t>
                  </w:r>
                </w:p>
              </w:tc>
            </w:tr>
            <w:tr w:rsidR="00A11C09" w:rsidRPr="009918C3" w:rsidTr="00027BE4">
              <w:trPr>
                <w:trHeight w:val="702"/>
                <w:jc w:val="center"/>
              </w:trPr>
              <w:tc>
                <w:tcPr>
                  <w:tcW w:w="3118"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p>
              </w:tc>
              <w:tc>
                <w:tcPr>
                  <w:tcW w:w="1418"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bookmarkStart w:id="0" w:name="_Hlk165471331"/>
                  <w:r w:rsidRPr="009918C3">
                    <w:rPr>
                      <w:rFonts w:ascii="Times New Roman" w:hAnsi="Times New Roman" w:cs="Times New Roman"/>
                      <w:b/>
                      <w:bCs/>
                      <w:sz w:val="18"/>
                      <w:szCs w:val="20"/>
                    </w:rPr>
                    <w:t>ANA+BMSC</w:t>
                  </w:r>
                  <w:bookmarkEnd w:id="0"/>
                  <w:r w:rsidRPr="009918C3">
                    <w:rPr>
                      <w:rFonts w:ascii="Times New Roman" w:hAnsi="Times New Roman" w:cs="Times New Roman"/>
                      <w:b/>
                      <w:bCs/>
                      <w:sz w:val="18"/>
                      <w:szCs w:val="20"/>
                    </w:rPr>
                    <w:t xml:space="preserve"> </w:t>
                  </w:r>
                </w:p>
              </w:tc>
              <w:tc>
                <w:tcPr>
                  <w:tcW w:w="709"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28</w:t>
                  </w:r>
                </w:p>
              </w:tc>
              <w:tc>
                <w:tcPr>
                  <w:tcW w:w="1985"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 xml:space="preserve"> BMSCs</w:t>
                  </w:r>
                </w:p>
              </w:tc>
            </w:tr>
            <w:tr w:rsidR="00A11C09" w:rsidRPr="009918C3" w:rsidTr="00027BE4">
              <w:trPr>
                <w:trHeight w:val="20"/>
                <w:jc w:val="center"/>
              </w:trPr>
              <w:tc>
                <w:tcPr>
                  <w:tcW w:w="3118"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p>
              </w:tc>
              <w:tc>
                <w:tcPr>
                  <w:tcW w:w="1418"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hAnsi="Times New Roman" w:cs="Times New Roman"/>
                      <w:b/>
                      <w:bCs/>
                      <w:sz w:val="18"/>
                      <w:szCs w:val="20"/>
                    </w:rPr>
                    <w:t xml:space="preserve">ANA+ADSC </w:t>
                  </w:r>
                </w:p>
              </w:tc>
              <w:tc>
                <w:tcPr>
                  <w:tcW w:w="709"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2</w:t>
                  </w:r>
                  <w:r w:rsidR="00A074DC" w:rsidRPr="009918C3">
                    <w:rPr>
                      <w:rFonts w:ascii="Times New Roman" w:eastAsia="宋体" w:hAnsi="Times New Roman" w:cs="Times New Roman"/>
                      <w:sz w:val="18"/>
                      <w:szCs w:val="20"/>
                    </w:rPr>
                    <w:t>8</w:t>
                  </w:r>
                </w:p>
              </w:tc>
              <w:tc>
                <w:tcPr>
                  <w:tcW w:w="1985"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ADSCs</w:t>
                  </w:r>
                </w:p>
              </w:tc>
            </w:tr>
            <w:tr w:rsidR="00A11C09" w:rsidRPr="009918C3" w:rsidTr="00027BE4">
              <w:trPr>
                <w:trHeight w:val="20"/>
                <w:jc w:val="center"/>
              </w:trPr>
              <w:tc>
                <w:tcPr>
                  <w:tcW w:w="3118"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hAnsi="Times New Roman" w:cs="Times New Roman"/>
                      <w:sz w:val="18"/>
                      <w:szCs w:val="20"/>
                    </w:rPr>
                    <w:t>Experiments in the second part</w:t>
                  </w:r>
                </w:p>
              </w:tc>
              <w:tc>
                <w:tcPr>
                  <w:tcW w:w="1418"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hAnsi="Times New Roman" w:cs="Times New Roman"/>
                      <w:b/>
                      <w:bCs/>
                      <w:sz w:val="18"/>
                      <w:szCs w:val="20"/>
                    </w:rPr>
                    <w:t>ANA</w:t>
                  </w:r>
                </w:p>
              </w:tc>
              <w:tc>
                <w:tcPr>
                  <w:tcW w:w="709"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1</w:t>
                  </w:r>
                  <w:r w:rsidR="00A074DC" w:rsidRPr="009918C3">
                    <w:rPr>
                      <w:rFonts w:ascii="Times New Roman" w:eastAsia="宋体" w:hAnsi="Times New Roman" w:cs="Times New Roman"/>
                      <w:sz w:val="18"/>
                      <w:szCs w:val="20"/>
                    </w:rPr>
                    <w:t>7</w:t>
                  </w:r>
                </w:p>
              </w:tc>
              <w:tc>
                <w:tcPr>
                  <w:tcW w:w="1985"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w:t>
                  </w:r>
                </w:p>
              </w:tc>
            </w:tr>
            <w:tr w:rsidR="00A11C09" w:rsidRPr="009918C3" w:rsidTr="00027BE4">
              <w:trPr>
                <w:trHeight w:val="20"/>
                <w:jc w:val="center"/>
              </w:trPr>
              <w:tc>
                <w:tcPr>
                  <w:tcW w:w="3118"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p>
              </w:tc>
              <w:tc>
                <w:tcPr>
                  <w:tcW w:w="1418"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hAnsi="Times New Roman" w:cs="Times New Roman"/>
                      <w:b/>
                      <w:bCs/>
                      <w:sz w:val="18"/>
                      <w:szCs w:val="20"/>
                    </w:rPr>
                    <w:t xml:space="preserve">ANA+BMSC </w:t>
                  </w:r>
                </w:p>
              </w:tc>
              <w:tc>
                <w:tcPr>
                  <w:tcW w:w="709"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17</w:t>
                  </w:r>
                </w:p>
              </w:tc>
              <w:tc>
                <w:tcPr>
                  <w:tcW w:w="1985"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 xml:space="preserve"> BMSCs</w:t>
                  </w:r>
                </w:p>
              </w:tc>
            </w:tr>
            <w:tr w:rsidR="00A11C09" w:rsidRPr="009918C3" w:rsidTr="00027BE4">
              <w:trPr>
                <w:trHeight w:val="20"/>
                <w:jc w:val="center"/>
              </w:trPr>
              <w:tc>
                <w:tcPr>
                  <w:tcW w:w="3118"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p>
              </w:tc>
              <w:tc>
                <w:tcPr>
                  <w:tcW w:w="1418"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hAnsi="Times New Roman" w:cs="Times New Roman"/>
                      <w:b/>
                      <w:bCs/>
                      <w:sz w:val="18"/>
                      <w:szCs w:val="20"/>
                    </w:rPr>
                    <w:t xml:space="preserve">ANA+ADSC </w:t>
                  </w:r>
                </w:p>
              </w:tc>
              <w:tc>
                <w:tcPr>
                  <w:tcW w:w="709"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1</w:t>
                  </w:r>
                  <w:r w:rsidR="00A074DC" w:rsidRPr="009918C3">
                    <w:rPr>
                      <w:rFonts w:ascii="Times New Roman" w:eastAsia="宋体" w:hAnsi="Times New Roman" w:cs="Times New Roman"/>
                      <w:sz w:val="18"/>
                      <w:szCs w:val="20"/>
                    </w:rPr>
                    <w:t>7</w:t>
                  </w:r>
                </w:p>
              </w:tc>
              <w:tc>
                <w:tcPr>
                  <w:tcW w:w="1985" w:type="dxa"/>
                  <w:tcBorders>
                    <w:top w:val="nil"/>
                    <w:left w:val="nil"/>
                    <w:bottom w:val="nil"/>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ADSCs</w:t>
                  </w:r>
                </w:p>
              </w:tc>
            </w:tr>
            <w:tr w:rsidR="00A11C09" w:rsidRPr="009918C3" w:rsidTr="00027BE4">
              <w:trPr>
                <w:trHeight w:val="20"/>
                <w:jc w:val="center"/>
              </w:trPr>
              <w:tc>
                <w:tcPr>
                  <w:tcW w:w="3118" w:type="dxa"/>
                  <w:tcBorders>
                    <w:top w:val="nil"/>
                    <w:left w:val="nil"/>
                    <w:bottom w:val="single" w:sz="12" w:space="0" w:color="auto"/>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p>
              </w:tc>
              <w:tc>
                <w:tcPr>
                  <w:tcW w:w="1418" w:type="dxa"/>
                  <w:tcBorders>
                    <w:left w:val="nil"/>
                    <w:bottom w:val="single" w:sz="12" w:space="0" w:color="auto"/>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hAnsi="Times New Roman" w:cs="Times New Roman"/>
                      <w:b/>
                      <w:bCs/>
                      <w:sz w:val="18"/>
                      <w:szCs w:val="20"/>
                    </w:rPr>
                    <w:t xml:space="preserve">AUTO </w:t>
                  </w:r>
                </w:p>
              </w:tc>
              <w:tc>
                <w:tcPr>
                  <w:tcW w:w="709" w:type="dxa"/>
                  <w:tcBorders>
                    <w:left w:val="nil"/>
                    <w:bottom w:val="single" w:sz="12" w:space="0" w:color="auto"/>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1</w:t>
                  </w:r>
                  <w:r w:rsidR="00A074DC" w:rsidRPr="009918C3">
                    <w:rPr>
                      <w:rFonts w:ascii="Times New Roman" w:eastAsia="宋体" w:hAnsi="Times New Roman" w:cs="Times New Roman"/>
                      <w:sz w:val="18"/>
                      <w:szCs w:val="20"/>
                    </w:rPr>
                    <w:t>7</w:t>
                  </w:r>
                </w:p>
              </w:tc>
              <w:tc>
                <w:tcPr>
                  <w:tcW w:w="1985" w:type="dxa"/>
                  <w:tcBorders>
                    <w:left w:val="nil"/>
                    <w:bottom w:val="single" w:sz="12" w:space="0" w:color="auto"/>
                    <w:right w:val="nil"/>
                  </w:tcBorders>
                </w:tcPr>
                <w:p w:rsidR="00A11C09" w:rsidRPr="009918C3" w:rsidRDefault="00A11C09" w:rsidP="00A11C09">
                  <w:pPr>
                    <w:widowControl/>
                    <w:spacing w:line="480" w:lineRule="auto"/>
                    <w:jc w:val="center"/>
                    <w:rPr>
                      <w:rFonts w:ascii="Times New Roman" w:eastAsia="宋体" w:hAnsi="Times New Roman" w:cs="Times New Roman"/>
                      <w:sz w:val="18"/>
                      <w:szCs w:val="20"/>
                    </w:rPr>
                  </w:pPr>
                  <w:r w:rsidRPr="009918C3">
                    <w:rPr>
                      <w:rFonts w:ascii="Times New Roman" w:eastAsia="宋体" w:hAnsi="Times New Roman" w:cs="Times New Roman"/>
                      <w:sz w:val="18"/>
                      <w:szCs w:val="20"/>
                    </w:rPr>
                    <w:t>/</w:t>
                  </w:r>
                </w:p>
              </w:tc>
            </w:tr>
          </w:tbl>
          <w:p w:rsidR="00A11C09" w:rsidRPr="009918C3" w:rsidRDefault="00A11C09" w:rsidP="00A11C09">
            <w:pPr>
              <w:spacing w:line="480" w:lineRule="auto"/>
              <w:rPr>
                <w:rFonts w:ascii="Times New Roman" w:eastAsia="等线" w:hAnsi="Times New Roman" w:cs="Times New Roman"/>
                <w:sz w:val="16"/>
                <w:szCs w:val="16"/>
              </w:rPr>
            </w:pPr>
            <w:r w:rsidRPr="009918C3">
              <w:rPr>
                <w:rFonts w:ascii="Times New Roman" w:eastAsia="等线" w:hAnsi="Times New Roman" w:cs="Times New Roman"/>
                <w:sz w:val="16"/>
                <w:szCs w:val="16"/>
              </w:rPr>
              <w:t xml:space="preserve">ANA=acellular nerve allografts, BMSCs=bone marrow-derived mesenchymal stem cells, ADSCs=adipose-derived mesenchymal stem cells, AUTO=autologous nerve grafts. ANA+BMSC group received </w:t>
            </w:r>
            <w:r w:rsidRPr="009918C3">
              <w:rPr>
                <w:rFonts w:ascii="Times New Roman" w:hAnsi="Times New Roman" w:cs="Times New Roman"/>
                <w:sz w:val="16"/>
                <w:szCs w:val="16"/>
              </w:rPr>
              <w:t>25 μL</w:t>
            </w:r>
            <w:r w:rsidRPr="009918C3">
              <w:rPr>
                <w:rFonts w:ascii="Times New Roman" w:eastAsia="等线" w:hAnsi="Times New Roman" w:cs="Times New Roman"/>
                <w:sz w:val="16"/>
                <w:szCs w:val="16"/>
              </w:rPr>
              <w:t xml:space="preserve"> BMSCs containing 2 × 10</w:t>
            </w:r>
            <w:r w:rsidRPr="009918C3">
              <w:rPr>
                <w:rFonts w:ascii="Times New Roman" w:eastAsia="等线" w:hAnsi="Times New Roman" w:cs="Times New Roman"/>
                <w:sz w:val="16"/>
                <w:szCs w:val="16"/>
                <w:vertAlign w:val="superscript"/>
              </w:rPr>
              <w:t>6</w:t>
            </w:r>
            <w:r w:rsidRPr="009918C3">
              <w:rPr>
                <w:rFonts w:ascii="Times New Roman" w:eastAsia="等线" w:hAnsi="Times New Roman" w:cs="Times New Roman"/>
                <w:sz w:val="16"/>
                <w:szCs w:val="16"/>
              </w:rPr>
              <w:t xml:space="preserve">/ml (suspended in DMEM), which </w:t>
            </w:r>
            <w:r w:rsidRPr="009918C3">
              <w:rPr>
                <w:rFonts w:ascii="Times New Roman" w:hAnsi="Times New Roman" w:cs="Times New Roman"/>
                <w:sz w:val="16"/>
                <w:szCs w:val="16"/>
              </w:rPr>
              <w:t xml:space="preserve">was equally injected into ANA along the long axis of the 10-mm ANA using a 31G insulin syringe needle. </w:t>
            </w:r>
            <w:r w:rsidRPr="009918C3">
              <w:rPr>
                <w:rFonts w:ascii="Times New Roman" w:eastAsia="等线" w:hAnsi="Times New Roman" w:cs="Times New Roman"/>
                <w:sz w:val="16"/>
                <w:szCs w:val="16"/>
              </w:rPr>
              <w:t xml:space="preserve">ANA+ADSC group received </w:t>
            </w:r>
            <w:r w:rsidRPr="009918C3">
              <w:rPr>
                <w:rFonts w:ascii="Times New Roman" w:hAnsi="Times New Roman" w:cs="Times New Roman"/>
                <w:sz w:val="16"/>
                <w:szCs w:val="16"/>
              </w:rPr>
              <w:t>25 μL</w:t>
            </w:r>
            <w:r w:rsidRPr="009918C3">
              <w:rPr>
                <w:rFonts w:ascii="Times New Roman" w:eastAsia="等线" w:hAnsi="Times New Roman" w:cs="Times New Roman"/>
                <w:sz w:val="16"/>
                <w:szCs w:val="16"/>
              </w:rPr>
              <w:t xml:space="preserve"> ADSCs containing 2 × 10</w:t>
            </w:r>
            <w:r w:rsidRPr="009918C3">
              <w:rPr>
                <w:rFonts w:ascii="Times New Roman" w:eastAsia="等线" w:hAnsi="Times New Roman" w:cs="Times New Roman"/>
                <w:sz w:val="16"/>
                <w:szCs w:val="16"/>
                <w:vertAlign w:val="superscript"/>
              </w:rPr>
              <w:t>6</w:t>
            </w:r>
            <w:r w:rsidRPr="009918C3">
              <w:rPr>
                <w:rFonts w:ascii="Times New Roman" w:eastAsia="等线" w:hAnsi="Times New Roman" w:cs="Times New Roman"/>
                <w:sz w:val="16"/>
                <w:szCs w:val="16"/>
              </w:rPr>
              <w:t xml:space="preserve">/ml (suspended in DMEM), which </w:t>
            </w:r>
            <w:r w:rsidRPr="009918C3">
              <w:rPr>
                <w:rFonts w:ascii="Times New Roman" w:hAnsi="Times New Roman" w:cs="Times New Roman"/>
                <w:sz w:val="16"/>
                <w:szCs w:val="16"/>
              </w:rPr>
              <w:t>was equally injected into ANA along the long axis of the 10-mm ANA using a 31G insulin syringe needle. AUTO group</w:t>
            </w:r>
            <w:r w:rsidRPr="009918C3">
              <w:rPr>
                <w:rFonts w:ascii="Times New Roman" w:eastAsia="等线" w:hAnsi="Times New Roman" w:cs="Times New Roman"/>
                <w:sz w:val="16"/>
                <w:szCs w:val="16"/>
              </w:rPr>
              <w:t xml:space="preserve"> received</w:t>
            </w:r>
            <w:r w:rsidRPr="009918C3">
              <w:rPr>
                <w:rFonts w:ascii="Times New Roman" w:hAnsi="Times New Roman" w:cs="Times New Roman"/>
                <w:sz w:val="16"/>
                <w:szCs w:val="16"/>
              </w:rPr>
              <w:t xml:space="preserve"> the dissected 10-mm sciatic nerves turned 180° and sutured.</w:t>
            </w:r>
            <w:r w:rsidRPr="009918C3">
              <w:rPr>
                <w:rFonts w:ascii="Times New Roman" w:eastAsia="等线" w:hAnsi="Times New Roman" w:cs="Times New Roman"/>
                <w:sz w:val="16"/>
                <w:szCs w:val="16"/>
              </w:rPr>
              <w:t xml:space="preserve"> *These groups </w:t>
            </w:r>
            <w:r w:rsidRPr="009918C3">
              <w:rPr>
                <w:rFonts w:ascii="Times New Roman" w:hAnsi="Times New Roman" w:cs="Times New Roman"/>
                <w:sz w:val="18"/>
                <w:szCs w:val="20"/>
              </w:rPr>
              <w:t>in the first part of experiments</w:t>
            </w:r>
            <w:r w:rsidRPr="009918C3">
              <w:rPr>
                <w:rFonts w:ascii="Times New Roman" w:eastAsia="等线" w:hAnsi="Times New Roman" w:cs="Times New Roman"/>
                <w:sz w:val="16"/>
                <w:szCs w:val="16"/>
              </w:rPr>
              <w:t xml:space="preserve"> originally numbered 28 animals and groups in the second part of experiments originally numbered 17 animals </w:t>
            </w:r>
            <w:r w:rsidRPr="009918C3">
              <w:rPr>
                <w:rFonts w:ascii="Times New Roman" w:eastAsia="等线" w:hAnsi="Times New Roman" w:cs="Times New Roman"/>
                <w:sz w:val="16"/>
                <w:szCs w:val="16"/>
              </w:rPr>
              <w:lastRenderedPageBreak/>
              <w:t xml:space="preserve">but some developed intestinal obstruction due to anesthetic unrelated to the experiment, so had </w:t>
            </w:r>
            <w:proofErr w:type="gramStart"/>
            <w:r w:rsidRPr="009918C3">
              <w:rPr>
                <w:rFonts w:ascii="Times New Roman" w:eastAsia="等线" w:hAnsi="Times New Roman" w:cs="Times New Roman"/>
                <w:sz w:val="16"/>
                <w:szCs w:val="16"/>
              </w:rPr>
              <w:t>be</w:t>
            </w:r>
            <w:proofErr w:type="gramEnd"/>
            <w:r w:rsidRPr="009918C3">
              <w:rPr>
                <w:rFonts w:ascii="Times New Roman" w:eastAsia="等线" w:hAnsi="Times New Roman" w:cs="Times New Roman"/>
                <w:sz w:val="16"/>
                <w:szCs w:val="16"/>
              </w:rPr>
              <w:t xml:space="preserve"> removed from the study. </w:t>
            </w:r>
          </w:p>
          <w:p w:rsidR="00A11C09" w:rsidRPr="009918C3" w:rsidRDefault="00A074DC" w:rsidP="00A11C09">
            <w:pPr>
              <w:spacing w:line="480" w:lineRule="auto"/>
              <w:rPr>
                <w:rFonts w:ascii="Times New Roman" w:eastAsia="等线" w:hAnsi="Times New Roman" w:cs="Times New Roman"/>
                <w:sz w:val="16"/>
                <w:szCs w:val="16"/>
              </w:rPr>
            </w:pPr>
            <w:r w:rsidRPr="009918C3">
              <w:rPr>
                <w:rFonts w:ascii="Times New Roman" w:eastAsia="等线" w:hAnsi="Times New Roman" w:cs="Times New Roman"/>
                <w:b/>
                <w:bCs/>
                <w:sz w:val="16"/>
                <w:szCs w:val="16"/>
              </w:rPr>
              <w:t>b</w:t>
            </w:r>
            <w:r w:rsidR="00A11C09" w:rsidRPr="009918C3">
              <w:rPr>
                <w:rFonts w:ascii="Times New Roman" w:eastAsia="等线" w:hAnsi="Times New Roman" w:cs="Times New Roman"/>
                <w:b/>
                <w:bCs/>
                <w:sz w:val="16"/>
                <w:szCs w:val="16"/>
              </w:rPr>
              <w:t xml:space="preserve">: </w:t>
            </w:r>
            <w:r w:rsidR="00A11C09" w:rsidRPr="009918C3">
              <w:rPr>
                <w:rFonts w:ascii="Times New Roman" w:eastAsia="等线" w:hAnsi="Times New Roman" w:cs="Times New Roman"/>
                <w:sz w:val="16"/>
                <w:szCs w:val="16"/>
              </w:rPr>
              <w:t xml:space="preserve">We selected a small sample size because </w:t>
            </w:r>
            <w:r w:rsidR="00EF412C" w:rsidRPr="009918C3">
              <w:rPr>
                <w:rFonts w:ascii="Times New Roman" w:eastAsia="等线" w:hAnsi="Times New Roman" w:cs="Times New Roman"/>
                <w:sz w:val="16"/>
                <w:szCs w:val="16"/>
              </w:rPr>
              <w:t>Based on the experimental procedures and results of other students in the lab, there are occasional cases where anesthetic injections given to rats via the peritoneal cavity have resulted in the death of the rat due to intestinal obstruction or very poor nerve recovery as a result, and we will exclude these rats. We guarantee that the final number of animals for each means of evaluation will be a minimum of 3.</w:t>
            </w:r>
            <w:r w:rsidR="00EF412C" w:rsidRPr="009918C3">
              <w:rPr>
                <w:rFonts w:ascii="Times New Roman" w:eastAsia="等线" w:hAnsi="Times New Roman" w:cs="Times New Roman"/>
                <w:sz w:val="16"/>
                <w:szCs w:val="16"/>
              </w:rPr>
              <w:t xml:space="preserve"> T</w:t>
            </w:r>
            <w:r w:rsidR="00A11C09" w:rsidRPr="009918C3">
              <w:rPr>
                <w:rFonts w:ascii="Times New Roman" w:eastAsia="等线" w:hAnsi="Times New Roman" w:cs="Times New Roman"/>
                <w:sz w:val="16"/>
                <w:szCs w:val="16"/>
              </w:rPr>
              <w:t>herefore, the initial intention was to gather basic evidence regarding the use of this biomaterial in more complex experimental designs</w:t>
            </w:r>
          </w:p>
          <w:p w:rsidR="00AD7EAB" w:rsidRPr="009918C3" w:rsidRDefault="00AD7EAB">
            <w:pPr>
              <w:rPr>
                <w:rFonts w:ascii="Times New Roman" w:hAnsi="Times New Roman" w:cs="Times New Roman"/>
                <w:sz w:val="18"/>
                <w:szCs w:val="20"/>
              </w:rPr>
            </w:pPr>
          </w:p>
        </w:tc>
      </w:tr>
      <w:tr w:rsidR="00D265A9" w:rsidRPr="009918C3" w:rsidTr="00E91DCD">
        <w:trPr>
          <w:trHeight w:val="528"/>
        </w:trPr>
        <w:tc>
          <w:tcPr>
            <w:tcW w:w="1306" w:type="dxa"/>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lastRenderedPageBreak/>
              <w:t>Inclusion and exclusion criteria</w:t>
            </w:r>
          </w:p>
        </w:tc>
        <w:tc>
          <w:tcPr>
            <w:tcW w:w="396" w:type="dxa"/>
            <w:gridSpan w:val="2"/>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3</w:t>
            </w:r>
            <w:r w:rsidR="00F01BED" w:rsidRPr="009918C3">
              <w:rPr>
                <w:rFonts w:ascii="Times New Roman" w:hAnsi="Times New Roman" w:cs="Times New Roman"/>
                <w:sz w:val="18"/>
                <w:szCs w:val="20"/>
              </w:rPr>
              <w:t xml:space="preserve"> </w:t>
            </w:r>
          </w:p>
        </w:tc>
        <w:tc>
          <w:tcPr>
            <w:tcW w:w="8057" w:type="dxa"/>
            <w:gridSpan w:val="3"/>
          </w:tcPr>
          <w:p w:rsidR="00EF412C" w:rsidRPr="009918C3" w:rsidRDefault="00EF412C" w:rsidP="00EF412C">
            <w:pPr>
              <w:rPr>
                <w:rFonts w:ascii="Times New Roman" w:hAnsi="Times New Roman" w:cs="Times New Roman"/>
                <w:sz w:val="15"/>
                <w:szCs w:val="16"/>
              </w:rPr>
            </w:pPr>
            <w:r w:rsidRPr="009918C3">
              <w:rPr>
                <w:rFonts w:ascii="Times New Roman" w:hAnsi="Times New Roman" w:cs="Times New Roman"/>
                <w:b/>
                <w:bCs/>
                <w:sz w:val="15"/>
                <w:szCs w:val="16"/>
              </w:rPr>
              <w:t>A:</w:t>
            </w:r>
            <w:r w:rsidRPr="009918C3">
              <w:rPr>
                <w:rFonts w:ascii="Times New Roman" w:hAnsi="Times New Roman" w:cs="Times New Roman"/>
                <w:sz w:val="15"/>
                <w:szCs w:val="16"/>
              </w:rPr>
              <w:t xml:space="preserve"> </w:t>
            </w:r>
            <w:r w:rsidRPr="009918C3">
              <w:rPr>
                <w:rFonts w:ascii="Times New Roman" w:hAnsi="Times New Roman" w:cs="Times New Roman"/>
                <w:sz w:val="15"/>
                <w:szCs w:val="16"/>
              </w:rPr>
              <w:t>These animals were included in the study if the nerve grafts were well sutured, there were no dissections, the animals exhibited impaired walking of the right hind limb postoperatively, and the animals did not die at the evaluation time point. These animals were excluded from the evaluation if there was death or nerve dissection at the time point of the experimental evaluation, or if the regeneration of the nerve grafts was very poor because of intestinal obstruction (manifested by hyperinflation of the stomach). The time points of sampling were all referenced to previous studies.</w:t>
            </w:r>
          </w:p>
          <w:p w:rsidR="00EF412C" w:rsidRPr="009918C3" w:rsidRDefault="00EF412C" w:rsidP="00EF412C">
            <w:pPr>
              <w:rPr>
                <w:rFonts w:ascii="Times New Roman" w:hAnsi="Times New Roman" w:cs="Times New Roman"/>
                <w:sz w:val="15"/>
                <w:szCs w:val="16"/>
              </w:rPr>
            </w:pPr>
            <w:r w:rsidRPr="009918C3">
              <w:rPr>
                <w:rFonts w:ascii="Times New Roman" w:hAnsi="Times New Roman" w:cs="Times New Roman"/>
                <w:b/>
                <w:bCs/>
                <w:sz w:val="15"/>
                <w:szCs w:val="16"/>
              </w:rPr>
              <w:t xml:space="preserve">B: </w:t>
            </w:r>
            <w:r w:rsidRPr="009918C3">
              <w:rPr>
                <w:rFonts w:ascii="Times New Roman" w:hAnsi="Times New Roman" w:cs="Times New Roman"/>
                <w:sz w:val="15"/>
                <w:szCs w:val="16"/>
              </w:rPr>
              <w:t>Animals with very poor nerve repair and severe muscle atrophy due to anesthesia-induced intestinal obstruction were present at the time of the 12-week sampling in the second part of the experiment, so such animals were excluded, and thus there is a difference in the number of animals.</w:t>
            </w:r>
          </w:p>
          <w:p w:rsidR="008736B4" w:rsidRPr="009918C3" w:rsidRDefault="00D95976" w:rsidP="00EF412C">
            <w:pPr>
              <w:rPr>
                <w:rFonts w:ascii="Times New Roman" w:hAnsi="Times New Roman" w:cs="Times New Roman"/>
                <w:b/>
                <w:bCs/>
                <w:sz w:val="15"/>
                <w:szCs w:val="16"/>
              </w:rPr>
            </w:pPr>
            <w:r w:rsidRPr="009918C3">
              <w:rPr>
                <w:rFonts w:ascii="Times New Roman" w:hAnsi="Times New Roman" w:cs="Times New Roman"/>
                <w:b/>
                <w:bCs/>
                <w:sz w:val="15"/>
                <w:szCs w:val="16"/>
              </w:rPr>
              <w:t>C:</w:t>
            </w:r>
            <w:r w:rsidR="008736B4" w:rsidRPr="009918C3">
              <w:rPr>
                <w:rFonts w:ascii="Times New Roman" w:hAnsi="Times New Roman" w:cs="Times New Roman"/>
                <w:b/>
                <w:bCs/>
                <w:sz w:val="15"/>
                <w:szCs w:val="16"/>
              </w:rPr>
              <w:t xml:space="preserve"> Table 1</w:t>
            </w:r>
            <w:r w:rsidR="008736B4" w:rsidRPr="009918C3">
              <w:rPr>
                <w:rFonts w:ascii="Times New Roman" w:hAnsi="Times New Roman" w:cs="Times New Roman"/>
                <w:sz w:val="15"/>
                <w:szCs w:val="16"/>
              </w:rPr>
              <w:t xml:space="preserve"> </w:t>
            </w:r>
            <w:r w:rsidR="008736B4" w:rsidRPr="009918C3">
              <w:rPr>
                <w:rFonts w:ascii="Times New Roman" w:hAnsi="Times New Roman" w:cs="Times New Roman"/>
                <w:b/>
                <w:bCs/>
                <w:sz w:val="15"/>
                <w:szCs w:val="16"/>
              </w:rPr>
              <w:t>Numbers of rats used in each experiment</w:t>
            </w:r>
          </w:p>
          <w:tbl>
            <w:tblPr>
              <w:tblStyle w:val="a3"/>
              <w:tblW w:w="6757" w:type="dxa"/>
              <w:jc w:val="center"/>
              <w:tblLook w:val="04A0" w:firstRow="1" w:lastRow="0" w:firstColumn="1" w:lastColumn="0" w:noHBand="0" w:noVBand="1"/>
            </w:tblPr>
            <w:tblGrid>
              <w:gridCol w:w="1029"/>
              <w:gridCol w:w="2020"/>
              <w:gridCol w:w="793"/>
              <w:gridCol w:w="1052"/>
              <w:gridCol w:w="1027"/>
              <w:gridCol w:w="793"/>
              <w:gridCol w:w="43"/>
            </w:tblGrid>
            <w:tr w:rsidR="00D95976" w:rsidRPr="009918C3" w:rsidTr="00D95976">
              <w:trPr>
                <w:gridAfter w:val="1"/>
                <w:wAfter w:w="44" w:type="dxa"/>
                <w:trHeight w:val="20"/>
                <w:jc w:val="center"/>
              </w:trPr>
              <w:tc>
                <w:tcPr>
                  <w:tcW w:w="1029" w:type="dxa"/>
                  <w:tcBorders>
                    <w:top w:val="single" w:sz="12" w:space="0" w:color="auto"/>
                    <w:left w:val="nil"/>
                    <w:right w:val="nil"/>
                  </w:tcBorders>
                </w:tcPr>
                <w:p w:rsidR="00D95976" w:rsidRPr="009918C3" w:rsidRDefault="00D95976" w:rsidP="008736B4">
                  <w:pPr>
                    <w:rPr>
                      <w:rFonts w:ascii="Times New Roman" w:hAnsi="Times New Roman" w:cs="Times New Roman"/>
                      <w:sz w:val="15"/>
                      <w:szCs w:val="16"/>
                    </w:rPr>
                  </w:pPr>
                </w:p>
              </w:tc>
              <w:tc>
                <w:tcPr>
                  <w:tcW w:w="2030" w:type="dxa"/>
                  <w:tcBorders>
                    <w:top w:val="single" w:sz="12" w:space="0" w:color="auto"/>
                    <w:left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b/>
                      <w:bCs/>
                      <w:sz w:val="15"/>
                      <w:szCs w:val="16"/>
                    </w:rPr>
                    <w:t>Experiment content</w:t>
                  </w:r>
                </w:p>
              </w:tc>
              <w:tc>
                <w:tcPr>
                  <w:tcW w:w="797" w:type="dxa"/>
                  <w:tcBorders>
                    <w:top w:val="single" w:sz="12" w:space="0" w:color="auto"/>
                    <w:left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b/>
                      <w:bCs/>
                      <w:sz w:val="15"/>
                      <w:szCs w:val="16"/>
                    </w:rPr>
                    <w:t>ANA group</w:t>
                  </w:r>
                </w:p>
              </w:tc>
              <w:tc>
                <w:tcPr>
                  <w:tcW w:w="1041" w:type="dxa"/>
                  <w:tcBorders>
                    <w:top w:val="single" w:sz="12" w:space="0" w:color="auto"/>
                    <w:left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b/>
                      <w:bCs/>
                      <w:sz w:val="15"/>
                      <w:szCs w:val="16"/>
                    </w:rPr>
                    <w:t>BMSC+ANA group</w:t>
                  </w:r>
                </w:p>
              </w:tc>
              <w:tc>
                <w:tcPr>
                  <w:tcW w:w="1020" w:type="dxa"/>
                  <w:tcBorders>
                    <w:top w:val="single" w:sz="12" w:space="0" w:color="auto"/>
                    <w:left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b/>
                      <w:bCs/>
                      <w:sz w:val="15"/>
                      <w:szCs w:val="16"/>
                    </w:rPr>
                    <w:t>ADSC+ANA group</w:t>
                  </w:r>
                </w:p>
              </w:tc>
              <w:tc>
                <w:tcPr>
                  <w:tcW w:w="796" w:type="dxa"/>
                  <w:tcBorders>
                    <w:top w:val="single" w:sz="12" w:space="0" w:color="auto"/>
                    <w:left w:val="nil"/>
                    <w:right w:val="nil"/>
                  </w:tcBorders>
                </w:tcPr>
                <w:p w:rsidR="00D95976" w:rsidRPr="009918C3" w:rsidRDefault="00D95976" w:rsidP="008736B4">
                  <w:pPr>
                    <w:rPr>
                      <w:rFonts w:ascii="Times New Roman" w:hAnsi="Times New Roman" w:cs="Times New Roman"/>
                      <w:b/>
                      <w:bCs/>
                      <w:sz w:val="15"/>
                      <w:szCs w:val="16"/>
                    </w:rPr>
                  </w:pPr>
                  <w:r w:rsidRPr="009918C3">
                    <w:rPr>
                      <w:rFonts w:ascii="Times New Roman" w:hAnsi="Times New Roman" w:cs="Times New Roman"/>
                      <w:b/>
                      <w:bCs/>
                      <w:sz w:val="15"/>
                      <w:szCs w:val="16"/>
                    </w:rPr>
                    <w:t>AUTO</w:t>
                  </w:r>
                </w:p>
                <w:p w:rsidR="00D95976" w:rsidRPr="009918C3" w:rsidRDefault="00D95976" w:rsidP="008736B4">
                  <w:pPr>
                    <w:rPr>
                      <w:rFonts w:ascii="Times New Roman" w:hAnsi="Times New Roman" w:cs="Times New Roman"/>
                      <w:b/>
                      <w:bCs/>
                      <w:sz w:val="15"/>
                      <w:szCs w:val="16"/>
                    </w:rPr>
                  </w:pPr>
                  <w:r w:rsidRPr="009918C3">
                    <w:rPr>
                      <w:rFonts w:ascii="Times New Roman" w:hAnsi="Times New Roman" w:cs="Times New Roman"/>
                      <w:b/>
                      <w:bCs/>
                      <w:sz w:val="15"/>
                      <w:szCs w:val="16"/>
                    </w:rPr>
                    <w:t>group</w:t>
                  </w:r>
                </w:p>
              </w:tc>
            </w:tr>
            <w:tr w:rsidR="00D95976" w:rsidRPr="009918C3" w:rsidTr="00D95976">
              <w:trPr>
                <w:trHeight w:val="309"/>
                <w:jc w:val="center"/>
              </w:trPr>
              <w:tc>
                <w:tcPr>
                  <w:tcW w:w="1029" w:type="dxa"/>
                  <w:vMerge w:val="restart"/>
                  <w:tcBorders>
                    <w:top w:val="nil"/>
                    <w:left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Experiments in the first part</w:t>
                  </w:r>
                </w:p>
              </w:tc>
              <w:tc>
                <w:tcPr>
                  <w:tcW w:w="203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RT-PCR</w:t>
                  </w:r>
                </w:p>
              </w:tc>
              <w:tc>
                <w:tcPr>
                  <w:tcW w:w="797"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5</w:t>
                  </w:r>
                </w:p>
              </w:tc>
              <w:tc>
                <w:tcPr>
                  <w:tcW w:w="1041"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5</w:t>
                  </w:r>
                </w:p>
              </w:tc>
              <w:tc>
                <w:tcPr>
                  <w:tcW w:w="102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5</w:t>
                  </w:r>
                </w:p>
              </w:tc>
              <w:tc>
                <w:tcPr>
                  <w:tcW w:w="840" w:type="dxa"/>
                  <w:gridSpan w:val="2"/>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w:t>
                  </w:r>
                </w:p>
              </w:tc>
            </w:tr>
            <w:tr w:rsidR="00D95976" w:rsidRPr="009918C3" w:rsidTr="00D95976">
              <w:trPr>
                <w:trHeight w:val="351"/>
                <w:jc w:val="center"/>
              </w:trPr>
              <w:tc>
                <w:tcPr>
                  <w:tcW w:w="1029" w:type="dxa"/>
                  <w:vMerge/>
                  <w:tcBorders>
                    <w:left w:val="nil"/>
                    <w:right w:val="nil"/>
                  </w:tcBorders>
                </w:tcPr>
                <w:p w:rsidR="00D95976" w:rsidRPr="009918C3" w:rsidRDefault="00D95976" w:rsidP="008736B4">
                  <w:pPr>
                    <w:rPr>
                      <w:rFonts w:ascii="Times New Roman" w:hAnsi="Times New Roman" w:cs="Times New Roman"/>
                      <w:sz w:val="15"/>
                      <w:szCs w:val="16"/>
                    </w:rPr>
                  </w:pPr>
                </w:p>
              </w:tc>
              <w:tc>
                <w:tcPr>
                  <w:tcW w:w="203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Flow cytometry analysis (1w)</w:t>
                  </w:r>
                </w:p>
              </w:tc>
              <w:tc>
                <w:tcPr>
                  <w:tcW w:w="797"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3</w:t>
                  </w:r>
                </w:p>
              </w:tc>
              <w:tc>
                <w:tcPr>
                  <w:tcW w:w="1041"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3</w:t>
                  </w:r>
                </w:p>
              </w:tc>
              <w:tc>
                <w:tcPr>
                  <w:tcW w:w="102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3</w:t>
                  </w:r>
                </w:p>
              </w:tc>
              <w:tc>
                <w:tcPr>
                  <w:tcW w:w="840" w:type="dxa"/>
                  <w:gridSpan w:val="2"/>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w:t>
                  </w:r>
                </w:p>
              </w:tc>
            </w:tr>
            <w:tr w:rsidR="00D95976" w:rsidRPr="009918C3" w:rsidTr="00D95976">
              <w:trPr>
                <w:trHeight w:val="20"/>
                <w:jc w:val="center"/>
              </w:trPr>
              <w:tc>
                <w:tcPr>
                  <w:tcW w:w="1029" w:type="dxa"/>
                  <w:vMerge/>
                  <w:tcBorders>
                    <w:left w:val="nil"/>
                    <w:right w:val="nil"/>
                  </w:tcBorders>
                </w:tcPr>
                <w:p w:rsidR="00D95976" w:rsidRPr="009918C3" w:rsidRDefault="00D95976" w:rsidP="008736B4">
                  <w:pPr>
                    <w:rPr>
                      <w:rFonts w:ascii="Times New Roman" w:hAnsi="Times New Roman" w:cs="Times New Roman"/>
                      <w:sz w:val="15"/>
                      <w:szCs w:val="16"/>
                    </w:rPr>
                  </w:pPr>
                </w:p>
              </w:tc>
              <w:tc>
                <w:tcPr>
                  <w:tcW w:w="203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Flow cytometry analysis (2w)</w:t>
                  </w:r>
                </w:p>
              </w:tc>
              <w:tc>
                <w:tcPr>
                  <w:tcW w:w="797"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3</w:t>
                  </w:r>
                </w:p>
              </w:tc>
              <w:tc>
                <w:tcPr>
                  <w:tcW w:w="1041"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3</w:t>
                  </w:r>
                </w:p>
              </w:tc>
              <w:tc>
                <w:tcPr>
                  <w:tcW w:w="102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3</w:t>
                  </w:r>
                </w:p>
              </w:tc>
              <w:tc>
                <w:tcPr>
                  <w:tcW w:w="840" w:type="dxa"/>
                  <w:gridSpan w:val="2"/>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w:t>
                  </w:r>
                </w:p>
              </w:tc>
            </w:tr>
            <w:tr w:rsidR="00D95976" w:rsidRPr="009918C3" w:rsidTr="00D95976">
              <w:trPr>
                <w:trHeight w:val="20"/>
                <w:jc w:val="center"/>
              </w:trPr>
              <w:tc>
                <w:tcPr>
                  <w:tcW w:w="1029" w:type="dxa"/>
                  <w:vMerge/>
                  <w:tcBorders>
                    <w:left w:val="nil"/>
                    <w:right w:val="nil"/>
                  </w:tcBorders>
                </w:tcPr>
                <w:p w:rsidR="00D95976" w:rsidRPr="009918C3" w:rsidRDefault="00D95976" w:rsidP="008736B4">
                  <w:pPr>
                    <w:rPr>
                      <w:rFonts w:ascii="Times New Roman" w:hAnsi="Times New Roman" w:cs="Times New Roman"/>
                      <w:sz w:val="15"/>
                      <w:szCs w:val="16"/>
                    </w:rPr>
                  </w:pPr>
                </w:p>
              </w:tc>
              <w:tc>
                <w:tcPr>
                  <w:tcW w:w="203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Immunofluorescence staining (3w)</w:t>
                  </w:r>
                </w:p>
              </w:tc>
              <w:tc>
                <w:tcPr>
                  <w:tcW w:w="797"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4</w:t>
                  </w:r>
                </w:p>
              </w:tc>
              <w:tc>
                <w:tcPr>
                  <w:tcW w:w="1041"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4</w:t>
                  </w:r>
                </w:p>
              </w:tc>
              <w:tc>
                <w:tcPr>
                  <w:tcW w:w="102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4</w:t>
                  </w:r>
                </w:p>
              </w:tc>
              <w:tc>
                <w:tcPr>
                  <w:tcW w:w="840" w:type="dxa"/>
                  <w:gridSpan w:val="2"/>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w:t>
                  </w:r>
                </w:p>
              </w:tc>
            </w:tr>
            <w:tr w:rsidR="00D95976" w:rsidRPr="009918C3" w:rsidTr="00D95976">
              <w:trPr>
                <w:trHeight w:val="20"/>
                <w:jc w:val="center"/>
              </w:trPr>
              <w:tc>
                <w:tcPr>
                  <w:tcW w:w="1029" w:type="dxa"/>
                  <w:vMerge/>
                  <w:tcBorders>
                    <w:left w:val="nil"/>
                    <w:right w:val="nil"/>
                  </w:tcBorders>
                </w:tcPr>
                <w:p w:rsidR="00D95976" w:rsidRPr="009918C3" w:rsidRDefault="00D95976" w:rsidP="008736B4">
                  <w:pPr>
                    <w:rPr>
                      <w:rFonts w:ascii="Times New Roman" w:hAnsi="Times New Roman" w:cs="Times New Roman"/>
                      <w:sz w:val="15"/>
                      <w:szCs w:val="16"/>
                    </w:rPr>
                  </w:pPr>
                </w:p>
              </w:tc>
              <w:tc>
                <w:tcPr>
                  <w:tcW w:w="203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Micro-fil</w:t>
                  </w:r>
                </w:p>
              </w:tc>
              <w:tc>
                <w:tcPr>
                  <w:tcW w:w="797"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3</w:t>
                  </w:r>
                </w:p>
              </w:tc>
              <w:tc>
                <w:tcPr>
                  <w:tcW w:w="1041"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4</w:t>
                  </w:r>
                </w:p>
              </w:tc>
              <w:tc>
                <w:tcPr>
                  <w:tcW w:w="102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3</w:t>
                  </w:r>
                </w:p>
              </w:tc>
              <w:tc>
                <w:tcPr>
                  <w:tcW w:w="840" w:type="dxa"/>
                  <w:gridSpan w:val="2"/>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w:t>
                  </w:r>
                </w:p>
              </w:tc>
            </w:tr>
            <w:tr w:rsidR="00D95976" w:rsidRPr="009918C3" w:rsidTr="00D95976">
              <w:trPr>
                <w:trHeight w:val="484"/>
                <w:jc w:val="center"/>
              </w:trPr>
              <w:tc>
                <w:tcPr>
                  <w:tcW w:w="1029" w:type="dxa"/>
                  <w:vMerge/>
                  <w:tcBorders>
                    <w:left w:val="nil"/>
                    <w:bottom w:val="nil"/>
                    <w:right w:val="nil"/>
                  </w:tcBorders>
                </w:tcPr>
                <w:p w:rsidR="00D95976" w:rsidRPr="009918C3" w:rsidRDefault="00D95976" w:rsidP="008736B4">
                  <w:pPr>
                    <w:rPr>
                      <w:rFonts w:ascii="Times New Roman" w:hAnsi="Times New Roman" w:cs="Times New Roman"/>
                      <w:sz w:val="15"/>
                      <w:szCs w:val="16"/>
                    </w:rPr>
                  </w:pPr>
                </w:p>
              </w:tc>
              <w:tc>
                <w:tcPr>
                  <w:tcW w:w="203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Whole transcriptome RNA Seq</w:t>
                  </w:r>
                </w:p>
              </w:tc>
              <w:tc>
                <w:tcPr>
                  <w:tcW w:w="797"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9</w:t>
                  </w:r>
                </w:p>
              </w:tc>
              <w:tc>
                <w:tcPr>
                  <w:tcW w:w="1041"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9</w:t>
                  </w:r>
                </w:p>
              </w:tc>
              <w:tc>
                <w:tcPr>
                  <w:tcW w:w="102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9</w:t>
                  </w:r>
                </w:p>
              </w:tc>
              <w:tc>
                <w:tcPr>
                  <w:tcW w:w="840" w:type="dxa"/>
                  <w:gridSpan w:val="2"/>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w:t>
                  </w:r>
                </w:p>
              </w:tc>
            </w:tr>
            <w:tr w:rsidR="00D95976" w:rsidRPr="009918C3" w:rsidTr="00D95976">
              <w:trPr>
                <w:trHeight w:val="20"/>
                <w:jc w:val="center"/>
              </w:trPr>
              <w:tc>
                <w:tcPr>
                  <w:tcW w:w="1029" w:type="dxa"/>
                  <w:vMerge w:val="restart"/>
                  <w:tcBorders>
                    <w:top w:val="nil"/>
                    <w:left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Experiments in the second part</w:t>
                  </w:r>
                </w:p>
              </w:tc>
              <w:tc>
                <w:tcPr>
                  <w:tcW w:w="203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Immunofluorescence staining (2w)</w:t>
                  </w:r>
                </w:p>
              </w:tc>
              <w:tc>
                <w:tcPr>
                  <w:tcW w:w="797"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4</w:t>
                  </w:r>
                </w:p>
              </w:tc>
              <w:tc>
                <w:tcPr>
                  <w:tcW w:w="1041"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5</w:t>
                  </w:r>
                </w:p>
              </w:tc>
              <w:tc>
                <w:tcPr>
                  <w:tcW w:w="102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4</w:t>
                  </w:r>
                </w:p>
              </w:tc>
              <w:tc>
                <w:tcPr>
                  <w:tcW w:w="840" w:type="dxa"/>
                  <w:gridSpan w:val="2"/>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4</w:t>
                  </w:r>
                </w:p>
              </w:tc>
            </w:tr>
            <w:tr w:rsidR="00D95976" w:rsidRPr="009918C3" w:rsidTr="00D95976">
              <w:trPr>
                <w:trHeight w:val="20"/>
                <w:jc w:val="center"/>
              </w:trPr>
              <w:tc>
                <w:tcPr>
                  <w:tcW w:w="1029" w:type="dxa"/>
                  <w:vMerge/>
                  <w:tcBorders>
                    <w:left w:val="nil"/>
                    <w:right w:val="nil"/>
                  </w:tcBorders>
                </w:tcPr>
                <w:p w:rsidR="00D95976" w:rsidRPr="009918C3" w:rsidRDefault="00D95976" w:rsidP="008736B4">
                  <w:pPr>
                    <w:rPr>
                      <w:rFonts w:ascii="Times New Roman" w:hAnsi="Times New Roman" w:cs="Times New Roman"/>
                      <w:sz w:val="15"/>
                      <w:szCs w:val="16"/>
                    </w:rPr>
                  </w:pPr>
                </w:p>
              </w:tc>
              <w:tc>
                <w:tcPr>
                  <w:tcW w:w="203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Transmission electron microscopy</w:t>
                  </w:r>
                </w:p>
              </w:tc>
              <w:tc>
                <w:tcPr>
                  <w:tcW w:w="797"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3</w:t>
                  </w:r>
                </w:p>
              </w:tc>
              <w:tc>
                <w:tcPr>
                  <w:tcW w:w="1041"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3</w:t>
                  </w:r>
                </w:p>
              </w:tc>
              <w:tc>
                <w:tcPr>
                  <w:tcW w:w="102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3</w:t>
                  </w:r>
                </w:p>
              </w:tc>
              <w:tc>
                <w:tcPr>
                  <w:tcW w:w="840" w:type="dxa"/>
                  <w:gridSpan w:val="2"/>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3</w:t>
                  </w:r>
                </w:p>
              </w:tc>
            </w:tr>
            <w:tr w:rsidR="00D95976" w:rsidRPr="009918C3" w:rsidTr="00D95976">
              <w:trPr>
                <w:trHeight w:val="20"/>
                <w:jc w:val="center"/>
              </w:trPr>
              <w:tc>
                <w:tcPr>
                  <w:tcW w:w="1029" w:type="dxa"/>
                  <w:vMerge/>
                  <w:tcBorders>
                    <w:left w:val="nil"/>
                    <w:right w:val="nil"/>
                  </w:tcBorders>
                </w:tcPr>
                <w:p w:rsidR="00D95976" w:rsidRPr="009918C3" w:rsidRDefault="00D95976" w:rsidP="008736B4">
                  <w:pPr>
                    <w:rPr>
                      <w:rFonts w:ascii="Times New Roman" w:hAnsi="Times New Roman" w:cs="Times New Roman"/>
                      <w:sz w:val="15"/>
                      <w:szCs w:val="16"/>
                    </w:rPr>
                  </w:pPr>
                </w:p>
              </w:tc>
              <w:tc>
                <w:tcPr>
                  <w:tcW w:w="203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Electrophysiological testing</w:t>
                  </w:r>
                </w:p>
              </w:tc>
              <w:tc>
                <w:tcPr>
                  <w:tcW w:w="797" w:type="dxa"/>
                  <w:vMerge w:val="restart"/>
                  <w:tcBorders>
                    <w:top w:val="nil"/>
                    <w:left w:val="nil"/>
                    <w:right w:val="nil"/>
                  </w:tcBorders>
                </w:tcPr>
                <w:p w:rsidR="00D95976" w:rsidRPr="009918C3" w:rsidRDefault="00D95976" w:rsidP="008736B4">
                  <w:pPr>
                    <w:rPr>
                      <w:rFonts w:ascii="Times New Roman" w:hAnsi="Times New Roman" w:cs="Times New Roman"/>
                      <w:sz w:val="15"/>
                      <w:szCs w:val="16"/>
                    </w:rPr>
                  </w:pPr>
                </w:p>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9</w:t>
                  </w:r>
                </w:p>
              </w:tc>
              <w:tc>
                <w:tcPr>
                  <w:tcW w:w="1041" w:type="dxa"/>
                  <w:vMerge w:val="restart"/>
                  <w:tcBorders>
                    <w:top w:val="nil"/>
                    <w:left w:val="nil"/>
                    <w:right w:val="nil"/>
                  </w:tcBorders>
                </w:tcPr>
                <w:p w:rsidR="00D95976" w:rsidRPr="009918C3" w:rsidRDefault="00D95976" w:rsidP="008736B4">
                  <w:pPr>
                    <w:rPr>
                      <w:rFonts w:ascii="Times New Roman" w:hAnsi="Times New Roman" w:cs="Times New Roman"/>
                      <w:sz w:val="15"/>
                      <w:szCs w:val="16"/>
                    </w:rPr>
                  </w:pPr>
                </w:p>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9</w:t>
                  </w:r>
                </w:p>
              </w:tc>
              <w:tc>
                <w:tcPr>
                  <w:tcW w:w="1020" w:type="dxa"/>
                  <w:vMerge w:val="restart"/>
                  <w:tcBorders>
                    <w:top w:val="nil"/>
                    <w:left w:val="nil"/>
                    <w:right w:val="nil"/>
                  </w:tcBorders>
                </w:tcPr>
                <w:p w:rsidR="00D95976" w:rsidRPr="009918C3" w:rsidRDefault="00D95976" w:rsidP="008736B4">
                  <w:pPr>
                    <w:rPr>
                      <w:rFonts w:ascii="Times New Roman" w:hAnsi="Times New Roman" w:cs="Times New Roman"/>
                      <w:sz w:val="15"/>
                      <w:szCs w:val="16"/>
                    </w:rPr>
                  </w:pPr>
                </w:p>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8</w:t>
                  </w:r>
                </w:p>
              </w:tc>
              <w:tc>
                <w:tcPr>
                  <w:tcW w:w="840" w:type="dxa"/>
                  <w:gridSpan w:val="2"/>
                  <w:vMerge w:val="restart"/>
                  <w:tcBorders>
                    <w:top w:val="nil"/>
                    <w:left w:val="nil"/>
                    <w:right w:val="nil"/>
                  </w:tcBorders>
                </w:tcPr>
                <w:p w:rsidR="00D95976" w:rsidRPr="009918C3" w:rsidRDefault="00D95976" w:rsidP="008736B4">
                  <w:pPr>
                    <w:rPr>
                      <w:rFonts w:ascii="Times New Roman" w:hAnsi="Times New Roman" w:cs="Times New Roman"/>
                      <w:sz w:val="15"/>
                      <w:szCs w:val="16"/>
                    </w:rPr>
                  </w:pPr>
                </w:p>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9</w:t>
                  </w:r>
                </w:p>
              </w:tc>
            </w:tr>
            <w:tr w:rsidR="00D95976" w:rsidRPr="009918C3" w:rsidTr="00D95976">
              <w:trPr>
                <w:trHeight w:val="20"/>
                <w:jc w:val="center"/>
              </w:trPr>
              <w:tc>
                <w:tcPr>
                  <w:tcW w:w="1029" w:type="dxa"/>
                  <w:vMerge/>
                  <w:tcBorders>
                    <w:left w:val="nil"/>
                    <w:right w:val="nil"/>
                  </w:tcBorders>
                </w:tcPr>
                <w:p w:rsidR="00D95976" w:rsidRPr="009918C3" w:rsidRDefault="00D95976" w:rsidP="008736B4">
                  <w:pPr>
                    <w:rPr>
                      <w:rFonts w:ascii="Times New Roman" w:hAnsi="Times New Roman" w:cs="Times New Roman"/>
                      <w:sz w:val="15"/>
                      <w:szCs w:val="16"/>
                    </w:rPr>
                  </w:pPr>
                </w:p>
              </w:tc>
              <w:tc>
                <w:tcPr>
                  <w:tcW w:w="2030" w:type="dxa"/>
                  <w:tcBorders>
                    <w:top w:val="nil"/>
                    <w:left w:val="nil"/>
                    <w:bottom w:val="nil"/>
                    <w:right w:val="nil"/>
                  </w:tcBorders>
                </w:tcPr>
                <w:p w:rsidR="00D95976" w:rsidRPr="009918C3" w:rsidRDefault="00D95976" w:rsidP="008736B4">
                  <w:pPr>
                    <w:rPr>
                      <w:rFonts w:ascii="Times New Roman" w:hAnsi="Times New Roman" w:cs="Times New Roman"/>
                      <w:sz w:val="15"/>
                      <w:szCs w:val="16"/>
                    </w:rPr>
                  </w:pPr>
                  <w:r w:rsidRPr="009918C3">
                    <w:rPr>
                      <w:rFonts w:ascii="Times New Roman" w:hAnsi="Times New Roman" w:cs="Times New Roman"/>
                      <w:sz w:val="15"/>
                      <w:szCs w:val="16"/>
                    </w:rPr>
                    <w:t>Gastrocnemius muscle evaluation</w:t>
                  </w:r>
                </w:p>
              </w:tc>
              <w:tc>
                <w:tcPr>
                  <w:tcW w:w="797" w:type="dxa"/>
                  <w:vMerge/>
                  <w:tcBorders>
                    <w:left w:val="nil"/>
                    <w:right w:val="nil"/>
                  </w:tcBorders>
                </w:tcPr>
                <w:p w:rsidR="00D95976" w:rsidRPr="009918C3" w:rsidRDefault="00D95976" w:rsidP="008736B4">
                  <w:pPr>
                    <w:rPr>
                      <w:rFonts w:ascii="Times New Roman" w:hAnsi="Times New Roman" w:cs="Times New Roman"/>
                      <w:sz w:val="15"/>
                      <w:szCs w:val="16"/>
                    </w:rPr>
                  </w:pPr>
                </w:p>
              </w:tc>
              <w:tc>
                <w:tcPr>
                  <w:tcW w:w="1041" w:type="dxa"/>
                  <w:vMerge/>
                  <w:tcBorders>
                    <w:left w:val="nil"/>
                    <w:right w:val="nil"/>
                  </w:tcBorders>
                </w:tcPr>
                <w:p w:rsidR="00D95976" w:rsidRPr="009918C3" w:rsidRDefault="00D95976" w:rsidP="008736B4">
                  <w:pPr>
                    <w:rPr>
                      <w:rFonts w:ascii="Times New Roman" w:hAnsi="Times New Roman" w:cs="Times New Roman"/>
                      <w:sz w:val="15"/>
                      <w:szCs w:val="16"/>
                    </w:rPr>
                  </w:pPr>
                </w:p>
              </w:tc>
              <w:tc>
                <w:tcPr>
                  <w:tcW w:w="1020" w:type="dxa"/>
                  <w:vMerge/>
                  <w:tcBorders>
                    <w:left w:val="nil"/>
                    <w:right w:val="nil"/>
                  </w:tcBorders>
                </w:tcPr>
                <w:p w:rsidR="00D95976" w:rsidRPr="009918C3" w:rsidRDefault="00D95976" w:rsidP="008736B4">
                  <w:pPr>
                    <w:rPr>
                      <w:rFonts w:ascii="Times New Roman" w:hAnsi="Times New Roman" w:cs="Times New Roman"/>
                      <w:sz w:val="15"/>
                      <w:szCs w:val="16"/>
                    </w:rPr>
                  </w:pPr>
                </w:p>
              </w:tc>
              <w:tc>
                <w:tcPr>
                  <w:tcW w:w="840" w:type="dxa"/>
                  <w:gridSpan w:val="2"/>
                  <w:vMerge/>
                  <w:tcBorders>
                    <w:left w:val="nil"/>
                    <w:right w:val="nil"/>
                  </w:tcBorders>
                </w:tcPr>
                <w:p w:rsidR="00D95976" w:rsidRPr="009918C3" w:rsidRDefault="00D95976" w:rsidP="008736B4">
                  <w:pPr>
                    <w:rPr>
                      <w:rFonts w:ascii="Times New Roman" w:hAnsi="Times New Roman" w:cs="Times New Roman"/>
                      <w:sz w:val="15"/>
                      <w:szCs w:val="16"/>
                    </w:rPr>
                  </w:pPr>
                </w:p>
              </w:tc>
            </w:tr>
            <w:tr w:rsidR="00D95976" w:rsidRPr="009918C3" w:rsidTr="00D95976">
              <w:trPr>
                <w:trHeight w:val="20"/>
                <w:jc w:val="center"/>
              </w:trPr>
              <w:tc>
                <w:tcPr>
                  <w:tcW w:w="1029" w:type="dxa"/>
                  <w:vMerge/>
                  <w:tcBorders>
                    <w:left w:val="nil"/>
                    <w:bottom w:val="single" w:sz="12" w:space="0" w:color="auto"/>
                    <w:right w:val="nil"/>
                  </w:tcBorders>
                </w:tcPr>
                <w:p w:rsidR="00D95976" w:rsidRPr="009918C3" w:rsidRDefault="00D95976" w:rsidP="008736B4">
                  <w:pPr>
                    <w:rPr>
                      <w:rFonts w:ascii="Times New Roman" w:hAnsi="Times New Roman" w:cs="Times New Roman"/>
                      <w:sz w:val="15"/>
                      <w:szCs w:val="16"/>
                    </w:rPr>
                  </w:pPr>
                </w:p>
              </w:tc>
              <w:tc>
                <w:tcPr>
                  <w:tcW w:w="2030" w:type="dxa"/>
                  <w:tcBorders>
                    <w:top w:val="nil"/>
                    <w:left w:val="nil"/>
                    <w:bottom w:val="single" w:sz="12" w:space="0" w:color="auto"/>
                    <w:right w:val="nil"/>
                  </w:tcBorders>
                </w:tcPr>
                <w:p w:rsidR="00D95976" w:rsidRPr="009918C3" w:rsidRDefault="00D95976" w:rsidP="008736B4">
                  <w:pPr>
                    <w:rPr>
                      <w:rFonts w:ascii="Times New Roman" w:hAnsi="Times New Roman" w:cs="Times New Roman"/>
                      <w:sz w:val="15"/>
                      <w:szCs w:val="16"/>
                    </w:rPr>
                  </w:pPr>
                  <w:proofErr w:type="spellStart"/>
                  <w:r w:rsidRPr="009918C3">
                    <w:rPr>
                      <w:rFonts w:ascii="Times New Roman" w:hAnsi="Times New Roman" w:cs="Times New Roman"/>
                      <w:sz w:val="15"/>
                      <w:szCs w:val="16"/>
                    </w:rPr>
                    <w:t>CatWalk</w:t>
                  </w:r>
                  <w:proofErr w:type="spellEnd"/>
                  <w:r w:rsidRPr="009918C3">
                    <w:rPr>
                      <w:rFonts w:ascii="Times New Roman" w:hAnsi="Times New Roman" w:cs="Times New Roman"/>
                      <w:sz w:val="15"/>
                      <w:szCs w:val="16"/>
                    </w:rPr>
                    <w:t xml:space="preserve"> gait analysis</w:t>
                  </w:r>
                </w:p>
              </w:tc>
              <w:tc>
                <w:tcPr>
                  <w:tcW w:w="797" w:type="dxa"/>
                  <w:vMerge/>
                  <w:tcBorders>
                    <w:left w:val="nil"/>
                    <w:bottom w:val="single" w:sz="12" w:space="0" w:color="auto"/>
                    <w:right w:val="nil"/>
                  </w:tcBorders>
                </w:tcPr>
                <w:p w:rsidR="00D95976" w:rsidRPr="009918C3" w:rsidRDefault="00D95976" w:rsidP="008736B4">
                  <w:pPr>
                    <w:rPr>
                      <w:rFonts w:ascii="Times New Roman" w:hAnsi="Times New Roman" w:cs="Times New Roman"/>
                      <w:sz w:val="15"/>
                      <w:szCs w:val="16"/>
                    </w:rPr>
                  </w:pPr>
                </w:p>
              </w:tc>
              <w:tc>
                <w:tcPr>
                  <w:tcW w:w="1041" w:type="dxa"/>
                  <w:vMerge/>
                  <w:tcBorders>
                    <w:left w:val="nil"/>
                    <w:bottom w:val="single" w:sz="12" w:space="0" w:color="auto"/>
                    <w:right w:val="nil"/>
                  </w:tcBorders>
                </w:tcPr>
                <w:p w:rsidR="00D95976" w:rsidRPr="009918C3" w:rsidRDefault="00D95976" w:rsidP="008736B4">
                  <w:pPr>
                    <w:rPr>
                      <w:rFonts w:ascii="Times New Roman" w:hAnsi="Times New Roman" w:cs="Times New Roman"/>
                      <w:sz w:val="15"/>
                      <w:szCs w:val="16"/>
                    </w:rPr>
                  </w:pPr>
                </w:p>
              </w:tc>
              <w:tc>
                <w:tcPr>
                  <w:tcW w:w="1020" w:type="dxa"/>
                  <w:vMerge/>
                  <w:tcBorders>
                    <w:left w:val="nil"/>
                    <w:bottom w:val="single" w:sz="12" w:space="0" w:color="auto"/>
                    <w:right w:val="nil"/>
                  </w:tcBorders>
                </w:tcPr>
                <w:p w:rsidR="00D95976" w:rsidRPr="009918C3" w:rsidRDefault="00D95976" w:rsidP="008736B4">
                  <w:pPr>
                    <w:rPr>
                      <w:rFonts w:ascii="Times New Roman" w:hAnsi="Times New Roman" w:cs="Times New Roman"/>
                      <w:sz w:val="15"/>
                      <w:szCs w:val="16"/>
                    </w:rPr>
                  </w:pPr>
                </w:p>
              </w:tc>
              <w:tc>
                <w:tcPr>
                  <w:tcW w:w="840" w:type="dxa"/>
                  <w:gridSpan w:val="2"/>
                  <w:vMerge/>
                  <w:tcBorders>
                    <w:left w:val="nil"/>
                    <w:bottom w:val="single" w:sz="12" w:space="0" w:color="auto"/>
                    <w:right w:val="nil"/>
                  </w:tcBorders>
                </w:tcPr>
                <w:p w:rsidR="00D95976" w:rsidRPr="009918C3" w:rsidRDefault="00D95976" w:rsidP="008736B4">
                  <w:pPr>
                    <w:rPr>
                      <w:rFonts w:ascii="Times New Roman" w:hAnsi="Times New Roman" w:cs="Times New Roman"/>
                      <w:sz w:val="15"/>
                      <w:szCs w:val="16"/>
                    </w:rPr>
                  </w:pPr>
                </w:p>
              </w:tc>
            </w:tr>
          </w:tbl>
          <w:p w:rsidR="008736B4" w:rsidRPr="009918C3" w:rsidRDefault="008736B4">
            <w:pPr>
              <w:rPr>
                <w:rFonts w:ascii="Times New Roman" w:hAnsi="Times New Roman" w:cs="Times New Roman"/>
                <w:sz w:val="15"/>
                <w:szCs w:val="16"/>
              </w:rPr>
            </w:pPr>
          </w:p>
        </w:tc>
      </w:tr>
      <w:tr w:rsidR="00D265A9" w:rsidRPr="009918C3" w:rsidTr="00E91DCD">
        <w:trPr>
          <w:trHeight w:val="540"/>
        </w:trPr>
        <w:tc>
          <w:tcPr>
            <w:tcW w:w="1306" w:type="dxa"/>
          </w:tcPr>
          <w:p w:rsidR="001713EE" w:rsidRPr="009918C3" w:rsidRDefault="008018AE">
            <w:pPr>
              <w:rPr>
                <w:rFonts w:ascii="Times New Roman" w:hAnsi="Times New Roman" w:cs="Times New Roman"/>
                <w:sz w:val="18"/>
                <w:szCs w:val="20"/>
              </w:rPr>
            </w:pPr>
            <w:proofErr w:type="spellStart"/>
            <w:r w:rsidRPr="009918C3">
              <w:rPr>
                <w:rFonts w:ascii="Times New Roman" w:hAnsi="Times New Roman" w:cs="Times New Roman"/>
                <w:sz w:val="18"/>
                <w:szCs w:val="20"/>
              </w:rPr>
              <w:t>Randomisation</w:t>
            </w:r>
            <w:proofErr w:type="spellEnd"/>
          </w:p>
        </w:tc>
        <w:tc>
          <w:tcPr>
            <w:tcW w:w="396" w:type="dxa"/>
            <w:gridSpan w:val="2"/>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4</w:t>
            </w:r>
          </w:p>
        </w:tc>
        <w:tc>
          <w:tcPr>
            <w:tcW w:w="8057" w:type="dxa"/>
            <w:gridSpan w:val="3"/>
          </w:tcPr>
          <w:p w:rsidR="001713EE" w:rsidRPr="009918C3" w:rsidRDefault="00FD146E">
            <w:pPr>
              <w:rPr>
                <w:rFonts w:ascii="Times New Roman" w:hAnsi="Times New Roman" w:cs="Times New Roman"/>
                <w:sz w:val="16"/>
                <w:szCs w:val="16"/>
              </w:rPr>
            </w:pPr>
            <w:r w:rsidRPr="009918C3">
              <w:rPr>
                <w:rFonts w:ascii="Times New Roman" w:hAnsi="Times New Roman" w:cs="Times New Roman"/>
                <w:sz w:val="16"/>
                <w:szCs w:val="16"/>
              </w:rPr>
              <w:t>The experiment was divided into two parts. First, to investigate the in vivo response characteristics and underlying molecular mechanisms of ANA combined with BMSCs or ADSCs, eighty-four rats were randomly divided into three groups (n=28 rats per group): ANA group, ANA+BMSC group, and ANA+ADSC group.</w:t>
            </w:r>
          </w:p>
          <w:p w:rsidR="00FD146E" w:rsidRPr="009918C3" w:rsidRDefault="00FD146E">
            <w:pPr>
              <w:rPr>
                <w:rFonts w:ascii="Times New Roman" w:hAnsi="Times New Roman" w:cs="Times New Roman"/>
                <w:sz w:val="16"/>
                <w:szCs w:val="16"/>
              </w:rPr>
            </w:pPr>
            <w:r w:rsidRPr="009918C3">
              <w:rPr>
                <w:rFonts w:ascii="Times New Roman" w:hAnsi="Times New Roman" w:cs="Times New Roman"/>
                <w:sz w:val="16"/>
                <w:szCs w:val="16"/>
              </w:rPr>
              <w:lastRenderedPageBreak/>
              <w:t>Second, in order to explore the effectiveness of BMSCs and ADSCs on neural tissue-derived ECM materials for repairing PNI, sixty-eight rats were randomized into four groups (n=17 rats per group): ANA group, ANA+BMSC group, ANA+ADSC group, and AUTO group.</w:t>
            </w:r>
          </w:p>
        </w:tc>
      </w:tr>
      <w:tr w:rsidR="00D265A9" w:rsidRPr="009918C3" w:rsidTr="00E91DCD">
        <w:trPr>
          <w:trHeight w:val="432"/>
        </w:trPr>
        <w:tc>
          <w:tcPr>
            <w:tcW w:w="1306" w:type="dxa"/>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lastRenderedPageBreak/>
              <w:t>Blinding</w:t>
            </w:r>
          </w:p>
        </w:tc>
        <w:tc>
          <w:tcPr>
            <w:tcW w:w="396" w:type="dxa"/>
            <w:gridSpan w:val="2"/>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5</w:t>
            </w:r>
          </w:p>
        </w:tc>
        <w:tc>
          <w:tcPr>
            <w:tcW w:w="8057" w:type="dxa"/>
            <w:gridSpan w:val="3"/>
          </w:tcPr>
          <w:p w:rsidR="001E525D" w:rsidRPr="009918C3" w:rsidRDefault="005224EE">
            <w:pPr>
              <w:rPr>
                <w:rFonts w:ascii="Times New Roman" w:hAnsi="Times New Roman" w:cs="Times New Roman"/>
                <w:sz w:val="18"/>
                <w:szCs w:val="20"/>
              </w:rPr>
            </w:pPr>
            <w:r w:rsidRPr="009918C3">
              <w:rPr>
                <w:rFonts w:ascii="Times New Roman" w:hAnsi="Times New Roman" w:cs="Times New Roman"/>
                <w:sz w:val="18"/>
                <w:szCs w:val="20"/>
              </w:rPr>
              <w:t xml:space="preserve">During allocation, </w:t>
            </w:r>
            <w:r w:rsidR="001E525D" w:rsidRPr="009918C3">
              <w:rPr>
                <w:rFonts w:ascii="Times New Roman" w:hAnsi="Times New Roman" w:cs="Times New Roman"/>
                <w:sz w:val="18"/>
                <w:szCs w:val="20"/>
              </w:rPr>
              <w:t>t</w:t>
            </w:r>
            <w:r w:rsidR="001E525D" w:rsidRPr="009918C3">
              <w:rPr>
                <w:rFonts w:ascii="Times New Roman" w:hAnsi="Times New Roman" w:cs="Times New Roman"/>
                <w:sz w:val="18"/>
                <w:szCs w:val="20"/>
              </w:rPr>
              <w:t xml:space="preserve">he number of rats that met our experimental needs was randomly selected by a professional breeder. We arranged for the experimenters, who did not know the specific grouping of the experiment, to randomly divide the rats into three and four groups. The rats were anesthetized and shaved by two personnel who were unaware of the experimental groupings. One </w:t>
            </w:r>
            <w:proofErr w:type="spellStart"/>
            <w:r w:rsidR="001E525D" w:rsidRPr="009918C3">
              <w:rPr>
                <w:rFonts w:ascii="Times New Roman" w:hAnsi="Times New Roman" w:cs="Times New Roman"/>
                <w:sz w:val="18"/>
                <w:szCs w:val="20"/>
              </w:rPr>
              <w:t>personperformed</w:t>
            </w:r>
            <w:proofErr w:type="spellEnd"/>
            <w:r w:rsidR="001E525D" w:rsidRPr="009918C3">
              <w:rPr>
                <w:rFonts w:ascii="Times New Roman" w:hAnsi="Times New Roman" w:cs="Times New Roman"/>
                <w:sz w:val="18"/>
                <w:szCs w:val="20"/>
              </w:rPr>
              <w:t xml:space="preserve"> the surgical procedure</w:t>
            </w:r>
            <w:r w:rsidR="009918C3">
              <w:rPr>
                <w:rFonts w:ascii="Times New Roman" w:hAnsi="Times New Roman" w:cs="Times New Roman" w:hint="eastAsia"/>
                <w:sz w:val="18"/>
                <w:szCs w:val="20"/>
              </w:rPr>
              <w:t xml:space="preserve">. </w:t>
            </w:r>
            <w:r w:rsidR="001E525D" w:rsidRPr="009918C3">
              <w:rPr>
                <w:rFonts w:ascii="Times New Roman" w:hAnsi="Times New Roman" w:cs="Times New Roman"/>
                <w:sz w:val="18"/>
                <w:szCs w:val="20"/>
              </w:rPr>
              <w:t>Two people who did not know the experimental grouping performed behavioral testing, and one person who did not know the experimental grouping performed the sampling. Two people who did not know the experimental groups took photographs and provided unbiased data analyses, and eventually all data were summarized by the same person. One person performed statistical analysis and graphing.</w:t>
            </w:r>
          </w:p>
          <w:p w:rsidR="001713EE" w:rsidRPr="009918C3" w:rsidRDefault="005224EE">
            <w:pPr>
              <w:rPr>
                <w:rFonts w:ascii="Times New Roman" w:hAnsi="Times New Roman" w:cs="Times New Roman"/>
                <w:sz w:val="18"/>
                <w:szCs w:val="20"/>
              </w:rPr>
            </w:pPr>
            <w:r w:rsidRPr="009918C3">
              <w:rPr>
                <w:rFonts w:ascii="Times New Roman" w:hAnsi="Times New Roman" w:cs="Times New Roman"/>
                <w:sz w:val="18"/>
                <w:szCs w:val="20"/>
              </w:rPr>
              <w:t>This investigator was the only person aware of the treatment group allocation. A second investigator (</w:t>
            </w:r>
            <w:r w:rsidR="00DB2577" w:rsidRPr="009918C3">
              <w:rPr>
                <w:rFonts w:ascii="Times New Roman" w:hAnsi="Times New Roman" w:cs="Times New Roman"/>
                <w:sz w:val="18"/>
                <w:szCs w:val="20"/>
              </w:rPr>
              <w:t>CSF</w:t>
            </w:r>
            <w:r w:rsidRPr="009918C3">
              <w:rPr>
                <w:rFonts w:ascii="Times New Roman" w:hAnsi="Times New Roman" w:cs="Times New Roman"/>
                <w:sz w:val="18"/>
                <w:szCs w:val="20"/>
              </w:rPr>
              <w:t xml:space="preserve">) was responsible for the </w:t>
            </w:r>
            <w:proofErr w:type="spellStart"/>
            <w:r w:rsidRPr="009918C3">
              <w:rPr>
                <w:rFonts w:ascii="Times New Roman" w:hAnsi="Times New Roman" w:cs="Times New Roman"/>
                <w:sz w:val="18"/>
                <w:szCs w:val="20"/>
              </w:rPr>
              <w:t>anaesthetic</w:t>
            </w:r>
            <w:proofErr w:type="spellEnd"/>
            <w:r w:rsidRPr="009918C3">
              <w:rPr>
                <w:rFonts w:ascii="Times New Roman" w:hAnsi="Times New Roman" w:cs="Times New Roman"/>
                <w:sz w:val="18"/>
                <w:szCs w:val="20"/>
              </w:rPr>
              <w:t xml:space="preserve"> procedure, whereas a third investigator (MS, PG, IT) performed the surgical procedure. Finally, a fourth investigator (MAD) (also unaware of treatment) assessed GCPS and NRS, mechanical nociceptive threshold (MNT), and sedation NRS scores.</w:t>
            </w:r>
          </w:p>
        </w:tc>
      </w:tr>
      <w:tr w:rsidR="00D265A9" w:rsidRPr="009918C3" w:rsidTr="00E91DCD">
        <w:trPr>
          <w:trHeight w:val="408"/>
        </w:trPr>
        <w:tc>
          <w:tcPr>
            <w:tcW w:w="1306" w:type="dxa"/>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Outcome measures</w:t>
            </w:r>
          </w:p>
        </w:tc>
        <w:tc>
          <w:tcPr>
            <w:tcW w:w="396" w:type="dxa"/>
            <w:gridSpan w:val="2"/>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6</w:t>
            </w:r>
          </w:p>
        </w:tc>
        <w:tc>
          <w:tcPr>
            <w:tcW w:w="8057" w:type="dxa"/>
            <w:gridSpan w:val="3"/>
          </w:tcPr>
          <w:p w:rsidR="001E525D" w:rsidRPr="009918C3" w:rsidRDefault="00D97DEC" w:rsidP="001E525D">
            <w:pPr>
              <w:rPr>
                <w:rFonts w:ascii="Times New Roman" w:hAnsi="Times New Roman" w:cs="Times New Roman"/>
                <w:sz w:val="18"/>
                <w:szCs w:val="20"/>
              </w:rPr>
            </w:pPr>
            <w:r w:rsidRPr="009918C3">
              <w:rPr>
                <w:rFonts w:ascii="Times New Roman" w:hAnsi="Times New Roman" w:cs="Times New Roman"/>
                <w:sz w:val="18"/>
                <w:szCs w:val="20"/>
              </w:rPr>
              <w:t>Experiments in the first part:</w:t>
            </w:r>
            <w:r w:rsidR="001E525D" w:rsidRPr="009918C3">
              <w:rPr>
                <w:rFonts w:ascii="Times New Roman" w:hAnsi="Times New Roman" w:cs="Times New Roman"/>
                <w:sz w:val="18"/>
                <w:szCs w:val="20"/>
              </w:rPr>
              <w:t xml:space="preserve"> We evaluated in nerve grafts, the immunomodulatory function measurements: including the number of immune cells, such as Tregs, CD4+ T cells, CD8+ T cells, B cells, the expression of inflammatory cytokines, such as IL-1β, TNF-α, IL-4, IL-6, IL-13, IL-10. Evaluation of vascular regeneration, including gene expression of the regeneration-related factors VEGF and TGF-β, functional vascular regeneration area (double-positive immunofluorescence staining of CD31 and α-SMA), and vascular regeneration volume (Micro-fil vascular perfusion results).</w:t>
            </w:r>
          </w:p>
          <w:p w:rsidR="001119E4" w:rsidRPr="009918C3" w:rsidRDefault="001E525D" w:rsidP="001E525D">
            <w:pPr>
              <w:rPr>
                <w:rFonts w:ascii="Times New Roman" w:hAnsi="Times New Roman" w:cs="Times New Roman"/>
                <w:sz w:val="18"/>
                <w:szCs w:val="20"/>
              </w:rPr>
            </w:pPr>
            <w:r w:rsidRPr="009918C3">
              <w:rPr>
                <w:rFonts w:ascii="Times New Roman" w:hAnsi="Times New Roman" w:cs="Times New Roman"/>
                <w:sz w:val="18"/>
                <w:szCs w:val="20"/>
              </w:rPr>
              <w:t>Experiments in the second part: The following parameters were evaluated, axonal regeneration length, gait analysis (SFI: Sciatic Function Index), motor function (neurophysiology, CMAP compound motor function action potentials), target muscle recovery (Masson staining of gastrocnemius muscle to evaluate the average surface area of muscle fibers).</w:t>
            </w:r>
          </w:p>
        </w:tc>
      </w:tr>
      <w:tr w:rsidR="00D265A9" w:rsidRPr="009918C3" w:rsidTr="00E91DCD">
        <w:trPr>
          <w:trHeight w:val="636"/>
        </w:trPr>
        <w:tc>
          <w:tcPr>
            <w:tcW w:w="1306" w:type="dxa"/>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Statistical methods</w:t>
            </w:r>
          </w:p>
        </w:tc>
        <w:tc>
          <w:tcPr>
            <w:tcW w:w="396" w:type="dxa"/>
            <w:gridSpan w:val="2"/>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7</w:t>
            </w:r>
          </w:p>
        </w:tc>
        <w:tc>
          <w:tcPr>
            <w:tcW w:w="8057" w:type="dxa"/>
            <w:gridSpan w:val="3"/>
          </w:tcPr>
          <w:p w:rsidR="001713EE" w:rsidRPr="009918C3" w:rsidRDefault="001119E4">
            <w:pPr>
              <w:rPr>
                <w:rFonts w:ascii="Times New Roman" w:hAnsi="Times New Roman" w:cs="Times New Roman"/>
                <w:sz w:val="18"/>
                <w:szCs w:val="20"/>
              </w:rPr>
            </w:pPr>
            <w:r w:rsidRPr="009918C3">
              <w:rPr>
                <w:rFonts w:ascii="Times New Roman" w:hAnsi="Times New Roman" w:cs="Times New Roman"/>
                <w:sz w:val="18"/>
                <w:szCs w:val="20"/>
              </w:rPr>
              <w:t>Both plotting and statistical analysis were performed using GraphPad Prism 8.0 software. Comparisons among three or more groups were performed using one-/two-way ANOVA and Student’s t-test was used for comparison between two groups. All data are expressed as mean ± standard error. Differences between groups were considered statistically significant when *p</w:t>
            </w:r>
            <w:r w:rsidRPr="009918C3">
              <w:rPr>
                <w:rFonts w:ascii="Times New Roman" w:eastAsia="MS Gothic" w:hAnsi="Times New Roman" w:cs="Times New Roman"/>
                <w:sz w:val="18"/>
                <w:szCs w:val="20"/>
              </w:rPr>
              <w:t> </w:t>
            </w:r>
            <w:r w:rsidRPr="009918C3">
              <w:rPr>
                <w:rFonts w:ascii="Times New Roman" w:hAnsi="Times New Roman" w:cs="Times New Roman"/>
                <w:sz w:val="18"/>
                <w:szCs w:val="20"/>
              </w:rPr>
              <w:t>&lt;</w:t>
            </w:r>
            <w:r w:rsidRPr="009918C3">
              <w:rPr>
                <w:rFonts w:ascii="Times New Roman" w:eastAsia="MS Gothic" w:hAnsi="Times New Roman" w:cs="Times New Roman"/>
                <w:sz w:val="18"/>
                <w:szCs w:val="20"/>
              </w:rPr>
              <w:t> </w:t>
            </w:r>
            <w:r w:rsidRPr="009918C3">
              <w:rPr>
                <w:rFonts w:ascii="Times New Roman" w:hAnsi="Times New Roman" w:cs="Times New Roman"/>
                <w:sz w:val="18"/>
                <w:szCs w:val="20"/>
              </w:rPr>
              <w:t>0.05, **p</w:t>
            </w:r>
            <w:r w:rsidRPr="009918C3">
              <w:rPr>
                <w:rFonts w:ascii="Times New Roman" w:eastAsia="MS Gothic" w:hAnsi="Times New Roman" w:cs="Times New Roman"/>
                <w:sz w:val="18"/>
                <w:szCs w:val="20"/>
              </w:rPr>
              <w:t> </w:t>
            </w:r>
            <w:r w:rsidRPr="009918C3">
              <w:rPr>
                <w:rFonts w:ascii="Times New Roman" w:hAnsi="Times New Roman" w:cs="Times New Roman"/>
                <w:sz w:val="18"/>
                <w:szCs w:val="20"/>
              </w:rPr>
              <w:t>&lt;</w:t>
            </w:r>
            <w:r w:rsidRPr="009918C3">
              <w:rPr>
                <w:rFonts w:ascii="Times New Roman" w:eastAsia="MS Gothic" w:hAnsi="Times New Roman" w:cs="Times New Roman"/>
                <w:sz w:val="18"/>
                <w:szCs w:val="20"/>
              </w:rPr>
              <w:t> </w:t>
            </w:r>
            <w:r w:rsidRPr="009918C3">
              <w:rPr>
                <w:rFonts w:ascii="Times New Roman" w:hAnsi="Times New Roman" w:cs="Times New Roman"/>
                <w:sz w:val="18"/>
                <w:szCs w:val="20"/>
              </w:rPr>
              <w:t>0.01, ***p</w:t>
            </w:r>
            <w:r w:rsidRPr="009918C3">
              <w:rPr>
                <w:rFonts w:ascii="Times New Roman" w:eastAsia="MS Gothic" w:hAnsi="Times New Roman" w:cs="Times New Roman"/>
                <w:sz w:val="18"/>
                <w:szCs w:val="20"/>
              </w:rPr>
              <w:t> </w:t>
            </w:r>
            <w:r w:rsidRPr="009918C3">
              <w:rPr>
                <w:rFonts w:ascii="Times New Roman" w:hAnsi="Times New Roman" w:cs="Times New Roman"/>
                <w:sz w:val="18"/>
                <w:szCs w:val="20"/>
              </w:rPr>
              <w:t>&lt;</w:t>
            </w:r>
            <w:r w:rsidRPr="009918C3">
              <w:rPr>
                <w:rFonts w:ascii="Times New Roman" w:eastAsia="MS Gothic" w:hAnsi="Times New Roman" w:cs="Times New Roman"/>
                <w:sz w:val="18"/>
                <w:szCs w:val="20"/>
              </w:rPr>
              <w:t> </w:t>
            </w:r>
            <w:r w:rsidRPr="009918C3">
              <w:rPr>
                <w:rFonts w:ascii="Times New Roman" w:hAnsi="Times New Roman" w:cs="Times New Roman"/>
                <w:sz w:val="18"/>
                <w:szCs w:val="20"/>
              </w:rPr>
              <w:t>0.001, and ****p</w:t>
            </w:r>
            <w:r w:rsidRPr="009918C3">
              <w:rPr>
                <w:rFonts w:ascii="Times New Roman" w:eastAsia="MS Gothic" w:hAnsi="Times New Roman" w:cs="Times New Roman"/>
                <w:sz w:val="18"/>
                <w:szCs w:val="20"/>
              </w:rPr>
              <w:t> </w:t>
            </w:r>
            <w:r w:rsidRPr="009918C3">
              <w:rPr>
                <w:rFonts w:ascii="Times New Roman" w:hAnsi="Times New Roman" w:cs="Times New Roman"/>
                <w:sz w:val="18"/>
                <w:szCs w:val="20"/>
              </w:rPr>
              <w:t>&lt;</w:t>
            </w:r>
            <w:r w:rsidRPr="009918C3">
              <w:rPr>
                <w:rFonts w:ascii="Times New Roman" w:eastAsia="MS Gothic" w:hAnsi="Times New Roman" w:cs="Times New Roman"/>
                <w:sz w:val="18"/>
                <w:szCs w:val="20"/>
              </w:rPr>
              <w:t> </w:t>
            </w:r>
            <w:r w:rsidRPr="009918C3">
              <w:rPr>
                <w:rFonts w:ascii="Times New Roman" w:hAnsi="Times New Roman" w:cs="Times New Roman"/>
                <w:sz w:val="18"/>
                <w:szCs w:val="20"/>
              </w:rPr>
              <w:t>0.0001.</w:t>
            </w:r>
          </w:p>
        </w:tc>
      </w:tr>
      <w:tr w:rsidR="001713EE" w:rsidRPr="009918C3" w:rsidTr="00E91DCD">
        <w:trPr>
          <w:trHeight w:val="636"/>
        </w:trPr>
        <w:tc>
          <w:tcPr>
            <w:tcW w:w="1306" w:type="dxa"/>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Experimental animals</w:t>
            </w:r>
          </w:p>
        </w:tc>
        <w:tc>
          <w:tcPr>
            <w:tcW w:w="396" w:type="dxa"/>
            <w:gridSpan w:val="2"/>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8</w:t>
            </w:r>
          </w:p>
        </w:tc>
        <w:tc>
          <w:tcPr>
            <w:tcW w:w="8057" w:type="dxa"/>
            <w:gridSpan w:val="3"/>
          </w:tcPr>
          <w:p w:rsidR="001713EE" w:rsidRPr="009918C3" w:rsidRDefault="00F22067">
            <w:pPr>
              <w:rPr>
                <w:rFonts w:ascii="Times New Roman" w:hAnsi="Times New Roman" w:cs="Times New Roman"/>
                <w:sz w:val="18"/>
                <w:szCs w:val="20"/>
              </w:rPr>
            </w:pPr>
            <w:r w:rsidRPr="009918C3">
              <w:rPr>
                <w:rFonts w:ascii="Times New Roman" w:hAnsi="Times New Roman" w:cs="Times New Roman"/>
                <w:sz w:val="18"/>
                <w:szCs w:val="20"/>
              </w:rPr>
              <w:t>A: 6 to 8-week-old adult female Sprague-Dawley (SD) rats, 220g-250g</w:t>
            </w:r>
          </w:p>
          <w:p w:rsidR="00F22067" w:rsidRPr="009918C3" w:rsidRDefault="00F22067">
            <w:pPr>
              <w:rPr>
                <w:rFonts w:ascii="Times New Roman" w:hAnsi="Times New Roman" w:cs="Times New Roman"/>
                <w:sz w:val="18"/>
                <w:szCs w:val="20"/>
              </w:rPr>
            </w:pPr>
            <w:r w:rsidRPr="009918C3">
              <w:rPr>
                <w:rFonts w:ascii="Times New Roman" w:hAnsi="Times New Roman" w:cs="Times New Roman"/>
                <w:sz w:val="18"/>
                <w:szCs w:val="20"/>
              </w:rPr>
              <w:t>B: all rats were provided by the Animal Experimentation Center of the General Hospital of the People’s Liberation Army (PLA)</w:t>
            </w:r>
          </w:p>
        </w:tc>
      </w:tr>
      <w:tr w:rsidR="001713EE" w:rsidRPr="009918C3" w:rsidTr="00E91DCD">
        <w:trPr>
          <w:trHeight w:val="636"/>
        </w:trPr>
        <w:tc>
          <w:tcPr>
            <w:tcW w:w="1306" w:type="dxa"/>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Experimental procedures</w:t>
            </w:r>
          </w:p>
        </w:tc>
        <w:tc>
          <w:tcPr>
            <w:tcW w:w="396" w:type="dxa"/>
            <w:gridSpan w:val="2"/>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9</w:t>
            </w:r>
          </w:p>
        </w:tc>
        <w:tc>
          <w:tcPr>
            <w:tcW w:w="8057" w:type="dxa"/>
            <w:gridSpan w:val="3"/>
          </w:tcPr>
          <w:p w:rsidR="001713EE" w:rsidRPr="009918C3" w:rsidRDefault="001E525D">
            <w:pPr>
              <w:rPr>
                <w:rFonts w:ascii="Times New Roman" w:hAnsi="Times New Roman" w:cs="Times New Roman"/>
                <w:sz w:val="18"/>
                <w:szCs w:val="20"/>
              </w:rPr>
            </w:pPr>
            <w:r w:rsidRPr="009918C3">
              <w:rPr>
                <w:rFonts w:ascii="Times New Roman" w:hAnsi="Times New Roman" w:cs="Times New Roman"/>
                <w:sz w:val="18"/>
                <w:szCs w:val="20"/>
              </w:rPr>
              <w:t>6-8</w:t>
            </w:r>
            <w:r w:rsidR="009918C3">
              <w:rPr>
                <w:rFonts w:ascii="Times New Roman" w:hAnsi="Times New Roman" w:cs="Times New Roman" w:hint="eastAsia"/>
                <w:sz w:val="18"/>
                <w:szCs w:val="20"/>
              </w:rPr>
              <w:t>-</w:t>
            </w:r>
            <w:r w:rsidRPr="009918C3">
              <w:rPr>
                <w:rFonts w:ascii="Times New Roman" w:hAnsi="Times New Roman" w:cs="Times New Roman"/>
                <w:sz w:val="18"/>
                <w:szCs w:val="20"/>
              </w:rPr>
              <w:t>week</w:t>
            </w:r>
            <w:r w:rsidR="009918C3">
              <w:rPr>
                <w:rFonts w:ascii="Times New Roman" w:hAnsi="Times New Roman" w:cs="Times New Roman" w:hint="eastAsia"/>
                <w:sz w:val="18"/>
                <w:szCs w:val="20"/>
              </w:rPr>
              <w:t>-</w:t>
            </w:r>
            <w:r w:rsidRPr="009918C3">
              <w:rPr>
                <w:rFonts w:ascii="Times New Roman" w:hAnsi="Times New Roman" w:cs="Times New Roman"/>
                <w:sz w:val="18"/>
                <w:szCs w:val="20"/>
              </w:rPr>
              <w:t>old SD rats were fasted and dehydrated from the night before the experiment. And on the day of surgery, each rat was weighed before anesthesia, and anesthesia was administered by injection of sodium pentobarbital solution according to body weight.</w:t>
            </w:r>
            <w:r w:rsidRPr="009918C3">
              <w:rPr>
                <w:rFonts w:ascii="Times New Roman" w:hAnsi="Times New Roman" w:cs="Times New Roman"/>
                <w:sz w:val="18"/>
                <w:szCs w:val="20"/>
              </w:rPr>
              <w:t xml:space="preserve"> </w:t>
            </w:r>
            <w:r w:rsidR="00DB3CF8" w:rsidRPr="009918C3">
              <w:rPr>
                <w:rFonts w:ascii="Times New Roman" w:hAnsi="Times New Roman" w:cs="Times New Roman"/>
                <w:sz w:val="18"/>
                <w:szCs w:val="20"/>
              </w:rPr>
              <w:t>All rats were sterilized with iodophor to disinfect the wounds and then housed in a 12-h light/dark cycle, with food and water ad libitum for the entire study duration.</w:t>
            </w:r>
          </w:p>
        </w:tc>
      </w:tr>
      <w:tr w:rsidR="001713EE" w:rsidRPr="009918C3" w:rsidTr="00E91DCD">
        <w:trPr>
          <w:trHeight w:val="636"/>
        </w:trPr>
        <w:tc>
          <w:tcPr>
            <w:tcW w:w="1306" w:type="dxa"/>
          </w:tcPr>
          <w:p w:rsidR="001713EE" w:rsidRPr="009918C3" w:rsidRDefault="00DB63DE">
            <w:pPr>
              <w:rPr>
                <w:rFonts w:ascii="Times New Roman" w:hAnsi="Times New Roman" w:cs="Times New Roman"/>
                <w:sz w:val="18"/>
                <w:szCs w:val="20"/>
              </w:rPr>
            </w:pPr>
            <w:r w:rsidRPr="009918C3">
              <w:rPr>
                <w:rFonts w:ascii="Times New Roman" w:hAnsi="Times New Roman" w:cs="Times New Roman"/>
                <w:sz w:val="18"/>
                <w:szCs w:val="20"/>
              </w:rPr>
              <w:t xml:space="preserve"> </w:t>
            </w:r>
            <w:r w:rsidR="008018AE" w:rsidRPr="009918C3">
              <w:rPr>
                <w:rFonts w:ascii="Times New Roman" w:hAnsi="Times New Roman" w:cs="Times New Roman"/>
                <w:sz w:val="18"/>
                <w:szCs w:val="20"/>
              </w:rPr>
              <w:t>Results</w:t>
            </w:r>
          </w:p>
        </w:tc>
        <w:tc>
          <w:tcPr>
            <w:tcW w:w="396" w:type="dxa"/>
            <w:gridSpan w:val="2"/>
          </w:tcPr>
          <w:p w:rsidR="001713EE" w:rsidRPr="009918C3" w:rsidRDefault="008018AE">
            <w:pPr>
              <w:rPr>
                <w:rFonts w:ascii="Times New Roman" w:hAnsi="Times New Roman" w:cs="Times New Roman"/>
                <w:sz w:val="18"/>
                <w:szCs w:val="20"/>
              </w:rPr>
            </w:pPr>
            <w:r w:rsidRPr="009918C3">
              <w:rPr>
                <w:rFonts w:ascii="Times New Roman" w:hAnsi="Times New Roman" w:cs="Times New Roman"/>
                <w:sz w:val="18"/>
                <w:szCs w:val="20"/>
              </w:rPr>
              <w:t>10</w:t>
            </w:r>
          </w:p>
        </w:tc>
        <w:tc>
          <w:tcPr>
            <w:tcW w:w="8057" w:type="dxa"/>
            <w:gridSpan w:val="3"/>
          </w:tcPr>
          <w:p w:rsidR="001713EE" w:rsidRPr="009918C3" w:rsidRDefault="001713EE">
            <w:pPr>
              <w:rPr>
                <w:rFonts w:ascii="Times New Roman" w:hAnsi="Times New Roman" w:cs="Times New Roman"/>
                <w:sz w:val="18"/>
                <w:szCs w:val="20"/>
              </w:rPr>
            </w:pPr>
          </w:p>
          <w:tbl>
            <w:tblPr>
              <w:tblStyle w:val="a3"/>
              <w:tblW w:w="0" w:type="auto"/>
              <w:tblLook w:val="04A0" w:firstRow="1" w:lastRow="0" w:firstColumn="1" w:lastColumn="0" w:noHBand="0" w:noVBand="1"/>
            </w:tblPr>
            <w:tblGrid>
              <w:gridCol w:w="990"/>
              <w:gridCol w:w="975"/>
              <w:gridCol w:w="938"/>
              <w:gridCol w:w="1118"/>
              <w:gridCol w:w="1030"/>
              <w:gridCol w:w="873"/>
              <w:gridCol w:w="938"/>
              <w:gridCol w:w="808"/>
            </w:tblGrid>
            <w:tr w:rsidR="00AB454A" w:rsidRPr="009918C3" w:rsidTr="00801B78">
              <w:tc>
                <w:tcPr>
                  <w:tcW w:w="1053" w:type="dxa"/>
                </w:tcPr>
                <w:p w:rsidR="006B60B6" w:rsidRPr="009918C3" w:rsidRDefault="006B60B6">
                  <w:pPr>
                    <w:rPr>
                      <w:rFonts w:ascii="Times New Roman" w:hAnsi="Times New Roman" w:cs="Times New Roman"/>
                      <w:sz w:val="13"/>
                      <w:szCs w:val="15"/>
                    </w:rPr>
                  </w:pPr>
                </w:p>
              </w:tc>
              <w:tc>
                <w:tcPr>
                  <w:tcW w:w="1098" w:type="dxa"/>
                </w:tcPr>
                <w:p w:rsidR="006B60B6" w:rsidRPr="009918C3" w:rsidRDefault="006B60B6">
                  <w:pPr>
                    <w:rPr>
                      <w:rFonts w:ascii="Times New Roman" w:hAnsi="Times New Roman" w:cs="Times New Roman"/>
                      <w:sz w:val="13"/>
                      <w:szCs w:val="15"/>
                    </w:rPr>
                  </w:pPr>
                  <w:r w:rsidRPr="009918C3">
                    <w:rPr>
                      <w:rFonts w:ascii="Times New Roman" w:hAnsi="Times New Roman" w:cs="Times New Roman"/>
                      <w:sz w:val="13"/>
                      <w:szCs w:val="15"/>
                    </w:rPr>
                    <w:t>Axon regeneration length</w:t>
                  </w:r>
                </w:p>
              </w:tc>
              <w:tc>
                <w:tcPr>
                  <w:tcW w:w="706" w:type="dxa"/>
                </w:tcPr>
                <w:p w:rsidR="00CA52E0" w:rsidRPr="009918C3" w:rsidRDefault="00CA52E0" w:rsidP="00CA52E0">
                  <w:pPr>
                    <w:rPr>
                      <w:rFonts w:ascii="Times New Roman" w:hAnsi="Times New Roman" w:cs="Times New Roman"/>
                      <w:sz w:val="13"/>
                      <w:szCs w:val="15"/>
                    </w:rPr>
                  </w:pPr>
                  <w:r w:rsidRPr="009918C3">
                    <w:rPr>
                      <w:rFonts w:ascii="Times New Roman" w:hAnsi="Times New Roman" w:cs="Times New Roman"/>
                      <w:sz w:val="13"/>
                      <w:szCs w:val="15"/>
                    </w:rPr>
                    <w:t xml:space="preserve">The mean thickness of </w:t>
                  </w:r>
                </w:p>
                <w:p w:rsidR="006B60B6" w:rsidRPr="009918C3" w:rsidRDefault="00CA52E0" w:rsidP="00CA52E0">
                  <w:pPr>
                    <w:rPr>
                      <w:rFonts w:ascii="Times New Roman" w:hAnsi="Times New Roman" w:cs="Times New Roman"/>
                      <w:sz w:val="13"/>
                      <w:szCs w:val="15"/>
                    </w:rPr>
                  </w:pPr>
                  <w:r w:rsidRPr="009918C3">
                    <w:rPr>
                      <w:rFonts w:ascii="Times New Roman" w:hAnsi="Times New Roman" w:cs="Times New Roman"/>
                      <w:sz w:val="13"/>
                      <w:szCs w:val="15"/>
                    </w:rPr>
                    <w:t>myelin sheath (</w:t>
                  </w:r>
                  <w:proofErr w:type="spellStart"/>
                  <w:r w:rsidRPr="009918C3">
                    <w:rPr>
                      <w:rFonts w:ascii="Times New Roman" w:hAnsi="Times New Roman" w:cs="Times New Roman"/>
                      <w:sz w:val="13"/>
                      <w:szCs w:val="15"/>
                    </w:rPr>
                    <w:t>μm</w:t>
                  </w:r>
                  <w:proofErr w:type="spellEnd"/>
                  <w:r w:rsidRPr="009918C3">
                    <w:rPr>
                      <w:rFonts w:ascii="Times New Roman" w:hAnsi="Times New Roman" w:cs="Times New Roman"/>
                      <w:sz w:val="13"/>
                      <w:szCs w:val="15"/>
                    </w:rPr>
                    <w:t>)</w:t>
                  </w:r>
                </w:p>
              </w:tc>
              <w:tc>
                <w:tcPr>
                  <w:tcW w:w="1442" w:type="dxa"/>
                </w:tcPr>
                <w:p w:rsidR="00F31458" w:rsidRPr="009918C3" w:rsidRDefault="00F31458" w:rsidP="00F31458">
                  <w:pPr>
                    <w:rPr>
                      <w:rFonts w:ascii="Times New Roman" w:hAnsi="Times New Roman" w:cs="Times New Roman"/>
                      <w:sz w:val="13"/>
                      <w:szCs w:val="15"/>
                    </w:rPr>
                  </w:pPr>
                  <w:r w:rsidRPr="009918C3">
                    <w:rPr>
                      <w:rFonts w:ascii="Times New Roman" w:hAnsi="Times New Roman" w:cs="Times New Roman"/>
                      <w:sz w:val="13"/>
                      <w:szCs w:val="15"/>
                    </w:rPr>
                    <w:t>Ratio of del</w:t>
                  </w:r>
                  <w:r w:rsidR="00755BE8" w:rsidRPr="009918C3">
                    <w:rPr>
                      <w:rFonts w:ascii="Times New Roman" w:hAnsi="Times New Roman" w:cs="Times New Roman"/>
                      <w:sz w:val="13"/>
                      <w:szCs w:val="15"/>
                    </w:rPr>
                    <w:t>a</w:t>
                  </w:r>
                  <w:r w:rsidRPr="009918C3">
                    <w:rPr>
                      <w:rFonts w:ascii="Times New Roman" w:hAnsi="Times New Roman" w:cs="Times New Roman"/>
                      <w:sz w:val="13"/>
                      <w:szCs w:val="15"/>
                    </w:rPr>
                    <w:t xml:space="preserve">y time of complex muscle action </w:t>
                  </w:r>
                </w:p>
                <w:p w:rsidR="006B60B6" w:rsidRPr="009918C3" w:rsidRDefault="00F31458" w:rsidP="00F31458">
                  <w:pPr>
                    <w:rPr>
                      <w:rFonts w:ascii="Times New Roman" w:hAnsi="Times New Roman" w:cs="Times New Roman"/>
                      <w:sz w:val="13"/>
                      <w:szCs w:val="15"/>
                    </w:rPr>
                  </w:pPr>
                  <w:r w:rsidRPr="009918C3">
                    <w:rPr>
                      <w:rFonts w:ascii="Times New Roman" w:hAnsi="Times New Roman" w:cs="Times New Roman"/>
                      <w:sz w:val="13"/>
                      <w:szCs w:val="15"/>
                    </w:rPr>
                    <w:t>potential (injured side/normal side)</w:t>
                  </w:r>
                </w:p>
              </w:tc>
              <w:tc>
                <w:tcPr>
                  <w:tcW w:w="1134" w:type="dxa"/>
                </w:tcPr>
                <w:p w:rsidR="00F31458" w:rsidRPr="009918C3" w:rsidRDefault="00F31458" w:rsidP="00F31458">
                  <w:pPr>
                    <w:rPr>
                      <w:rFonts w:ascii="Times New Roman" w:hAnsi="Times New Roman" w:cs="Times New Roman"/>
                      <w:sz w:val="13"/>
                      <w:szCs w:val="15"/>
                    </w:rPr>
                  </w:pPr>
                  <w:r w:rsidRPr="009918C3">
                    <w:rPr>
                      <w:rFonts w:ascii="Times New Roman" w:hAnsi="Times New Roman" w:cs="Times New Roman"/>
                      <w:sz w:val="13"/>
                      <w:szCs w:val="15"/>
                    </w:rPr>
                    <w:t>Ratio of complex muscle action potential</w:t>
                  </w:r>
                </w:p>
                <w:p w:rsidR="006B60B6" w:rsidRPr="009918C3" w:rsidRDefault="00755BE8" w:rsidP="00F31458">
                  <w:pPr>
                    <w:rPr>
                      <w:rFonts w:ascii="Times New Roman" w:hAnsi="Times New Roman" w:cs="Times New Roman"/>
                      <w:sz w:val="13"/>
                      <w:szCs w:val="15"/>
                    </w:rPr>
                  </w:pPr>
                  <w:r w:rsidRPr="009918C3">
                    <w:rPr>
                      <w:rFonts w:ascii="Times New Roman" w:hAnsi="Times New Roman" w:cs="Times New Roman"/>
                      <w:sz w:val="13"/>
                      <w:szCs w:val="15"/>
                    </w:rPr>
                    <w:t>P</w:t>
                  </w:r>
                  <w:r w:rsidR="00F31458" w:rsidRPr="009918C3">
                    <w:rPr>
                      <w:rFonts w:ascii="Times New Roman" w:hAnsi="Times New Roman" w:cs="Times New Roman"/>
                      <w:sz w:val="13"/>
                      <w:szCs w:val="15"/>
                    </w:rPr>
                    <w:t>eaks</w:t>
                  </w:r>
                  <w:r w:rsidRPr="009918C3">
                    <w:rPr>
                      <w:rFonts w:ascii="Times New Roman" w:hAnsi="Times New Roman" w:cs="Times New Roman"/>
                      <w:sz w:val="13"/>
                      <w:szCs w:val="15"/>
                    </w:rPr>
                    <w:t xml:space="preserve"> </w:t>
                  </w:r>
                  <w:r w:rsidR="00F31458" w:rsidRPr="009918C3">
                    <w:rPr>
                      <w:rFonts w:ascii="Times New Roman" w:hAnsi="Times New Roman" w:cs="Times New Roman"/>
                      <w:sz w:val="13"/>
                      <w:szCs w:val="15"/>
                    </w:rPr>
                    <w:t>(injured side/normal side)</w:t>
                  </w:r>
                </w:p>
              </w:tc>
              <w:tc>
                <w:tcPr>
                  <w:tcW w:w="818" w:type="dxa"/>
                </w:tcPr>
                <w:p w:rsidR="00F31458" w:rsidRPr="009918C3" w:rsidRDefault="00F31458" w:rsidP="00F31458">
                  <w:pPr>
                    <w:rPr>
                      <w:rFonts w:ascii="Times New Roman" w:hAnsi="Times New Roman" w:cs="Times New Roman"/>
                      <w:sz w:val="13"/>
                      <w:szCs w:val="15"/>
                    </w:rPr>
                  </w:pPr>
                  <w:r w:rsidRPr="009918C3">
                    <w:rPr>
                      <w:rFonts w:ascii="Times New Roman" w:hAnsi="Times New Roman" w:cs="Times New Roman"/>
                      <w:sz w:val="13"/>
                      <w:szCs w:val="15"/>
                    </w:rPr>
                    <w:t xml:space="preserve">Mean cross-sectional area of </w:t>
                  </w:r>
                </w:p>
                <w:p w:rsidR="006B60B6" w:rsidRPr="009918C3" w:rsidRDefault="00F31458" w:rsidP="00F31458">
                  <w:pPr>
                    <w:rPr>
                      <w:rFonts w:ascii="Times New Roman" w:hAnsi="Times New Roman" w:cs="Times New Roman"/>
                      <w:sz w:val="13"/>
                      <w:szCs w:val="15"/>
                    </w:rPr>
                  </w:pPr>
                  <w:r w:rsidRPr="009918C3">
                    <w:rPr>
                      <w:rFonts w:ascii="Times New Roman" w:hAnsi="Times New Roman" w:cs="Times New Roman"/>
                      <w:sz w:val="13"/>
                      <w:szCs w:val="15"/>
                    </w:rPr>
                    <w:t>muscle fibers (μm</w:t>
                  </w:r>
                  <w:r w:rsidRPr="009918C3">
                    <w:rPr>
                      <w:rFonts w:ascii="Times New Roman" w:hAnsi="Times New Roman" w:cs="Times New Roman"/>
                      <w:sz w:val="13"/>
                      <w:szCs w:val="15"/>
                      <w:vertAlign w:val="superscript"/>
                    </w:rPr>
                    <w:t>2</w:t>
                  </w:r>
                  <w:r w:rsidRPr="009918C3">
                    <w:rPr>
                      <w:rFonts w:ascii="Times New Roman" w:hAnsi="Times New Roman" w:cs="Times New Roman"/>
                      <w:sz w:val="13"/>
                      <w:szCs w:val="15"/>
                    </w:rPr>
                    <w:t>)</w:t>
                  </w:r>
                </w:p>
              </w:tc>
              <w:tc>
                <w:tcPr>
                  <w:tcW w:w="747" w:type="dxa"/>
                </w:tcPr>
                <w:p w:rsidR="006B60B6" w:rsidRPr="009918C3" w:rsidRDefault="00801B78">
                  <w:pPr>
                    <w:rPr>
                      <w:rFonts w:ascii="Times New Roman" w:hAnsi="Times New Roman" w:cs="Times New Roman"/>
                      <w:sz w:val="13"/>
                      <w:szCs w:val="15"/>
                    </w:rPr>
                  </w:pPr>
                  <w:r w:rsidRPr="009918C3">
                    <w:rPr>
                      <w:rFonts w:ascii="Times New Roman" w:hAnsi="Times New Roman" w:cs="Times New Roman"/>
                      <w:sz w:val="13"/>
                      <w:szCs w:val="15"/>
                    </w:rPr>
                    <w:t>Volume of vessels (mm</w:t>
                  </w:r>
                  <w:r w:rsidRPr="009918C3">
                    <w:rPr>
                      <w:rFonts w:ascii="Times New Roman" w:hAnsi="Times New Roman" w:cs="Times New Roman"/>
                      <w:sz w:val="13"/>
                      <w:szCs w:val="15"/>
                      <w:vertAlign w:val="superscript"/>
                    </w:rPr>
                    <w:t>3</w:t>
                  </w:r>
                  <w:r w:rsidRPr="009918C3">
                    <w:rPr>
                      <w:rFonts w:ascii="Times New Roman" w:hAnsi="Times New Roman" w:cs="Times New Roman"/>
                      <w:sz w:val="13"/>
                      <w:szCs w:val="15"/>
                    </w:rPr>
                    <w:t>)</w:t>
                  </w:r>
                </w:p>
              </w:tc>
              <w:tc>
                <w:tcPr>
                  <w:tcW w:w="222" w:type="dxa"/>
                </w:tcPr>
                <w:p w:rsidR="006B60B6" w:rsidRPr="009918C3" w:rsidRDefault="00801B78">
                  <w:pPr>
                    <w:rPr>
                      <w:rFonts w:ascii="Times New Roman" w:hAnsi="Times New Roman" w:cs="Times New Roman"/>
                      <w:sz w:val="13"/>
                      <w:szCs w:val="15"/>
                    </w:rPr>
                  </w:pPr>
                  <w:r w:rsidRPr="009918C3">
                    <w:rPr>
                      <w:rFonts w:ascii="Times New Roman" w:hAnsi="Times New Roman" w:cs="Times New Roman"/>
                      <w:sz w:val="13"/>
                      <w:szCs w:val="15"/>
                    </w:rPr>
                    <w:t>Surface area of vessels (mm</w:t>
                  </w:r>
                  <w:r w:rsidRPr="009918C3">
                    <w:rPr>
                      <w:rFonts w:ascii="Times New Roman" w:hAnsi="Times New Roman" w:cs="Times New Roman"/>
                      <w:sz w:val="13"/>
                      <w:szCs w:val="15"/>
                      <w:vertAlign w:val="superscript"/>
                    </w:rPr>
                    <w:t>2</w:t>
                  </w:r>
                  <w:r w:rsidRPr="009918C3">
                    <w:rPr>
                      <w:rFonts w:ascii="Times New Roman" w:hAnsi="Times New Roman" w:cs="Times New Roman"/>
                      <w:sz w:val="13"/>
                      <w:szCs w:val="15"/>
                    </w:rPr>
                    <w:t>)</w:t>
                  </w:r>
                </w:p>
              </w:tc>
            </w:tr>
            <w:tr w:rsidR="00AB454A" w:rsidRPr="009918C3" w:rsidTr="00801B78">
              <w:tc>
                <w:tcPr>
                  <w:tcW w:w="1053" w:type="dxa"/>
                </w:tcPr>
                <w:p w:rsidR="006B60B6" w:rsidRPr="009918C3" w:rsidRDefault="006B60B6">
                  <w:pPr>
                    <w:rPr>
                      <w:rFonts w:ascii="Times New Roman" w:hAnsi="Times New Roman" w:cs="Times New Roman"/>
                      <w:sz w:val="13"/>
                      <w:szCs w:val="15"/>
                    </w:rPr>
                  </w:pPr>
                  <w:r w:rsidRPr="009918C3">
                    <w:rPr>
                      <w:rFonts w:ascii="Times New Roman" w:hAnsi="Times New Roman" w:cs="Times New Roman"/>
                      <w:sz w:val="13"/>
                      <w:szCs w:val="15"/>
                    </w:rPr>
                    <w:lastRenderedPageBreak/>
                    <w:t>ANA</w:t>
                  </w:r>
                </w:p>
              </w:tc>
              <w:tc>
                <w:tcPr>
                  <w:tcW w:w="1098" w:type="dxa"/>
                </w:tcPr>
                <w:p w:rsidR="006B60B6" w:rsidRPr="009918C3" w:rsidRDefault="006B60B6">
                  <w:pPr>
                    <w:rPr>
                      <w:rFonts w:ascii="Times New Roman" w:hAnsi="Times New Roman" w:cs="Times New Roman"/>
                      <w:sz w:val="13"/>
                      <w:szCs w:val="15"/>
                    </w:rPr>
                  </w:pPr>
                  <w:r w:rsidRPr="009918C3">
                    <w:rPr>
                      <w:rFonts w:ascii="Times New Roman" w:hAnsi="Times New Roman" w:cs="Times New Roman"/>
                      <w:sz w:val="13"/>
                      <w:szCs w:val="15"/>
                    </w:rPr>
                    <w:t>3024±</w:t>
                  </w:r>
                  <w:r w:rsidR="00CA52E0" w:rsidRPr="009918C3">
                    <w:rPr>
                      <w:rFonts w:ascii="Times New Roman" w:hAnsi="Times New Roman" w:cs="Times New Roman"/>
                      <w:sz w:val="13"/>
                      <w:szCs w:val="15"/>
                    </w:rPr>
                    <w:t>180.4</w:t>
                  </w:r>
                </w:p>
                <w:p w:rsidR="00755BE8" w:rsidRPr="009918C3" w:rsidRDefault="00755BE8">
                  <w:pPr>
                    <w:rPr>
                      <w:rFonts w:ascii="Times New Roman" w:hAnsi="Times New Roman" w:cs="Times New Roman"/>
                      <w:sz w:val="13"/>
                      <w:szCs w:val="15"/>
                    </w:rPr>
                  </w:pPr>
                  <w:r w:rsidRPr="009918C3">
                    <w:rPr>
                      <w:rFonts w:ascii="Times New Roman" w:hAnsi="Times New Roman" w:cs="Times New Roman"/>
                      <w:sz w:val="13"/>
                      <w:szCs w:val="15"/>
                    </w:rPr>
                    <w:t>[2349, 3700]</w:t>
                  </w:r>
                </w:p>
              </w:tc>
              <w:tc>
                <w:tcPr>
                  <w:tcW w:w="706" w:type="dxa"/>
                </w:tcPr>
                <w:p w:rsidR="006B60B6" w:rsidRPr="009918C3" w:rsidRDefault="00CA52E0">
                  <w:pPr>
                    <w:rPr>
                      <w:rFonts w:ascii="Times New Roman" w:hAnsi="Times New Roman" w:cs="Times New Roman"/>
                      <w:sz w:val="13"/>
                      <w:szCs w:val="15"/>
                    </w:rPr>
                  </w:pPr>
                  <w:r w:rsidRPr="009918C3">
                    <w:rPr>
                      <w:rFonts w:ascii="Times New Roman" w:hAnsi="Times New Roman" w:cs="Times New Roman"/>
                      <w:sz w:val="13"/>
                      <w:szCs w:val="15"/>
                    </w:rPr>
                    <w:t>0.4576±0.027</w:t>
                  </w:r>
                </w:p>
                <w:p w:rsidR="005516B4" w:rsidRPr="009918C3" w:rsidRDefault="005516B4">
                  <w:pPr>
                    <w:rPr>
                      <w:rFonts w:ascii="Times New Roman" w:hAnsi="Times New Roman" w:cs="Times New Roman"/>
                      <w:sz w:val="13"/>
                      <w:szCs w:val="15"/>
                    </w:rPr>
                  </w:pPr>
                  <w:r w:rsidRPr="009918C3">
                    <w:rPr>
                      <w:rFonts w:ascii="Times New Roman" w:hAnsi="Times New Roman" w:cs="Times New Roman"/>
                      <w:sz w:val="13"/>
                      <w:szCs w:val="15"/>
                    </w:rPr>
                    <w:t>[0.399, 0.517]</w:t>
                  </w:r>
                </w:p>
              </w:tc>
              <w:tc>
                <w:tcPr>
                  <w:tcW w:w="1442" w:type="dxa"/>
                </w:tcPr>
                <w:p w:rsidR="006B60B6" w:rsidRPr="009918C3" w:rsidRDefault="00F31458">
                  <w:pPr>
                    <w:rPr>
                      <w:rFonts w:ascii="Times New Roman" w:hAnsi="Times New Roman" w:cs="Times New Roman"/>
                      <w:sz w:val="13"/>
                      <w:szCs w:val="15"/>
                    </w:rPr>
                  </w:pPr>
                  <w:r w:rsidRPr="009918C3">
                    <w:rPr>
                      <w:rFonts w:ascii="Times New Roman" w:hAnsi="Times New Roman" w:cs="Times New Roman"/>
                      <w:sz w:val="13"/>
                      <w:szCs w:val="15"/>
                    </w:rPr>
                    <w:t>2.319±0.15</w:t>
                  </w:r>
                </w:p>
                <w:p w:rsidR="00944B4F" w:rsidRPr="009918C3" w:rsidRDefault="00944B4F">
                  <w:pPr>
                    <w:rPr>
                      <w:rFonts w:ascii="Times New Roman" w:hAnsi="Times New Roman" w:cs="Times New Roman"/>
                      <w:sz w:val="13"/>
                      <w:szCs w:val="15"/>
                    </w:rPr>
                  </w:pPr>
                  <w:r w:rsidRPr="009918C3">
                    <w:rPr>
                      <w:rFonts w:ascii="Times New Roman" w:hAnsi="Times New Roman" w:cs="Times New Roman"/>
                      <w:sz w:val="13"/>
                      <w:szCs w:val="15"/>
                    </w:rPr>
                    <w:t>[1.999, 2.639]</w:t>
                  </w:r>
                </w:p>
              </w:tc>
              <w:tc>
                <w:tcPr>
                  <w:tcW w:w="1134" w:type="dxa"/>
                </w:tcPr>
                <w:p w:rsidR="006B60B6" w:rsidRPr="009918C3" w:rsidRDefault="00F31458">
                  <w:pPr>
                    <w:rPr>
                      <w:rFonts w:ascii="Times New Roman" w:hAnsi="Times New Roman" w:cs="Times New Roman"/>
                      <w:sz w:val="13"/>
                      <w:szCs w:val="15"/>
                    </w:rPr>
                  </w:pPr>
                  <w:r w:rsidRPr="009918C3">
                    <w:rPr>
                      <w:rFonts w:ascii="Times New Roman" w:hAnsi="Times New Roman" w:cs="Times New Roman"/>
                      <w:sz w:val="13"/>
                      <w:szCs w:val="15"/>
                    </w:rPr>
                    <w:t>0.2029±0.023</w:t>
                  </w:r>
                </w:p>
                <w:p w:rsidR="00944B4F" w:rsidRPr="009918C3" w:rsidRDefault="00944B4F">
                  <w:pPr>
                    <w:rPr>
                      <w:rFonts w:ascii="Times New Roman" w:hAnsi="Times New Roman" w:cs="Times New Roman"/>
                      <w:sz w:val="13"/>
                      <w:szCs w:val="15"/>
                    </w:rPr>
                  </w:pPr>
                  <w:r w:rsidRPr="009918C3">
                    <w:rPr>
                      <w:rFonts w:ascii="Times New Roman" w:hAnsi="Times New Roman" w:cs="Times New Roman"/>
                      <w:sz w:val="13"/>
                      <w:szCs w:val="15"/>
                    </w:rPr>
                    <w:t>[0.151, 0.255]</w:t>
                  </w:r>
                </w:p>
              </w:tc>
              <w:tc>
                <w:tcPr>
                  <w:tcW w:w="818" w:type="dxa"/>
                </w:tcPr>
                <w:p w:rsidR="006B60B6" w:rsidRPr="009918C3" w:rsidRDefault="00F31458">
                  <w:pPr>
                    <w:rPr>
                      <w:rFonts w:ascii="Times New Roman" w:hAnsi="Times New Roman" w:cs="Times New Roman"/>
                      <w:sz w:val="13"/>
                      <w:szCs w:val="15"/>
                    </w:rPr>
                  </w:pPr>
                  <w:r w:rsidRPr="009918C3">
                    <w:rPr>
                      <w:rFonts w:ascii="Times New Roman" w:hAnsi="Times New Roman" w:cs="Times New Roman"/>
                      <w:sz w:val="13"/>
                      <w:szCs w:val="15"/>
                    </w:rPr>
                    <w:t>813.1±67.95</w:t>
                  </w:r>
                </w:p>
                <w:p w:rsidR="002E5B23" w:rsidRPr="009918C3" w:rsidRDefault="002E5B23">
                  <w:pPr>
                    <w:rPr>
                      <w:rFonts w:ascii="Times New Roman" w:hAnsi="Times New Roman" w:cs="Times New Roman"/>
                      <w:sz w:val="13"/>
                      <w:szCs w:val="15"/>
                    </w:rPr>
                  </w:pPr>
                  <w:r w:rsidRPr="009918C3">
                    <w:rPr>
                      <w:rFonts w:ascii="Times New Roman" w:hAnsi="Times New Roman" w:cs="Times New Roman"/>
                      <w:sz w:val="13"/>
                      <w:szCs w:val="15"/>
                    </w:rPr>
                    <w:t>[520.7, 1105]</w:t>
                  </w:r>
                </w:p>
              </w:tc>
              <w:tc>
                <w:tcPr>
                  <w:tcW w:w="747" w:type="dxa"/>
                </w:tcPr>
                <w:p w:rsidR="006B60B6" w:rsidRPr="009918C3" w:rsidRDefault="00801B78">
                  <w:pPr>
                    <w:rPr>
                      <w:rFonts w:ascii="Times New Roman" w:hAnsi="Times New Roman" w:cs="Times New Roman"/>
                      <w:sz w:val="13"/>
                      <w:szCs w:val="15"/>
                    </w:rPr>
                  </w:pPr>
                  <w:r w:rsidRPr="009918C3">
                    <w:rPr>
                      <w:rFonts w:ascii="Times New Roman" w:hAnsi="Times New Roman" w:cs="Times New Roman"/>
                      <w:sz w:val="13"/>
                      <w:szCs w:val="15"/>
                    </w:rPr>
                    <w:t>0.05667±0.02</w:t>
                  </w:r>
                </w:p>
                <w:p w:rsidR="002E5B23" w:rsidRPr="009918C3" w:rsidRDefault="002E5B23">
                  <w:pPr>
                    <w:rPr>
                      <w:rFonts w:ascii="Times New Roman" w:hAnsi="Times New Roman" w:cs="Times New Roman"/>
                      <w:sz w:val="13"/>
                      <w:szCs w:val="15"/>
                    </w:rPr>
                  </w:pPr>
                  <w:r w:rsidRPr="009918C3">
                    <w:rPr>
                      <w:rFonts w:ascii="Times New Roman" w:hAnsi="Times New Roman" w:cs="Times New Roman"/>
                      <w:sz w:val="13"/>
                      <w:szCs w:val="15"/>
                    </w:rPr>
                    <w:t>[-0.031, 0.144]</w:t>
                  </w:r>
                </w:p>
              </w:tc>
              <w:tc>
                <w:tcPr>
                  <w:tcW w:w="222" w:type="dxa"/>
                </w:tcPr>
                <w:p w:rsidR="006B60B6" w:rsidRPr="009918C3" w:rsidRDefault="00801B78">
                  <w:pPr>
                    <w:rPr>
                      <w:rFonts w:ascii="Times New Roman" w:hAnsi="Times New Roman" w:cs="Times New Roman"/>
                      <w:sz w:val="13"/>
                      <w:szCs w:val="15"/>
                    </w:rPr>
                  </w:pPr>
                  <w:r w:rsidRPr="009918C3">
                    <w:rPr>
                      <w:rFonts w:ascii="Times New Roman" w:hAnsi="Times New Roman" w:cs="Times New Roman"/>
                      <w:sz w:val="13"/>
                      <w:szCs w:val="15"/>
                    </w:rPr>
                    <w:t>2.920±0.97</w:t>
                  </w:r>
                </w:p>
                <w:p w:rsidR="005516B4" w:rsidRPr="009918C3" w:rsidRDefault="005516B4">
                  <w:pPr>
                    <w:rPr>
                      <w:rFonts w:ascii="Times New Roman" w:hAnsi="Times New Roman" w:cs="Times New Roman"/>
                      <w:sz w:val="13"/>
                      <w:szCs w:val="15"/>
                    </w:rPr>
                  </w:pPr>
                  <w:r w:rsidRPr="009918C3">
                    <w:rPr>
                      <w:rFonts w:ascii="Times New Roman" w:hAnsi="Times New Roman" w:cs="Times New Roman"/>
                      <w:sz w:val="13"/>
                      <w:szCs w:val="15"/>
                    </w:rPr>
                    <w:t>[-1.25, 7.09]</w:t>
                  </w:r>
                </w:p>
              </w:tc>
            </w:tr>
            <w:tr w:rsidR="00AB454A" w:rsidRPr="009918C3" w:rsidTr="00801B78">
              <w:tc>
                <w:tcPr>
                  <w:tcW w:w="1053" w:type="dxa"/>
                </w:tcPr>
                <w:p w:rsidR="006B60B6" w:rsidRPr="009918C3" w:rsidRDefault="006B60B6">
                  <w:pPr>
                    <w:rPr>
                      <w:rFonts w:ascii="Times New Roman" w:hAnsi="Times New Roman" w:cs="Times New Roman"/>
                      <w:sz w:val="13"/>
                      <w:szCs w:val="15"/>
                    </w:rPr>
                  </w:pPr>
                  <w:r w:rsidRPr="009918C3">
                    <w:rPr>
                      <w:rFonts w:ascii="Times New Roman" w:hAnsi="Times New Roman" w:cs="Times New Roman"/>
                      <w:sz w:val="13"/>
                      <w:szCs w:val="15"/>
                    </w:rPr>
                    <w:t>BMSC+ANA</w:t>
                  </w:r>
                </w:p>
              </w:tc>
              <w:tc>
                <w:tcPr>
                  <w:tcW w:w="1098" w:type="dxa"/>
                </w:tcPr>
                <w:p w:rsidR="006B60B6" w:rsidRPr="009918C3" w:rsidRDefault="00CA52E0">
                  <w:pPr>
                    <w:rPr>
                      <w:rFonts w:ascii="Times New Roman" w:hAnsi="Times New Roman" w:cs="Times New Roman"/>
                      <w:sz w:val="13"/>
                      <w:szCs w:val="15"/>
                    </w:rPr>
                  </w:pPr>
                  <w:r w:rsidRPr="009918C3">
                    <w:rPr>
                      <w:rFonts w:ascii="Times New Roman" w:hAnsi="Times New Roman" w:cs="Times New Roman"/>
                      <w:sz w:val="13"/>
                      <w:szCs w:val="15"/>
                    </w:rPr>
                    <w:t>4808±468.9</w:t>
                  </w:r>
                </w:p>
                <w:p w:rsidR="00755BE8" w:rsidRPr="009918C3" w:rsidRDefault="00755BE8">
                  <w:pPr>
                    <w:rPr>
                      <w:rFonts w:ascii="Times New Roman" w:hAnsi="Times New Roman" w:cs="Times New Roman"/>
                      <w:sz w:val="13"/>
                      <w:szCs w:val="15"/>
                    </w:rPr>
                  </w:pPr>
                  <w:r w:rsidRPr="009918C3">
                    <w:rPr>
                      <w:rFonts w:ascii="Times New Roman" w:hAnsi="Times New Roman" w:cs="Times New Roman"/>
                      <w:sz w:val="13"/>
                      <w:szCs w:val="15"/>
                    </w:rPr>
                    <w:t>[3506, 6110]</w:t>
                  </w:r>
                </w:p>
              </w:tc>
              <w:tc>
                <w:tcPr>
                  <w:tcW w:w="706" w:type="dxa"/>
                </w:tcPr>
                <w:p w:rsidR="006B60B6" w:rsidRPr="009918C3" w:rsidRDefault="00CA52E0" w:rsidP="00CA52E0">
                  <w:pPr>
                    <w:rPr>
                      <w:rFonts w:ascii="Times New Roman" w:hAnsi="Times New Roman" w:cs="Times New Roman"/>
                      <w:sz w:val="13"/>
                      <w:szCs w:val="15"/>
                    </w:rPr>
                  </w:pPr>
                  <w:r w:rsidRPr="009918C3">
                    <w:rPr>
                      <w:rFonts w:ascii="Times New Roman" w:hAnsi="Times New Roman" w:cs="Times New Roman"/>
                      <w:sz w:val="13"/>
                      <w:szCs w:val="15"/>
                    </w:rPr>
                    <w:t>0.7364±0.02</w:t>
                  </w:r>
                  <w:r w:rsidR="00F31458" w:rsidRPr="009918C3">
                    <w:rPr>
                      <w:rFonts w:ascii="Times New Roman" w:hAnsi="Times New Roman" w:cs="Times New Roman"/>
                      <w:sz w:val="13"/>
                      <w:szCs w:val="15"/>
                    </w:rPr>
                    <w:t>8</w:t>
                  </w:r>
                </w:p>
                <w:p w:rsidR="005516B4" w:rsidRPr="009918C3" w:rsidRDefault="005516B4" w:rsidP="00CA52E0">
                  <w:pPr>
                    <w:rPr>
                      <w:rFonts w:ascii="Times New Roman" w:hAnsi="Times New Roman" w:cs="Times New Roman"/>
                      <w:sz w:val="13"/>
                      <w:szCs w:val="15"/>
                    </w:rPr>
                  </w:pPr>
                  <w:r w:rsidRPr="009918C3">
                    <w:rPr>
                      <w:rFonts w:ascii="Times New Roman" w:hAnsi="Times New Roman" w:cs="Times New Roman"/>
                      <w:sz w:val="13"/>
                      <w:szCs w:val="15"/>
                    </w:rPr>
                    <w:t>[0.678, 0.795]</w:t>
                  </w:r>
                </w:p>
              </w:tc>
              <w:tc>
                <w:tcPr>
                  <w:tcW w:w="1442" w:type="dxa"/>
                </w:tcPr>
                <w:p w:rsidR="006B60B6" w:rsidRPr="009918C3" w:rsidRDefault="00F31458">
                  <w:pPr>
                    <w:rPr>
                      <w:rFonts w:ascii="Times New Roman" w:hAnsi="Times New Roman" w:cs="Times New Roman"/>
                      <w:sz w:val="13"/>
                      <w:szCs w:val="15"/>
                    </w:rPr>
                  </w:pPr>
                  <w:r w:rsidRPr="009918C3">
                    <w:rPr>
                      <w:rFonts w:ascii="Times New Roman" w:hAnsi="Times New Roman" w:cs="Times New Roman"/>
                      <w:sz w:val="13"/>
                      <w:szCs w:val="15"/>
                    </w:rPr>
                    <w:t>1.917±0.17</w:t>
                  </w:r>
                </w:p>
                <w:p w:rsidR="00944B4F" w:rsidRPr="009918C3" w:rsidRDefault="00944B4F">
                  <w:pPr>
                    <w:rPr>
                      <w:rFonts w:ascii="Times New Roman" w:hAnsi="Times New Roman" w:cs="Times New Roman"/>
                      <w:sz w:val="13"/>
                      <w:szCs w:val="15"/>
                    </w:rPr>
                  </w:pPr>
                  <w:r w:rsidRPr="009918C3">
                    <w:rPr>
                      <w:rFonts w:ascii="Times New Roman" w:hAnsi="Times New Roman" w:cs="Times New Roman"/>
                      <w:sz w:val="13"/>
                      <w:szCs w:val="15"/>
                    </w:rPr>
                    <w:t>[1.54, 2.294]</w:t>
                  </w:r>
                </w:p>
              </w:tc>
              <w:tc>
                <w:tcPr>
                  <w:tcW w:w="1134" w:type="dxa"/>
                </w:tcPr>
                <w:p w:rsidR="006B60B6" w:rsidRPr="009918C3" w:rsidRDefault="00F31458">
                  <w:pPr>
                    <w:rPr>
                      <w:rFonts w:ascii="Times New Roman" w:hAnsi="Times New Roman" w:cs="Times New Roman"/>
                      <w:sz w:val="13"/>
                      <w:szCs w:val="15"/>
                    </w:rPr>
                  </w:pPr>
                  <w:r w:rsidRPr="009918C3">
                    <w:rPr>
                      <w:rFonts w:ascii="Times New Roman" w:hAnsi="Times New Roman" w:cs="Times New Roman"/>
                      <w:sz w:val="13"/>
                      <w:szCs w:val="15"/>
                    </w:rPr>
                    <w:t>0.3422±0.043</w:t>
                  </w:r>
                </w:p>
                <w:p w:rsidR="00944B4F" w:rsidRPr="009918C3" w:rsidRDefault="00944B4F">
                  <w:pPr>
                    <w:rPr>
                      <w:rFonts w:ascii="Times New Roman" w:hAnsi="Times New Roman" w:cs="Times New Roman"/>
                      <w:sz w:val="13"/>
                      <w:szCs w:val="15"/>
                    </w:rPr>
                  </w:pPr>
                  <w:r w:rsidRPr="009918C3">
                    <w:rPr>
                      <w:rFonts w:ascii="Times New Roman" w:hAnsi="Times New Roman" w:cs="Times New Roman"/>
                      <w:sz w:val="13"/>
                      <w:szCs w:val="15"/>
                    </w:rPr>
                    <w:t>[0.242, 0.443]</w:t>
                  </w:r>
                </w:p>
              </w:tc>
              <w:tc>
                <w:tcPr>
                  <w:tcW w:w="818" w:type="dxa"/>
                </w:tcPr>
                <w:p w:rsidR="006B60B6" w:rsidRPr="009918C3" w:rsidRDefault="00F31458">
                  <w:pPr>
                    <w:rPr>
                      <w:rFonts w:ascii="Times New Roman" w:hAnsi="Times New Roman" w:cs="Times New Roman"/>
                      <w:sz w:val="13"/>
                      <w:szCs w:val="15"/>
                    </w:rPr>
                  </w:pPr>
                  <w:r w:rsidRPr="009918C3">
                    <w:rPr>
                      <w:rFonts w:ascii="Times New Roman" w:hAnsi="Times New Roman" w:cs="Times New Roman"/>
                      <w:sz w:val="13"/>
                      <w:szCs w:val="15"/>
                    </w:rPr>
                    <w:t>1192±89.25</w:t>
                  </w:r>
                </w:p>
                <w:p w:rsidR="002E5B23" w:rsidRPr="009918C3" w:rsidRDefault="002E5B23">
                  <w:pPr>
                    <w:rPr>
                      <w:rFonts w:ascii="Times New Roman" w:hAnsi="Times New Roman" w:cs="Times New Roman"/>
                      <w:sz w:val="13"/>
                      <w:szCs w:val="15"/>
                    </w:rPr>
                  </w:pPr>
                  <w:r w:rsidRPr="009918C3">
                    <w:rPr>
                      <w:rFonts w:ascii="Times New Roman" w:hAnsi="Times New Roman" w:cs="Times New Roman"/>
                      <w:sz w:val="13"/>
                      <w:szCs w:val="15"/>
                    </w:rPr>
                    <w:t>[908.4, 1476]</w:t>
                  </w:r>
                </w:p>
              </w:tc>
              <w:tc>
                <w:tcPr>
                  <w:tcW w:w="747" w:type="dxa"/>
                </w:tcPr>
                <w:p w:rsidR="006B60B6" w:rsidRPr="009918C3" w:rsidRDefault="00801B78">
                  <w:pPr>
                    <w:rPr>
                      <w:rFonts w:ascii="Times New Roman" w:hAnsi="Times New Roman" w:cs="Times New Roman"/>
                      <w:sz w:val="13"/>
                      <w:szCs w:val="15"/>
                    </w:rPr>
                  </w:pPr>
                  <w:r w:rsidRPr="009918C3">
                    <w:rPr>
                      <w:rFonts w:ascii="Times New Roman" w:hAnsi="Times New Roman" w:cs="Times New Roman"/>
                      <w:sz w:val="13"/>
                      <w:szCs w:val="15"/>
                    </w:rPr>
                    <w:t>0.1425±0.024</w:t>
                  </w:r>
                </w:p>
                <w:p w:rsidR="002E5B23" w:rsidRPr="009918C3" w:rsidRDefault="002E5B23">
                  <w:pPr>
                    <w:rPr>
                      <w:rFonts w:ascii="Times New Roman" w:hAnsi="Times New Roman" w:cs="Times New Roman"/>
                      <w:sz w:val="13"/>
                      <w:szCs w:val="15"/>
                    </w:rPr>
                  </w:pPr>
                  <w:r w:rsidRPr="009918C3">
                    <w:rPr>
                      <w:rFonts w:ascii="Times New Roman" w:hAnsi="Times New Roman" w:cs="Times New Roman"/>
                      <w:sz w:val="13"/>
                      <w:szCs w:val="15"/>
                    </w:rPr>
                    <w:t>[0.063, 0.222]</w:t>
                  </w:r>
                </w:p>
              </w:tc>
              <w:tc>
                <w:tcPr>
                  <w:tcW w:w="222" w:type="dxa"/>
                </w:tcPr>
                <w:p w:rsidR="006B60B6" w:rsidRPr="009918C3" w:rsidRDefault="00801B78">
                  <w:pPr>
                    <w:rPr>
                      <w:rFonts w:ascii="Times New Roman" w:hAnsi="Times New Roman" w:cs="Times New Roman"/>
                      <w:sz w:val="13"/>
                      <w:szCs w:val="15"/>
                    </w:rPr>
                  </w:pPr>
                  <w:r w:rsidRPr="009918C3">
                    <w:rPr>
                      <w:rFonts w:ascii="Times New Roman" w:hAnsi="Times New Roman" w:cs="Times New Roman"/>
                      <w:sz w:val="13"/>
                      <w:szCs w:val="15"/>
                    </w:rPr>
                    <w:t>6.095±1.11</w:t>
                  </w:r>
                </w:p>
                <w:p w:rsidR="005516B4" w:rsidRPr="009918C3" w:rsidRDefault="005516B4">
                  <w:pPr>
                    <w:rPr>
                      <w:rFonts w:ascii="Times New Roman" w:hAnsi="Times New Roman" w:cs="Times New Roman"/>
                      <w:sz w:val="13"/>
                      <w:szCs w:val="15"/>
                    </w:rPr>
                  </w:pPr>
                  <w:r w:rsidRPr="009918C3">
                    <w:rPr>
                      <w:rFonts w:ascii="Times New Roman" w:hAnsi="Times New Roman" w:cs="Times New Roman"/>
                      <w:sz w:val="13"/>
                      <w:szCs w:val="15"/>
                    </w:rPr>
                    <w:t>[2.55, 9.64]</w:t>
                  </w:r>
                </w:p>
              </w:tc>
            </w:tr>
            <w:tr w:rsidR="00AB454A" w:rsidRPr="009918C3" w:rsidTr="00801B78">
              <w:tc>
                <w:tcPr>
                  <w:tcW w:w="1053" w:type="dxa"/>
                </w:tcPr>
                <w:p w:rsidR="006B60B6" w:rsidRPr="009918C3" w:rsidRDefault="006B60B6">
                  <w:pPr>
                    <w:rPr>
                      <w:rFonts w:ascii="Times New Roman" w:hAnsi="Times New Roman" w:cs="Times New Roman"/>
                      <w:sz w:val="13"/>
                      <w:szCs w:val="15"/>
                    </w:rPr>
                  </w:pPr>
                  <w:r w:rsidRPr="009918C3">
                    <w:rPr>
                      <w:rFonts w:ascii="Times New Roman" w:hAnsi="Times New Roman" w:cs="Times New Roman"/>
                      <w:sz w:val="13"/>
                      <w:szCs w:val="15"/>
                    </w:rPr>
                    <w:t>ADSC+ANA</w:t>
                  </w:r>
                </w:p>
              </w:tc>
              <w:tc>
                <w:tcPr>
                  <w:tcW w:w="1098" w:type="dxa"/>
                </w:tcPr>
                <w:p w:rsidR="006B60B6" w:rsidRPr="009918C3" w:rsidRDefault="00CA52E0">
                  <w:pPr>
                    <w:rPr>
                      <w:rFonts w:ascii="Times New Roman" w:hAnsi="Times New Roman" w:cs="Times New Roman"/>
                      <w:sz w:val="13"/>
                      <w:szCs w:val="15"/>
                    </w:rPr>
                  </w:pPr>
                  <w:r w:rsidRPr="009918C3">
                    <w:rPr>
                      <w:rFonts w:ascii="Times New Roman" w:hAnsi="Times New Roman" w:cs="Times New Roman"/>
                      <w:sz w:val="13"/>
                      <w:szCs w:val="15"/>
                    </w:rPr>
                    <w:t>4295±277.1</w:t>
                  </w:r>
                </w:p>
                <w:p w:rsidR="00755BE8" w:rsidRPr="009918C3" w:rsidRDefault="00755BE8">
                  <w:pPr>
                    <w:rPr>
                      <w:rFonts w:ascii="Times New Roman" w:hAnsi="Times New Roman" w:cs="Times New Roman"/>
                      <w:sz w:val="13"/>
                      <w:szCs w:val="15"/>
                    </w:rPr>
                  </w:pPr>
                  <w:r w:rsidRPr="009918C3">
                    <w:rPr>
                      <w:rFonts w:ascii="Times New Roman" w:hAnsi="Times New Roman" w:cs="Times New Roman"/>
                      <w:sz w:val="13"/>
                      <w:szCs w:val="15"/>
                    </w:rPr>
                    <w:t>[3413, 5176]</w:t>
                  </w:r>
                </w:p>
              </w:tc>
              <w:tc>
                <w:tcPr>
                  <w:tcW w:w="706" w:type="dxa"/>
                </w:tcPr>
                <w:p w:rsidR="006B60B6" w:rsidRPr="009918C3" w:rsidRDefault="00F31458">
                  <w:pPr>
                    <w:rPr>
                      <w:rFonts w:ascii="Times New Roman" w:hAnsi="Times New Roman" w:cs="Times New Roman"/>
                      <w:sz w:val="13"/>
                      <w:szCs w:val="15"/>
                    </w:rPr>
                  </w:pPr>
                  <w:r w:rsidRPr="009918C3">
                    <w:rPr>
                      <w:rFonts w:ascii="Times New Roman" w:hAnsi="Times New Roman" w:cs="Times New Roman"/>
                      <w:sz w:val="13"/>
                      <w:szCs w:val="15"/>
                    </w:rPr>
                    <w:t>0.7216±0.022</w:t>
                  </w:r>
                </w:p>
                <w:p w:rsidR="005516B4" w:rsidRPr="009918C3" w:rsidRDefault="005516B4">
                  <w:pPr>
                    <w:rPr>
                      <w:rFonts w:ascii="Times New Roman" w:hAnsi="Times New Roman" w:cs="Times New Roman"/>
                      <w:sz w:val="13"/>
                      <w:szCs w:val="15"/>
                    </w:rPr>
                  </w:pPr>
                  <w:r w:rsidRPr="009918C3">
                    <w:rPr>
                      <w:rFonts w:ascii="Times New Roman" w:hAnsi="Times New Roman" w:cs="Times New Roman"/>
                      <w:sz w:val="13"/>
                      <w:szCs w:val="15"/>
                    </w:rPr>
                    <w:t>[0.67, 0.773]</w:t>
                  </w:r>
                </w:p>
              </w:tc>
              <w:tc>
                <w:tcPr>
                  <w:tcW w:w="1442" w:type="dxa"/>
                </w:tcPr>
                <w:p w:rsidR="006B60B6" w:rsidRPr="009918C3" w:rsidRDefault="00F31458">
                  <w:pPr>
                    <w:rPr>
                      <w:rFonts w:ascii="Times New Roman" w:hAnsi="Times New Roman" w:cs="Times New Roman"/>
                      <w:sz w:val="13"/>
                      <w:szCs w:val="15"/>
                    </w:rPr>
                  </w:pPr>
                  <w:r w:rsidRPr="009918C3">
                    <w:rPr>
                      <w:rFonts w:ascii="Times New Roman" w:hAnsi="Times New Roman" w:cs="Times New Roman"/>
                      <w:sz w:val="13"/>
                      <w:szCs w:val="15"/>
                    </w:rPr>
                    <w:t>1.864±0.14</w:t>
                  </w:r>
                </w:p>
                <w:p w:rsidR="00944B4F" w:rsidRPr="009918C3" w:rsidRDefault="00944B4F">
                  <w:pPr>
                    <w:rPr>
                      <w:rFonts w:ascii="Times New Roman" w:hAnsi="Times New Roman" w:cs="Times New Roman"/>
                      <w:sz w:val="13"/>
                      <w:szCs w:val="15"/>
                    </w:rPr>
                  </w:pPr>
                  <w:r w:rsidRPr="009918C3">
                    <w:rPr>
                      <w:rFonts w:ascii="Times New Roman" w:hAnsi="Times New Roman" w:cs="Times New Roman"/>
                      <w:sz w:val="13"/>
                      <w:szCs w:val="15"/>
                    </w:rPr>
                    <w:t>[1.547, 2.182]</w:t>
                  </w:r>
                </w:p>
              </w:tc>
              <w:tc>
                <w:tcPr>
                  <w:tcW w:w="1134" w:type="dxa"/>
                </w:tcPr>
                <w:p w:rsidR="006B60B6" w:rsidRPr="009918C3" w:rsidRDefault="00F31458" w:rsidP="00801B78">
                  <w:pPr>
                    <w:widowControl/>
                    <w:rPr>
                      <w:rFonts w:ascii="Times New Roman" w:hAnsi="Times New Roman" w:cs="Times New Roman"/>
                      <w:sz w:val="13"/>
                      <w:szCs w:val="15"/>
                    </w:rPr>
                  </w:pPr>
                  <w:r w:rsidRPr="009918C3">
                    <w:rPr>
                      <w:rFonts w:ascii="Times New Roman" w:hAnsi="Times New Roman" w:cs="Times New Roman"/>
                      <w:sz w:val="13"/>
                      <w:szCs w:val="15"/>
                    </w:rPr>
                    <w:t>0.3692±0.056</w:t>
                  </w:r>
                </w:p>
                <w:p w:rsidR="00944B4F" w:rsidRPr="009918C3" w:rsidRDefault="00944B4F" w:rsidP="00801B78">
                  <w:pPr>
                    <w:widowControl/>
                    <w:rPr>
                      <w:rFonts w:ascii="Times New Roman" w:hAnsi="Times New Roman" w:cs="Times New Roman"/>
                      <w:sz w:val="13"/>
                      <w:szCs w:val="15"/>
                    </w:rPr>
                  </w:pPr>
                  <w:r w:rsidRPr="009918C3">
                    <w:rPr>
                      <w:rFonts w:ascii="Times New Roman" w:hAnsi="Times New Roman" w:cs="Times New Roman"/>
                      <w:sz w:val="13"/>
                      <w:szCs w:val="15"/>
                    </w:rPr>
                    <w:t>[0.239, 0.499]</w:t>
                  </w:r>
                </w:p>
              </w:tc>
              <w:tc>
                <w:tcPr>
                  <w:tcW w:w="818" w:type="dxa"/>
                </w:tcPr>
                <w:p w:rsidR="006B60B6" w:rsidRPr="009918C3" w:rsidRDefault="00F31458">
                  <w:pPr>
                    <w:rPr>
                      <w:rFonts w:ascii="Times New Roman" w:hAnsi="Times New Roman" w:cs="Times New Roman"/>
                      <w:sz w:val="13"/>
                      <w:szCs w:val="15"/>
                    </w:rPr>
                  </w:pPr>
                  <w:r w:rsidRPr="009918C3">
                    <w:rPr>
                      <w:rFonts w:ascii="Times New Roman" w:hAnsi="Times New Roman" w:cs="Times New Roman"/>
                      <w:sz w:val="13"/>
                      <w:szCs w:val="15"/>
                    </w:rPr>
                    <w:t>1103±82.13</w:t>
                  </w:r>
                </w:p>
                <w:p w:rsidR="002E5B23" w:rsidRPr="009918C3" w:rsidRDefault="002E5B23">
                  <w:pPr>
                    <w:rPr>
                      <w:rFonts w:ascii="Times New Roman" w:hAnsi="Times New Roman" w:cs="Times New Roman"/>
                      <w:sz w:val="13"/>
                      <w:szCs w:val="15"/>
                    </w:rPr>
                  </w:pPr>
                  <w:r w:rsidRPr="009918C3">
                    <w:rPr>
                      <w:rFonts w:ascii="Times New Roman" w:hAnsi="Times New Roman" w:cs="Times New Roman"/>
                      <w:sz w:val="13"/>
                      <w:szCs w:val="15"/>
                    </w:rPr>
                    <w:t>[750, 1457]</w:t>
                  </w:r>
                </w:p>
              </w:tc>
              <w:tc>
                <w:tcPr>
                  <w:tcW w:w="747" w:type="dxa"/>
                </w:tcPr>
                <w:p w:rsidR="006B60B6" w:rsidRPr="009918C3" w:rsidRDefault="00801B78">
                  <w:pPr>
                    <w:rPr>
                      <w:rFonts w:ascii="Times New Roman" w:hAnsi="Times New Roman" w:cs="Times New Roman"/>
                      <w:sz w:val="13"/>
                      <w:szCs w:val="15"/>
                    </w:rPr>
                  </w:pPr>
                  <w:r w:rsidRPr="009918C3">
                    <w:rPr>
                      <w:rFonts w:ascii="Times New Roman" w:hAnsi="Times New Roman" w:cs="Times New Roman"/>
                      <w:sz w:val="13"/>
                      <w:szCs w:val="15"/>
                    </w:rPr>
                    <w:t>0.1933±0.052</w:t>
                  </w:r>
                </w:p>
                <w:p w:rsidR="002E5B23" w:rsidRPr="009918C3" w:rsidRDefault="002E5B23">
                  <w:pPr>
                    <w:rPr>
                      <w:rFonts w:ascii="Times New Roman" w:hAnsi="Times New Roman" w:cs="Times New Roman"/>
                      <w:sz w:val="13"/>
                      <w:szCs w:val="15"/>
                    </w:rPr>
                  </w:pPr>
                  <w:r w:rsidRPr="009918C3">
                    <w:rPr>
                      <w:rFonts w:ascii="Times New Roman" w:hAnsi="Times New Roman" w:cs="Times New Roman"/>
                      <w:sz w:val="13"/>
                      <w:szCs w:val="15"/>
                    </w:rPr>
                    <w:t>[-0.03, 0.42]</w:t>
                  </w:r>
                </w:p>
              </w:tc>
              <w:tc>
                <w:tcPr>
                  <w:tcW w:w="222" w:type="dxa"/>
                </w:tcPr>
                <w:p w:rsidR="006B60B6" w:rsidRPr="009918C3" w:rsidRDefault="00801B78">
                  <w:pPr>
                    <w:rPr>
                      <w:rFonts w:ascii="Times New Roman" w:hAnsi="Times New Roman" w:cs="Times New Roman"/>
                      <w:sz w:val="13"/>
                      <w:szCs w:val="15"/>
                    </w:rPr>
                  </w:pPr>
                  <w:r w:rsidRPr="009918C3">
                    <w:rPr>
                      <w:rFonts w:ascii="Times New Roman" w:hAnsi="Times New Roman" w:cs="Times New Roman"/>
                      <w:sz w:val="13"/>
                      <w:szCs w:val="15"/>
                    </w:rPr>
                    <w:t>10.80±1.55</w:t>
                  </w:r>
                </w:p>
                <w:p w:rsidR="005516B4" w:rsidRPr="009918C3" w:rsidRDefault="005516B4">
                  <w:pPr>
                    <w:rPr>
                      <w:rFonts w:ascii="Times New Roman" w:hAnsi="Times New Roman" w:cs="Times New Roman"/>
                      <w:sz w:val="13"/>
                      <w:szCs w:val="15"/>
                    </w:rPr>
                  </w:pPr>
                  <w:r w:rsidRPr="009918C3">
                    <w:rPr>
                      <w:rFonts w:ascii="Times New Roman" w:hAnsi="Times New Roman" w:cs="Times New Roman"/>
                      <w:sz w:val="13"/>
                      <w:szCs w:val="15"/>
                    </w:rPr>
                    <w:t>[4.12, 17.49]</w:t>
                  </w:r>
                </w:p>
              </w:tc>
            </w:tr>
            <w:tr w:rsidR="00801B78" w:rsidRPr="009918C3" w:rsidTr="00801B78">
              <w:tc>
                <w:tcPr>
                  <w:tcW w:w="1053" w:type="dxa"/>
                </w:tcPr>
                <w:p w:rsidR="006B60B6" w:rsidRPr="009918C3" w:rsidRDefault="006B60B6">
                  <w:pPr>
                    <w:rPr>
                      <w:rFonts w:ascii="Times New Roman" w:hAnsi="Times New Roman" w:cs="Times New Roman"/>
                      <w:sz w:val="13"/>
                      <w:szCs w:val="15"/>
                    </w:rPr>
                  </w:pPr>
                  <w:r w:rsidRPr="009918C3">
                    <w:rPr>
                      <w:rFonts w:ascii="Times New Roman" w:hAnsi="Times New Roman" w:cs="Times New Roman"/>
                      <w:sz w:val="13"/>
                      <w:szCs w:val="15"/>
                    </w:rPr>
                    <w:t>AUTO</w:t>
                  </w:r>
                </w:p>
              </w:tc>
              <w:tc>
                <w:tcPr>
                  <w:tcW w:w="1098" w:type="dxa"/>
                </w:tcPr>
                <w:p w:rsidR="006B60B6" w:rsidRPr="009918C3" w:rsidRDefault="00CA52E0">
                  <w:pPr>
                    <w:rPr>
                      <w:rFonts w:ascii="Times New Roman" w:hAnsi="Times New Roman" w:cs="Times New Roman"/>
                      <w:sz w:val="13"/>
                      <w:szCs w:val="15"/>
                    </w:rPr>
                  </w:pPr>
                  <w:r w:rsidRPr="009918C3">
                    <w:rPr>
                      <w:rFonts w:ascii="Times New Roman" w:hAnsi="Times New Roman" w:cs="Times New Roman"/>
                      <w:sz w:val="13"/>
                      <w:szCs w:val="15"/>
                    </w:rPr>
                    <w:t>6019±180.4</w:t>
                  </w:r>
                </w:p>
                <w:p w:rsidR="00755BE8" w:rsidRPr="009918C3" w:rsidRDefault="00755BE8">
                  <w:pPr>
                    <w:rPr>
                      <w:rFonts w:ascii="Times New Roman" w:hAnsi="Times New Roman" w:cs="Times New Roman"/>
                      <w:sz w:val="13"/>
                      <w:szCs w:val="15"/>
                    </w:rPr>
                  </w:pPr>
                  <w:r w:rsidRPr="009918C3">
                    <w:rPr>
                      <w:rFonts w:ascii="Times New Roman" w:hAnsi="Times New Roman" w:cs="Times New Roman"/>
                      <w:sz w:val="13"/>
                      <w:szCs w:val="15"/>
                    </w:rPr>
                    <w:t>[5445, 6593]</w:t>
                  </w:r>
                </w:p>
              </w:tc>
              <w:tc>
                <w:tcPr>
                  <w:tcW w:w="706" w:type="dxa"/>
                </w:tcPr>
                <w:p w:rsidR="006B60B6" w:rsidRPr="009918C3" w:rsidRDefault="00F31458">
                  <w:pPr>
                    <w:rPr>
                      <w:rFonts w:ascii="Times New Roman" w:hAnsi="Times New Roman" w:cs="Times New Roman"/>
                      <w:sz w:val="13"/>
                      <w:szCs w:val="15"/>
                    </w:rPr>
                  </w:pPr>
                  <w:r w:rsidRPr="009918C3">
                    <w:rPr>
                      <w:rFonts w:ascii="Times New Roman" w:hAnsi="Times New Roman" w:cs="Times New Roman"/>
                      <w:sz w:val="13"/>
                      <w:szCs w:val="15"/>
                    </w:rPr>
                    <w:t>0.9369±0.023</w:t>
                  </w:r>
                </w:p>
                <w:p w:rsidR="005516B4" w:rsidRPr="009918C3" w:rsidRDefault="005516B4">
                  <w:pPr>
                    <w:rPr>
                      <w:rFonts w:ascii="Times New Roman" w:hAnsi="Times New Roman" w:cs="Times New Roman"/>
                      <w:sz w:val="13"/>
                      <w:szCs w:val="15"/>
                    </w:rPr>
                  </w:pPr>
                  <w:r w:rsidRPr="009918C3">
                    <w:rPr>
                      <w:rFonts w:ascii="Times New Roman" w:hAnsi="Times New Roman" w:cs="Times New Roman"/>
                      <w:sz w:val="13"/>
                      <w:szCs w:val="15"/>
                    </w:rPr>
                    <w:t>[0.888, 0.986]</w:t>
                  </w:r>
                </w:p>
              </w:tc>
              <w:tc>
                <w:tcPr>
                  <w:tcW w:w="1442" w:type="dxa"/>
                </w:tcPr>
                <w:p w:rsidR="006B60B6" w:rsidRPr="009918C3" w:rsidRDefault="00F31458">
                  <w:pPr>
                    <w:rPr>
                      <w:rFonts w:ascii="Times New Roman" w:hAnsi="Times New Roman" w:cs="Times New Roman"/>
                      <w:sz w:val="13"/>
                      <w:szCs w:val="15"/>
                    </w:rPr>
                  </w:pPr>
                  <w:r w:rsidRPr="009918C3">
                    <w:rPr>
                      <w:rFonts w:ascii="Times New Roman" w:hAnsi="Times New Roman" w:cs="Times New Roman"/>
                      <w:sz w:val="13"/>
                      <w:szCs w:val="15"/>
                    </w:rPr>
                    <w:t>1.559±0.08</w:t>
                  </w:r>
                </w:p>
                <w:p w:rsidR="00944B4F" w:rsidRPr="009918C3" w:rsidRDefault="00944B4F">
                  <w:pPr>
                    <w:rPr>
                      <w:rFonts w:ascii="Times New Roman" w:hAnsi="Times New Roman" w:cs="Times New Roman"/>
                      <w:sz w:val="13"/>
                      <w:szCs w:val="15"/>
                    </w:rPr>
                  </w:pPr>
                  <w:r w:rsidRPr="009918C3">
                    <w:rPr>
                      <w:rFonts w:ascii="Times New Roman" w:hAnsi="Times New Roman" w:cs="Times New Roman"/>
                      <w:sz w:val="13"/>
                      <w:szCs w:val="15"/>
                    </w:rPr>
                    <w:t>[1.385, 1.733]</w:t>
                  </w:r>
                </w:p>
              </w:tc>
              <w:tc>
                <w:tcPr>
                  <w:tcW w:w="1134" w:type="dxa"/>
                </w:tcPr>
                <w:p w:rsidR="006B60B6" w:rsidRPr="009918C3" w:rsidRDefault="00F31458">
                  <w:pPr>
                    <w:rPr>
                      <w:rFonts w:ascii="Times New Roman" w:hAnsi="Times New Roman" w:cs="Times New Roman"/>
                      <w:sz w:val="13"/>
                      <w:szCs w:val="15"/>
                    </w:rPr>
                  </w:pPr>
                  <w:r w:rsidRPr="009918C3">
                    <w:rPr>
                      <w:rFonts w:ascii="Times New Roman" w:hAnsi="Times New Roman" w:cs="Times New Roman"/>
                      <w:sz w:val="13"/>
                      <w:szCs w:val="15"/>
                    </w:rPr>
                    <w:t>0.4872±0.032</w:t>
                  </w:r>
                </w:p>
                <w:p w:rsidR="00944B4F" w:rsidRPr="009918C3" w:rsidRDefault="00944B4F">
                  <w:pPr>
                    <w:rPr>
                      <w:rFonts w:ascii="Times New Roman" w:hAnsi="Times New Roman" w:cs="Times New Roman"/>
                      <w:sz w:val="13"/>
                      <w:szCs w:val="15"/>
                    </w:rPr>
                  </w:pPr>
                  <w:r w:rsidRPr="009918C3">
                    <w:rPr>
                      <w:rFonts w:ascii="Times New Roman" w:hAnsi="Times New Roman" w:cs="Times New Roman"/>
                      <w:sz w:val="13"/>
                      <w:szCs w:val="15"/>
                    </w:rPr>
                    <w:t>[0.414, 0.561]</w:t>
                  </w:r>
                </w:p>
              </w:tc>
              <w:tc>
                <w:tcPr>
                  <w:tcW w:w="818" w:type="dxa"/>
                </w:tcPr>
                <w:p w:rsidR="006B60B6" w:rsidRPr="009918C3" w:rsidRDefault="00801B78">
                  <w:pPr>
                    <w:rPr>
                      <w:rFonts w:ascii="Times New Roman" w:hAnsi="Times New Roman" w:cs="Times New Roman"/>
                      <w:sz w:val="13"/>
                      <w:szCs w:val="15"/>
                    </w:rPr>
                  </w:pPr>
                  <w:r w:rsidRPr="009918C3">
                    <w:rPr>
                      <w:rFonts w:ascii="Times New Roman" w:hAnsi="Times New Roman" w:cs="Times New Roman"/>
                      <w:sz w:val="13"/>
                      <w:szCs w:val="15"/>
                    </w:rPr>
                    <w:t>1771</w:t>
                  </w:r>
                  <w:r w:rsidR="00F31458" w:rsidRPr="009918C3">
                    <w:rPr>
                      <w:rFonts w:ascii="Times New Roman" w:hAnsi="Times New Roman" w:cs="Times New Roman"/>
                      <w:sz w:val="13"/>
                      <w:szCs w:val="15"/>
                    </w:rPr>
                    <w:t>±</w:t>
                  </w:r>
                  <w:r w:rsidRPr="009918C3">
                    <w:rPr>
                      <w:rFonts w:ascii="Times New Roman" w:hAnsi="Times New Roman" w:cs="Times New Roman"/>
                      <w:sz w:val="13"/>
                      <w:szCs w:val="15"/>
                    </w:rPr>
                    <w:t>153.4</w:t>
                  </w:r>
                </w:p>
                <w:p w:rsidR="002E5B23" w:rsidRPr="009918C3" w:rsidRDefault="002E5B23">
                  <w:pPr>
                    <w:rPr>
                      <w:rFonts w:ascii="Times New Roman" w:hAnsi="Times New Roman" w:cs="Times New Roman"/>
                      <w:sz w:val="13"/>
                      <w:szCs w:val="15"/>
                    </w:rPr>
                  </w:pPr>
                  <w:r w:rsidRPr="009918C3">
                    <w:rPr>
                      <w:rFonts w:ascii="Times New Roman" w:hAnsi="Times New Roman" w:cs="Times New Roman"/>
                      <w:sz w:val="13"/>
                      <w:szCs w:val="15"/>
                    </w:rPr>
                    <w:t>[1283, 2259]</w:t>
                  </w:r>
                </w:p>
              </w:tc>
              <w:tc>
                <w:tcPr>
                  <w:tcW w:w="747" w:type="dxa"/>
                </w:tcPr>
                <w:p w:rsidR="006B60B6" w:rsidRPr="009918C3" w:rsidRDefault="006B60B6">
                  <w:pPr>
                    <w:rPr>
                      <w:rFonts w:ascii="Times New Roman" w:hAnsi="Times New Roman" w:cs="Times New Roman"/>
                      <w:sz w:val="13"/>
                      <w:szCs w:val="15"/>
                    </w:rPr>
                  </w:pPr>
                </w:p>
              </w:tc>
              <w:tc>
                <w:tcPr>
                  <w:tcW w:w="222" w:type="dxa"/>
                </w:tcPr>
                <w:p w:rsidR="006B60B6" w:rsidRPr="009918C3" w:rsidRDefault="006B60B6">
                  <w:pPr>
                    <w:rPr>
                      <w:rFonts w:ascii="Times New Roman" w:hAnsi="Times New Roman" w:cs="Times New Roman"/>
                      <w:sz w:val="13"/>
                      <w:szCs w:val="15"/>
                    </w:rPr>
                  </w:pPr>
                </w:p>
              </w:tc>
            </w:tr>
            <w:tr w:rsidR="00801B78" w:rsidRPr="009918C3" w:rsidTr="00801B78">
              <w:tc>
                <w:tcPr>
                  <w:tcW w:w="1053" w:type="dxa"/>
                </w:tcPr>
                <w:p w:rsidR="00801B78" w:rsidRPr="009918C3" w:rsidRDefault="00801B78">
                  <w:pPr>
                    <w:rPr>
                      <w:rFonts w:ascii="Times New Roman" w:hAnsi="Times New Roman" w:cs="Times New Roman"/>
                      <w:sz w:val="13"/>
                      <w:szCs w:val="15"/>
                    </w:rPr>
                  </w:pPr>
                  <w:r w:rsidRPr="009918C3">
                    <w:rPr>
                      <w:rFonts w:ascii="Times New Roman" w:hAnsi="Times New Roman" w:cs="Times New Roman"/>
                      <w:sz w:val="13"/>
                      <w:szCs w:val="15"/>
                    </w:rPr>
                    <w:t>Normal</w:t>
                  </w:r>
                </w:p>
              </w:tc>
              <w:tc>
                <w:tcPr>
                  <w:tcW w:w="1098" w:type="dxa"/>
                </w:tcPr>
                <w:p w:rsidR="00801B78" w:rsidRPr="009918C3" w:rsidRDefault="00801B78">
                  <w:pPr>
                    <w:rPr>
                      <w:rFonts w:ascii="Times New Roman" w:hAnsi="Times New Roman" w:cs="Times New Roman"/>
                      <w:sz w:val="13"/>
                      <w:szCs w:val="15"/>
                    </w:rPr>
                  </w:pPr>
                </w:p>
              </w:tc>
              <w:tc>
                <w:tcPr>
                  <w:tcW w:w="706" w:type="dxa"/>
                </w:tcPr>
                <w:p w:rsidR="00801B78" w:rsidRPr="009918C3" w:rsidRDefault="00801B78">
                  <w:pPr>
                    <w:rPr>
                      <w:rFonts w:ascii="Times New Roman" w:hAnsi="Times New Roman" w:cs="Times New Roman"/>
                      <w:sz w:val="13"/>
                      <w:szCs w:val="15"/>
                    </w:rPr>
                  </w:pPr>
                </w:p>
              </w:tc>
              <w:tc>
                <w:tcPr>
                  <w:tcW w:w="1442" w:type="dxa"/>
                </w:tcPr>
                <w:p w:rsidR="00801B78" w:rsidRPr="009918C3" w:rsidRDefault="00801B78">
                  <w:pPr>
                    <w:rPr>
                      <w:rFonts w:ascii="Times New Roman" w:hAnsi="Times New Roman" w:cs="Times New Roman"/>
                      <w:sz w:val="13"/>
                      <w:szCs w:val="15"/>
                    </w:rPr>
                  </w:pPr>
                </w:p>
              </w:tc>
              <w:tc>
                <w:tcPr>
                  <w:tcW w:w="1134" w:type="dxa"/>
                </w:tcPr>
                <w:p w:rsidR="00801B78" w:rsidRPr="009918C3" w:rsidRDefault="00801B78">
                  <w:pPr>
                    <w:rPr>
                      <w:rFonts w:ascii="Times New Roman" w:hAnsi="Times New Roman" w:cs="Times New Roman"/>
                      <w:sz w:val="13"/>
                      <w:szCs w:val="15"/>
                    </w:rPr>
                  </w:pPr>
                </w:p>
              </w:tc>
              <w:tc>
                <w:tcPr>
                  <w:tcW w:w="818" w:type="dxa"/>
                </w:tcPr>
                <w:p w:rsidR="00801B78" w:rsidRPr="009918C3" w:rsidRDefault="00801B78">
                  <w:pPr>
                    <w:rPr>
                      <w:rFonts w:ascii="Times New Roman" w:hAnsi="Times New Roman" w:cs="Times New Roman"/>
                      <w:sz w:val="13"/>
                      <w:szCs w:val="15"/>
                    </w:rPr>
                  </w:pPr>
                </w:p>
              </w:tc>
              <w:tc>
                <w:tcPr>
                  <w:tcW w:w="747" w:type="dxa"/>
                </w:tcPr>
                <w:p w:rsidR="00801B78" w:rsidRPr="009918C3" w:rsidRDefault="00801B78">
                  <w:pPr>
                    <w:rPr>
                      <w:rFonts w:ascii="Times New Roman" w:hAnsi="Times New Roman" w:cs="Times New Roman"/>
                      <w:sz w:val="13"/>
                      <w:szCs w:val="15"/>
                    </w:rPr>
                  </w:pPr>
                  <w:r w:rsidRPr="009918C3">
                    <w:rPr>
                      <w:rFonts w:ascii="Times New Roman" w:hAnsi="Times New Roman" w:cs="Times New Roman"/>
                      <w:sz w:val="13"/>
                      <w:szCs w:val="15"/>
                    </w:rPr>
                    <w:t>0.3533±0.033</w:t>
                  </w:r>
                </w:p>
                <w:p w:rsidR="002E5B23" w:rsidRPr="009918C3" w:rsidRDefault="002E5B23">
                  <w:pPr>
                    <w:rPr>
                      <w:rFonts w:ascii="Times New Roman" w:hAnsi="Times New Roman" w:cs="Times New Roman"/>
                      <w:sz w:val="13"/>
                      <w:szCs w:val="15"/>
                    </w:rPr>
                  </w:pPr>
                  <w:r w:rsidRPr="009918C3">
                    <w:rPr>
                      <w:rFonts w:ascii="Times New Roman" w:hAnsi="Times New Roman" w:cs="Times New Roman"/>
                      <w:sz w:val="13"/>
                      <w:szCs w:val="15"/>
                    </w:rPr>
                    <w:t>[0.2</w:t>
                  </w:r>
                  <w:r w:rsidR="005516B4" w:rsidRPr="009918C3">
                    <w:rPr>
                      <w:rFonts w:ascii="Times New Roman" w:hAnsi="Times New Roman" w:cs="Times New Roman"/>
                      <w:sz w:val="13"/>
                      <w:szCs w:val="15"/>
                    </w:rPr>
                    <w:t>1</w:t>
                  </w:r>
                  <w:r w:rsidRPr="009918C3">
                    <w:rPr>
                      <w:rFonts w:ascii="Times New Roman" w:hAnsi="Times New Roman" w:cs="Times New Roman"/>
                      <w:sz w:val="13"/>
                      <w:szCs w:val="15"/>
                    </w:rPr>
                    <w:t>, 0.</w:t>
                  </w:r>
                  <w:r w:rsidR="005516B4" w:rsidRPr="009918C3">
                    <w:rPr>
                      <w:rFonts w:ascii="Times New Roman" w:hAnsi="Times New Roman" w:cs="Times New Roman"/>
                      <w:sz w:val="13"/>
                      <w:szCs w:val="15"/>
                    </w:rPr>
                    <w:t>5</w:t>
                  </w:r>
                  <w:r w:rsidRPr="009918C3">
                    <w:rPr>
                      <w:rFonts w:ascii="Times New Roman" w:hAnsi="Times New Roman" w:cs="Times New Roman"/>
                      <w:sz w:val="13"/>
                      <w:szCs w:val="15"/>
                    </w:rPr>
                    <w:t>]</w:t>
                  </w:r>
                </w:p>
              </w:tc>
              <w:tc>
                <w:tcPr>
                  <w:tcW w:w="222" w:type="dxa"/>
                </w:tcPr>
                <w:p w:rsidR="00801B78" w:rsidRPr="009918C3" w:rsidRDefault="00801B78">
                  <w:pPr>
                    <w:rPr>
                      <w:rFonts w:ascii="Times New Roman" w:hAnsi="Times New Roman" w:cs="Times New Roman"/>
                      <w:sz w:val="13"/>
                      <w:szCs w:val="15"/>
                    </w:rPr>
                  </w:pPr>
                  <w:r w:rsidRPr="009918C3">
                    <w:rPr>
                      <w:rFonts w:ascii="Times New Roman" w:hAnsi="Times New Roman" w:cs="Times New Roman"/>
                      <w:sz w:val="13"/>
                      <w:szCs w:val="15"/>
                    </w:rPr>
                    <w:t>17.88±1.65</w:t>
                  </w:r>
                </w:p>
                <w:p w:rsidR="005516B4" w:rsidRPr="009918C3" w:rsidRDefault="005516B4">
                  <w:pPr>
                    <w:rPr>
                      <w:rFonts w:ascii="Times New Roman" w:hAnsi="Times New Roman" w:cs="Times New Roman"/>
                      <w:sz w:val="13"/>
                      <w:szCs w:val="15"/>
                    </w:rPr>
                  </w:pPr>
                  <w:r w:rsidRPr="009918C3">
                    <w:rPr>
                      <w:rFonts w:ascii="Times New Roman" w:hAnsi="Times New Roman" w:cs="Times New Roman"/>
                      <w:sz w:val="13"/>
                      <w:szCs w:val="15"/>
                    </w:rPr>
                    <w:t>[10.78, 24.98]</w:t>
                  </w:r>
                </w:p>
              </w:tc>
            </w:tr>
          </w:tbl>
          <w:p w:rsidR="006B60B6" w:rsidRPr="009918C3" w:rsidRDefault="006B60B6">
            <w:pPr>
              <w:rPr>
                <w:rFonts w:ascii="Times New Roman" w:hAnsi="Times New Roman" w:cs="Times New Roman"/>
                <w:sz w:val="18"/>
                <w:szCs w:val="20"/>
              </w:rPr>
            </w:pPr>
          </w:p>
          <w:p w:rsidR="006B60B6" w:rsidRPr="009918C3" w:rsidRDefault="006B60B6">
            <w:pPr>
              <w:rPr>
                <w:rFonts w:ascii="Times New Roman" w:hAnsi="Times New Roman" w:cs="Times New Roman"/>
                <w:sz w:val="18"/>
                <w:szCs w:val="20"/>
              </w:rPr>
            </w:pPr>
          </w:p>
          <w:tbl>
            <w:tblPr>
              <w:tblStyle w:val="a3"/>
              <w:tblW w:w="7534" w:type="dxa"/>
              <w:tblLook w:val="04A0" w:firstRow="1" w:lastRow="0" w:firstColumn="1" w:lastColumn="0" w:noHBand="0" w:noVBand="1"/>
            </w:tblPr>
            <w:tblGrid>
              <w:gridCol w:w="912"/>
              <w:gridCol w:w="975"/>
              <w:gridCol w:w="905"/>
              <w:gridCol w:w="855"/>
              <w:gridCol w:w="855"/>
              <w:gridCol w:w="792"/>
              <w:gridCol w:w="792"/>
              <w:gridCol w:w="792"/>
              <w:gridCol w:w="792"/>
            </w:tblGrid>
            <w:tr w:rsidR="00AA7678" w:rsidRPr="009918C3" w:rsidTr="00AB454A">
              <w:tc>
                <w:tcPr>
                  <w:tcW w:w="870" w:type="dxa"/>
                </w:tcPr>
                <w:p w:rsidR="00AB454A" w:rsidRPr="009918C3" w:rsidRDefault="00AB454A" w:rsidP="00801B78">
                  <w:pPr>
                    <w:rPr>
                      <w:rFonts w:ascii="Times New Roman" w:hAnsi="Times New Roman" w:cs="Times New Roman"/>
                      <w:sz w:val="13"/>
                      <w:szCs w:val="15"/>
                    </w:rPr>
                  </w:pPr>
                </w:p>
              </w:tc>
              <w:tc>
                <w:tcPr>
                  <w:tcW w:w="1011"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 xml:space="preserve">Gastrocnemius wet weight </w:t>
                  </w:r>
                </w:p>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(injured side/normal side)</w:t>
                  </w:r>
                </w:p>
              </w:tc>
              <w:tc>
                <w:tcPr>
                  <w:tcW w:w="957" w:type="dxa"/>
                </w:tcPr>
                <w:p w:rsidR="00AB454A" w:rsidRPr="009918C3" w:rsidRDefault="00AB454A" w:rsidP="00FC744F">
                  <w:pPr>
                    <w:rPr>
                      <w:rFonts w:ascii="Times New Roman" w:hAnsi="Times New Roman" w:cs="Times New Roman"/>
                      <w:sz w:val="13"/>
                      <w:szCs w:val="15"/>
                    </w:rPr>
                  </w:pPr>
                  <w:r w:rsidRPr="009918C3">
                    <w:rPr>
                      <w:rFonts w:ascii="Times New Roman" w:hAnsi="Times New Roman" w:cs="Times New Roman"/>
                      <w:sz w:val="13"/>
                      <w:szCs w:val="15"/>
                    </w:rPr>
                    <w:t xml:space="preserve">DNA concentration </w:t>
                  </w:r>
                </w:p>
                <w:p w:rsidR="00AB454A" w:rsidRPr="009918C3" w:rsidRDefault="00AB454A" w:rsidP="00FC744F">
                  <w:pPr>
                    <w:rPr>
                      <w:rFonts w:ascii="Times New Roman" w:hAnsi="Times New Roman" w:cs="Times New Roman"/>
                      <w:sz w:val="13"/>
                      <w:szCs w:val="15"/>
                    </w:rPr>
                  </w:pPr>
                  <w:r w:rsidRPr="009918C3">
                    <w:rPr>
                      <w:rFonts w:ascii="Times New Roman" w:hAnsi="Times New Roman" w:cs="Times New Roman"/>
                      <w:sz w:val="13"/>
                      <w:szCs w:val="15"/>
                    </w:rPr>
                    <w:t>(ng/mg)</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Sciatic Functional Index (SFI)-2w</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Sciatic Functional Index (SFI)-4w</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Sciatic Functional Index (SFI)-6w</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Sciatic Functional Index (SFI)-8w</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Sciatic Functional Index (SFI)-10w</w:t>
                  </w:r>
                </w:p>
              </w:tc>
              <w:tc>
                <w:tcPr>
                  <w:tcW w:w="846"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Sciatic Functional Index (SFI)-12w</w:t>
                  </w:r>
                </w:p>
              </w:tc>
            </w:tr>
            <w:tr w:rsidR="00AA7678" w:rsidRPr="009918C3" w:rsidTr="00AB454A">
              <w:tc>
                <w:tcPr>
                  <w:tcW w:w="8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ANA</w:t>
                  </w:r>
                </w:p>
              </w:tc>
              <w:tc>
                <w:tcPr>
                  <w:tcW w:w="1011"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0.4266±0.022</w:t>
                  </w:r>
                </w:p>
                <w:p w:rsidR="005516B4" w:rsidRPr="009918C3" w:rsidRDefault="005516B4" w:rsidP="00801B78">
                  <w:pPr>
                    <w:rPr>
                      <w:rFonts w:ascii="Times New Roman" w:hAnsi="Times New Roman" w:cs="Times New Roman"/>
                      <w:sz w:val="13"/>
                      <w:szCs w:val="15"/>
                    </w:rPr>
                  </w:pPr>
                  <w:r w:rsidRPr="009918C3">
                    <w:rPr>
                      <w:rFonts w:ascii="Times New Roman" w:hAnsi="Times New Roman" w:cs="Times New Roman"/>
                      <w:sz w:val="13"/>
                      <w:szCs w:val="15"/>
                    </w:rPr>
                    <w:t>[0.376, 0.477]</w:t>
                  </w:r>
                </w:p>
              </w:tc>
              <w:tc>
                <w:tcPr>
                  <w:tcW w:w="957"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4.085±0.65</w:t>
                  </w:r>
                </w:p>
                <w:p w:rsidR="005516B4" w:rsidRPr="009918C3" w:rsidRDefault="005516B4" w:rsidP="00801B78">
                  <w:pPr>
                    <w:rPr>
                      <w:rFonts w:ascii="Times New Roman" w:hAnsi="Times New Roman" w:cs="Times New Roman"/>
                      <w:sz w:val="13"/>
                      <w:szCs w:val="15"/>
                    </w:rPr>
                  </w:pPr>
                  <w:r w:rsidRPr="009918C3">
                    <w:rPr>
                      <w:rFonts w:ascii="Times New Roman" w:hAnsi="Times New Roman" w:cs="Times New Roman"/>
                      <w:sz w:val="13"/>
                      <w:szCs w:val="15"/>
                    </w:rPr>
                    <w:t>[1.31, 6.86]</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-81.295±0.47</w:t>
                  </w:r>
                </w:p>
                <w:p w:rsidR="00944B4F" w:rsidRPr="009918C3" w:rsidRDefault="00944B4F" w:rsidP="00801B78">
                  <w:pPr>
                    <w:rPr>
                      <w:rFonts w:ascii="Times New Roman" w:hAnsi="Times New Roman" w:cs="Times New Roman"/>
                      <w:sz w:val="13"/>
                      <w:szCs w:val="15"/>
                    </w:rPr>
                  </w:pPr>
                  <w:r w:rsidRPr="009918C3">
                    <w:rPr>
                      <w:rFonts w:ascii="Times New Roman" w:hAnsi="Times New Roman" w:cs="Times New Roman"/>
                      <w:sz w:val="13"/>
                      <w:szCs w:val="15"/>
                    </w:rPr>
                    <w:t>[-</w:t>
                  </w:r>
                  <w:r w:rsidR="00AA7678" w:rsidRPr="009918C3">
                    <w:rPr>
                      <w:rFonts w:ascii="Times New Roman" w:hAnsi="Times New Roman" w:cs="Times New Roman"/>
                      <w:sz w:val="13"/>
                      <w:szCs w:val="15"/>
                    </w:rPr>
                    <w:t>82.50</w:t>
                  </w:r>
                  <w:r w:rsidRPr="009918C3">
                    <w:rPr>
                      <w:rFonts w:ascii="Times New Roman" w:hAnsi="Times New Roman" w:cs="Times New Roman"/>
                      <w:sz w:val="13"/>
                      <w:szCs w:val="15"/>
                    </w:rPr>
                    <w:t>,</w:t>
                  </w:r>
                  <w:r w:rsidR="00AA7678" w:rsidRPr="009918C3">
                    <w:rPr>
                      <w:rFonts w:ascii="Times New Roman" w:hAnsi="Times New Roman" w:cs="Times New Roman"/>
                      <w:sz w:val="13"/>
                      <w:szCs w:val="15"/>
                    </w:rPr>
                    <w:t xml:space="preserve"> </w:t>
                  </w:r>
                  <w:r w:rsidRPr="009918C3">
                    <w:rPr>
                      <w:rFonts w:ascii="Times New Roman" w:hAnsi="Times New Roman" w:cs="Times New Roman"/>
                      <w:sz w:val="13"/>
                      <w:szCs w:val="15"/>
                    </w:rPr>
                    <w:t>-</w:t>
                  </w:r>
                  <w:r w:rsidR="00AA7678" w:rsidRPr="009918C3">
                    <w:rPr>
                      <w:rFonts w:ascii="Times New Roman" w:hAnsi="Times New Roman" w:cs="Times New Roman"/>
                      <w:sz w:val="13"/>
                      <w:szCs w:val="15"/>
                    </w:rPr>
                    <w:t>80.09</w:t>
                  </w:r>
                  <w:r w:rsidRPr="009918C3">
                    <w:rPr>
                      <w:rFonts w:ascii="Times New Roman" w:hAnsi="Times New Roman" w:cs="Times New Roman"/>
                      <w:sz w:val="13"/>
                      <w:szCs w:val="15"/>
                    </w:rPr>
                    <w:t>]</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-81.64±1.26</w:t>
                  </w:r>
                </w:p>
                <w:p w:rsidR="00AA7678" w:rsidRPr="009918C3" w:rsidRDefault="00AA7678" w:rsidP="00801B78">
                  <w:pPr>
                    <w:rPr>
                      <w:rFonts w:ascii="Times New Roman" w:hAnsi="Times New Roman" w:cs="Times New Roman"/>
                      <w:sz w:val="13"/>
                      <w:szCs w:val="15"/>
                    </w:rPr>
                  </w:pPr>
                  <w:r w:rsidRPr="009918C3">
                    <w:rPr>
                      <w:rFonts w:ascii="Times New Roman" w:hAnsi="Times New Roman" w:cs="Times New Roman"/>
                      <w:sz w:val="13"/>
                      <w:szCs w:val="15"/>
                    </w:rPr>
                    <w:t>[-85.15, -78.13]</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-77.58±1.01</w:t>
                  </w:r>
                </w:p>
                <w:p w:rsidR="00AA7678" w:rsidRPr="009918C3" w:rsidRDefault="00AA7678" w:rsidP="00801B78">
                  <w:pPr>
                    <w:rPr>
                      <w:rFonts w:ascii="Times New Roman" w:hAnsi="Times New Roman" w:cs="Times New Roman"/>
                      <w:sz w:val="13"/>
                      <w:szCs w:val="15"/>
                    </w:rPr>
                  </w:pPr>
                  <w:r w:rsidRPr="009918C3">
                    <w:rPr>
                      <w:rFonts w:ascii="Times New Roman" w:hAnsi="Times New Roman" w:cs="Times New Roman"/>
                      <w:sz w:val="13"/>
                      <w:szCs w:val="15"/>
                    </w:rPr>
                    <w:t>[-80.18, -74.99]</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-76.98±1.83</w:t>
                  </w:r>
                </w:p>
                <w:p w:rsidR="00AA7678" w:rsidRPr="009918C3" w:rsidRDefault="00AA7678" w:rsidP="00801B78">
                  <w:pPr>
                    <w:rPr>
                      <w:rFonts w:ascii="Times New Roman" w:hAnsi="Times New Roman" w:cs="Times New Roman"/>
                      <w:sz w:val="13"/>
                      <w:szCs w:val="15"/>
                    </w:rPr>
                  </w:pPr>
                  <w:r w:rsidRPr="009918C3">
                    <w:rPr>
                      <w:rFonts w:ascii="Times New Roman" w:hAnsi="Times New Roman" w:cs="Times New Roman"/>
                      <w:sz w:val="13"/>
                      <w:szCs w:val="15"/>
                    </w:rPr>
                    <w:t>[-81.68, -72.29]</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-74.52±1.01</w:t>
                  </w:r>
                </w:p>
                <w:p w:rsidR="002E5B23" w:rsidRPr="009918C3" w:rsidRDefault="002E5B23" w:rsidP="00801B78">
                  <w:pPr>
                    <w:rPr>
                      <w:rFonts w:ascii="Times New Roman" w:hAnsi="Times New Roman" w:cs="Times New Roman"/>
                      <w:sz w:val="13"/>
                      <w:szCs w:val="15"/>
                    </w:rPr>
                  </w:pPr>
                  <w:r w:rsidRPr="009918C3">
                    <w:rPr>
                      <w:rFonts w:ascii="Times New Roman" w:hAnsi="Times New Roman" w:cs="Times New Roman"/>
                      <w:sz w:val="13"/>
                      <w:szCs w:val="15"/>
                    </w:rPr>
                    <w:t>[-77.11, -71.94]</w:t>
                  </w:r>
                </w:p>
              </w:tc>
              <w:tc>
                <w:tcPr>
                  <w:tcW w:w="846"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-74.57±0.89</w:t>
                  </w:r>
                </w:p>
                <w:p w:rsidR="002E5B23" w:rsidRPr="009918C3" w:rsidRDefault="002E5B23" w:rsidP="00801B78">
                  <w:pPr>
                    <w:rPr>
                      <w:rFonts w:ascii="Times New Roman" w:hAnsi="Times New Roman" w:cs="Times New Roman"/>
                      <w:sz w:val="13"/>
                      <w:szCs w:val="15"/>
                    </w:rPr>
                  </w:pPr>
                  <w:r w:rsidRPr="009918C3">
                    <w:rPr>
                      <w:rFonts w:ascii="Times New Roman" w:hAnsi="Times New Roman" w:cs="Times New Roman"/>
                      <w:sz w:val="13"/>
                      <w:szCs w:val="15"/>
                    </w:rPr>
                    <w:t>[-77.4, -71.74]</w:t>
                  </w:r>
                </w:p>
              </w:tc>
            </w:tr>
            <w:tr w:rsidR="00AA7678" w:rsidRPr="009918C3" w:rsidTr="00AB454A">
              <w:tc>
                <w:tcPr>
                  <w:tcW w:w="8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BMSC+ANA</w:t>
                  </w:r>
                </w:p>
              </w:tc>
              <w:tc>
                <w:tcPr>
                  <w:tcW w:w="1011"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0.5566±0.025</w:t>
                  </w:r>
                </w:p>
                <w:p w:rsidR="005516B4" w:rsidRPr="009918C3" w:rsidRDefault="005516B4" w:rsidP="00801B78">
                  <w:pPr>
                    <w:rPr>
                      <w:rFonts w:ascii="Times New Roman" w:hAnsi="Times New Roman" w:cs="Times New Roman"/>
                      <w:sz w:val="13"/>
                      <w:szCs w:val="15"/>
                    </w:rPr>
                  </w:pPr>
                  <w:r w:rsidRPr="009918C3">
                    <w:rPr>
                      <w:rFonts w:ascii="Times New Roman" w:hAnsi="Times New Roman" w:cs="Times New Roman"/>
                      <w:sz w:val="13"/>
                      <w:szCs w:val="15"/>
                    </w:rPr>
                    <w:t>[0.499, 0.614]</w:t>
                  </w:r>
                </w:p>
              </w:tc>
              <w:tc>
                <w:tcPr>
                  <w:tcW w:w="957" w:type="dxa"/>
                </w:tcPr>
                <w:p w:rsidR="00AB454A" w:rsidRPr="009918C3" w:rsidRDefault="00AB454A" w:rsidP="00801B78">
                  <w:pPr>
                    <w:rPr>
                      <w:rFonts w:ascii="Times New Roman" w:hAnsi="Times New Roman" w:cs="Times New Roman"/>
                      <w:sz w:val="13"/>
                      <w:szCs w:val="15"/>
                    </w:rPr>
                  </w:pP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-75.56±0.89</w:t>
                  </w:r>
                </w:p>
                <w:p w:rsidR="00AA7678" w:rsidRPr="009918C3" w:rsidRDefault="00AA7678" w:rsidP="00801B78">
                  <w:pPr>
                    <w:rPr>
                      <w:rFonts w:ascii="Times New Roman" w:hAnsi="Times New Roman" w:cs="Times New Roman"/>
                      <w:sz w:val="13"/>
                      <w:szCs w:val="15"/>
                    </w:rPr>
                  </w:pPr>
                  <w:r w:rsidRPr="009918C3">
                    <w:rPr>
                      <w:rFonts w:ascii="Times New Roman" w:hAnsi="Times New Roman" w:cs="Times New Roman"/>
                      <w:sz w:val="13"/>
                      <w:szCs w:val="15"/>
                    </w:rPr>
                    <w:t>[-77.84, -73.28]</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-76.79±1.06</w:t>
                  </w:r>
                </w:p>
                <w:p w:rsidR="00AA7678" w:rsidRPr="009918C3" w:rsidRDefault="00AA7678" w:rsidP="00801B78">
                  <w:pPr>
                    <w:rPr>
                      <w:rFonts w:ascii="Times New Roman" w:hAnsi="Times New Roman" w:cs="Times New Roman"/>
                      <w:sz w:val="13"/>
                      <w:szCs w:val="15"/>
                    </w:rPr>
                  </w:pPr>
                  <w:r w:rsidRPr="009918C3">
                    <w:rPr>
                      <w:rFonts w:ascii="Times New Roman" w:hAnsi="Times New Roman" w:cs="Times New Roman"/>
                      <w:sz w:val="13"/>
                      <w:szCs w:val="15"/>
                    </w:rPr>
                    <w:t>[-79.52, -74.07]</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-73.33±0.80</w:t>
                  </w:r>
                </w:p>
                <w:p w:rsidR="00AA7678" w:rsidRPr="009918C3" w:rsidRDefault="00AA7678" w:rsidP="00801B78">
                  <w:pPr>
                    <w:rPr>
                      <w:rFonts w:ascii="Times New Roman" w:hAnsi="Times New Roman" w:cs="Times New Roman"/>
                      <w:sz w:val="13"/>
                      <w:szCs w:val="15"/>
                    </w:rPr>
                  </w:pPr>
                  <w:r w:rsidRPr="009918C3">
                    <w:rPr>
                      <w:rFonts w:ascii="Times New Roman" w:hAnsi="Times New Roman" w:cs="Times New Roman"/>
                      <w:sz w:val="13"/>
                      <w:szCs w:val="15"/>
                    </w:rPr>
                    <w:t>[-75.39, -71.28]</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-73.47±0.79</w:t>
                  </w:r>
                </w:p>
                <w:p w:rsidR="00AA7678" w:rsidRPr="009918C3" w:rsidRDefault="00AA7678" w:rsidP="00801B78">
                  <w:pPr>
                    <w:rPr>
                      <w:rFonts w:ascii="Times New Roman" w:hAnsi="Times New Roman" w:cs="Times New Roman"/>
                      <w:sz w:val="13"/>
                      <w:szCs w:val="15"/>
                    </w:rPr>
                  </w:pPr>
                  <w:r w:rsidRPr="009918C3">
                    <w:rPr>
                      <w:rFonts w:ascii="Times New Roman" w:hAnsi="Times New Roman" w:cs="Times New Roman"/>
                      <w:sz w:val="13"/>
                      <w:szCs w:val="15"/>
                    </w:rPr>
                    <w:t>[-</w:t>
                  </w:r>
                  <w:r w:rsidR="002E5B23" w:rsidRPr="009918C3">
                    <w:rPr>
                      <w:rFonts w:ascii="Times New Roman" w:hAnsi="Times New Roman" w:cs="Times New Roman"/>
                      <w:sz w:val="13"/>
                      <w:szCs w:val="15"/>
                    </w:rPr>
                    <w:t>75.49, -71.45</w:t>
                  </w:r>
                  <w:r w:rsidRPr="009918C3">
                    <w:rPr>
                      <w:rFonts w:ascii="Times New Roman" w:hAnsi="Times New Roman" w:cs="Times New Roman"/>
                      <w:sz w:val="13"/>
                      <w:szCs w:val="15"/>
                    </w:rPr>
                    <w:t>]</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-70.54±1.6</w:t>
                  </w:r>
                </w:p>
                <w:p w:rsidR="002E5B23" w:rsidRPr="009918C3" w:rsidRDefault="002E5B23" w:rsidP="00801B78">
                  <w:pPr>
                    <w:rPr>
                      <w:rFonts w:ascii="Times New Roman" w:hAnsi="Times New Roman" w:cs="Times New Roman"/>
                      <w:sz w:val="13"/>
                      <w:szCs w:val="15"/>
                    </w:rPr>
                  </w:pPr>
                  <w:r w:rsidRPr="009918C3">
                    <w:rPr>
                      <w:rFonts w:ascii="Times New Roman" w:hAnsi="Times New Roman" w:cs="Times New Roman"/>
                      <w:sz w:val="13"/>
                      <w:szCs w:val="15"/>
                    </w:rPr>
                    <w:t>[-74.66, -66.42]</w:t>
                  </w:r>
                </w:p>
              </w:tc>
              <w:tc>
                <w:tcPr>
                  <w:tcW w:w="846"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-68.09±1.05</w:t>
                  </w:r>
                </w:p>
                <w:p w:rsidR="002E5B23" w:rsidRPr="009918C3" w:rsidRDefault="002E5B23" w:rsidP="00801B78">
                  <w:pPr>
                    <w:rPr>
                      <w:rFonts w:ascii="Times New Roman" w:hAnsi="Times New Roman" w:cs="Times New Roman"/>
                      <w:sz w:val="13"/>
                      <w:szCs w:val="15"/>
                    </w:rPr>
                  </w:pPr>
                  <w:r w:rsidRPr="009918C3">
                    <w:rPr>
                      <w:rFonts w:ascii="Times New Roman" w:hAnsi="Times New Roman" w:cs="Times New Roman"/>
                      <w:sz w:val="13"/>
                      <w:szCs w:val="15"/>
                    </w:rPr>
                    <w:t>[-70.79, -65.37]</w:t>
                  </w:r>
                </w:p>
              </w:tc>
            </w:tr>
            <w:tr w:rsidR="00AA7678" w:rsidRPr="009918C3" w:rsidTr="00AB454A">
              <w:tc>
                <w:tcPr>
                  <w:tcW w:w="8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ADSC+ANA</w:t>
                  </w:r>
                </w:p>
              </w:tc>
              <w:tc>
                <w:tcPr>
                  <w:tcW w:w="1011"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0.5273±0.016</w:t>
                  </w:r>
                </w:p>
                <w:p w:rsidR="005516B4" w:rsidRPr="009918C3" w:rsidRDefault="005516B4" w:rsidP="00801B78">
                  <w:pPr>
                    <w:rPr>
                      <w:rFonts w:ascii="Times New Roman" w:hAnsi="Times New Roman" w:cs="Times New Roman"/>
                      <w:sz w:val="13"/>
                      <w:szCs w:val="15"/>
                    </w:rPr>
                  </w:pPr>
                  <w:r w:rsidRPr="009918C3">
                    <w:rPr>
                      <w:rFonts w:ascii="Times New Roman" w:hAnsi="Times New Roman" w:cs="Times New Roman"/>
                      <w:sz w:val="13"/>
                      <w:szCs w:val="15"/>
                    </w:rPr>
                    <w:t>[0.489, 0.566]</w:t>
                  </w:r>
                </w:p>
              </w:tc>
              <w:tc>
                <w:tcPr>
                  <w:tcW w:w="957" w:type="dxa"/>
                </w:tcPr>
                <w:p w:rsidR="00AB454A" w:rsidRPr="009918C3" w:rsidRDefault="00AB454A" w:rsidP="00801B78">
                  <w:pPr>
                    <w:rPr>
                      <w:rFonts w:ascii="Times New Roman" w:hAnsi="Times New Roman" w:cs="Times New Roman"/>
                      <w:sz w:val="13"/>
                      <w:szCs w:val="15"/>
                    </w:rPr>
                  </w:pPr>
                </w:p>
              </w:tc>
              <w:tc>
                <w:tcPr>
                  <w:tcW w:w="770"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-76.38±1.01</w:t>
                  </w:r>
                </w:p>
                <w:p w:rsidR="00AA7678" w:rsidRPr="009918C3" w:rsidRDefault="00AA7678" w:rsidP="00AB454A">
                  <w:pPr>
                    <w:rPr>
                      <w:rFonts w:ascii="Times New Roman" w:hAnsi="Times New Roman" w:cs="Times New Roman"/>
                      <w:sz w:val="13"/>
                      <w:szCs w:val="15"/>
                    </w:rPr>
                  </w:pPr>
                  <w:r w:rsidRPr="009918C3">
                    <w:rPr>
                      <w:rFonts w:ascii="Times New Roman" w:hAnsi="Times New Roman" w:cs="Times New Roman"/>
                      <w:sz w:val="13"/>
                      <w:szCs w:val="15"/>
                    </w:rPr>
                    <w:t>[-78.97, -73.79]</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-76.78±1.09</w:t>
                  </w:r>
                </w:p>
                <w:p w:rsidR="00AA7678" w:rsidRPr="009918C3" w:rsidRDefault="00AA7678" w:rsidP="00801B78">
                  <w:pPr>
                    <w:rPr>
                      <w:rFonts w:ascii="Times New Roman" w:hAnsi="Times New Roman" w:cs="Times New Roman"/>
                      <w:sz w:val="13"/>
                      <w:szCs w:val="15"/>
                    </w:rPr>
                  </w:pPr>
                  <w:r w:rsidRPr="009918C3">
                    <w:rPr>
                      <w:rFonts w:ascii="Times New Roman" w:hAnsi="Times New Roman" w:cs="Times New Roman"/>
                      <w:sz w:val="13"/>
                      <w:szCs w:val="15"/>
                    </w:rPr>
                    <w:t>[-80.25, -73.3]</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-73.44±2.04</w:t>
                  </w:r>
                </w:p>
                <w:p w:rsidR="00AA7678" w:rsidRPr="009918C3" w:rsidRDefault="00AA7678" w:rsidP="00801B78">
                  <w:pPr>
                    <w:rPr>
                      <w:rFonts w:ascii="Times New Roman" w:hAnsi="Times New Roman" w:cs="Times New Roman"/>
                      <w:sz w:val="13"/>
                      <w:szCs w:val="15"/>
                    </w:rPr>
                  </w:pPr>
                  <w:r w:rsidRPr="009918C3">
                    <w:rPr>
                      <w:rFonts w:ascii="Times New Roman" w:hAnsi="Times New Roman" w:cs="Times New Roman"/>
                      <w:sz w:val="13"/>
                      <w:szCs w:val="15"/>
                    </w:rPr>
                    <w:t>[-79.92, -66.96]</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-72.28±0.53</w:t>
                  </w:r>
                </w:p>
                <w:p w:rsidR="002E5B23" w:rsidRPr="009918C3" w:rsidRDefault="002E5B23" w:rsidP="00801B78">
                  <w:pPr>
                    <w:rPr>
                      <w:rFonts w:ascii="Times New Roman" w:hAnsi="Times New Roman" w:cs="Times New Roman"/>
                      <w:sz w:val="13"/>
                      <w:szCs w:val="15"/>
                    </w:rPr>
                  </w:pPr>
                  <w:r w:rsidRPr="009918C3">
                    <w:rPr>
                      <w:rFonts w:ascii="Times New Roman" w:hAnsi="Times New Roman" w:cs="Times New Roman"/>
                      <w:sz w:val="13"/>
                      <w:szCs w:val="15"/>
                    </w:rPr>
                    <w:t>[-73.97, -70.59]</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-70.8±1.2</w:t>
                  </w:r>
                </w:p>
                <w:p w:rsidR="002E5B23" w:rsidRPr="009918C3" w:rsidRDefault="002E5B23" w:rsidP="00801B78">
                  <w:pPr>
                    <w:rPr>
                      <w:rFonts w:ascii="Times New Roman" w:hAnsi="Times New Roman" w:cs="Times New Roman"/>
                      <w:sz w:val="13"/>
                      <w:szCs w:val="15"/>
                    </w:rPr>
                  </w:pPr>
                  <w:r w:rsidRPr="009918C3">
                    <w:rPr>
                      <w:rFonts w:ascii="Times New Roman" w:hAnsi="Times New Roman" w:cs="Times New Roman"/>
                      <w:sz w:val="13"/>
                      <w:szCs w:val="15"/>
                    </w:rPr>
                    <w:t>[-75.96, -65.64]</w:t>
                  </w:r>
                </w:p>
              </w:tc>
              <w:tc>
                <w:tcPr>
                  <w:tcW w:w="846"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-69.48±0.44</w:t>
                  </w:r>
                </w:p>
                <w:p w:rsidR="002E5B23" w:rsidRPr="009918C3" w:rsidRDefault="002E5B23" w:rsidP="00801B78">
                  <w:pPr>
                    <w:rPr>
                      <w:rFonts w:ascii="Times New Roman" w:hAnsi="Times New Roman" w:cs="Times New Roman"/>
                      <w:sz w:val="13"/>
                      <w:szCs w:val="15"/>
                    </w:rPr>
                  </w:pPr>
                  <w:r w:rsidRPr="009918C3">
                    <w:rPr>
                      <w:rFonts w:ascii="Times New Roman" w:hAnsi="Times New Roman" w:cs="Times New Roman"/>
                      <w:sz w:val="13"/>
                      <w:szCs w:val="15"/>
                    </w:rPr>
                    <w:t>[-70.88, -68.08]</w:t>
                  </w:r>
                </w:p>
              </w:tc>
            </w:tr>
            <w:tr w:rsidR="00AA7678" w:rsidRPr="009918C3" w:rsidTr="00AB454A">
              <w:tc>
                <w:tcPr>
                  <w:tcW w:w="8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AUTO</w:t>
                  </w:r>
                </w:p>
              </w:tc>
              <w:tc>
                <w:tcPr>
                  <w:tcW w:w="1011"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0.6238±0.022</w:t>
                  </w:r>
                </w:p>
                <w:p w:rsidR="005516B4" w:rsidRPr="009918C3" w:rsidRDefault="005516B4" w:rsidP="00801B78">
                  <w:pPr>
                    <w:rPr>
                      <w:rFonts w:ascii="Times New Roman" w:hAnsi="Times New Roman" w:cs="Times New Roman"/>
                      <w:sz w:val="13"/>
                      <w:szCs w:val="15"/>
                    </w:rPr>
                  </w:pPr>
                  <w:r w:rsidRPr="009918C3">
                    <w:rPr>
                      <w:rFonts w:ascii="Times New Roman" w:hAnsi="Times New Roman" w:cs="Times New Roman"/>
                      <w:sz w:val="13"/>
                      <w:szCs w:val="15"/>
                    </w:rPr>
                    <w:t>[0.572, 0.675]</w:t>
                  </w:r>
                </w:p>
              </w:tc>
              <w:tc>
                <w:tcPr>
                  <w:tcW w:w="957" w:type="dxa"/>
                </w:tcPr>
                <w:p w:rsidR="00AB454A" w:rsidRPr="009918C3" w:rsidRDefault="00AB454A" w:rsidP="00801B78">
                  <w:pPr>
                    <w:rPr>
                      <w:rFonts w:ascii="Times New Roman" w:hAnsi="Times New Roman" w:cs="Times New Roman"/>
                      <w:sz w:val="13"/>
                      <w:szCs w:val="15"/>
                    </w:rPr>
                  </w:pP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-73.245±1.39</w:t>
                  </w:r>
                </w:p>
                <w:p w:rsidR="00AA7678" w:rsidRPr="009918C3" w:rsidRDefault="00AA7678" w:rsidP="00AA7678">
                  <w:pPr>
                    <w:ind w:left="65" w:hangingChars="50" w:hanging="65"/>
                    <w:rPr>
                      <w:rFonts w:ascii="Times New Roman" w:hAnsi="Times New Roman" w:cs="Times New Roman"/>
                      <w:sz w:val="13"/>
                      <w:szCs w:val="15"/>
                    </w:rPr>
                  </w:pPr>
                  <w:r w:rsidRPr="009918C3">
                    <w:rPr>
                      <w:rFonts w:ascii="Times New Roman" w:hAnsi="Times New Roman" w:cs="Times New Roman"/>
                      <w:sz w:val="13"/>
                      <w:szCs w:val="15"/>
                    </w:rPr>
                    <w:t>[-76.83, -69.66]</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-72.428±2.25</w:t>
                  </w:r>
                </w:p>
                <w:p w:rsidR="00AA7678" w:rsidRPr="009918C3" w:rsidRDefault="00AA7678" w:rsidP="00801B78">
                  <w:pPr>
                    <w:rPr>
                      <w:rFonts w:ascii="Times New Roman" w:hAnsi="Times New Roman" w:cs="Times New Roman"/>
                      <w:sz w:val="13"/>
                      <w:szCs w:val="15"/>
                    </w:rPr>
                  </w:pPr>
                  <w:r w:rsidRPr="009918C3">
                    <w:rPr>
                      <w:rFonts w:ascii="Times New Roman" w:hAnsi="Times New Roman" w:cs="Times New Roman"/>
                      <w:sz w:val="13"/>
                      <w:szCs w:val="15"/>
                    </w:rPr>
                    <w:t>[-78.21, -66.64]</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-67.75±2.51</w:t>
                  </w:r>
                </w:p>
                <w:p w:rsidR="00AA7678" w:rsidRPr="009918C3" w:rsidRDefault="00AA7678" w:rsidP="00801B78">
                  <w:pPr>
                    <w:rPr>
                      <w:rFonts w:ascii="Times New Roman" w:hAnsi="Times New Roman" w:cs="Times New Roman"/>
                      <w:sz w:val="13"/>
                      <w:szCs w:val="15"/>
                    </w:rPr>
                  </w:pPr>
                  <w:r w:rsidRPr="009918C3">
                    <w:rPr>
                      <w:rFonts w:ascii="Times New Roman" w:hAnsi="Times New Roman" w:cs="Times New Roman"/>
                      <w:sz w:val="13"/>
                      <w:szCs w:val="15"/>
                    </w:rPr>
                    <w:t>[-75.74, -59.75]</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-66.79±1.72</w:t>
                  </w:r>
                </w:p>
                <w:p w:rsidR="002E5B23" w:rsidRPr="009918C3" w:rsidRDefault="002E5B23" w:rsidP="00801B78">
                  <w:pPr>
                    <w:rPr>
                      <w:rFonts w:ascii="Times New Roman" w:hAnsi="Times New Roman" w:cs="Times New Roman"/>
                      <w:sz w:val="13"/>
                      <w:szCs w:val="15"/>
                    </w:rPr>
                  </w:pPr>
                  <w:r w:rsidRPr="009918C3">
                    <w:rPr>
                      <w:rFonts w:ascii="Times New Roman" w:hAnsi="Times New Roman" w:cs="Times New Roman"/>
                      <w:sz w:val="13"/>
                      <w:szCs w:val="15"/>
                    </w:rPr>
                    <w:t>[-71.21, -62.37]</w:t>
                  </w:r>
                </w:p>
              </w:tc>
              <w:tc>
                <w:tcPr>
                  <w:tcW w:w="7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-63.04±1.72</w:t>
                  </w:r>
                </w:p>
                <w:p w:rsidR="002E5B23" w:rsidRPr="009918C3" w:rsidRDefault="002E5B23" w:rsidP="00801B78">
                  <w:pPr>
                    <w:rPr>
                      <w:rFonts w:ascii="Times New Roman" w:hAnsi="Times New Roman" w:cs="Times New Roman"/>
                      <w:sz w:val="13"/>
                      <w:szCs w:val="15"/>
                    </w:rPr>
                  </w:pPr>
                  <w:r w:rsidRPr="009918C3">
                    <w:rPr>
                      <w:rFonts w:ascii="Times New Roman" w:hAnsi="Times New Roman" w:cs="Times New Roman"/>
                      <w:sz w:val="13"/>
                      <w:szCs w:val="15"/>
                    </w:rPr>
                    <w:t>[-67.81, -58.27]</w:t>
                  </w:r>
                </w:p>
              </w:tc>
              <w:tc>
                <w:tcPr>
                  <w:tcW w:w="846"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-62.87±1.88</w:t>
                  </w:r>
                </w:p>
                <w:p w:rsidR="002E5B23" w:rsidRPr="009918C3" w:rsidRDefault="002E5B23" w:rsidP="00801B78">
                  <w:pPr>
                    <w:rPr>
                      <w:rFonts w:ascii="Times New Roman" w:hAnsi="Times New Roman" w:cs="Times New Roman"/>
                      <w:sz w:val="13"/>
                      <w:szCs w:val="15"/>
                    </w:rPr>
                  </w:pPr>
                  <w:r w:rsidRPr="009918C3">
                    <w:rPr>
                      <w:rFonts w:ascii="Times New Roman" w:hAnsi="Times New Roman" w:cs="Times New Roman"/>
                      <w:sz w:val="13"/>
                      <w:szCs w:val="15"/>
                    </w:rPr>
                    <w:t>[-67.71, -58.04]</w:t>
                  </w:r>
                </w:p>
              </w:tc>
            </w:tr>
            <w:tr w:rsidR="00AA7678" w:rsidRPr="009918C3" w:rsidTr="00AB454A">
              <w:tc>
                <w:tcPr>
                  <w:tcW w:w="870"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Normal</w:t>
                  </w:r>
                </w:p>
              </w:tc>
              <w:tc>
                <w:tcPr>
                  <w:tcW w:w="1011" w:type="dxa"/>
                </w:tcPr>
                <w:p w:rsidR="00AB454A" w:rsidRPr="009918C3" w:rsidRDefault="00AB454A" w:rsidP="00801B78">
                  <w:pPr>
                    <w:rPr>
                      <w:rFonts w:ascii="Times New Roman" w:hAnsi="Times New Roman" w:cs="Times New Roman"/>
                      <w:sz w:val="13"/>
                      <w:szCs w:val="15"/>
                    </w:rPr>
                  </w:pPr>
                </w:p>
              </w:tc>
              <w:tc>
                <w:tcPr>
                  <w:tcW w:w="957" w:type="dxa"/>
                </w:tcPr>
                <w:p w:rsidR="00AB454A" w:rsidRPr="009918C3" w:rsidRDefault="00AB454A" w:rsidP="00801B78">
                  <w:pPr>
                    <w:rPr>
                      <w:rFonts w:ascii="Times New Roman" w:hAnsi="Times New Roman" w:cs="Times New Roman"/>
                      <w:sz w:val="13"/>
                      <w:szCs w:val="15"/>
                    </w:rPr>
                  </w:pPr>
                  <w:r w:rsidRPr="009918C3">
                    <w:rPr>
                      <w:rFonts w:ascii="Times New Roman" w:hAnsi="Times New Roman" w:cs="Times New Roman"/>
                      <w:sz w:val="13"/>
                      <w:szCs w:val="15"/>
                    </w:rPr>
                    <w:t>1820±80.94</w:t>
                  </w:r>
                </w:p>
                <w:p w:rsidR="005516B4" w:rsidRPr="009918C3" w:rsidRDefault="005516B4" w:rsidP="00801B78">
                  <w:pPr>
                    <w:rPr>
                      <w:rFonts w:ascii="Times New Roman" w:hAnsi="Times New Roman" w:cs="Times New Roman"/>
                      <w:sz w:val="13"/>
                      <w:szCs w:val="15"/>
                    </w:rPr>
                  </w:pPr>
                  <w:r w:rsidRPr="009918C3">
                    <w:rPr>
                      <w:rFonts w:ascii="Times New Roman" w:hAnsi="Times New Roman" w:cs="Times New Roman"/>
                      <w:sz w:val="13"/>
                      <w:szCs w:val="15"/>
                    </w:rPr>
                    <w:t>[1472, 2168]</w:t>
                  </w:r>
                </w:p>
              </w:tc>
              <w:tc>
                <w:tcPr>
                  <w:tcW w:w="770" w:type="dxa"/>
                </w:tcPr>
                <w:p w:rsidR="00AB454A" w:rsidRPr="009918C3" w:rsidRDefault="00AB454A" w:rsidP="00801B78">
                  <w:pPr>
                    <w:rPr>
                      <w:rFonts w:ascii="Times New Roman" w:hAnsi="Times New Roman" w:cs="Times New Roman"/>
                      <w:sz w:val="13"/>
                      <w:szCs w:val="15"/>
                    </w:rPr>
                  </w:pPr>
                </w:p>
              </w:tc>
              <w:tc>
                <w:tcPr>
                  <w:tcW w:w="770" w:type="dxa"/>
                </w:tcPr>
                <w:p w:rsidR="00AB454A" w:rsidRPr="009918C3" w:rsidRDefault="00AB454A" w:rsidP="00801B78">
                  <w:pPr>
                    <w:rPr>
                      <w:rFonts w:ascii="Times New Roman" w:hAnsi="Times New Roman" w:cs="Times New Roman"/>
                      <w:sz w:val="13"/>
                      <w:szCs w:val="15"/>
                    </w:rPr>
                  </w:pPr>
                </w:p>
              </w:tc>
              <w:tc>
                <w:tcPr>
                  <w:tcW w:w="770" w:type="dxa"/>
                </w:tcPr>
                <w:p w:rsidR="00AB454A" w:rsidRPr="009918C3" w:rsidRDefault="00AB454A" w:rsidP="00801B78">
                  <w:pPr>
                    <w:rPr>
                      <w:rFonts w:ascii="Times New Roman" w:hAnsi="Times New Roman" w:cs="Times New Roman"/>
                      <w:sz w:val="13"/>
                      <w:szCs w:val="15"/>
                    </w:rPr>
                  </w:pPr>
                </w:p>
              </w:tc>
              <w:tc>
                <w:tcPr>
                  <w:tcW w:w="770" w:type="dxa"/>
                </w:tcPr>
                <w:p w:rsidR="00AB454A" w:rsidRPr="009918C3" w:rsidRDefault="00AB454A" w:rsidP="00801B78">
                  <w:pPr>
                    <w:rPr>
                      <w:rFonts w:ascii="Times New Roman" w:hAnsi="Times New Roman" w:cs="Times New Roman"/>
                      <w:sz w:val="13"/>
                      <w:szCs w:val="15"/>
                    </w:rPr>
                  </w:pPr>
                </w:p>
              </w:tc>
              <w:tc>
                <w:tcPr>
                  <w:tcW w:w="770" w:type="dxa"/>
                </w:tcPr>
                <w:p w:rsidR="00AB454A" w:rsidRPr="009918C3" w:rsidRDefault="00AB454A" w:rsidP="00801B78">
                  <w:pPr>
                    <w:rPr>
                      <w:rFonts w:ascii="Times New Roman" w:hAnsi="Times New Roman" w:cs="Times New Roman"/>
                      <w:sz w:val="13"/>
                      <w:szCs w:val="15"/>
                    </w:rPr>
                  </w:pPr>
                </w:p>
              </w:tc>
              <w:tc>
                <w:tcPr>
                  <w:tcW w:w="846" w:type="dxa"/>
                </w:tcPr>
                <w:p w:rsidR="00AB454A" w:rsidRPr="009918C3" w:rsidRDefault="00AB454A" w:rsidP="00801B78">
                  <w:pPr>
                    <w:rPr>
                      <w:rFonts w:ascii="Times New Roman" w:hAnsi="Times New Roman" w:cs="Times New Roman"/>
                      <w:sz w:val="13"/>
                      <w:szCs w:val="15"/>
                    </w:rPr>
                  </w:pPr>
                </w:p>
              </w:tc>
            </w:tr>
          </w:tbl>
          <w:p w:rsidR="006B60B6" w:rsidRPr="009918C3" w:rsidRDefault="006B60B6">
            <w:pPr>
              <w:rPr>
                <w:rFonts w:ascii="Times New Roman" w:hAnsi="Times New Roman" w:cs="Times New Roman"/>
                <w:sz w:val="13"/>
                <w:szCs w:val="15"/>
              </w:rPr>
            </w:pPr>
          </w:p>
          <w:p w:rsidR="005516B4" w:rsidRPr="009918C3" w:rsidRDefault="005516B4">
            <w:pPr>
              <w:rPr>
                <w:rFonts w:ascii="Times New Roman" w:hAnsi="Times New Roman" w:cs="Times New Roman"/>
                <w:sz w:val="13"/>
                <w:szCs w:val="15"/>
              </w:rPr>
            </w:pPr>
          </w:p>
          <w:p w:rsidR="00DD1913" w:rsidRPr="009918C3" w:rsidRDefault="00DD1913">
            <w:pPr>
              <w:rPr>
                <w:rFonts w:ascii="Times New Roman" w:hAnsi="Times New Roman" w:cs="Times New Roman"/>
                <w:sz w:val="18"/>
                <w:szCs w:val="20"/>
              </w:rPr>
            </w:pPr>
          </w:p>
          <w:tbl>
            <w:tblPr>
              <w:tblStyle w:val="a3"/>
              <w:tblW w:w="0" w:type="auto"/>
              <w:tblLook w:val="04A0" w:firstRow="1" w:lastRow="0" w:firstColumn="1" w:lastColumn="0" w:noHBand="0" w:noVBand="1"/>
            </w:tblPr>
            <w:tblGrid>
              <w:gridCol w:w="1049"/>
              <w:gridCol w:w="1084"/>
              <w:gridCol w:w="1254"/>
              <w:gridCol w:w="868"/>
              <w:gridCol w:w="1118"/>
              <w:gridCol w:w="811"/>
              <w:gridCol w:w="743"/>
              <w:gridCol w:w="743"/>
            </w:tblGrid>
            <w:tr w:rsidR="00901C6E" w:rsidRPr="009918C3" w:rsidTr="00901C6E">
              <w:tc>
                <w:tcPr>
                  <w:tcW w:w="1050" w:type="dxa"/>
                </w:tcPr>
                <w:p w:rsidR="00DD1913" w:rsidRPr="009918C3" w:rsidRDefault="00DD1913" w:rsidP="00DD1913">
                  <w:pPr>
                    <w:rPr>
                      <w:rFonts w:ascii="Times New Roman" w:hAnsi="Times New Roman" w:cs="Times New Roman"/>
                      <w:sz w:val="13"/>
                      <w:szCs w:val="15"/>
                    </w:rPr>
                  </w:pPr>
                </w:p>
              </w:tc>
              <w:tc>
                <w:tcPr>
                  <w:tcW w:w="1087" w:type="dxa"/>
                </w:tcPr>
                <w:p w:rsidR="00DD1913" w:rsidRPr="009918C3" w:rsidRDefault="00DD1913" w:rsidP="00DD1913">
                  <w:pPr>
                    <w:rPr>
                      <w:rFonts w:ascii="Times New Roman" w:hAnsi="Times New Roman" w:cs="Times New Roman"/>
                      <w:sz w:val="13"/>
                      <w:szCs w:val="15"/>
                    </w:rPr>
                  </w:pPr>
                  <w:r w:rsidRPr="009918C3">
                    <w:rPr>
                      <w:rFonts w:ascii="Times New Roman" w:hAnsi="Times New Roman" w:cs="Times New Roman"/>
                      <w:sz w:val="13"/>
                      <w:szCs w:val="15"/>
                    </w:rPr>
                    <w:t>Treg cells (%)</w:t>
                  </w:r>
                </w:p>
              </w:tc>
              <w:tc>
                <w:tcPr>
                  <w:tcW w:w="1259" w:type="dxa"/>
                </w:tcPr>
                <w:p w:rsidR="00DD1913" w:rsidRPr="009918C3" w:rsidRDefault="00DD1913" w:rsidP="00DD1913">
                  <w:pPr>
                    <w:rPr>
                      <w:rFonts w:ascii="Times New Roman" w:hAnsi="Times New Roman" w:cs="Times New Roman"/>
                      <w:sz w:val="13"/>
                      <w:szCs w:val="15"/>
                    </w:rPr>
                  </w:pPr>
                  <w:r w:rsidRPr="009918C3">
                    <w:rPr>
                      <w:rFonts w:ascii="Times New Roman" w:hAnsi="Times New Roman" w:cs="Times New Roman"/>
                      <w:sz w:val="13"/>
                      <w:szCs w:val="15"/>
                    </w:rPr>
                    <w:t>CD4+ T cells (%)</w:t>
                  </w:r>
                </w:p>
              </w:tc>
              <w:tc>
                <w:tcPr>
                  <w:tcW w:w="869" w:type="dxa"/>
                </w:tcPr>
                <w:p w:rsidR="00DD1913" w:rsidRPr="009918C3" w:rsidRDefault="005D1822" w:rsidP="00DD1913">
                  <w:pPr>
                    <w:rPr>
                      <w:rFonts w:ascii="Times New Roman" w:hAnsi="Times New Roman" w:cs="Times New Roman"/>
                      <w:sz w:val="13"/>
                      <w:szCs w:val="15"/>
                    </w:rPr>
                  </w:pPr>
                  <w:r w:rsidRPr="009918C3">
                    <w:rPr>
                      <w:rFonts w:ascii="Times New Roman" w:hAnsi="Times New Roman" w:cs="Times New Roman"/>
                      <w:sz w:val="13"/>
                      <w:szCs w:val="15"/>
                    </w:rPr>
                    <w:t>CD8+ T cells (%)</w:t>
                  </w:r>
                </w:p>
              </w:tc>
              <w:tc>
                <w:tcPr>
                  <w:tcW w:w="1122" w:type="dxa"/>
                </w:tcPr>
                <w:p w:rsidR="00DD1913" w:rsidRPr="009918C3" w:rsidRDefault="005D1822" w:rsidP="00DD1913">
                  <w:pPr>
                    <w:rPr>
                      <w:rFonts w:ascii="Times New Roman" w:hAnsi="Times New Roman" w:cs="Times New Roman"/>
                      <w:sz w:val="13"/>
                      <w:szCs w:val="15"/>
                    </w:rPr>
                  </w:pPr>
                  <w:r w:rsidRPr="009918C3">
                    <w:rPr>
                      <w:rFonts w:ascii="Times New Roman" w:hAnsi="Times New Roman" w:cs="Times New Roman"/>
                      <w:sz w:val="13"/>
                      <w:szCs w:val="15"/>
                    </w:rPr>
                    <w:t>B cells (%)</w:t>
                  </w:r>
                </w:p>
              </w:tc>
              <w:tc>
                <w:tcPr>
                  <w:tcW w:w="812" w:type="dxa"/>
                </w:tcPr>
                <w:p w:rsidR="00DD1913" w:rsidRPr="009918C3" w:rsidRDefault="00464585" w:rsidP="00DD1913">
                  <w:pPr>
                    <w:rPr>
                      <w:rFonts w:ascii="Times New Roman" w:hAnsi="Times New Roman" w:cs="Times New Roman"/>
                      <w:sz w:val="13"/>
                      <w:szCs w:val="15"/>
                    </w:rPr>
                  </w:pPr>
                  <w:r w:rsidRPr="009918C3">
                    <w:rPr>
                      <w:rFonts w:ascii="Times New Roman" w:hAnsi="Times New Roman" w:cs="Times New Roman"/>
                      <w:sz w:val="13"/>
                      <w:szCs w:val="15"/>
                    </w:rPr>
                    <w:t>MBP</w:t>
                  </w:r>
                </w:p>
              </w:tc>
              <w:tc>
                <w:tcPr>
                  <w:tcW w:w="742" w:type="dxa"/>
                </w:tcPr>
                <w:p w:rsidR="00DD1913" w:rsidRPr="009918C3" w:rsidRDefault="00464585" w:rsidP="00DD1913">
                  <w:pPr>
                    <w:rPr>
                      <w:rFonts w:ascii="Times New Roman" w:hAnsi="Times New Roman" w:cs="Times New Roman"/>
                      <w:sz w:val="13"/>
                      <w:szCs w:val="15"/>
                    </w:rPr>
                  </w:pPr>
                  <w:r w:rsidRPr="009918C3">
                    <w:rPr>
                      <w:rFonts w:ascii="Times New Roman" w:hAnsi="Times New Roman" w:cs="Times New Roman"/>
                      <w:sz w:val="13"/>
                      <w:szCs w:val="15"/>
                    </w:rPr>
                    <w:t>C-</w:t>
                  </w:r>
                  <w:proofErr w:type="spellStart"/>
                  <w:r w:rsidRPr="009918C3">
                    <w:rPr>
                      <w:rFonts w:ascii="Times New Roman" w:hAnsi="Times New Roman" w:cs="Times New Roman"/>
                      <w:sz w:val="13"/>
                      <w:szCs w:val="15"/>
                    </w:rPr>
                    <w:t>jun</w:t>
                  </w:r>
                  <w:proofErr w:type="spellEnd"/>
                </w:p>
              </w:tc>
              <w:tc>
                <w:tcPr>
                  <w:tcW w:w="675" w:type="dxa"/>
                </w:tcPr>
                <w:p w:rsidR="00DD1913" w:rsidRPr="009918C3" w:rsidRDefault="00464585" w:rsidP="00DD1913">
                  <w:pPr>
                    <w:rPr>
                      <w:rFonts w:ascii="Times New Roman" w:hAnsi="Times New Roman" w:cs="Times New Roman"/>
                      <w:sz w:val="13"/>
                      <w:szCs w:val="15"/>
                    </w:rPr>
                  </w:pPr>
                  <w:r w:rsidRPr="009918C3">
                    <w:rPr>
                      <w:rFonts w:ascii="Times New Roman" w:hAnsi="Times New Roman" w:cs="Times New Roman"/>
                      <w:sz w:val="13"/>
                      <w:szCs w:val="15"/>
                    </w:rPr>
                    <w:t>MPZ</w:t>
                  </w:r>
                </w:p>
              </w:tc>
            </w:tr>
            <w:tr w:rsidR="00901C6E" w:rsidRPr="009918C3" w:rsidTr="00901C6E">
              <w:tc>
                <w:tcPr>
                  <w:tcW w:w="1050" w:type="dxa"/>
                </w:tcPr>
                <w:p w:rsidR="00DD1913" w:rsidRPr="009918C3" w:rsidRDefault="00DD1913" w:rsidP="00DD1913">
                  <w:pPr>
                    <w:rPr>
                      <w:rFonts w:ascii="Times New Roman" w:hAnsi="Times New Roman" w:cs="Times New Roman"/>
                      <w:sz w:val="13"/>
                      <w:szCs w:val="15"/>
                    </w:rPr>
                  </w:pPr>
                  <w:r w:rsidRPr="009918C3">
                    <w:rPr>
                      <w:rFonts w:ascii="Times New Roman" w:hAnsi="Times New Roman" w:cs="Times New Roman"/>
                      <w:sz w:val="13"/>
                      <w:szCs w:val="15"/>
                    </w:rPr>
                    <w:t>ANA</w:t>
                  </w:r>
                </w:p>
              </w:tc>
              <w:tc>
                <w:tcPr>
                  <w:tcW w:w="1087" w:type="dxa"/>
                </w:tcPr>
                <w:p w:rsidR="00DD1913" w:rsidRPr="009918C3" w:rsidRDefault="00DD1913" w:rsidP="00DD1913">
                  <w:pPr>
                    <w:rPr>
                      <w:rFonts w:ascii="Times New Roman" w:hAnsi="Times New Roman" w:cs="Times New Roman"/>
                      <w:sz w:val="13"/>
                      <w:szCs w:val="15"/>
                    </w:rPr>
                  </w:pPr>
                  <w:r w:rsidRPr="009918C3">
                    <w:rPr>
                      <w:rFonts w:ascii="Times New Roman" w:hAnsi="Times New Roman" w:cs="Times New Roman"/>
                      <w:sz w:val="13"/>
                      <w:szCs w:val="15"/>
                    </w:rPr>
                    <w:t>3.233±1.79</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[-4.47, 10.93]</w:t>
                  </w:r>
                </w:p>
              </w:tc>
              <w:tc>
                <w:tcPr>
                  <w:tcW w:w="1259" w:type="dxa"/>
                </w:tcPr>
                <w:p w:rsidR="00DD1913" w:rsidRPr="009918C3" w:rsidRDefault="005D1822" w:rsidP="00DD1913">
                  <w:pPr>
                    <w:rPr>
                      <w:rFonts w:ascii="Times New Roman" w:hAnsi="Times New Roman" w:cs="Times New Roman"/>
                      <w:sz w:val="13"/>
                      <w:szCs w:val="15"/>
                    </w:rPr>
                  </w:pPr>
                  <w:r w:rsidRPr="009918C3">
                    <w:rPr>
                      <w:rFonts w:ascii="Times New Roman" w:hAnsi="Times New Roman" w:cs="Times New Roman"/>
                      <w:sz w:val="13"/>
                      <w:szCs w:val="15"/>
                    </w:rPr>
                    <w:t>43.83±4.5</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[24.4, 63.3]</w:t>
                  </w:r>
                </w:p>
              </w:tc>
              <w:tc>
                <w:tcPr>
                  <w:tcW w:w="869" w:type="dxa"/>
                </w:tcPr>
                <w:p w:rsidR="00DD1913" w:rsidRPr="009918C3" w:rsidRDefault="005D1822" w:rsidP="00DD1913">
                  <w:pPr>
                    <w:rPr>
                      <w:rFonts w:ascii="Times New Roman" w:hAnsi="Times New Roman" w:cs="Times New Roman"/>
                      <w:sz w:val="13"/>
                      <w:szCs w:val="15"/>
                    </w:rPr>
                  </w:pPr>
                  <w:r w:rsidRPr="009918C3">
                    <w:rPr>
                      <w:rFonts w:ascii="Times New Roman" w:hAnsi="Times New Roman" w:cs="Times New Roman"/>
                      <w:sz w:val="13"/>
                      <w:szCs w:val="15"/>
                    </w:rPr>
                    <w:t>44.43</w:t>
                  </w:r>
                  <w:bookmarkStart w:id="1" w:name="OLE_LINK2"/>
                  <w:r w:rsidRPr="009918C3">
                    <w:rPr>
                      <w:rFonts w:ascii="Times New Roman" w:hAnsi="Times New Roman" w:cs="Times New Roman"/>
                      <w:sz w:val="13"/>
                      <w:szCs w:val="15"/>
                    </w:rPr>
                    <w:t>±</w:t>
                  </w:r>
                  <w:bookmarkEnd w:id="1"/>
                  <w:r w:rsidRPr="009918C3">
                    <w:rPr>
                      <w:rFonts w:ascii="Times New Roman" w:hAnsi="Times New Roman" w:cs="Times New Roman"/>
                      <w:sz w:val="13"/>
                      <w:szCs w:val="15"/>
                    </w:rPr>
                    <w:t>2.3</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[31.55, 57.32]</w:t>
                  </w:r>
                </w:p>
              </w:tc>
              <w:tc>
                <w:tcPr>
                  <w:tcW w:w="1122" w:type="dxa"/>
                </w:tcPr>
                <w:p w:rsidR="00DD1913" w:rsidRPr="009918C3" w:rsidRDefault="005D1822" w:rsidP="00DD1913">
                  <w:pPr>
                    <w:rPr>
                      <w:rFonts w:ascii="Times New Roman" w:hAnsi="Times New Roman" w:cs="Times New Roman"/>
                      <w:sz w:val="13"/>
                      <w:szCs w:val="15"/>
                    </w:rPr>
                  </w:pPr>
                  <w:r w:rsidRPr="009918C3">
                    <w:rPr>
                      <w:rFonts w:ascii="Times New Roman" w:hAnsi="Times New Roman" w:cs="Times New Roman"/>
                      <w:sz w:val="13"/>
                      <w:szCs w:val="15"/>
                    </w:rPr>
                    <w:t>8.5±0.56</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[6.1, 10.9]</w:t>
                  </w:r>
                </w:p>
              </w:tc>
              <w:tc>
                <w:tcPr>
                  <w:tcW w:w="812" w:type="dxa"/>
                </w:tcPr>
                <w:p w:rsidR="00DD1913" w:rsidRPr="009918C3" w:rsidRDefault="00464585" w:rsidP="00DD1913">
                  <w:pPr>
                    <w:rPr>
                      <w:rFonts w:ascii="Times New Roman" w:hAnsi="Times New Roman" w:cs="Times New Roman"/>
                      <w:sz w:val="13"/>
                      <w:szCs w:val="15"/>
                    </w:rPr>
                  </w:pPr>
                  <w:r w:rsidRPr="009918C3">
                    <w:rPr>
                      <w:rFonts w:ascii="Times New Roman" w:hAnsi="Times New Roman" w:cs="Times New Roman"/>
                      <w:sz w:val="13"/>
                      <w:szCs w:val="15"/>
                    </w:rPr>
                    <w:t>1</w:t>
                  </w:r>
                </w:p>
              </w:tc>
              <w:tc>
                <w:tcPr>
                  <w:tcW w:w="742" w:type="dxa"/>
                </w:tcPr>
                <w:p w:rsidR="00DD1913" w:rsidRPr="009918C3" w:rsidRDefault="00464585" w:rsidP="00DD1913">
                  <w:pPr>
                    <w:rPr>
                      <w:rFonts w:ascii="Times New Roman" w:hAnsi="Times New Roman" w:cs="Times New Roman"/>
                      <w:sz w:val="13"/>
                      <w:szCs w:val="15"/>
                    </w:rPr>
                  </w:pPr>
                  <w:r w:rsidRPr="009918C3">
                    <w:rPr>
                      <w:rFonts w:ascii="Times New Roman" w:hAnsi="Times New Roman" w:cs="Times New Roman"/>
                      <w:sz w:val="13"/>
                      <w:szCs w:val="15"/>
                    </w:rPr>
                    <w:t>1</w:t>
                  </w:r>
                </w:p>
              </w:tc>
              <w:tc>
                <w:tcPr>
                  <w:tcW w:w="675" w:type="dxa"/>
                </w:tcPr>
                <w:p w:rsidR="00DD1913" w:rsidRPr="009918C3" w:rsidRDefault="00464585" w:rsidP="00DD1913">
                  <w:pPr>
                    <w:rPr>
                      <w:rFonts w:ascii="Times New Roman" w:hAnsi="Times New Roman" w:cs="Times New Roman"/>
                      <w:sz w:val="13"/>
                      <w:szCs w:val="15"/>
                    </w:rPr>
                  </w:pPr>
                  <w:r w:rsidRPr="009918C3">
                    <w:rPr>
                      <w:rFonts w:ascii="Times New Roman" w:hAnsi="Times New Roman" w:cs="Times New Roman"/>
                      <w:sz w:val="13"/>
                      <w:szCs w:val="15"/>
                    </w:rPr>
                    <w:t>1</w:t>
                  </w:r>
                </w:p>
              </w:tc>
            </w:tr>
            <w:tr w:rsidR="00901C6E" w:rsidRPr="009918C3" w:rsidTr="00901C6E">
              <w:tc>
                <w:tcPr>
                  <w:tcW w:w="1050" w:type="dxa"/>
                </w:tcPr>
                <w:p w:rsidR="00DD1913" w:rsidRPr="009918C3" w:rsidRDefault="00DD1913" w:rsidP="00DD1913">
                  <w:pPr>
                    <w:rPr>
                      <w:rFonts w:ascii="Times New Roman" w:hAnsi="Times New Roman" w:cs="Times New Roman"/>
                      <w:sz w:val="13"/>
                      <w:szCs w:val="15"/>
                    </w:rPr>
                  </w:pPr>
                  <w:r w:rsidRPr="009918C3">
                    <w:rPr>
                      <w:rFonts w:ascii="Times New Roman" w:hAnsi="Times New Roman" w:cs="Times New Roman"/>
                      <w:sz w:val="13"/>
                      <w:szCs w:val="15"/>
                    </w:rPr>
                    <w:t>BMSC+ANA</w:t>
                  </w:r>
                </w:p>
              </w:tc>
              <w:tc>
                <w:tcPr>
                  <w:tcW w:w="1087" w:type="dxa"/>
                </w:tcPr>
                <w:p w:rsidR="00DD1913" w:rsidRPr="009918C3" w:rsidRDefault="00DD1913" w:rsidP="00DD1913">
                  <w:pPr>
                    <w:rPr>
                      <w:rFonts w:ascii="Times New Roman" w:hAnsi="Times New Roman" w:cs="Times New Roman"/>
                      <w:sz w:val="13"/>
                      <w:szCs w:val="15"/>
                    </w:rPr>
                  </w:pPr>
                  <w:r w:rsidRPr="009918C3">
                    <w:rPr>
                      <w:rFonts w:ascii="Times New Roman" w:hAnsi="Times New Roman" w:cs="Times New Roman"/>
                      <w:sz w:val="13"/>
                      <w:szCs w:val="15"/>
                    </w:rPr>
                    <w:t>11.57±1.6</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[4.7, 18.43]</w:t>
                  </w:r>
                </w:p>
              </w:tc>
              <w:tc>
                <w:tcPr>
                  <w:tcW w:w="1259" w:type="dxa"/>
                </w:tcPr>
                <w:p w:rsidR="00DD1913" w:rsidRPr="009918C3" w:rsidRDefault="005D1822" w:rsidP="00DD1913">
                  <w:pPr>
                    <w:rPr>
                      <w:rFonts w:ascii="Times New Roman" w:hAnsi="Times New Roman" w:cs="Times New Roman"/>
                      <w:sz w:val="13"/>
                      <w:szCs w:val="15"/>
                    </w:rPr>
                  </w:pPr>
                  <w:r w:rsidRPr="009918C3">
                    <w:rPr>
                      <w:rFonts w:ascii="Times New Roman" w:hAnsi="Times New Roman" w:cs="Times New Roman"/>
                      <w:sz w:val="13"/>
                      <w:szCs w:val="15"/>
                    </w:rPr>
                    <w:t>74.03±0.83</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[70.5, 77.6]</w:t>
                  </w:r>
                </w:p>
              </w:tc>
              <w:tc>
                <w:tcPr>
                  <w:tcW w:w="869" w:type="dxa"/>
                </w:tcPr>
                <w:p w:rsidR="00DD1913" w:rsidRPr="009918C3" w:rsidRDefault="005D1822" w:rsidP="00DD1913">
                  <w:pPr>
                    <w:rPr>
                      <w:rFonts w:ascii="Times New Roman" w:hAnsi="Times New Roman" w:cs="Times New Roman"/>
                      <w:sz w:val="13"/>
                      <w:szCs w:val="15"/>
                    </w:rPr>
                  </w:pPr>
                  <w:r w:rsidRPr="009918C3">
                    <w:rPr>
                      <w:rFonts w:ascii="Times New Roman" w:hAnsi="Times New Roman" w:cs="Times New Roman"/>
                      <w:sz w:val="13"/>
                      <w:szCs w:val="15"/>
                    </w:rPr>
                    <w:t>19.53±0.57</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[17.08, 21.98]</w:t>
                  </w:r>
                </w:p>
              </w:tc>
              <w:tc>
                <w:tcPr>
                  <w:tcW w:w="1122" w:type="dxa"/>
                </w:tcPr>
                <w:p w:rsidR="00DD1913" w:rsidRPr="009918C3" w:rsidRDefault="005D1822" w:rsidP="00DD1913">
                  <w:pPr>
                    <w:rPr>
                      <w:rFonts w:ascii="Times New Roman" w:hAnsi="Times New Roman" w:cs="Times New Roman"/>
                      <w:sz w:val="13"/>
                      <w:szCs w:val="15"/>
                    </w:rPr>
                  </w:pPr>
                  <w:r w:rsidRPr="009918C3">
                    <w:rPr>
                      <w:rFonts w:ascii="Times New Roman" w:hAnsi="Times New Roman" w:cs="Times New Roman"/>
                      <w:sz w:val="13"/>
                      <w:szCs w:val="15"/>
                    </w:rPr>
                    <w:t>11.27±1.07</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[6.67, 15.86]</w:t>
                  </w:r>
                </w:p>
              </w:tc>
              <w:tc>
                <w:tcPr>
                  <w:tcW w:w="812" w:type="dxa"/>
                </w:tcPr>
                <w:p w:rsidR="00DD1913" w:rsidRPr="009918C3" w:rsidRDefault="00464585" w:rsidP="00DD1913">
                  <w:pPr>
                    <w:rPr>
                      <w:rFonts w:ascii="Times New Roman" w:hAnsi="Times New Roman" w:cs="Times New Roman"/>
                      <w:sz w:val="13"/>
                      <w:szCs w:val="15"/>
                    </w:rPr>
                  </w:pPr>
                  <w:r w:rsidRPr="009918C3">
                    <w:rPr>
                      <w:rFonts w:ascii="Times New Roman" w:hAnsi="Times New Roman" w:cs="Times New Roman"/>
                      <w:sz w:val="13"/>
                      <w:szCs w:val="15"/>
                    </w:rPr>
                    <w:t>1.54±0.22</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[0.84, 2.25]</w:t>
                  </w:r>
                </w:p>
              </w:tc>
              <w:tc>
                <w:tcPr>
                  <w:tcW w:w="742" w:type="dxa"/>
                </w:tcPr>
                <w:p w:rsidR="00DD1913" w:rsidRPr="009918C3" w:rsidRDefault="00464585" w:rsidP="00DD1913">
                  <w:pPr>
                    <w:rPr>
                      <w:rFonts w:ascii="Times New Roman" w:hAnsi="Times New Roman" w:cs="Times New Roman"/>
                      <w:sz w:val="13"/>
                      <w:szCs w:val="15"/>
                    </w:rPr>
                  </w:pPr>
                  <w:r w:rsidRPr="009918C3">
                    <w:rPr>
                      <w:rFonts w:ascii="Times New Roman" w:hAnsi="Times New Roman" w:cs="Times New Roman"/>
                      <w:sz w:val="13"/>
                      <w:szCs w:val="15"/>
                    </w:rPr>
                    <w:t>0.96±0.25</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[-0.1, 2.03]</w:t>
                  </w:r>
                </w:p>
              </w:tc>
              <w:tc>
                <w:tcPr>
                  <w:tcW w:w="675" w:type="dxa"/>
                </w:tcPr>
                <w:p w:rsidR="00DD1913" w:rsidRPr="009918C3" w:rsidRDefault="00464585" w:rsidP="00DD1913">
                  <w:pPr>
                    <w:rPr>
                      <w:rFonts w:ascii="Times New Roman" w:hAnsi="Times New Roman" w:cs="Times New Roman"/>
                      <w:sz w:val="13"/>
                      <w:szCs w:val="15"/>
                    </w:rPr>
                  </w:pPr>
                  <w:r w:rsidRPr="009918C3">
                    <w:rPr>
                      <w:rFonts w:ascii="Times New Roman" w:hAnsi="Times New Roman" w:cs="Times New Roman"/>
                      <w:sz w:val="13"/>
                      <w:szCs w:val="15"/>
                    </w:rPr>
                    <w:t>1.89±0.04</w:t>
                  </w:r>
                </w:p>
                <w:p w:rsidR="00901C6E" w:rsidRPr="009918C3" w:rsidRDefault="00901C6E" w:rsidP="00DD1913">
                  <w:pPr>
                    <w:rPr>
                      <w:rFonts w:ascii="Times New Roman" w:hAnsi="Times New Roman" w:cs="Times New Roman"/>
                      <w:sz w:val="13"/>
                      <w:szCs w:val="15"/>
                    </w:rPr>
                  </w:pPr>
                  <w:r w:rsidRPr="009918C3">
                    <w:rPr>
                      <w:rFonts w:ascii="Times New Roman" w:hAnsi="Times New Roman" w:cs="Times New Roman"/>
                      <w:sz w:val="13"/>
                      <w:szCs w:val="15"/>
                    </w:rPr>
                    <w:t>[1.72, 2.07]</w:t>
                  </w:r>
                </w:p>
              </w:tc>
            </w:tr>
            <w:tr w:rsidR="00901C6E" w:rsidRPr="009918C3" w:rsidTr="00901C6E">
              <w:tc>
                <w:tcPr>
                  <w:tcW w:w="1050" w:type="dxa"/>
                </w:tcPr>
                <w:p w:rsidR="00DD1913" w:rsidRPr="009918C3" w:rsidRDefault="00DD1913" w:rsidP="00DD1913">
                  <w:pPr>
                    <w:rPr>
                      <w:rFonts w:ascii="Times New Roman" w:hAnsi="Times New Roman" w:cs="Times New Roman"/>
                      <w:sz w:val="13"/>
                      <w:szCs w:val="15"/>
                    </w:rPr>
                  </w:pPr>
                  <w:r w:rsidRPr="009918C3">
                    <w:rPr>
                      <w:rFonts w:ascii="Times New Roman" w:hAnsi="Times New Roman" w:cs="Times New Roman"/>
                      <w:sz w:val="13"/>
                      <w:szCs w:val="15"/>
                    </w:rPr>
                    <w:t>ADSC+ANA</w:t>
                  </w:r>
                </w:p>
              </w:tc>
              <w:tc>
                <w:tcPr>
                  <w:tcW w:w="1087" w:type="dxa"/>
                </w:tcPr>
                <w:p w:rsidR="00DD1913" w:rsidRPr="009918C3" w:rsidRDefault="00DD1913" w:rsidP="00DD1913">
                  <w:pPr>
                    <w:rPr>
                      <w:rFonts w:ascii="Times New Roman" w:hAnsi="Times New Roman" w:cs="Times New Roman"/>
                      <w:sz w:val="13"/>
                      <w:szCs w:val="15"/>
                    </w:rPr>
                  </w:pPr>
                  <w:r w:rsidRPr="009918C3">
                    <w:rPr>
                      <w:rFonts w:ascii="Times New Roman" w:hAnsi="Times New Roman" w:cs="Times New Roman"/>
                      <w:sz w:val="13"/>
                      <w:szCs w:val="15"/>
                    </w:rPr>
                    <w:t>8.1±1.93</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[-0.21, 16.4]</w:t>
                  </w:r>
                </w:p>
              </w:tc>
              <w:tc>
                <w:tcPr>
                  <w:tcW w:w="1259" w:type="dxa"/>
                </w:tcPr>
                <w:p w:rsidR="00DD1913" w:rsidRPr="009918C3" w:rsidRDefault="005D1822" w:rsidP="00DD1913">
                  <w:pPr>
                    <w:rPr>
                      <w:rFonts w:ascii="Times New Roman" w:hAnsi="Times New Roman" w:cs="Times New Roman"/>
                      <w:sz w:val="13"/>
                      <w:szCs w:val="15"/>
                    </w:rPr>
                  </w:pPr>
                  <w:r w:rsidRPr="009918C3">
                    <w:rPr>
                      <w:rFonts w:ascii="Times New Roman" w:hAnsi="Times New Roman" w:cs="Times New Roman"/>
                      <w:sz w:val="13"/>
                      <w:szCs w:val="15"/>
                    </w:rPr>
                    <w:t>67.37±1.82</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[59.54, 75.19]</w:t>
                  </w:r>
                </w:p>
              </w:tc>
              <w:tc>
                <w:tcPr>
                  <w:tcW w:w="869" w:type="dxa"/>
                </w:tcPr>
                <w:p w:rsidR="00DD1913" w:rsidRPr="009918C3" w:rsidRDefault="005D1822" w:rsidP="00DD1913">
                  <w:pPr>
                    <w:rPr>
                      <w:rFonts w:ascii="Times New Roman" w:hAnsi="Times New Roman" w:cs="Times New Roman"/>
                      <w:sz w:val="13"/>
                      <w:szCs w:val="15"/>
                    </w:rPr>
                  </w:pPr>
                  <w:r w:rsidRPr="009918C3">
                    <w:rPr>
                      <w:rFonts w:ascii="Times New Roman" w:hAnsi="Times New Roman" w:cs="Times New Roman"/>
                      <w:sz w:val="13"/>
                      <w:szCs w:val="15"/>
                    </w:rPr>
                    <w:t>24.87±1.04</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[20.39, 29.34]</w:t>
                  </w:r>
                </w:p>
              </w:tc>
              <w:tc>
                <w:tcPr>
                  <w:tcW w:w="1122" w:type="dxa"/>
                </w:tcPr>
                <w:p w:rsidR="00DD1913" w:rsidRPr="009918C3" w:rsidRDefault="005D1822" w:rsidP="00DD1913">
                  <w:pPr>
                    <w:widowControl/>
                    <w:rPr>
                      <w:rFonts w:ascii="Times New Roman" w:hAnsi="Times New Roman" w:cs="Times New Roman"/>
                      <w:sz w:val="13"/>
                      <w:szCs w:val="15"/>
                    </w:rPr>
                  </w:pPr>
                  <w:r w:rsidRPr="009918C3">
                    <w:rPr>
                      <w:rFonts w:ascii="Times New Roman" w:hAnsi="Times New Roman" w:cs="Times New Roman"/>
                      <w:sz w:val="13"/>
                      <w:szCs w:val="15"/>
                    </w:rPr>
                    <w:t>12.97±0.86</w:t>
                  </w:r>
                </w:p>
                <w:p w:rsidR="00E16EE4" w:rsidRPr="009918C3" w:rsidRDefault="00E16EE4" w:rsidP="00DD1913">
                  <w:pPr>
                    <w:widowControl/>
                    <w:rPr>
                      <w:rFonts w:ascii="Times New Roman" w:hAnsi="Times New Roman" w:cs="Times New Roman"/>
                      <w:sz w:val="13"/>
                      <w:szCs w:val="15"/>
                    </w:rPr>
                  </w:pPr>
                  <w:r w:rsidRPr="009918C3">
                    <w:rPr>
                      <w:rFonts w:ascii="Times New Roman" w:hAnsi="Times New Roman" w:cs="Times New Roman"/>
                      <w:sz w:val="13"/>
                      <w:szCs w:val="15"/>
                    </w:rPr>
                    <w:t>[9.28, 16.65]</w:t>
                  </w:r>
                </w:p>
              </w:tc>
              <w:tc>
                <w:tcPr>
                  <w:tcW w:w="812" w:type="dxa"/>
                </w:tcPr>
                <w:p w:rsidR="00DD1913" w:rsidRPr="009918C3" w:rsidRDefault="00464585" w:rsidP="00DD1913">
                  <w:pPr>
                    <w:rPr>
                      <w:rFonts w:ascii="Times New Roman" w:hAnsi="Times New Roman" w:cs="Times New Roman"/>
                      <w:sz w:val="13"/>
                      <w:szCs w:val="15"/>
                    </w:rPr>
                  </w:pPr>
                  <w:r w:rsidRPr="009918C3">
                    <w:rPr>
                      <w:rFonts w:ascii="Times New Roman" w:hAnsi="Times New Roman" w:cs="Times New Roman"/>
                      <w:sz w:val="13"/>
                      <w:szCs w:val="15"/>
                    </w:rPr>
                    <w:t>2.26±0.08</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[2, 2.52]</w:t>
                  </w:r>
                </w:p>
              </w:tc>
              <w:tc>
                <w:tcPr>
                  <w:tcW w:w="742" w:type="dxa"/>
                </w:tcPr>
                <w:p w:rsidR="00DD1913" w:rsidRPr="009918C3" w:rsidRDefault="00464585" w:rsidP="00DD1913">
                  <w:pPr>
                    <w:rPr>
                      <w:rFonts w:ascii="Times New Roman" w:hAnsi="Times New Roman" w:cs="Times New Roman"/>
                      <w:sz w:val="13"/>
                      <w:szCs w:val="15"/>
                    </w:rPr>
                  </w:pPr>
                  <w:r w:rsidRPr="009918C3">
                    <w:rPr>
                      <w:rFonts w:ascii="Times New Roman" w:hAnsi="Times New Roman" w:cs="Times New Roman"/>
                      <w:sz w:val="13"/>
                      <w:szCs w:val="15"/>
                    </w:rPr>
                    <w:t>0.88±0.14</w:t>
                  </w:r>
                </w:p>
                <w:p w:rsidR="00E16EE4" w:rsidRPr="009918C3" w:rsidRDefault="00E16EE4" w:rsidP="00DD1913">
                  <w:pPr>
                    <w:rPr>
                      <w:rFonts w:ascii="Times New Roman" w:hAnsi="Times New Roman" w:cs="Times New Roman"/>
                      <w:sz w:val="13"/>
                      <w:szCs w:val="15"/>
                    </w:rPr>
                  </w:pPr>
                  <w:r w:rsidRPr="009918C3">
                    <w:rPr>
                      <w:rFonts w:ascii="Times New Roman" w:hAnsi="Times New Roman" w:cs="Times New Roman"/>
                      <w:sz w:val="13"/>
                      <w:szCs w:val="15"/>
                    </w:rPr>
                    <w:t>[0.26, 1.49]</w:t>
                  </w:r>
                </w:p>
              </w:tc>
              <w:tc>
                <w:tcPr>
                  <w:tcW w:w="675" w:type="dxa"/>
                </w:tcPr>
                <w:p w:rsidR="00DD1913" w:rsidRPr="009918C3" w:rsidRDefault="00464585" w:rsidP="00DD1913">
                  <w:pPr>
                    <w:rPr>
                      <w:rFonts w:ascii="Times New Roman" w:hAnsi="Times New Roman" w:cs="Times New Roman"/>
                      <w:sz w:val="13"/>
                      <w:szCs w:val="15"/>
                    </w:rPr>
                  </w:pPr>
                  <w:r w:rsidRPr="009918C3">
                    <w:rPr>
                      <w:rFonts w:ascii="Times New Roman" w:hAnsi="Times New Roman" w:cs="Times New Roman"/>
                      <w:sz w:val="13"/>
                      <w:szCs w:val="15"/>
                    </w:rPr>
                    <w:t>4.02±0.27</w:t>
                  </w:r>
                </w:p>
                <w:p w:rsidR="00901C6E" w:rsidRPr="009918C3" w:rsidRDefault="00901C6E" w:rsidP="00DD1913">
                  <w:pPr>
                    <w:rPr>
                      <w:rFonts w:ascii="Times New Roman" w:hAnsi="Times New Roman" w:cs="Times New Roman"/>
                      <w:sz w:val="13"/>
                      <w:szCs w:val="15"/>
                    </w:rPr>
                  </w:pPr>
                  <w:r w:rsidRPr="009918C3">
                    <w:rPr>
                      <w:rFonts w:ascii="Times New Roman" w:hAnsi="Times New Roman" w:cs="Times New Roman"/>
                      <w:sz w:val="13"/>
                      <w:szCs w:val="15"/>
                    </w:rPr>
                    <w:t>[3.33, 4.71]</w:t>
                  </w:r>
                </w:p>
              </w:tc>
            </w:tr>
          </w:tbl>
          <w:p w:rsidR="00DD1913" w:rsidRPr="009918C3" w:rsidRDefault="00DD1913">
            <w:pPr>
              <w:rPr>
                <w:rFonts w:ascii="Times New Roman" w:hAnsi="Times New Roman" w:cs="Times New Roman"/>
                <w:sz w:val="18"/>
                <w:szCs w:val="20"/>
              </w:rPr>
            </w:pPr>
          </w:p>
          <w:tbl>
            <w:tblPr>
              <w:tblStyle w:val="a3"/>
              <w:tblW w:w="0" w:type="auto"/>
              <w:tblLook w:val="04A0" w:firstRow="1" w:lastRow="0" w:firstColumn="1" w:lastColumn="0" w:noHBand="0" w:noVBand="1"/>
            </w:tblPr>
            <w:tblGrid>
              <w:gridCol w:w="949"/>
              <w:gridCol w:w="751"/>
              <w:gridCol w:w="756"/>
              <w:gridCol w:w="813"/>
              <w:gridCol w:w="678"/>
              <w:gridCol w:w="743"/>
              <w:gridCol w:w="756"/>
              <w:gridCol w:w="743"/>
              <w:gridCol w:w="738"/>
              <w:gridCol w:w="743"/>
            </w:tblGrid>
            <w:tr w:rsidR="00901C6E" w:rsidRPr="009918C3" w:rsidTr="00464585">
              <w:tc>
                <w:tcPr>
                  <w:tcW w:w="1054" w:type="dxa"/>
                </w:tcPr>
                <w:p w:rsidR="00464585" w:rsidRPr="009918C3" w:rsidRDefault="00464585" w:rsidP="00B732FD">
                  <w:pPr>
                    <w:rPr>
                      <w:rFonts w:ascii="Times New Roman" w:hAnsi="Times New Roman" w:cs="Times New Roman"/>
                      <w:sz w:val="13"/>
                      <w:szCs w:val="15"/>
                    </w:rPr>
                  </w:pPr>
                </w:p>
              </w:tc>
              <w:tc>
                <w:tcPr>
                  <w:tcW w:w="810"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IL-1β</w:t>
                  </w:r>
                </w:p>
              </w:tc>
              <w:tc>
                <w:tcPr>
                  <w:tcW w:w="851"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TNF-α</w:t>
                  </w:r>
                </w:p>
              </w:tc>
              <w:tc>
                <w:tcPr>
                  <w:tcW w:w="850"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IL-6</w:t>
                  </w:r>
                </w:p>
              </w:tc>
              <w:tc>
                <w:tcPr>
                  <w:tcW w:w="567"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IL-10</w:t>
                  </w:r>
                </w:p>
              </w:tc>
              <w:tc>
                <w:tcPr>
                  <w:tcW w:w="709"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ARG-1</w:t>
                  </w:r>
                </w:p>
              </w:tc>
              <w:tc>
                <w:tcPr>
                  <w:tcW w:w="851"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BDNF</w:t>
                  </w:r>
                </w:p>
              </w:tc>
              <w:tc>
                <w:tcPr>
                  <w:tcW w:w="708"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NGF</w:t>
                  </w:r>
                </w:p>
              </w:tc>
              <w:tc>
                <w:tcPr>
                  <w:tcW w:w="709"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NT-3</w:t>
                  </w:r>
                </w:p>
              </w:tc>
              <w:tc>
                <w:tcPr>
                  <w:tcW w:w="505"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IL-13</w:t>
                  </w:r>
                </w:p>
              </w:tc>
            </w:tr>
            <w:tr w:rsidR="00901C6E" w:rsidRPr="009918C3" w:rsidTr="00464585">
              <w:tc>
                <w:tcPr>
                  <w:tcW w:w="1054"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ANA</w:t>
                  </w:r>
                </w:p>
              </w:tc>
              <w:tc>
                <w:tcPr>
                  <w:tcW w:w="810"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1</w:t>
                  </w:r>
                </w:p>
              </w:tc>
              <w:tc>
                <w:tcPr>
                  <w:tcW w:w="851"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1</w:t>
                  </w:r>
                </w:p>
              </w:tc>
              <w:tc>
                <w:tcPr>
                  <w:tcW w:w="850"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1</w:t>
                  </w:r>
                </w:p>
              </w:tc>
              <w:tc>
                <w:tcPr>
                  <w:tcW w:w="567"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1</w:t>
                  </w:r>
                </w:p>
              </w:tc>
              <w:tc>
                <w:tcPr>
                  <w:tcW w:w="709"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1</w:t>
                  </w:r>
                </w:p>
              </w:tc>
              <w:tc>
                <w:tcPr>
                  <w:tcW w:w="851"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1</w:t>
                  </w:r>
                </w:p>
              </w:tc>
              <w:tc>
                <w:tcPr>
                  <w:tcW w:w="708"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1</w:t>
                  </w:r>
                </w:p>
              </w:tc>
              <w:tc>
                <w:tcPr>
                  <w:tcW w:w="709"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1</w:t>
                  </w:r>
                </w:p>
              </w:tc>
              <w:tc>
                <w:tcPr>
                  <w:tcW w:w="505"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1</w:t>
                  </w:r>
                </w:p>
              </w:tc>
            </w:tr>
            <w:tr w:rsidR="00901C6E" w:rsidRPr="009918C3" w:rsidTr="00464585">
              <w:tc>
                <w:tcPr>
                  <w:tcW w:w="1054"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BMSC+ANA</w:t>
                  </w:r>
                </w:p>
              </w:tc>
              <w:tc>
                <w:tcPr>
                  <w:tcW w:w="810"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0.48±0.07</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[0.31, 0.66]</w:t>
                  </w:r>
                </w:p>
              </w:tc>
              <w:tc>
                <w:tcPr>
                  <w:tcW w:w="851"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0.47±0.07</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[0.29, 0.66]</w:t>
                  </w:r>
                </w:p>
              </w:tc>
              <w:tc>
                <w:tcPr>
                  <w:tcW w:w="850"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0.25±0.046</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[0.14, 0.36]</w:t>
                  </w:r>
                </w:p>
              </w:tc>
              <w:tc>
                <w:tcPr>
                  <w:tcW w:w="567"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4.16±0.2</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[3.52, 4.8]</w:t>
                  </w:r>
                </w:p>
              </w:tc>
              <w:tc>
                <w:tcPr>
                  <w:tcW w:w="709"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7.86±1.02</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[5.23, 10.49]</w:t>
                  </w:r>
                </w:p>
              </w:tc>
              <w:tc>
                <w:tcPr>
                  <w:tcW w:w="851"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7.51±0.95</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[5.32, 9.7]</w:t>
                  </w:r>
                </w:p>
              </w:tc>
              <w:tc>
                <w:tcPr>
                  <w:tcW w:w="708"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3.98±1.02</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[1.15, 6.8]</w:t>
                  </w:r>
                </w:p>
              </w:tc>
              <w:tc>
                <w:tcPr>
                  <w:tcW w:w="709" w:type="dxa"/>
                </w:tcPr>
                <w:p w:rsidR="00464585" w:rsidRPr="009918C3" w:rsidRDefault="00AB454A" w:rsidP="00B732FD">
                  <w:pPr>
                    <w:rPr>
                      <w:rFonts w:ascii="Times New Roman" w:hAnsi="Times New Roman" w:cs="Times New Roman"/>
                      <w:sz w:val="13"/>
                      <w:szCs w:val="15"/>
                    </w:rPr>
                  </w:pPr>
                  <w:r w:rsidRPr="009918C3">
                    <w:rPr>
                      <w:rFonts w:ascii="Times New Roman" w:hAnsi="Times New Roman" w:cs="Times New Roman"/>
                      <w:sz w:val="13"/>
                      <w:szCs w:val="15"/>
                    </w:rPr>
                    <w:t>1.11±0.15</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[0.44, 1.77]</w:t>
                  </w:r>
                </w:p>
              </w:tc>
              <w:tc>
                <w:tcPr>
                  <w:tcW w:w="505" w:type="dxa"/>
                </w:tcPr>
                <w:p w:rsidR="00464585" w:rsidRPr="009918C3" w:rsidRDefault="00AB454A" w:rsidP="00B732FD">
                  <w:pPr>
                    <w:rPr>
                      <w:rFonts w:ascii="Times New Roman" w:hAnsi="Times New Roman" w:cs="Times New Roman"/>
                      <w:sz w:val="13"/>
                      <w:szCs w:val="15"/>
                    </w:rPr>
                  </w:pPr>
                  <w:r w:rsidRPr="009918C3">
                    <w:rPr>
                      <w:rFonts w:ascii="Times New Roman" w:hAnsi="Times New Roman" w:cs="Times New Roman"/>
                      <w:sz w:val="13"/>
                      <w:szCs w:val="15"/>
                    </w:rPr>
                    <w:t>6.22±0.78</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[4.21, 8.22]</w:t>
                  </w:r>
                </w:p>
              </w:tc>
            </w:tr>
            <w:tr w:rsidR="00901C6E" w:rsidRPr="009918C3" w:rsidTr="00464585">
              <w:tc>
                <w:tcPr>
                  <w:tcW w:w="1054"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ADSC+ANA</w:t>
                  </w:r>
                </w:p>
              </w:tc>
              <w:tc>
                <w:tcPr>
                  <w:tcW w:w="810"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0.66±0.14</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[0.33, 1]</w:t>
                  </w:r>
                </w:p>
              </w:tc>
              <w:tc>
                <w:tcPr>
                  <w:tcW w:w="851"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0.79±0.11</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[0.29, 0.66]</w:t>
                  </w:r>
                </w:p>
              </w:tc>
              <w:tc>
                <w:tcPr>
                  <w:tcW w:w="850"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0.23±0.049</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[0.11, 0.36]</w:t>
                  </w:r>
                </w:p>
              </w:tc>
              <w:tc>
                <w:tcPr>
                  <w:tcW w:w="567" w:type="dxa"/>
                </w:tcPr>
                <w:p w:rsidR="00464585" w:rsidRPr="009918C3" w:rsidRDefault="00464585" w:rsidP="00B732FD">
                  <w:pPr>
                    <w:widowControl/>
                    <w:rPr>
                      <w:rFonts w:ascii="Times New Roman" w:hAnsi="Times New Roman" w:cs="Times New Roman"/>
                      <w:sz w:val="13"/>
                      <w:szCs w:val="15"/>
                    </w:rPr>
                  </w:pPr>
                  <w:r w:rsidRPr="009918C3">
                    <w:rPr>
                      <w:rFonts w:ascii="Times New Roman" w:hAnsi="Times New Roman" w:cs="Times New Roman"/>
                      <w:sz w:val="13"/>
                      <w:szCs w:val="15"/>
                    </w:rPr>
                    <w:t>2.89±0.5</w:t>
                  </w:r>
                </w:p>
                <w:p w:rsidR="00901C6E" w:rsidRPr="009918C3" w:rsidRDefault="00901C6E" w:rsidP="00B732FD">
                  <w:pPr>
                    <w:widowControl/>
                    <w:rPr>
                      <w:rFonts w:ascii="Times New Roman" w:hAnsi="Times New Roman" w:cs="Times New Roman"/>
                      <w:sz w:val="13"/>
                      <w:szCs w:val="15"/>
                    </w:rPr>
                  </w:pPr>
                  <w:r w:rsidRPr="009918C3">
                    <w:rPr>
                      <w:rFonts w:ascii="Times New Roman" w:hAnsi="Times New Roman" w:cs="Times New Roman"/>
                      <w:sz w:val="13"/>
                      <w:szCs w:val="15"/>
                    </w:rPr>
                    <w:t>[1.61, 4.18]</w:t>
                  </w:r>
                </w:p>
              </w:tc>
              <w:tc>
                <w:tcPr>
                  <w:tcW w:w="709"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2.32±0.25</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[1.68, 2.97]</w:t>
                  </w:r>
                </w:p>
              </w:tc>
              <w:tc>
                <w:tcPr>
                  <w:tcW w:w="851"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4.21±0.93</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[1.81, 6.61]</w:t>
                  </w:r>
                </w:p>
              </w:tc>
              <w:tc>
                <w:tcPr>
                  <w:tcW w:w="708" w:type="dxa"/>
                </w:tcPr>
                <w:p w:rsidR="00464585" w:rsidRPr="009918C3" w:rsidRDefault="00464585" w:rsidP="00B732FD">
                  <w:pPr>
                    <w:rPr>
                      <w:rFonts w:ascii="Times New Roman" w:hAnsi="Times New Roman" w:cs="Times New Roman"/>
                      <w:sz w:val="13"/>
                      <w:szCs w:val="15"/>
                    </w:rPr>
                  </w:pPr>
                  <w:r w:rsidRPr="009918C3">
                    <w:rPr>
                      <w:rFonts w:ascii="Times New Roman" w:hAnsi="Times New Roman" w:cs="Times New Roman"/>
                      <w:sz w:val="13"/>
                      <w:szCs w:val="15"/>
                    </w:rPr>
                    <w:t>1.63±0.05</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[1.5, 1.75]</w:t>
                  </w:r>
                </w:p>
              </w:tc>
              <w:tc>
                <w:tcPr>
                  <w:tcW w:w="709" w:type="dxa"/>
                </w:tcPr>
                <w:p w:rsidR="00464585" w:rsidRPr="009918C3" w:rsidRDefault="00AB454A" w:rsidP="00B732FD">
                  <w:pPr>
                    <w:rPr>
                      <w:rFonts w:ascii="Times New Roman" w:hAnsi="Times New Roman" w:cs="Times New Roman"/>
                      <w:sz w:val="13"/>
                      <w:szCs w:val="15"/>
                    </w:rPr>
                  </w:pPr>
                  <w:r w:rsidRPr="009918C3">
                    <w:rPr>
                      <w:rFonts w:ascii="Times New Roman" w:hAnsi="Times New Roman" w:cs="Times New Roman"/>
                      <w:sz w:val="13"/>
                      <w:szCs w:val="15"/>
                    </w:rPr>
                    <w:t>1.9±0.18</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[1.12, 2.68]</w:t>
                  </w:r>
                </w:p>
              </w:tc>
              <w:tc>
                <w:tcPr>
                  <w:tcW w:w="505" w:type="dxa"/>
                </w:tcPr>
                <w:p w:rsidR="00464585" w:rsidRPr="009918C3" w:rsidRDefault="00AB454A" w:rsidP="00B732FD">
                  <w:pPr>
                    <w:rPr>
                      <w:rFonts w:ascii="Times New Roman" w:hAnsi="Times New Roman" w:cs="Times New Roman"/>
                      <w:sz w:val="13"/>
                      <w:szCs w:val="15"/>
                    </w:rPr>
                  </w:pPr>
                  <w:r w:rsidRPr="009918C3">
                    <w:rPr>
                      <w:rFonts w:ascii="Times New Roman" w:hAnsi="Times New Roman" w:cs="Times New Roman"/>
                      <w:sz w:val="13"/>
                      <w:szCs w:val="15"/>
                    </w:rPr>
                    <w:t>8.18±1.31</w:t>
                  </w:r>
                </w:p>
                <w:p w:rsidR="00901C6E" w:rsidRPr="009918C3" w:rsidRDefault="00901C6E" w:rsidP="00B732FD">
                  <w:pPr>
                    <w:rPr>
                      <w:rFonts w:ascii="Times New Roman" w:hAnsi="Times New Roman" w:cs="Times New Roman"/>
                      <w:sz w:val="13"/>
                      <w:szCs w:val="15"/>
                    </w:rPr>
                  </w:pPr>
                  <w:r w:rsidRPr="009918C3">
                    <w:rPr>
                      <w:rFonts w:ascii="Times New Roman" w:hAnsi="Times New Roman" w:cs="Times New Roman"/>
                      <w:sz w:val="13"/>
                      <w:szCs w:val="15"/>
                    </w:rPr>
                    <w:t>[4.81, 11.56]</w:t>
                  </w:r>
                </w:p>
              </w:tc>
            </w:tr>
          </w:tbl>
          <w:p w:rsidR="00DD1913" w:rsidRPr="009918C3" w:rsidRDefault="00DD1913">
            <w:pPr>
              <w:rPr>
                <w:rFonts w:ascii="Times New Roman" w:hAnsi="Times New Roman" w:cs="Times New Roman"/>
                <w:sz w:val="18"/>
                <w:szCs w:val="20"/>
              </w:rPr>
            </w:pPr>
          </w:p>
          <w:tbl>
            <w:tblPr>
              <w:tblStyle w:val="a3"/>
              <w:tblW w:w="0" w:type="auto"/>
              <w:tblLook w:val="04A0" w:firstRow="1" w:lastRow="0" w:firstColumn="1" w:lastColumn="0" w:noHBand="0" w:noVBand="1"/>
            </w:tblPr>
            <w:tblGrid>
              <w:gridCol w:w="1053"/>
              <w:gridCol w:w="809"/>
              <w:gridCol w:w="849"/>
              <w:gridCol w:w="849"/>
              <w:gridCol w:w="743"/>
              <w:gridCol w:w="743"/>
              <w:gridCol w:w="2596"/>
            </w:tblGrid>
            <w:tr w:rsidR="00AB454A" w:rsidRPr="009918C3" w:rsidTr="00AB454A">
              <w:tc>
                <w:tcPr>
                  <w:tcW w:w="1053" w:type="dxa"/>
                </w:tcPr>
                <w:p w:rsidR="00AB454A" w:rsidRPr="009918C3" w:rsidRDefault="00AB454A" w:rsidP="00AB454A">
                  <w:pPr>
                    <w:rPr>
                      <w:rFonts w:ascii="Times New Roman" w:hAnsi="Times New Roman" w:cs="Times New Roman"/>
                      <w:sz w:val="13"/>
                      <w:szCs w:val="15"/>
                    </w:rPr>
                  </w:pPr>
                </w:p>
              </w:tc>
              <w:tc>
                <w:tcPr>
                  <w:tcW w:w="80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VEGF</w:t>
                  </w:r>
                </w:p>
              </w:tc>
              <w:tc>
                <w:tcPr>
                  <w:tcW w:w="84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IL-4</w:t>
                  </w:r>
                </w:p>
              </w:tc>
              <w:tc>
                <w:tcPr>
                  <w:tcW w:w="84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TGF-β</w:t>
                  </w:r>
                </w:p>
              </w:tc>
              <w:tc>
                <w:tcPr>
                  <w:tcW w:w="708" w:type="dxa"/>
                </w:tcPr>
                <w:p w:rsidR="00AB454A" w:rsidRPr="009918C3" w:rsidRDefault="00AB454A" w:rsidP="00AB454A">
                  <w:pPr>
                    <w:rPr>
                      <w:rFonts w:ascii="Times New Roman" w:hAnsi="Times New Roman" w:cs="Times New Roman"/>
                      <w:sz w:val="13"/>
                      <w:szCs w:val="15"/>
                    </w:rPr>
                  </w:pPr>
                  <w:proofErr w:type="spellStart"/>
                  <w:r w:rsidRPr="009918C3">
                    <w:rPr>
                      <w:rFonts w:ascii="Times New Roman" w:hAnsi="Times New Roman" w:cs="Times New Roman"/>
                      <w:sz w:val="13"/>
                      <w:szCs w:val="15"/>
                    </w:rPr>
                    <w:t>iNOS</w:t>
                  </w:r>
                  <w:proofErr w:type="spellEnd"/>
                </w:p>
              </w:tc>
              <w:tc>
                <w:tcPr>
                  <w:tcW w:w="67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CD206</w:t>
                  </w:r>
                </w:p>
              </w:tc>
              <w:tc>
                <w:tcPr>
                  <w:tcW w:w="2596"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 xml:space="preserve">Proportion of α-SMA+ CD31+ region </w:t>
                  </w:r>
                </w:p>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in distal high</w:t>
                  </w:r>
                  <w:r w:rsidR="005516B4" w:rsidRPr="009918C3">
                    <w:rPr>
                      <w:rFonts w:ascii="Times New Roman" w:hAnsi="Times New Roman" w:cs="Times New Roman"/>
                      <w:sz w:val="13"/>
                      <w:szCs w:val="15"/>
                    </w:rPr>
                    <w:t>-</w:t>
                  </w:r>
                  <w:r w:rsidRPr="009918C3">
                    <w:rPr>
                      <w:rFonts w:ascii="Times New Roman" w:hAnsi="Times New Roman" w:cs="Times New Roman"/>
                      <w:sz w:val="13"/>
                      <w:szCs w:val="15"/>
                    </w:rPr>
                    <w:t xml:space="preserve">power field (40×) of </w:t>
                  </w:r>
                </w:p>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each regeneration region (%)</w:t>
                  </w:r>
                </w:p>
              </w:tc>
            </w:tr>
            <w:tr w:rsidR="00AB454A" w:rsidRPr="009918C3" w:rsidTr="00AB454A">
              <w:tc>
                <w:tcPr>
                  <w:tcW w:w="1053"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ANA</w:t>
                  </w:r>
                </w:p>
              </w:tc>
              <w:tc>
                <w:tcPr>
                  <w:tcW w:w="80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1</w:t>
                  </w:r>
                </w:p>
              </w:tc>
              <w:tc>
                <w:tcPr>
                  <w:tcW w:w="84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1</w:t>
                  </w:r>
                </w:p>
              </w:tc>
              <w:tc>
                <w:tcPr>
                  <w:tcW w:w="84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1</w:t>
                  </w:r>
                </w:p>
              </w:tc>
              <w:tc>
                <w:tcPr>
                  <w:tcW w:w="708"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1</w:t>
                  </w:r>
                </w:p>
              </w:tc>
              <w:tc>
                <w:tcPr>
                  <w:tcW w:w="67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1</w:t>
                  </w:r>
                </w:p>
              </w:tc>
              <w:tc>
                <w:tcPr>
                  <w:tcW w:w="2596"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4.911±0.54</w:t>
                  </w:r>
                  <w:r w:rsidR="005516B4" w:rsidRPr="009918C3">
                    <w:rPr>
                      <w:rFonts w:ascii="Times New Roman" w:hAnsi="Times New Roman" w:cs="Times New Roman"/>
                      <w:sz w:val="13"/>
                      <w:szCs w:val="15"/>
                    </w:rPr>
                    <w:t>, [3.77, 6.05]</w:t>
                  </w:r>
                </w:p>
              </w:tc>
            </w:tr>
            <w:tr w:rsidR="00AB454A" w:rsidRPr="009918C3" w:rsidTr="00AB454A">
              <w:tc>
                <w:tcPr>
                  <w:tcW w:w="1053"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BMSC+ANA</w:t>
                  </w:r>
                </w:p>
              </w:tc>
              <w:tc>
                <w:tcPr>
                  <w:tcW w:w="80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1.76±0.15</w:t>
                  </w:r>
                </w:p>
                <w:p w:rsidR="00901C6E" w:rsidRPr="009918C3" w:rsidRDefault="00901C6E" w:rsidP="00AB454A">
                  <w:pPr>
                    <w:rPr>
                      <w:rFonts w:ascii="Times New Roman" w:hAnsi="Times New Roman" w:cs="Times New Roman"/>
                      <w:sz w:val="13"/>
                      <w:szCs w:val="15"/>
                    </w:rPr>
                  </w:pPr>
                  <w:r w:rsidRPr="009918C3">
                    <w:rPr>
                      <w:rFonts w:ascii="Times New Roman" w:hAnsi="Times New Roman" w:cs="Times New Roman"/>
                      <w:sz w:val="13"/>
                      <w:szCs w:val="15"/>
                    </w:rPr>
                    <w:t>[1.33, 2.19]</w:t>
                  </w:r>
                </w:p>
              </w:tc>
              <w:tc>
                <w:tcPr>
                  <w:tcW w:w="84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3.8±0.86</w:t>
                  </w:r>
                </w:p>
                <w:p w:rsidR="00901C6E" w:rsidRPr="009918C3" w:rsidRDefault="00901C6E" w:rsidP="00AB454A">
                  <w:pPr>
                    <w:rPr>
                      <w:rFonts w:ascii="Times New Roman" w:hAnsi="Times New Roman" w:cs="Times New Roman"/>
                      <w:sz w:val="13"/>
                      <w:szCs w:val="15"/>
                    </w:rPr>
                  </w:pPr>
                  <w:r w:rsidRPr="009918C3">
                    <w:rPr>
                      <w:rFonts w:ascii="Times New Roman" w:hAnsi="Times New Roman" w:cs="Times New Roman"/>
                      <w:sz w:val="13"/>
                      <w:szCs w:val="15"/>
                    </w:rPr>
                    <w:t>[1.07, 6.53]</w:t>
                  </w:r>
                </w:p>
              </w:tc>
              <w:tc>
                <w:tcPr>
                  <w:tcW w:w="84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1.56±0.16</w:t>
                  </w:r>
                </w:p>
                <w:p w:rsidR="00901C6E" w:rsidRPr="009918C3" w:rsidRDefault="00901C6E" w:rsidP="00AB454A">
                  <w:pPr>
                    <w:rPr>
                      <w:rFonts w:ascii="Times New Roman" w:hAnsi="Times New Roman" w:cs="Times New Roman"/>
                      <w:sz w:val="13"/>
                      <w:szCs w:val="15"/>
                    </w:rPr>
                  </w:pPr>
                  <w:r w:rsidRPr="009918C3">
                    <w:rPr>
                      <w:rFonts w:ascii="Times New Roman" w:hAnsi="Times New Roman" w:cs="Times New Roman"/>
                      <w:sz w:val="13"/>
                      <w:szCs w:val="15"/>
                    </w:rPr>
                    <w:t>[1.18, 1.94]</w:t>
                  </w:r>
                </w:p>
              </w:tc>
              <w:tc>
                <w:tcPr>
                  <w:tcW w:w="708"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0.15±0.02</w:t>
                  </w:r>
                </w:p>
                <w:p w:rsidR="00901C6E" w:rsidRPr="009918C3" w:rsidRDefault="00901C6E" w:rsidP="00AB454A">
                  <w:pPr>
                    <w:rPr>
                      <w:rFonts w:ascii="Times New Roman" w:hAnsi="Times New Roman" w:cs="Times New Roman"/>
                      <w:sz w:val="13"/>
                      <w:szCs w:val="15"/>
                    </w:rPr>
                  </w:pPr>
                  <w:r w:rsidRPr="009918C3">
                    <w:rPr>
                      <w:rFonts w:ascii="Times New Roman" w:hAnsi="Times New Roman" w:cs="Times New Roman"/>
                      <w:sz w:val="13"/>
                      <w:szCs w:val="15"/>
                    </w:rPr>
                    <w:t>[0.09, 0.22]</w:t>
                  </w:r>
                </w:p>
              </w:tc>
              <w:tc>
                <w:tcPr>
                  <w:tcW w:w="67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4.5±0.28</w:t>
                  </w:r>
                </w:p>
                <w:p w:rsidR="00901C6E" w:rsidRPr="009918C3" w:rsidRDefault="00901C6E" w:rsidP="00AB454A">
                  <w:pPr>
                    <w:rPr>
                      <w:rFonts w:ascii="Times New Roman" w:hAnsi="Times New Roman" w:cs="Times New Roman"/>
                      <w:sz w:val="13"/>
                      <w:szCs w:val="15"/>
                    </w:rPr>
                  </w:pPr>
                  <w:r w:rsidRPr="009918C3">
                    <w:rPr>
                      <w:rFonts w:ascii="Times New Roman" w:hAnsi="Times New Roman" w:cs="Times New Roman"/>
                      <w:sz w:val="13"/>
                      <w:szCs w:val="15"/>
                    </w:rPr>
                    <w:t>[3.86, 5.13]</w:t>
                  </w:r>
                </w:p>
              </w:tc>
              <w:tc>
                <w:tcPr>
                  <w:tcW w:w="2596"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9.209±0.66</w:t>
                  </w:r>
                  <w:r w:rsidR="005516B4" w:rsidRPr="009918C3">
                    <w:rPr>
                      <w:rFonts w:ascii="Times New Roman" w:hAnsi="Times New Roman" w:cs="Times New Roman"/>
                      <w:sz w:val="13"/>
                      <w:szCs w:val="15"/>
                    </w:rPr>
                    <w:t>, [7.8, 10.62]</w:t>
                  </w:r>
                </w:p>
              </w:tc>
            </w:tr>
            <w:tr w:rsidR="00AB454A" w:rsidRPr="009918C3" w:rsidTr="00AB454A">
              <w:tc>
                <w:tcPr>
                  <w:tcW w:w="1053"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ADSC+ANA</w:t>
                  </w:r>
                </w:p>
              </w:tc>
              <w:tc>
                <w:tcPr>
                  <w:tcW w:w="80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3.53±0.26</w:t>
                  </w:r>
                </w:p>
                <w:p w:rsidR="00901C6E" w:rsidRPr="009918C3" w:rsidRDefault="00901C6E" w:rsidP="00AB454A">
                  <w:pPr>
                    <w:rPr>
                      <w:rFonts w:ascii="Times New Roman" w:hAnsi="Times New Roman" w:cs="Times New Roman"/>
                      <w:sz w:val="13"/>
                      <w:szCs w:val="15"/>
                    </w:rPr>
                  </w:pPr>
                  <w:r w:rsidRPr="009918C3">
                    <w:rPr>
                      <w:rFonts w:ascii="Times New Roman" w:hAnsi="Times New Roman" w:cs="Times New Roman"/>
                      <w:sz w:val="13"/>
                      <w:szCs w:val="15"/>
                    </w:rPr>
                    <w:t>[2.81, 4.25]</w:t>
                  </w:r>
                </w:p>
              </w:tc>
              <w:tc>
                <w:tcPr>
                  <w:tcW w:w="84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5.46±0.71</w:t>
                  </w:r>
                </w:p>
                <w:p w:rsidR="00901C6E" w:rsidRPr="009918C3" w:rsidRDefault="00901C6E" w:rsidP="00AB454A">
                  <w:pPr>
                    <w:rPr>
                      <w:rFonts w:ascii="Times New Roman" w:hAnsi="Times New Roman" w:cs="Times New Roman"/>
                      <w:sz w:val="13"/>
                      <w:szCs w:val="15"/>
                    </w:rPr>
                  </w:pPr>
                  <w:r w:rsidRPr="009918C3">
                    <w:rPr>
                      <w:rFonts w:ascii="Times New Roman" w:hAnsi="Times New Roman" w:cs="Times New Roman"/>
                      <w:sz w:val="13"/>
                      <w:szCs w:val="15"/>
                    </w:rPr>
                    <w:t>[3.21, 7.71]</w:t>
                  </w:r>
                </w:p>
              </w:tc>
              <w:tc>
                <w:tcPr>
                  <w:tcW w:w="84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1.79±0.15</w:t>
                  </w:r>
                </w:p>
                <w:p w:rsidR="00901C6E" w:rsidRPr="009918C3" w:rsidRDefault="00901C6E" w:rsidP="00AB454A">
                  <w:pPr>
                    <w:rPr>
                      <w:rFonts w:ascii="Times New Roman" w:hAnsi="Times New Roman" w:cs="Times New Roman"/>
                      <w:sz w:val="13"/>
                      <w:szCs w:val="15"/>
                    </w:rPr>
                  </w:pPr>
                  <w:r w:rsidRPr="009918C3">
                    <w:rPr>
                      <w:rFonts w:ascii="Times New Roman" w:hAnsi="Times New Roman" w:cs="Times New Roman"/>
                      <w:sz w:val="13"/>
                      <w:szCs w:val="15"/>
                    </w:rPr>
                    <w:t>[1.44, 2.14]</w:t>
                  </w:r>
                </w:p>
              </w:tc>
              <w:tc>
                <w:tcPr>
                  <w:tcW w:w="708"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0.69±0.08</w:t>
                  </w:r>
                </w:p>
                <w:p w:rsidR="00901C6E" w:rsidRPr="009918C3" w:rsidRDefault="00901C6E" w:rsidP="00AB454A">
                  <w:pPr>
                    <w:rPr>
                      <w:rFonts w:ascii="Times New Roman" w:hAnsi="Times New Roman" w:cs="Times New Roman"/>
                      <w:sz w:val="13"/>
                      <w:szCs w:val="15"/>
                    </w:rPr>
                  </w:pPr>
                  <w:r w:rsidRPr="009918C3">
                    <w:rPr>
                      <w:rFonts w:ascii="Times New Roman" w:hAnsi="Times New Roman" w:cs="Times New Roman"/>
                      <w:sz w:val="13"/>
                      <w:szCs w:val="15"/>
                    </w:rPr>
                    <w:t>[0.48, 0.9]</w:t>
                  </w:r>
                </w:p>
              </w:tc>
              <w:tc>
                <w:tcPr>
                  <w:tcW w:w="679"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4.06±0.24</w:t>
                  </w:r>
                </w:p>
                <w:p w:rsidR="00901C6E" w:rsidRPr="009918C3" w:rsidRDefault="00901C6E" w:rsidP="00AB454A">
                  <w:pPr>
                    <w:rPr>
                      <w:rFonts w:ascii="Times New Roman" w:hAnsi="Times New Roman" w:cs="Times New Roman"/>
                      <w:sz w:val="13"/>
                      <w:szCs w:val="15"/>
                    </w:rPr>
                  </w:pPr>
                  <w:r w:rsidRPr="009918C3">
                    <w:rPr>
                      <w:rFonts w:ascii="Times New Roman" w:hAnsi="Times New Roman" w:cs="Times New Roman"/>
                      <w:sz w:val="13"/>
                      <w:szCs w:val="15"/>
                    </w:rPr>
                    <w:t>[3.51, 4.6]</w:t>
                  </w:r>
                </w:p>
              </w:tc>
              <w:tc>
                <w:tcPr>
                  <w:tcW w:w="2596" w:type="dxa"/>
                </w:tcPr>
                <w:p w:rsidR="00AB454A" w:rsidRPr="009918C3" w:rsidRDefault="00AB454A" w:rsidP="00AB454A">
                  <w:pPr>
                    <w:rPr>
                      <w:rFonts w:ascii="Times New Roman" w:hAnsi="Times New Roman" w:cs="Times New Roman"/>
                      <w:sz w:val="13"/>
                      <w:szCs w:val="15"/>
                    </w:rPr>
                  </w:pPr>
                  <w:r w:rsidRPr="009918C3">
                    <w:rPr>
                      <w:rFonts w:ascii="Times New Roman" w:hAnsi="Times New Roman" w:cs="Times New Roman"/>
                      <w:sz w:val="13"/>
                      <w:szCs w:val="15"/>
                    </w:rPr>
                    <w:t>11.66±0.90</w:t>
                  </w:r>
                  <w:r w:rsidR="005516B4" w:rsidRPr="009918C3">
                    <w:rPr>
                      <w:rFonts w:ascii="Times New Roman" w:hAnsi="Times New Roman" w:cs="Times New Roman"/>
                      <w:sz w:val="13"/>
                      <w:szCs w:val="15"/>
                    </w:rPr>
                    <w:t>, [9.7, 13.61]</w:t>
                  </w:r>
                </w:p>
              </w:tc>
            </w:tr>
          </w:tbl>
          <w:p w:rsidR="00DD1913" w:rsidRPr="009918C3" w:rsidRDefault="00A63230">
            <w:pPr>
              <w:rPr>
                <w:rFonts w:ascii="Times New Roman" w:hAnsi="Times New Roman" w:cs="Times New Roman"/>
                <w:sz w:val="13"/>
                <w:szCs w:val="15"/>
              </w:rPr>
            </w:pPr>
            <w:r w:rsidRPr="009918C3">
              <w:rPr>
                <w:rFonts w:ascii="Times New Roman" w:hAnsi="Times New Roman" w:cs="Times New Roman"/>
                <w:sz w:val="20"/>
                <w:szCs w:val="20"/>
              </w:rPr>
              <w:t xml:space="preserve">All data are </w:t>
            </w:r>
            <w:r w:rsidR="00D265A9" w:rsidRPr="009918C3">
              <w:rPr>
                <w:rFonts w:ascii="Times New Roman" w:hAnsi="Times New Roman" w:cs="Times New Roman"/>
                <w:sz w:val="20"/>
                <w:szCs w:val="20"/>
              </w:rPr>
              <w:t>present</w:t>
            </w:r>
            <w:r w:rsidRPr="009918C3">
              <w:rPr>
                <w:rFonts w:ascii="Times New Roman" w:hAnsi="Times New Roman" w:cs="Times New Roman"/>
                <w:sz w:val="20"/>
                <w:szCs w:val="20"/>
              </w:rPr>
              <w:t>ed as mean ± standard error</w:t>
            </w:r>
            <w:r w:rsidR="00D265A9" w:rsidRPr="009918C3">
              <w:rPr>
                <w:rFonts w:ascii="Times New Roman" w:hAnsi="Times New Roman" w:cs="Times New Roman"/>
                <w:sz w:val="20"/>
                <w:szCs w:val="20"/>
              </w:rPr>
              <w:t xml:space="preserve"> with 95% confidence interval in middle brackets. </w:t>
            </w:r>
          </w:p>
          <w:p w:rsidR="006B60B6" w:rsidRPr="009918C3" w:rsidRDefault="006B60B6">
            <w:pPr>
              <w:rPr>
                <w:rFonts w:ascii="Times New Roman" w:hAnsi="Times New Roman" w:cs="Times New Roman"/>
                <w:sz w:val="18"/>
                <w:szCs w:val="20"/>
              </w:rPr>
            </w:pPr>
          </w:p>
          <w:p w:rsidR="006B60B6" w:rsidRPr="009918C3" w:rsidRDefault="006B60B6">
            <w:pPr>
              <w:rPr>
                <w:rFonts w:ascii="Times New Roman" w:hAnsi="Times New Roman" w:cs="Times New Roman"/>
                <w:sz w:val="18"/>
                <w:szCs w:val="20"/>
              </w:rPr>
            </w:pPr>
          </w:p>
        </w:tc>
      </w:tr>
      <w:tr w:rsidR="00E91DCD" w:rsidRPr="00AC0883" w:rsidTr="00E91DCD">
        <w:trPr>
          <w:gridAfter w:val="1"/>
          <w:wAfter w:w="86" w:type="dxa"/>
          <w:trHeight w:val="456"/>
        </w:trPr>
        <w:tc>
          <w:tcPr>
            <w:tcW w:w="9673" w:type="dxa"/>
            <w:gridSpan w:val="5"/>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lastRenderedPageBreak/>
              <w:t>The Recommended Set</w:t>
            </w:r>
          </w:p>
        </w:tc>
      </w:tr>
      <w:tr w:rsidR="00E91DCD" w:rsidRPr="00AC0883" w:rsidTr="00E91DCD">
        <w:trPr>
          <w:gridAfter w:val="1"/>
          <w:wAfter w:w="86" w:type="dxa"/>
          <w:trHeight w:val="564"/>
        </w:trPr>
        <w:tc>
          <w:tcPr>
            <w:tcW w:w="1549"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Abstract</w:t>
            </w:r>
          </w:p>
        </w:tc>
        <w:tc>
          <w:tcPr>
            <w:tcW w:w="416"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11</w:t>
            </w:r>
          </w:p>
        </w:tc>
        <w:tc>
          <w:tcPr>
            <w:tcW w:w="7708" w:type="dxa"/>
          </w:tcPr>
          <w:p w:rsidR="00E91DCD" w:rsidRPr="00AC0883" w:rsidRDefault="00E91DCD" w:rsidP="00155663">
            <w:pPr>
              <w:rPr>
                <w:rFonts w:ascii="Times New Roman" w:hAnsi="Times New Roman" w:cs="Times New Roman"/>
                <w:sz w:val="20"/>
                <w:szCs w:val="20"/>
              </w:rPr>
            </w:pPr>
            <w:r w:rsidRPr="009966C5">
              <w:rPr>
                <w:rFonts w:ascii="Times New Roman" w:hAnsi="Times New Roman" w:cs="Times New Roman"/>
                <w:sz w:val="20"/>
                <w:szCs w:val="20"/>
              </w:rPr>
              <w:t xml:space="preserve">A favorable regenerative microenvironment is essential for peripheral nerve regeneration. Neural tissue-specific extracellular matrix (ECM) is a natural material that helps direct cell behavior and promote axon regeneration. Mesenchymal stem cell (MSC) transplantation is effective in </w:t>
            </w:r>
            <w:r>
              <w:rPr>
                <w:rFonts w:ascii="Times New Roman" w:hAnsi="Times New Roman" w:cs="Times New Roman" w:hint="eastAsia"/>
                <w:sz w:val="20"/>
                <w:szCs w:val="20"/>
              </w:rPr>
              <w:t>repair</w:t>
            </w:r>
            <w:r w:rsidRPr="00AB013F">
              <w:rPr>
                <w:rFonts w:ascii="Times New Roman" w:hAnsi="Times New Roman" w:cs="Times New Roman"/>
                <w:sz w:val="20"/>
                <w:szCs w:val="20"/>
              </w:rPr>
              <w:t xml:space="preserve">ing peripheral nerve </w:t>
            </w:r>
            <w:r>
              <w:rPr>
                <w:rFonts w:ascii="Times New Roman" w:hAnsi="Times New Roman" w:cs="Times New Roman" w:hint="eastAsia"/>
                <w:sz w:val="20"/>
                <w:szCs w:val="20"/>
              </w:rPr>
              <w:t>injury (PNI)</w:t>
            </w:r>
            <w:r w:rsidRPr="009966C5">
              <w:rPr>
                <w:rFonts w:ascii="Times New Roman" w:hAnsi="Times New Roman" w:cs="Times New Roman"/>
                <w:sz w:val="20"/>
                <w:szCs w:val="20"/>
              </w:rPr>
              <w:t xml:space="preserve">. Here, a rat sciatic nerve defect model was used to investigate in vivo response characteristics, molecular mechanisms, and effectiveness </w:t>
            </w:r>
            <w:r w:rsidRPr="009966C5">
              <w:rPr>
                <w:rFonts w:ascii="Times New Roman" w:hAnsi="Times New Roman" w:cs="Times New Roman"/>
                <w:sz w:val="20"/>
                <w:szCs w:val="20"/>
              </w:rPr>
              <w:lastRenderedPageBreak/>
              <w:t xml:space="preserve">of adipose-derived mesenchymal stem cells (ADSCs) and bone marrow-derived mesenchymal stem cells (BMSCs) on neural tissue-derived ECM materials, </w:t>
            </w:r>
            <w:proofErr w:type="spellStart"/>
            <w:r w:rsidRPr="009966C5">
              <w:rPr>
                <w:rFonts w:ascii="Times New Roman" w:hAnsi="Times New Roman" w:cs="Times New Roman"/>
                <w:sz w:val="20"/>
                <w:szCs w:val="20"/>
              </w:rPr>
              <w:t>ie</w:t>
            </w:r>
            <w:proofErr w:type="spellEnd"/>
            <w:r w:rsidRPr="009966C5">
              <w:rPr>
                <w:rFonts w:ascii="Times New Roman" w:hAnsi="Times New Roman" w:cs="Times New Roman"/>
                <w:sz w:val="20"/>
                <w:szCs w:val="20"/>
              </w:rPr>
              <w:t>. acellular nerve allografts (ANA), to promote peripheral nerve repair. The results showed that BMSCs combined ANA exhibited more significant immunomodulatory effects, as evidenced by the up-regulation of interleukin (IL)-10, down-regulation of IL-1β and tumor necrosis factor-alpha (TNF-α) expression, promotion of M1-type macrophage polarization to M2-type, and a significant increase in the number of regulatory T cells (Tregs). However, ADSCs combined with ANA exhibited more pronounced features of pro-myelination and angiogenesis. To further elucidate the underlying molecular mechanisms, changes in long noncoding RNAs (</w:t>
            </w:r>
            <w:proofErr w:type="spellStart"/>
            <w:r w:rsidRPr="009966C5">
              <w:rPr>
                <w:rFonts w:ascii="Times New Roman" w:hAnsi="Times New Roman" w:cs="Times New Roman"/>
                <w:sz w:val="20"/>
                <w:szCs w:val="20"/>
              </w:rPr>
              <w:t>lncRNAs</w:t>
            </w:r>
            <w:proofErr w:type="spellEnd"/>
            <w:r w:rsidRPr="009966C5">
              <w:rPr>
                <w:rFonts w:ascii="Times New Roman" w:hAnsi="Times New Roman" w:cs="Times New Roman"/>
                <w:sz w:val="20"/>
                <w:szCs w:val="20"/>
              </w:rPr>
              <w:t>), circular RNAs (</w:t>
            </w:r>
            <w:proofErr w:type="spellStart"/>
            <w:r w:rsidRPr="009966C5">
              <w:rPr>
                <w:rFonts w:ascii="Times New Roman" w:hAnsi="Times New Roman" w:cs="Times New Roman"/>
                <w:sz w:val="20"/>
                <w:szCs w:val="20"/>
              </w:rPr>
              <w:t>circRNAs</w:t>
            </w:r>
            <w:proofErr w:type="spellEnd"/>
            <w:r w:rsidRPr="009966C5">
              <w:rPr>
                <w:rFonts w:ascii="Times New Roman" w:hAnsi="Times New Roman" w:cs="Times New Roman"/>
                <w:sz w:val="20"/>
                <w:szCs w:val="20"/>
              </w:rPr>
              <w:t>), microRNAs (miRNAs), and messenger RNAs (mRNAs) were systematically investigated using whole transcriptome sequencing, we then constructed protein-protein interaction networks to find 10 top ranked hub genes among differentially expressed mRNAs. In conclusion, this study revealed the characteristics of BMSCs- and ADSCs combined with neural tissue-derived ECM and their underlying molecular mechanisms in the process of repairing PNI in vivo, providing new clues when selecting the optimal MSCs for repairing PNI in the clinic.</w:t>
            </w:r>
          </w:p>
        </w:tc>
      </w:tr>
      <w:tr w:rsidR="00E91DCD" w:rsidRPr="00AC0883" w:rsidTr="00E91DCD">
        <w:trPr>
          <w:gridAfter w:val="1"/>
          <w:wAfter w:w="86" w:type="dxa"/>
          <w:trHeight w:val="420"/>
        </w:trPr>
        <w:tc>
          <w:tcPr>
            <w:tcW w:w="1549"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sz w:val="20"/>
                <w:szCs w:val="20"/>
              </w:rPr>
              <w:lastRenderedPageBreak/>
              <w:t>Background</w:t>
            </w:r>
          </w:p>
        </w:tc>
        <w:tc>
          <w:tcPr>
            <w:tcW w:w="416"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12</w:t>
            </w:r>
          </w:p>
        </w:tc>
        <w:tc>
          <w:tcPr>
            <w:tcW w:w="7708" w:type="dxa"/>
          </w:tcPr>
          <w:p w:rsidR="00E91DCD" w:rsidRPr="00AC0883" w:rsidRDefault="00E91DCD" w:rsidP="00155663">
            <w:pPr>
              <w:rPr>
                <w:rFonts w:ascii="Times New Roman" w:hAnsi="Times New Roman" w:cs="Times New Roman"/>
                <w:sz w:val="20"/>
                <w:szCs w:val="20"/>
              </w:rPr>
            </w:pPr>
            <w:r w:rsidRPr="00AB013F">
              <w:rPr>
                <w:rFonts w:ascii="Times New Roman" w:hAnsi="Times New Roman" w:cs="Times New Roman"/>
                <w:sz w:val="20"/>
                <w:szCs w:val="20"/>
              </w:rPr>
              <w:t>Peripheral nerve injuries (</w:t>
            </w:r>
            <w:bookmarkStart w:id="2" w:name="_Hlk163931952"/>
            <w:r w:rsidRPr="00AB013F">
              <w:rPr>
                <w:rFonts w:ascii="Times New Roman" w:hAnsi="Times New Roman" w:cs="Times New Roman"/>
                <w:sz w:val="20"/>
                <w:szCs w:val="20"/>
              </w:rPr>
              <w:t>PNIs</w:t>
            </w:r>
            <w:bookmarkEnd w:id="2"/>
            <w:r w:rsidRPr="00AB013F">
              <w:rPr>
                <w:rFonts w:ascii="Times New Roman" w:hAnsi="Times New Roman" w:cs="Times New Roman"/>
                <w:sz w:val="20"/>
                <w:szCs w:val="20"/>
              </w:rPr>
              <w:t xml:space="preserve">) account for approximately 1.5-4.0% of all trauma cases worldwide and have a poor postoperative prognosis, often leading to motor dysfunction, sensory abnormalities, and pain syndromes in patients </w:t>
            </w:r>
            <w:r w:rsidRPr="00AB013F">
              <w:rPr>
                <w:rFonts w:ascii="Times New Roman" w:hAnsi="Times New Roman" w:cs="Times New Roman"/>
                <w:sz w:val="20"/>
                <w:szCs w:val="20"/>
              </w:rPr>
              <w:fldChar w:fldCharType="begin"/>
            </w:r>
            <w:r w:rsidRPr="00AB013F">
              <w:rPr>
                <w:rFonts w:ascii="Times New Roman" w:hAnsi="Times New Roman" w:cs="Times New Roman"/>
                <w:sz w:val="20"/>
                <w:szCs w:val="20"/>
              </w:rPr>
              <w:instrText xml:space="preserve"> REF _Ref157028489 \r \h  \* MERGEFORMAT </w:instrText>
            </w:r>
            <w:r w:rsidRPr="00AB013F">
              <w:rPr>
                <w:rFonts w:ascii="Times New Roman" w:hAnsi="Times New Roman" w:cs="Times New Roman"/>
                <w:sz w:val="20"/>
                <w:szCs w:val="20"/>
              </w:rPr>
            </w:r>
            <w:r w:rsidRPr="00AB013F">
              <w:rPr>
                <w:rFonts w:ascii="Times New Roman" w:hAnsi="Times New Roman" w:cs="Times New Roman"/>
                <w:sz w:val="20"/>
                <w:szCs w:val="20"/>
              </w:rPr>
              <w:fldChar w:fldCharType="separate"/>
            </w:r>
            <w:r w:rsidRPr="00AB013F">
              <w:rPr>
                <w:rFonts w:ascii="Times New Roman" w:hAnsi="Times New Roman" w:cs="Times New Roman"/>
                <w:sz w:val="20"/>
                <w:szCs w:val="20"/>
              </w:rPr>
              <w:t>[1</w:t>
            </w:r>
            <w:r w:rsidRPr="00AB013F">
              <w:rPr>
                <w:rFonts w:ascii="Times New Roman" w:hAnsi="Times New Roman" w:cs="Times New Roman"/>
                <w:sz w:val="20"/>
                <w:szCs w:val="20"/>
              </w:rPr>
              <w:fldChar w:fldCharType="end"/>
            </w:r>
            <w:r w:rsidRPr="00AB013F">
              <w:rPr>
                <w:rFonts w:ascii="Times New Roman" w:hAnsi="Times New Roman" w:cs="Times New Roman" w:hint="eastAsia"/>
                <w:sz w:val="20"/>
                <w:szCs w:val="20"/>
              </w:rPr>
              <w:t>-</w:t>
            </w:r>
            <w:r w:rsidRPr="00AB013F">
              <w:rPr>
                <w:rFonts w:ascii="Times New Roman" w:hAnsi="Times New Roman" w:cs="Times New Roman"/>
                <w:sz w:val="20"/>
                <w:szCs w:val="20"/>
              </w:rPr>
              <w:fldChar w:fldCharType="begin"/>
            </w:r>
            <w:r w:rsidRPr="00AB013F">
              <w:rPr>
                <w:rFonts w:ascii="Times New Roman" w:hAnsi="Times New Roman" w:cs="Times New Roman"/>
                <w:sz w:val="20"/>
                <w:szCs w:val="20"/>
              </w:rPr>
              <w:instrText xml:space="preserve"> REF _Ref157028494 \r \h  \* MERGEFORMAT </w:instrText>
            </w:r>
            <w:r w:rsidRPr="00AB013F">
              <w:rPr>
                <w:rFonts w:ascii="Times New Roman" w:hAnsi="Times New Roman" w:cs="Times New Roman"/>
                <w:sz w:val="20"/>
                <w:szCs w:val="20"/>
              </w:rPr>
            </w:r>
            <w:r w:rsidRPr="00AB013F">
              <w:rPr>
                <w:rFonts w:ascii="Times New Roman" w:hAnsi="Times New Roman" w:cs="Times New Roman"/>
                <w:sz w:val="20"/>
                <w:szCs w:val="20"/>
              </w:rPr>
              <w:fldChar w:fldCharType="separate"/>
            </w:r>
            <w:r w:rsidRPr="00AB013F">
              <w:rPr>
                <w:rFonts w:ascii="Times New Roman" w:hAnsi="Times New Roman" w:cs="Times New Roman"/>
                <w:sz w:val="20"/>
                <w:szCs w:val="20"/>
              </w:rPr>
              <w:t>3]</w:t>
            </w:r>
            <w:r w:rsidRPr="00AB013F">
              <w:rPr>
                <w:rFonts w:ascii="Times New Roman" w:hAnsi="Times New Roman" w:cs="Times New Roman"/>
                <w:sz w:val="20"/>
                <w:szCs w:val="20"/>
              </w:rPr>
              <w:fldChar w:fldCharType="end"/>
            </w:r>
            <w:r w:rsidRPr="00AB013F">
              <w:rPr>
                <w:rFonts w:ascii="Times New Roman" w:hAnsi="Times New Roman" w:cs="Times New Roman"/>
                <w:sz w:val="20"/>
                <w:szCs w:val="20"/>
              </w:rPr>
              <w:t xml:space="preserve">. Although autologous nerve grafts are considered the gold standard for clinical treatment, some shortcomings remain </w:t>
            </w:r>
            <w:r w:rsidRPr="00AB013F">
              <w:rPr>
                <w:rFonts w:ascii="Times New Roman" w:hAnsi="Times New Roman" w:cs="Times New Roman"/>
                <w:sz w:val="20"/>
                <w:szCs w:val="20"/>
              </w:rPr>
              <w:fldChar w:fldCharType="begin"/>
            </w:r>
            <w:r w:rsidRPr="00AB013F">
              <w:rPr>
                <w:rFonts w:ascii="Times New Roman" w:hAnsi="Times New Roman" w:cs="Times New Roman"/>
                <w:sz w:val="20"/>
                <w:szCs w:val="20"/>
              </w:rPr>
              <w:instrText xml:space="preserve"> REF _Ref138578734 \r \h  \* MERGEFORMAT </w:instrText>
            </w:r>
            <w:r w:rsidRPr="00AB013F">
              <w:rPr>
                <w:rFonts w:ascii="Times New Roman" w:hAnsi="Times New Roman" w:cs="Times New Roman"/>
                <w:sz w:val="20"/>
                <w:szCs w:val="20"/>
              </w:rPr>
            </w:r>
            <w:r w:rsidRPr="00AB013F">
              <w:rPr>
                <w:rFonts w:ascii="Times New Roman" w:hAnsi="Times New Roman" w:cs="Times New Roman"/>
                <w:sz w:val="20"/>
                <w:szCs w:val="20"/>
              </w:rPr>
              <w:fldChar w:fldCharType="separate"/>
            </w:r>
            <w:r w:rsidRPr="00AB013F">
              <w:rPr>
                <w:rFonts w:ascii="Times New Roman" w:hAnsi="Times New Roman" w:cs="Times New Roman"/>
                <w:sz w:val="20"/>
                <w:szCs w:val="20"/>
              </w:rPr>
              <w:t>[4]</w:t>
            </w:r>
            <w:r w:rsidRPr="00AB013F">
              <w:rPr>
                <w:rFonts w:ascii="Times New Roman" w:hAnsi="Times New Roman" w:cs="Times New Roman"/>
                <w:sz w:val="20"/>
                <w:szCs w:val="20"/>
              </w:rPr>
              <w:fldChar w:fldCharType="end"/>
            </w:r>
            <w:r w:rsidRPr="00AB013F">
              <w:rPr>
                <w:rFonts w:ascii="Times New Roman" w:hAnsi="Times New Roman" w:cs="Times New Roman"/>
                <w:sz w:val="20"/>
                <w:szCs w:val="20"/>
              </w:rPr>
              <w:t>.</w:t>
            </w:r>
            <w:r>
              <w:rPr>
                <w:rFonts w:ascii="Times New Roman" w:hAnsi="Times New Roman" w:cs="Times New Roman" w:hint="eastAsia"/>
                <w:sz w:val="20"/>
                <w:szCs w:val="20"/>
              </w:rPr>
              <w:t xml:space="preserve"> </w:t>
            </w:r>
            <w:r w:rsidRPr="00AB013F">
              <w:rPr>
                <w:rFonts w:ascii="Times New Roman" w:hAnsi="Times New Roman" w:cs="Times New Roman"/>
                <w:sz w:val="20"/>
                <w:szCs w:val="20"/>
              </w:rPr>
              <w:t xml:space="preserve">Currently, cellular therapy is one of the most innovative therapeutic approaches in the field of nerve repair </w:t>
            </w:r>
            <w:r w:rsidRPr="00AB013F">
              <w:rPr>
                <w:rFonts w:ascii="Times New Roman" w:hAnsi="Times New Roman" w:cs="Times New Roman"/>
                <w:sz w:val="20"/>
                <w:szCs w:val="20"/>
              </w:rPr>
              <w:fldChar w:fldCharType="begin"/>
            </w:r>
            <w:r w:rsidRPr="00AB013F">
              <w:rPr>
                <w:rFonts w:ascii="Times New Roman" w:hAnsi="Times New Roman" w:cs="Times New Roman"/>
                <w:sz w:val="20"/>
                <w:szCs w:val="20"/>
              </w:rPr>
              <w:instrText xml:space="preserve"> REF _Ref157028979 \r \h  \* MERGEFORMAT </w:instrText>
            </w:r>
            <w:r w:rsidRPr="00AB013F">
              <w:rPr>
                <w:rFonts w:ascii="Times New Roman" w:hAnsi="Times New Roman" w:cs="Times New Roman"/>
                <w:sz w:val="20"/>
                <w:szCs w:val="20"/>
              </w:rPr>
            </w:r>
            <w:r w:rsidRPr="00AB013F">
              <w:rPr>
                <w:rFonts w:ascii="Times New Roman" w:hAnsi="Times New Roman" w:cs="Times New Roman"/>
                <w:sz w:val="20"/>
                <w:szCs w:val="20"/>
              </w:rPr>
              <w:fldChar w:fldCharType="separate"/>
            </w:r>
            <w:r w:rsidRPr="00AB013F">
              <w:rPr>
                <w:rFonts w:ascii="Times New Roman" w:hAnsi="Times New Roman" w:cs="Times New Roman"/>
                <w:sz w:val="20"/>
                <w:szCs w:val="20"/>
              </w:rPr>
              <w:t>[16]</w:t>
            </w:r>
            <w:r w:rsidRPr="00AB013F">
              <w:rPr>
                <w:rFonts w:ascii="Times New Roman" w:hAnsi="Times New Roman" w:cs="Times New Roman"/>
                <w:sz w:val="20"/>
                <w:szCs w:val="20"/>
              </w:rPr>
              <w:fldChar w:fldCharType="end"/>
            </w:r>
            <w:r w:rsidRPr="00AB013F">
              <w:rPr>
                <w:rFonts w:ascii="Times New Roman" w:hAnsi="Times New Roman" w:cs="Times New Roman"/>
                <w:sz w:val="20"/>
                <w:szCs w:val="20"/>
              </w:rPr>
              <w:t>.</w:t>
            </w:r>
            <w:r>
              <w:rPr>
                <w:rFonts w:ascii="Times New Roman" w:hAnsi="Times New Roman" w:cs="Times New Roman" w:hint="eastAsia"/>
                <w:sz w:val="20"/>
                <w:szCs w:val="20"/>
              </w:rPr>
              <w:t xml:space="preserve"> </w:t>
            </w:r>
            <w:r w:rsidRPr="00AB013F">
              <w:rPr>
                <w:rFonts w:ascii="Times New Roman" w:hAnsi="Times New Roman" w:cs="Times New Roman"/>
                <w:sz w:val="20"/>
                <w:szCs w:val="20"/>
              </w:rPr>
              <w:t>Compared with other types of MSCs, bone marrow-derived mesenchymal stem cells (BMSCs) and adipose-derived mesenchymal stem cells (ADSCs) are the most commonly used MSCs, with higher paracrine factor production</w:t>
            </w:r>
            <w:r w:rsidRPr="00AB013F">
              <w:rPr>
                <w:rFonts w:ascii="Times New Roman" w:hAnsi="Times New Roman" w:cs="Times New Roman" w:hint="eastAsia"/>
                <w:sz w:val="20"/>
                <w:szCs w:val="20"/>
              </w:rPr>
              <w:t>,</w:t>
            </w:r>
            <w:r w:rsidRPr="00AB013F">
              <w:rPr>
                <w:rFonts w:ascii="Times New Roman" w:hAnsi="Times New Roman" w:cs="Times New Roman"/>
                <w:sz w:val="20"/>
                <w:szCs w:val="20"/>
              </w:rPr>
              <w:t xml:space="preserve"> and they also possess the advantages of being easily accessible, easily cultivable, low immunogenicity, and from a wide range of sources </w:t>
            </w:r>
            <w:r w:rsidRPr="00AB013F">
              <w:rPr>
                <w:rFonts w:ascii="Times New Roman" w:hAnsi="Times New Roman" w:cs="Times New Roman"/>
                <w:sz w:val="20"/>
                <w:szCs w:val="20"/>
              </w:rPr>
              <w:fldChar w:fldCharType="begin"/>
            </w:r>
            <w:r w:rsidRPr="00AB013F">
              <w:rPr>
                <w:rFonts w:ascii="Times New Roman" w:hAnsi="Times New Roman" w:cs="Times New Roman"/>
                <w:sz w:val="20"/>
                <w:szCs w:val="20"/>
              </w:rPr>
              <w:instrText xml:space="preserve"> REF _Ref157032059 \r \h  \* MERGEFORMAT </w:instrText>
            </w:r>
            <w:r w:rsidRPr="00AB013F">
              <w:rPr>
                <w:rFonts w:ascii="Times New Roman" w:hAnsi="Times New Roman" w:cs="Times New Roman"/>
                <w:sz w:val="20"/>
                <w:szCs w:val="20"/>
              </w:rPr>
            </w:r>
            <w:r w:rsidRPr="00AB013F">
              <w:rPr>
                <w:rFonts w:ascii="Times New Roman" w:hAnsi="Times New Roman" w:cs="Times New Roman"/>
                <w:sz w:val="20"/>
                <w:szCs w:val="20"/>
              </w:rPr>
              <w:fldChar w:fldCharType="separate"/>
            </w:r>
            <w:r w:rsidRPr="00AB013F">
              <w:rPr>
                <w:rFonts w:ascii="Times New Roman" w:hAnsi="Times New Roman" w:cs="Times New Roman"/>
                <w:sz w:val="20"/>
                <w:szCs w:val="20"/>
              </w:rPr>
              <w:t>[18]</w:t>
            </w:r>
            <w:r w:rsidRPr="00AB013F">
              <w:rPr>
                <w:rFonts w:ascii="Times New Roman" w:hAnsi="Times New Roman" w:cs="Times New Roman"/>
                <w:sz w:val="20"/>
                <w:szCs w:val="20"/>
              </w:rPr>
              <w:fldChar w:fldCharType="end"/>
            </w:r>
            <w:r w:rsidRPr="00AB013F">
              <w:rPr>
                <w:rFonts w:ascii="Times New Roman" w:hAnsi="Times New Roman" w:cs="Times New Roman"/>
                <w:sz w:val="20"/>
                <w:szCs w:val="20"/>
              </w:rPr>
              <w:t>.</w:t>
            </w:r>
            <w:r>
              <w:rPr>
                <w:rFonts w:ascii="Times New Roman" w:hAnsi="Times New Roman" w:cs="Times New Roman" w:hint="eastAsia"/>
                <w:sz w:val="20"/>
                <w:szCs w:val="20"/>
              </w:rPr>
              <w:t xml:space="preserve"> </w:t>
            </w:r>
            <w:r w:rsidRPr="00AB013F">
              <w:rPr>
                <w:rFonts w:ascii="Times New Roman" w:hAnsi="Times New Roman" w:cs="Times New Roman"/>
                <w:sz w:val="20"/>
                <w:szCs w:val="20"/>
              </w:rPr>
              <w:t>However, there is no study that characterizes the in vivo microenvironmental characteristics of these two MSCs for the early repair of PNI when combined with neural tissue-derived ECM materials, i.e.</w:t>
            </w:r>
            <w:r>
              <w:rPr>
                <w:rFonts w:ascii="Times New Roman" w:hAnsi="Times New Roman" w:cs="Times New Roman" w:hint="eastAsia"/>
                <w:sz w:val="20"/>
                <w:szCs w:val="20"/>
              </w:rPr>
              <w:t xml:space="preserve"> </w:t>
            </w:r>
            <w:r w:rsidRPr="00676921">
              <w:rPr>
                <w:rFonts w:ascii="Times New Roman" w:hAnsi="Times New Roman" w:cs="Times New Roman"/>
                <w:sz w:val="20"/>
                <w:szCs w:val="20"/>
              </w:rPr>
              <w:t>acellular nerve allograft</w:t>
            </w:r>
            <w:r>
              <w:rPr>
                <w:rFonts w:ascii="Times New Roman" w:hAnsi="Times New Roman" w:cs="Times New Roman" w:hint="eastAsia"/>
                <w:sz w:val="20"/>
                <w:szCs w:val="20"/>
              </w:rPr>
              <w:t xml:space="preserve"> (</w:t>
            </w:r>
            <w:r w:rsidRPr="00AB013F">
              <w:rPr>
                <w:rFonts w:ascii="Times New Roman" w:hAnsi="Times New Roman" w:cs="Times New Roman"/>
                <w:sz w:val="20"/>
                <w:szCs w:val="20"/>
              </w:rPr>
              <w:t>ANA</w:t>
            </w:r>
            <w:r>
              <w:rPr>
                <w:rFonts w:ascii="Times New Roman" w:hAnsi="Times New Roman" w:cs="Times New Roman" w:hint="eastAsia"/>
                <w:sz w:val="20"/>
                <w:szCs w:val="20"/>
              </w:rPr>
              <w:t>)</w:t>
            </w:r>
          </w:p>
        </w:tc>
      </w:tr>
      <w:tr w:rsidR="00E91DCD" w:rsidRPr="00AC0883" w:rsidTr="00E91DCD">
        <w:trPr>
          <w:gridAfter w:val="1"/>
          <w:wAfter w:w="86" w:type="dxa"/>
          <w:trHeight w:val="528"/>
        </w:trPr>
        <w:tc>
          <w:tcPr>
            <w:tcW w:w="1549"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sz w:val="20"/>
                <w:szCs w:val="20"/>
              </w:rPr>
              <w:t>Objectives</w:t>
            </w:r>
          </w:p>
        </w:tc>
        <w:tc>
          <w:tcPr>
            <w:tcW w:w="416"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 xml:space="preserve">13 </w:t>
            </w:r>
          </w:p>
        </w:tc>
        <w:tc>
          <w:tcPr>
            <w:tcW w:w="7708" w:type="dxa"/>
          </w:tcPr>
          <w:p w:rsidR="00E91DCD" w:rsidRPr="00AC0883" w:rsidRDefault="00E91DCD" w:rsidP="00155663">
            <w:pPr>
              <w:rPr>
                <w:rFonts w:ascii="Times New Roman" w:hAnsi="Times New Roman" w:cs="Times New Roman"/>
                <w:sz w:val="20"/>
                <w:szCs w:val="20"/>
              </w:rPr>
            </w:pPr>
            <w:r>
              <w:rPr>
                <w:rFonts w:ascii="Times New Roman" w:hAnsi="Times New Roman" w:cs="Times New Roman" w:hint="eastAsia"/>
                <w:sz w:val="20"/>
                <w:szCs w:val="20"/>
              </w:rPr>
              <w:t>T</w:t>
            </w:r>
            <w:r w:rsidRPr="00AB013F">
              <w:rPr>
                <w:rFonts w:ascii="Times New Roman" w:hAnsi="Times New Roman" w:cs="Times New Roman"/>
                <w:sz w:val="20"/>
                <w:szCs w:val="20"/>
              </w:rPr>
              <w:t>he aim of this study is to find out the microenvironmental characteristics of these two MSCs for the early repair of PNI, which will help to provide a theoretical basis for selecting the most appropriate MSCs for different patients in the future clinical applications.</w:t>
            </w:r>
            <w:r>
              <w:rPr>
                <w:rFonts w:ascii="Times New Roman" w:hAnsi="Times New Roman" w:cs="Times New Roman" w:hint="eastAsia"/>
                <w:sz w:val="20"/>
                <w:szCs w:val="20"/>
              </w:rPr>
              <w:t xml:space="preserve"> </w:t>
            </w:r>
            <w:r w:rsidRPr="00AB013F">
              <w:rPr>
                <w:rFonts w:ascii="Times New Roman" w:hAnsi="Times New Roman" w:cs="Times New Roman" w:hint="eastAsia"/>
                <w:sz w:val="20"/>
                <w:szCs w:val="20"/>
              </w:rPr>
              <w:t>And w</w:t>
            </w:r>
            <w:r w:rsidRPr="00AB013F">
              <w:rPr>
                <w:rFonts w:ascii="Times New Roman" w:hAnsi="Times New Roman" w:cs="Times New Roman"/>
                <w:sz w:val="20"/>
                <w:szCs w:val="20"/>
              </w:rPr>
              <w:t>e used a model of sciatic nerve defect injury in rats in order to investigate the early repair characteristics and related molecular mechanisms of neural tissue-derived ECM materials composite with BMSCs and ADSCs, respectively.</w:t>
            </w:r>
          </w:p>
        </w:tc>
      </w:tr>
      <w:tr w:rsidR="00E91DCD" w:rsidRPr="00AC0883" w:rsidTr="00E91DCD">
        <w:trPr>
          <w:gridAfter w:val="1"/>
          <w:wAfter w:w="86" w:type="dxa"/>
          <w:trHeight w:val="540"/>
        </w:trPr>
        <w:tc>
          <w:tcPr>
            <w:tcW w:w="1549"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sz w:val="20"/>
                <w:szCs w:val="20"/>
              </w:rPr>
              <w:t>Ethical statement</w:t>
            </w:r>
          </w:p>
        </w:tc>
        <w:tc>
          <w:tcPr>
            <w:tcW w:w="416"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14</w:t>
            </w:r>
          </w:p>
        </w:tc>
        <w:tc>
          <w:tcPr>
            <w:tcW w:w="7708" w:type="dxa"/>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sz w:val="20"/>
                <w:szCs w:val="20"/>
              </w:rPr>
              <w:t xml:space="preserve">The present experiments were approved by the Animal Ethics Committee of the General Hospital of the People's Liberation Army (approval number: 2016-x9-07). In this study, 3-day-old rats were used for the </w:t>
            </w:r>
            <w:proofErr w:type="spellStart"/>
            <w:r w:rsidRPr="00AC0883">
              <w:rPr>
                <w:rFonts w:ascii="Times New Roman" w:hAnsi="Times New Roman" w:cs="Times New Roman"/>
                <w:sz w:val="20"/>
                <w:szCs w:val="20"/>
              </w:rPr>
              <w:t>isola</w:t>
            </w:r>
            <w:proofErr w:type="spellEnd"/>
            <w:r w:rsidRPr="00AC0883">
              <w:rPr>
                <w:rFonts w:ascii="Times New Roman" w:hAnsi="Times New Roman" w:cs="Times New Roman"/>
                <w:sz w:val="20"/>
                <w:szCs w:val="20"/>
              </w:rPr>
              <w:t xml:space="preserve"> </w:t>
            </w:r>
            <w:proofErr w:type="spellStart"/>
            <w:r w:rsidRPr="00AC0883">
              <w:rPr>
                <w:rFonts w:ascii="Times New Roman" w:hAnsi="Times New Roman" w:cs="Times New Roman"/>
                <w:sz w:val="20"/>
                <w:szCs w:val="20"/>
              </w:rPr>
              <w:t>tion</w:t>
            </w:r>
            <w:proofErr w:type="spellEnd"/>
            <w:r w:rsidRPr="00AC0883">
              <w:rPr>
                <w:rFonts w:ascii="Times New Roman" w:hAnsi="Times New Roman" w:cs="Times New Roman"/>
                <w:sz w:val="20"/>
                <w:szCs w:val="20"/>
              </w:rPr>
              <w:t xml:space="preserve"> of primary ADSCs and BMSCs, and 6 to 8-week-old adult female Sprague-Dawley (SD) rats (220-250 g) were used for the in vivo studies, and all rats were provided by the Animal Experimentation Center of the General Hospital of the People’s Liberation Army.</w:t>
            </w:r>
          </w:p>
        </w:tc>
      </w:tr>
      <w:tr w:rsidR="00E91DCD" w:rsidRPr="00AC0883" w:rsidTr="00E91DCD">
        <w:trPr>
          <w:gridAfter w:val="1"/>
          <w:wAfter w:w="86" w:type="dxa"/>
          <w:trHeight w:val="432"/>
        </w:trPr>
        <w:tc>
          <w:tcPr>
            <w:tcW w:w="1549"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sz w:val="20"/>
                <w:szCs w:val="20"/>
              </w:rPr>
              <w:t>Housing and husbandry</w:t>
            </w:r>
          </w:p>
        </w:tc>
        <w:tc>
          <w:tcPr>
            <w:tcW w:w="416"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15</w:t>
            </w:r>
          </w:p>
        </w:tc>
        <w:tc>
          <w:tcPr>
            <w:tcW w:w="7708" w:type="dxa"/>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sz w:val="20"/>
                <w:szCs w:val="20"/>
              </w:rPr>
              <w:t>All rats were sterilized with iodophor to disinfect the wounds and then housed in a 12-h light/dark cycle, with food and water ad libitum for the entire study duration.</w:t>
            </w:r>
          </w:p>
        </w:tc>
      </w:tr>
      <w:tr w:rsidR="00E91DCD" w:rsidRPr="00AC0883" w:rsidTr="00E91DCD">
        <w:trPr>
          <w:gridAfter w:val="1"/>
          <w:wAfter w:w="86" w:type="dxa"/>
          <w:trHeight w:val="408"/>
        </w:trPr>
        <w:tc>
          <w:tcPr>
            <w:tcW w:w="1549"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sz w:val="20"/>
                <w:szCs w:val="20"/>
              </w:rPr>
              <w:t>Animal care and monitoring</w:t>
            </w:r>
          </w:p>
        </w:tc>
        <w:tc>
          <w:tcPr>
            <w:tcW w:w="416"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16</w:t>
            </w:r>
          </w:p>
        </w:tc>
        <w:tc>
          <w:tcPr>
            <w:tcW w:w="7708" w:type="dxa"/>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A: After surgical closure of the skin, the wound will be sterilized with iodophor and a lincomycin lidocaine gel will be applied to avoid wound infection.</w:t>
            </w:r>
          </w:p>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lastRenderedPageBreak/>
              <w:t xml:space="preserve">B: Any one or more of the following: weight loss, hunchback, lethargy, shortness of breath, skin discoloration or irregularity, abdominal distension, hemiparesis, markedly enlarged lymph nodes, and solid tumors visible under the skin were recorded as "adverse events" in the experiment, and the rats were immediately killed and autopsied to determine the cause of the disease. Two weeks after the operation, three rats died without apparent causation, and autopsy of these rats did not reveal abnormal tissue. </w:t>
            </w:r>
            <w:r w:rsidRPr="00AC0883">
              <w:rPr>
                <w:rFonts w:ascii="Times New Roman" w:hAnsi="Times New Roman" w:cs="Times New Roman"/>
                <w:sz w:val="20"/>
                <w:szCs w:val="20"/>
              </w:rPr>
              <w:t xml:space="preserve">Both the research team and the veterinary staff monitored </w:t>
            </w:r>
            <w:r w:rsidRPr="00AC0883">
              <w:rPr>
                <w:rFonts w:ascii="Times New Roman" w:hAnsi="Times New Roman" w:cs="Times New Roman" w:hint="eastAsia"/>
                <w:sz w:val="20"/>
                <w:szCs w:val="20"/>
              </w:rPr>
              <w:t>rats</w:t>
            </w:r>
            <w:r w:rsidRPr="00AC0883">
              <w:rPr>
                <w:rFonts w:ascii="Times New Roman" w:hAnsi="Times New Roman" w:cs="Times New Roman"/>
                <w:sz w:val="20"/>
                <w:szCs w:val="20"/>
              </w:rPr>
              <w:t xml:space="preserve"> twice daily. Health was monitored by weight (twice weekly), food and water intake, and general assessment of animal activity, panting</w:t>
            </w:r>
            <w:r w:rsidRPr="00AC0883">
              <w:rPr>
                <w:rFonts w:ascii="Times New Roman" w:hAnsi="Times New Roman" w:cs="Times New Roman" w:hint="eastAsia"/>
                <w:sz w:val="20"/>
                <w:szCs w:val="20"/>
              </w:rPr>
              <w:t xml:space="preserve"> and so on.</w:t>
            </w:r>
          </w:p>
        </w:tc>
      </w:tr>
      <w:tr w:rsidR="00E91DCD" w:rsidRPr="00AC0883" w:rsidTr="00E91DCD">
        <w:trPr>
          <w:gridAfter w:val="1"/>
          <w:wAfter w:w="86" w:type="dxa"/>
          <w:trHeight w:val="636"/>
        </w:trPr>
        <w:tc>
          <w:tcPr>
            <w:tcW w:w="1549"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sz w:val="20"/>
                <w:szCs w:val="20"/>
              </w:rPr>
              <w:lastRenderedPageBreak/>
              <w:t>Interpretation/ scientific implications</w:t>
            </w:r>
          </w:p>
        </w:tc>
        <w:tc>
          <w:tcPr>
            <w:tcW w:w="416"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17</w:t>
            </w:r>
          </w:p>
        </w:tc>
        <w:tc>
          <w:tcPr>
            <w:tcW w:w="7708" w:type="dxa"/>
          </w:tcPr>
          <w:p w:rsidR="00E91DCD"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A: In summary, t</w:t>
            </w:r>
            <w:r w:rsidRPr="00AB013F">
              <w:rPr>
                <w:rFonts w:ascii="Times New Roman" w:hAnsi="Times New Roman" w:cs="Times New Roman"/>
                <w:sz w:val="20"/>
                <w:szCs w:val="20"/>
              </w:rPr>
              <w:t xml:space="preserve">he results </w:t>
            </w:r>
            <w:r>
              <w:rPr>
                <w:rFonts w:ascii="Times New Roman" w:hAnsi="Times New Roman" w:cs="Times New Roman" w:hint="eastAsia"/>
                <w:sz w:val="20"/>
                <w:szCs w:val="20"/>
              </w:rPr>
              <w:t>of flow cytometry</w:t>
            </w:r>
            <w:r w:rsidRPr="00AB013F">
              <w:rPr>
                <w:rFonts w:ascii="Times New Roman" w:hAnsi="Times New Roman" w:cs="Times New Roman"/>
                <w:sz w:val="20"/>
                <w:szCs w:val="20"/>
              </w:rPr>
              <w:t xml:space="preserve"> </w:t>
            </w:r>
            <w:r>
              <w:rPr>
                <w:rFonts w:ascii="Times New Roman" w:hAnsi="Times New Roman" w:cs="Times New Roman" w:hint="eastAsia"/>
                <w:sz w:val="20"/>
                <w:szCs w:val="20"/>
              </w:rPr>
              <w:t xml:space="preserve">and RT-PCR </w:t>
            </w:r>
            <w:r w:rsidRPr="00AB013F">
              <w:rPr>
                <w:rFonts w:ascii="Times New Roman" w:hAnsi="Times New Roman" w:cs="Times New Roman"/>
                <w:sz w:val="20"/>
                <w:szCs w:val="20"/>
              </w:rPr>
              <w:t>showed that</w:t>
            </w:r>
            <w:r>
              <w:rPr>
                <w:rFonts w:ascii="Times New Roman" w:hAnsi="Times New Roman" w:cs="Times New Roman" w:hint="eastAsia"/>
                <w:sz w:val="20"/>
                <w:szCs w:val="20"/>
              </w:rPr>
              <w:t xml:space="preserve"> </w:t>
            </w:r>
            <w:r w:rsidRPr="00AB013F">
              <w:rPr>
                <w:rFonts w:ascii="Times New Roman" w:hAnsi="Times New Roman" w:cs="Times New Roman"/>
                <w:sz w:val="20"/>
                <w:szCs w:val="20"/>
              </w:rPr>
              <w:t>ANA</w:t>
            </w:r>
            <w:r>
              <w:rPr>
                <w:rFonts w:ascii="Times New Roman" w:hAnsi="Times New Roman" w:cs="Times New Roman" w:hint="eastAsia"/>
                <w:sz w:val="20"/>
                <w:szCs w:val="20"/>
              </w:rPr>
              <w:t xml:space="preserve"> </w:t>
            </w:r>
            <w:r w:rsidRPr="00AB013F">
              <w:rPr>
                <w:rFonts w:ascii="Times New Roman" w:hAnsi="Times New Roman" w:cs="Times New Roman"/>
                <w:sz w:val="20"/>
                <w:szCs w:val="20"/>
              </w:rPr>
              <w:t xml:space="preserve">combined </w:t>
            </w:r>
            <w:r>
              <w:rPr>
                <w:rFonts w:ascii="Times New Roman" w:hAnsi="Times New Roman" w:cs="Times New Roman" w:hint="eastAsia"/>
                <w:sz w:val="20"/>
                <w:szCs w:val="20"/>
              </w:rPr>
              <w:t xml:space="preserve">with </w:t>
            </w:r>
            <w:r w:rsidRPr="00AB013F">
              <w:rPr>
                <w:rFonts w:ascii="Times New Roman" w:hAnsi="Times New Roman" w:cs="Times New Roman"/>
                <w:sz w:val="20"/>
                <w:szCs w:val="20"/>
              </w:rPr>
              <w:t xml:space="preserve">BMSCs exhibited more significant immunomodulatory effects, as evidenced by the up-regulation of </w:t>
            </w:r>
            <w:bookmarkStart w:id="3" w:name="_Hlk163931701"/>
            <w:r w:rsidRPr="00AB013F">
              <w:rPr>
                <w:rFonts w:ascii="Times New Roman" w:hAnsi="Times New Roman" w:cs="Times New Roman"/>
                <w:sz w:val="20"/>
                <w:szCs w:val="20"/>
              </w:rPr>
              <w:t>interleukin</w:t>
            </w:r>
            <w:bookmarkEnd w:id="3"/>
            <w:r w:rsidRPr="00AB013F">
              <w:rPr>
                <w:rFonts w:ascii="Times New Roman" w:hAnsi="Times New Roman" w:cs="Times New Roman"/>
                <w:sz w:val="20"/>
                <w:szCs w:val="20"/>
              </w:rPr>
              <w:t xml:space="preserve"> (IL)-10, down-regulation of IL-1β and </w:t>
            </w:r>
            <w:bookmarkStart w:id="4" w:name="_Hlk163931719"/>
            <w:r w:rsidRPr="00AB013F">
              <w:rPr>
                <w:rFonts w:ascii="Times New Roman" w:hAnsi="Times New Roman" w:cs="Times New Roman"/>
                <w:sz w:val="20"/>
                <w:szCs w:val="20"/>
              </w:rPr>
              <w:t>tumor necrosis factor-alpha</w:t>
            </w:r>
            <w:bookmarkEnd w:id="4"/>
            <w:r w:rsidRPr="00AB013F">
              <w:rPr>
                <w:rFonts w:ascii="Times New Roman" w:hAnsi="Times New Roman" w:cs="Times New Roman"/>
                <w:sz w:val="20"/>
                <w:szCs w:val="20"/>
              </w:rPr>
              <w:t xml:space="preserve"> (</w:t>
            </w:r>
            <w:bookmarkStart w:id="5" w:name="_Hlk163931711"/>
            <w:r w:rsidRPr="00AB013F">
              <w:rPr>
                <w:rFonts w:ascii="Times New Roman" w:hAnsi="Times New Roman" w:cs="Times New Roman"/>
                <w:sz w:val="20"/>
                <w:szCs w:val="20"/>
              </w:rPr>
              <w:t>TNF-α</w:t>
            </w:r>
            <w:bookmarkEnd w:id="5"/>
            <w:r w:rsidRPr="00AB013F">
              <w:rPr>
                <w:rFonts w:ascii="Times New Roman" w:hAnsi="Times New Roman" w:cs="Times New Roman"/>
                <w:sz w:val="20"/>
                <w:szCs w:val="20"/>
              </w:rPr>
              <w:t xml:space="preserve">) expression, promotion of M1-type macrophage polarization to M2-type, and a significant increase in the number of </w:t>
            </w:r>
            <w:bookmarkStart w:id="6" w:name="_Hlk163931741"/>
            <w:r w:rsidRPr="00AB013F">
              <w:rPr>
                <w:rFonts w:ascii="Times New Roman" w:hAnsi="Times New Roman" w:cs="Times New Roman"/>
                <w:sz w:val="20"/>
                <w:szCs w:val="20"/>
              </w:rPr>
              <w:t>regulatory T cells</w:t>
            </w:r>
            <w:bookmarkEnd w:id="6"/>
            <w:r w:rsidRPr="00AB013F">
              <w:rPr>
                <w:rFonts w:ascii="Times New Roman" w:hAnsi="Times New Roman" w:cs="Times New Roman"/>
                <w:sz w:val="20"/>
                <w:szCs w:val="20"/>
              </w:rPr>
              <w:t xml:space="preserve"> (</w:t>
            </w:r>
            <w:bookmarkStart w:id="7" w:name="_Hlk163931732"/>
            <w:r w:rsidRPr="00AB013F">
              <w:rPr>
                <w:rFonts w:ascii="Times New Roman" w:hAnsi="Times New Roman" w:cs="Times New Roman"/>
                <w:sz w:val="20"/>
                <w:szCs w:val="20"/>
              </w:rPr>
              <w:t>Tregs</w:t>
            </w:r>
            <w:bookmarkEnd w:id="7"/>
            <w:r w:rsidRPr="00AB013F">
              <w:rPr>
                <w:rFonts w:ascii="Times New Roman" w:hAnsi="Times New Roman" w:cs="Times New Roman"/>
                <w:sz w:val="20"/>
                <w:szCs w:val="20"/>
              </w:rPr>
              <w:t xml:space="preserve">). </w:t>
            </w:r>
            <w:r>
              <w:rPr>
                <w:rFonts w:ascii="Times New Roman" w:hAnsi="Times New Roman" w:cs="Times New Roman" w:hint="eastAsia"/>
                <w:sz w:val="20"/>
                <w:szCs w:val="20"/>
              </w:rPr>
              <w:t xml:space="preserve">And </w:t>
            </w:r>
            <w:r w:rsidRPr="00AB013F">
              <w:rPr>
                <w:rFonts w:ascii="Times New Roman" w:hAnsi="Times New Roman" w:cs="Times New Roman"/>
                <w:sz w:val="20"/>
                <w:szCs w:val="20"/>
              </w:rPr>
              <w:t>ANA combined with ADSCs exhibited more pronounced features of pro-myelination and angiogenesis</w:t>
            </w:r>
            <w:r>
              <w:rPr>
                <w:rFonts w:ascii="Times New Roman" w:hAnsi="Times New Roman" w:cs="Times New Roman" w:hint="eastAsia"/>
                <w:sz w:val="20"/>
                <w:szCs w:val="20"/>
              </w:rPr>
              <w:t xml:space="preserve">, </w:t>
            </w:r>
            <w:r w:rsidRPr="00AB013F">
              <w:rPr>
                <w:rFonts w:ascii="Times New Roman" w:hAnsi="Times New Roman" w:cs="Times New Roman"/>
                <w:sz w:val="20"/>
                <w:szCs w:val="20"/>
              </w:rPr>
              <w:t>as evidenced by the up-regulation of</w:t>
            </w:r>
            <w:r>
              <w:rPr>
                <w:rFonts w:ascii="Times New Roman" w:hAnsi="Times New Roman" w:cs="Times New Roman" w:hint="eastAsia"/>
                <w:sz w:val="20"/>
                <w:szCs w:val="20"/>
              </w:rPr>
              <w:t xml:space="preserve"> myelin-associated protein gene (MBP and MPZ) and</w:t>
            </w:r>
            <w:r w:rsidRPr="00AC0883">
              <w:rPr>
                <w:rFonts w:ascii="Times New Roman" w:hAnsi="Times New Roman" w:cs="Times New Roman"/>
                <w:sz w:val="20"/>
                <w:szCs w:val="20"/>
              </w:rPr>
              <w:t xml:space="preserve"> </w:t>
            </w:r>
            <w:r w:rsidRPr="00216F79">
              <w:rPr>
                <w:rFonts w:ascii="Times New Roman" w:hAnsi="Times New Roman" w:cs="Times New Roman"/>
                <w:sz w:val="20"/>
                <w:szCs w:val="20"/>
              </w:rPr>
              <w:t>angiogenesis-related factors (TGF-β, VEGF)</w:t>
            </w:r>
            <w:r w:rsidRPr="00AB013F">
              <w:rPr>
                <w:rFonts w:ascii="Times New Roman" w:hAnsi="Times New Roman" w:cs="Times New Roman"/>
                <w:sz w:val="20"/>
                <w:szCs w:val="20"/>
              </w:rPr>
              <w:t xml:space="preserve">. </w:t>
            </w:r>
            <w:r>
              <w:rPr>
                <w:rFonts w:ascii="Times New Roman" w:hAnsi="Times New Roman" w:cs="Times New Roman" w:hint="eastAsia"/>
                <w:sz w:val="20"/>
                <w:szCs w:val="20"/>
              </w:rPr>
              <w:t xml:space="preserve">Moreover, differentially expressed genes from </w:t>
            </w:r>
            <w:r w:rsidRPr="00AB013F">
              <w:rPr>
                <w:rFonts w:ascii="Times New Roman" w:hAnsi="Times New Roman" w:cs="Times New Roman"/>
                <w:sz w:val="20"/>
                <w:szCs w:val="20"/>
              </w:rPr>
              <w:t>whole transcriptome sequencing</w:t>
            </w:r>
            <w:r>
              <w:rPr>
                <w:rFonts w:ascii="Times New Roman" w:hAnsi="Times New Roman" w:cs="Times New Roman" w:hint="eastAsia"/>
                <w:sz w:val="20"/>
                <w:szCs w:val="20"/>
              </w:rPr>
              <w:t xml:space="preserve"> results further indicated that </w:t>
            </w:r>
            <w:r w:rsidRPr="009E1910">
              <w:rPr>
                <w:rFonts w:ascii="Times New Roman" w:hAnsi="Times New Roman" w:cs="Times New Roman"/>
                <w:sz w:val="20"/>
                <w:szCs w:val="20"/>
              </w:rPr>
              <w:t>ANA</w:t>
            </w:r>
            <w:r>
              <w:rPr>
                <w:rFonts w:ascii="Times New Roman" w:hAnsi="Times New Roman" w:cs="Times New Roman" w:hint="eastAsia"/>
                <w:sz w:val="20"/>
                <w:szCs w:val="20"/>
              </w:rPr>
              <w:t xml:space="preserve"> loaded with </w:t>
            </w:r>
            <w:r w:rsidRPr="009E1910">
              <w:rPr>
                <w:rFonts w:ascii="Times New Roman" w:hAnsi="Times New Roman" w:cs="Times New Roman"/>
                <w:sz w:val="20"/>
                <w:szCs w:val="20"/>
              </w:rPr>
              <w:t>BMSC</w:t>
            </w:r>
            <w:r>
              <w:rPr>
                <w:rFonts w:ascii="Times New Roman" w:hAnsi="Times New Roman" w:cs="Times New Roman" w:hint="eastAsia"/>
                <w:sz w:val="20"/>
                <w:szCs w:val="20"/>
              </w:rPr>
              <w:t xml:space="preserve">s </w:t>
            </w:r>
            <w:r w:rsidRPr="009E1910">
              <w:rPr>
                <w:rFonts w:ascii="Times New Roman" w:hAnsi="Times New Roman" w:cs="Times New Roman"/>
                <w:sz w:val="20"/>
                <w:szCs w:val="20"/>
              </w:rPr>
              <w:t>exhibited notable immunomodulatory effects</w:t>
            </w:r>
            <w:r>
              <w:rPr>
                <w:rFonts w:ascii="Times New Roman" w:hAnsi="Times New Roman" w:cs="Times New Roman" w:hint="eastAsia"/>
                <w:sz w:val="20"/>
                <w:szCs w:val="20"/>
              </w:rPr>
              <w:t xml:space="preserve"> and ANA loaded with ADSCs is more associated with </w:t>
            </w:r>
            <w:r w:rsidRPr="009E1910">
              <w:rPr>
                <w:rFonts w:ascii="Times New Roman" w:hAnsi="Times New Roman" w:cs="Times New Roman"/>
                <w:sz w:val="20"/>
                <w:szCs w:val="20"/>
              </w:rPr>
              <w:t>angiogenesis, axonal growth, and myelin formation</w:t>
            </w:r>
            <w:r>
              <w:rPr>
                <w:rFonts w:ascii="Times New Roman" w:hAnsi="Times New Roman" w:cs="Times New Roman" w:hint="eastAsia"/>
                <w:sz w:val="20"/>
                <w:szCs w:val="20"/>
              </w:rPr>
              <w:t xml:space="preserve">.  </w:t>
            </w:r>
            <w:r w:rsidRPr="00AB013F">
              <w:rPr>
                <w:rFonts w:ascii="Times New Roman" w:hAnsi="Times New Roman" w:cs="Times New Roman"/>
                <w:sz w:val="20"/>
                <w:szCs w:val="20"/>
              </w:rPr>
              <w:t xml:space="preserve">Notably, ANA </w:t>
            </w:r>
            <w:r w:rsidRPr="00AB013F">
              <w:rPr>
                <w:rFonts w:ascii="Times New Roman" w:hAnsi="Times New Roman" w:cs="Times New Roman" w:hint="eastAsia"/>
                <w:sz w:val="20"/>
                <w:szCs w:val="20"/>
              </w:rPr>
              <w:t xml:space="preserve">infused with </w:t>
            </w:r>
            <w:r w:rsidRPr="00AB013F">
              <w:rPr>
                <w:rFonts w:ascii="Times New Roman" w:hAnsi="Times New Roman" w:cs="Times New Roman"/>
                <w:sz w:val="20"/>
                <w:szCs w:val="20"/>
              </w:rPr>
              <w:t>BMSCs</w:t>
            </w:r>
            <w:r w:rsidRPr="00AB013F">
              <w:rPr>
                <w:rFonts w:ascii="Times New Roman" w:hAnsi="Times New Roman" w:cs="Times New Roman" w:hint="eastAsia"/>
                <w:sz w:val="20"/>
                <w:szCs w:val="20"/>
              </w:rPr>
              <w:t xml:space="preserve"> or</w:t>
            </w:r>
            <w:r w:rsidRPr="00AB013F">
              <w:rPr>
                <w:rFonts w:ascii="Times New Roman" w:hAnsi="Times New Roman" w:cs="Times New Roman"/>
                <w:sz w:val="20"/>
                <w:szCs w:val="20"/>
              </w:rPr>
              <w:t xml:space="preserve"> ADSCs </w:t>
            </w:r>
            <w:r w:rsidRPr="00AB013F">
              <w:rPr>
                <w:rFonts w:ascii="Times New Roman" w:hAnsi="Times New Roman" w:cs="Times New Roman" w:hint="eastAsia"/>
                <w:sz w:val="20"/>
                <w:szCs w:val="20"/>
              </w:rPr>
              <w:t>enhanced</w:t>
            </w:r>
            <w:r w:rsidRPr="00AB013F">
              <w:rPr>
                <w:rFonts w:ascii="Times New Roman" w:hAnsi="Times New Roman" w:cs="Times New Roman"/>
                <w:sz w:val="20"/>
                <w:szCs w:val="20"/>
              </w:rPr>
              <w:t xml:space="preserve"> peripheral nerve regeneration and motor function recovery</w:t>
            </w:r>
            <w:r>
              <w:rPr>
                <w:rFonts w:ascii="Times New Roman" w:hAnsi="Times New Roman" w:cs="Times New Roman" w:hint="eastAsia"/>
                <w:sz w:val="20"/>
                <w:szCs w:val="20"/>
              </w:rPr>
              <w:t xml:space="preserve"> with </w:t>
            </w:r>
            <w:r w:rsidRPr="00DC3BD2">
              <w:rPr>
                <w:rFonts w:ascii="Times New Roman" w:hAnsi="Times New Roman" w:cs="Times New Roman"/>
                <w:sz w:val="20"/>
                <w:szCs w:val="20"/>
              </w:rPr>
              <w:t>no statistically significant differences</w:t>
            </w:r>
            <w:r w:rsidRPr="00AB013F">
              <w:rPr>
                <w:rFonts w:ascii="Times New Roman" w:hAnsi="Times New Roman" w:cs="Times New Roman"/>
                <w:sz w:val="20"/>
                <w:szCs w:val="20"/>
              </w:rPr>
              <w:t xml:space="preserve">. </w:t>
            </w:r>
          </w:p>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 xml:space="preserve">B: </w:t>
            </w:r>
            <w:r w:rsidRPr="00AC0883">
              <w:rPr>
                <w:rFonts w:ascii="Times New Roman" w:hAnsi="Times New Roman" w:cs="Times New Roman"/>
                <w:sz w:val="20"/>
                <w:szCs w:val="20"/>
              </w:rPr>
              <w:t>However, because peripheral nerve regeneration involves a very complex regenerative microenvironment, we cannot conclusively determine whether the changes in cytokine genes are directly secreted by the MSCs themselves or if they enhance the secretory function of the cells entering the grafted segments, which needs further in-depth study.</w:t>
            </w:r>
          </w:p>
        </w:tc>
      </w:tr>
      <w:tr w:rsidR="00E91DCD" w:rsidRPr="00AC0883" w:rsidTr="00E91DCD">
        <w:trPr>
          <w:gridAfter w:val="1"/>
          <w:wAfter w:w="86" w:type="dxa"/>
          <w:trHeight w:val="636"/>
        </w:trPr>
        <w:tc>
          <w:tcPr>
            <w:tcW w:w="1549" w:type="dxa"/>
            <w:gridSpan w:val="2"/>
          </w:tcPr>
          <w:p w:rsidR="00E91DCD" w:rsidRPr="00AC0883" w:rsidRDefault="00E91DCD" w:rsidP="00155663">
            <w:pPr>
              <w:rPr>
                <w:rFonts w:ascii="Times New Roman" w:hAnsi="Times New Roman" w:cs="Times New Roman"/>
                <w:sz w:val="20"/>
                <w:szCs w:val="20"/>
              </w:rPr>
            </w:pPr>
            <w:proofErr w:type="spellStart"/>
            <w:r w:rsidRPr="00AC0883">
              <w:rPr>
                <w:rFonts w:ascii="Times New Roman" w:hAnsi="Times New Roman" w:cs="Times New Roman"/>
                <w:sz w:val="20"/>
                <w:szCs w:val="20"/>
              </w:rPr>
              <w:t>Generalisability</w:t>
            </w:r>
            <w:proofErr w:type="spellEnd"/>
            <w:r w:rsidRPr="00AC0883">
              <w:rPr>
                <w:rFonts w:ascii="Times New Roman" w:hAnsi="Times New Roman" w:cs="Times New Roman"/>
                <w:sz w:val="20"/>
                <w:szCs w:val="20"/>
              </w:rPr>
              <w:t>/ translation</w:t>
            </w:r>
          </w:p>
        </w:tc>
        <w:tc>
          <w:tcPr>
            <w:tcW w:w="416"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18</w:t>
            </w:r>
          </w:p>
        </w:tc>
        <w:tc>
          <w:tcPr>
            <w:tcW w:w="7708" w:type="dxa"/>
          </w:tcPr>
          <w:p w:rsidR="00E91DCD" w:rsidRPr="00AC0883" w:rsidRDefault="00E91DCD" w:rsidP="00155663">
            <w:pPr>
              <w:rPr>
                <w:rFonts w:ascii="Times New Roman" w:hAnsi="Times New Roman" w:cs="Times New Roman"/>
                <w:sz w:val="20"/>
                <w:szCs w:val="20"/>
              </w:rPr>
            </w:pPr>
            <w:r w:rsidRPr="00AB013F">
              <w:rPr>
                <w:rFonts w:ascii="Times New Roman" w:hAnsi="Times New Roman" w:cs="Times New Roman"/>
                <w:sz w:val="20"/>
                <w:szCs w:val="20"/>
              </w:rPr>
              <w:t xml:space="preserve">A comparative analysis of BMSCs with ADSCs indicated that there is no significant difference between the two in terms of morphological and phenotypic characteristics </w:t>
            </w:r>
            <w:r w:rsidRPr="00AB013F">
              <w:rPr>
                <w:rFonts w:ascii="Times New Roman" w:hAnsi="Times New Roman" w:cs="Times New Roman"/>
                <w:sz w:val="20"/>
                <w:szCs w:val="20"/>
              </w:rPr>
              <w:fldChar w:fldCharType="begin"/>
            </w:r>
            <w:r w:rsidRPr="00AB013F">
              <w:rPr>
                <w:rFonts w:ascii="Times New Roman" w:hAnsi="Times New Roman" w:cs="Times New Roman"/>
                <w:sz w:val="20"/>
                <w:szCs w:val="20"/>
              </w:rPr>
              <w:instrText xml:space="preserve"> REF _Ref157029001 \r \h  \* MERGEFORMAT </w:instrText>
            </w:r>
            <w:r w:rsidRPr="00AB013F">
              <w:rPr>
                <w:rFonts w:ascii="Times New Roman" w:hAnsi="Times New Roman" w:cs="Times New Roman"/>
                <w:sz w:val="20"/>
                <w:szCs w:val="20"/>
              </w:rPr>
            </w:r>
            <w:r w:rsidRPr="00AB013F">
              <w:rPr>
                <w:rFonts w:ascii="Times New Roman" w:hAnsi="Times New Roman" w:cs="Times New Roman"/>
                <w:sz w:val="20"/>
                <w:szCs w:val="20"/>
              </w:rPr>
              <w:fldChar w:fldCharType="separate"/>
            </w:r>
            <w:r w:rsidRPr="00AB013F">
              <w:rPr>
                <w:rFonts w:ascii="Times New Roman" w:hAnsi="Times New Roman" w:cs="Times New Roman"/>
                <w:sz w:val="20"/>
                <w:szCs w:val="20"/>
              </w:rPr>
              <w:t>[23]</w:t>
            </w:r>
            <w:r w:rsidRPr="00AB013F">
              <w:rPr>
                <w:rFonts w:ascii="Times New Roman" w:hAnsi="Times New Roman" w:cs="Times New Roman"/>
                <w:sz w:val="20"/>
                <w:szCs w:val="20"/>
              </w:rPr>
              <w:fldChar w:fldCharType="end"/>
            </w:r>
            <w:r w:rsidRPr="00AB013F">
              <w:rPr>
                <w:rFonts w:ascii="Times New Roman" w:hAnsi="Times New Roman" w:cs="Times New Roman"/>
                <w:sz w:val="20"/>
                <w:szCs w:val="20"/>
              </w:rPr>
              <w:t>, and both can be induced to become early and mature neural ectodermal cells using specific methods</w:t>
            </w:r>
            <w:r>
              <w:rPr>
                <w:rFonts w:ascii="Times New Roman" w:hAnsi="Times New Roman" w:cs="Times New Roman" w:hint="eastAsia"/>
                <w:sz w:val="20"/>
                <w:szCs w:val="20"/>
              </w:rPr>
              <w:t xml:space="preserve">. </w:t>
            </w:r>
            <w:r w:rsidRPr="00AB013F">
              <w:rPr>
                <w:rFonts w:ascii="Times New Roman" w:hAnsi="Times New Roman" w:cs="Times New Roman"/>
                <w:sz w:val="20"/>
                <w:szCs w:val="20"/>
              </w:rPr>
              <w:t>However, there is no study that characterizes the in vivo microenvironmental characteristics of these two MSCs for the early repair of PNI when combined with neural tissue-derived ECM materials, i.e.</w:t>
            </w:r>
            <w:r>
              <w:rPr>
                <w:rFonts w:ascii="Times New Roman" w:hAnsi="Times New Roman" w:cs="Times New Roman" w:hint="eastAsia"/>
                <w:sz w:val="20"/>
                <w:szCs w:val="20"/>
              </w:rPr>
              <w:t xml:space="preserve"> </w:t>
            </w:r>
            <w:r w:rsidRPr="00676921">
              <w:rPr>
                <w:rFonts w:ascii="Times New Roman" w:hAnsi="Times New Roman" w:cs="Times New Roman"/>
                <w:sz w:val="20"/>
                <w:szCs w:val="20"/>
              </w:rPr>
              <w:t>acellular nerve allograft</w:t>
            </w:r>
            <w:r>
              <w:rPr>
                <w:rFonts w:ascii="Times New Roman" w:hAnsi="Times New Roman" w:cs="Times New Roman" w:hint="eastAsia"/>
                <w:sz w:val="20"/>
                <w:szCs w:val="20"/>
              </w:rPr>
              <w:t xml:space="preserve"> (</w:t>
            </w:r>
            <w:r w:rsidRPr="00AB013F">
              <w:rPr>
                <w:rFonts w:ascii="Times New Roman" w:hAnsi="Times New Roman" w:cs="Times New Roman"/>
                <w:sz w:val="20"/>
                <w:szCs w:val="20"/>
              </w:rPr>
              <w:t>ANA</w:t>
            </w:r>
            <w:r>
              <w:rPr>
                <w:rFonts w:ascii="Times New Roman" w:hAnsi="Times New Roman" w:cs="Times New Roman" w:hint="eastAsia"/>
                <w:sz w:val="20"/>
                <w:szCs w:val="20"/>
              </w:rPr>
              <w:t>)</w:t>
            </w:r>
            <w:r w:rsidRPr="00AB013F">
              <w:rPr>
                <w:rFonts w:ascii="Times New Roman" w:hAnsi="Times New Roman" w:cs="Times New Roman"/>
                <w:sz w:val="20"/>
                <w:szCs w:val="20"/>
              </w:rPr>
              <w:t>.</w:t>
            </w:r>
            <w:r>
              <w:rPr>
                <w:rFonts w:ascii="Times New Roman" w:hAnsi="Times New Roman" w:cs="Times New Roman" w:hint="eastAsia"/>
                <w:sz w:val="20"/>
                <w:szCs w:val="20"/>
              </w:rPr>
              <w:t xml:space="preserve"> </w:t>
            </w:r>
            <w:r w:rsidRPr="00AC0883">
              <w:rPr>
                <w:rFonts w:ascii="Times New Roman" w:hAnsi="Times New Roman" w:cs="Times New Roman"/>
                <w:sz w:val="20"/>
                <w:szCs w:val="20"/>
              </w:rPr>
              <w:t>Over</w:t>
            </w:r>
            <w:r w:rsidRPr="00AC0883">
              <w:rPr>
                <w:rFonts w:ascii="Times New Roman" w:hAnsi="Times New Roman" w:cs="Times New Roman" w:hint="eastAsia"/>
                <w:sz w:val="20"/>
                <w:szCs w:val="20"/>
              </w:rPr>
              <w:t xml:space="preserve"> </w:t>
            </w:r>
            <w:r w:rsidRPr="00AC0883">
              <w:rPr>
                <w:rFonts w:ascii="Times New Roman" w:hAnsi="Times New Roman" w:cs="Times New Roman"/>
                <w:sz w:val="20"/>
                <w:szCs w:val="20"/>
              </w:rPr>
              <w:t xml:space="preserve">all, the current study demonstrated that ANA combined with ADSCs is characterized by enhanced pro-angiogenic and </w:t>
            </w:r>
            <w:proofErr w:type="spellStart"/>
            <w:r w:rsidRPr="00AC0883">
              <w:rPr>
                <w:rFonts w:ascii="Times New Roman" w:hAnsi="Times New Roman" w:cs="Times New Roman"/>
                <w:sz w:val="20"/>
                <w:szCs w:val="20"/>
              </w:rPr>
              <w:t>myelinogenic</w:t>
            </w:r>
            <w:proofErr w:type="spellEnd"/>
            <w:r w:rsidRPr="00AC0883">
              <w:rPr>
                <w:rFonts w:ascii="Times New Roman" w:hAnsi="Times New Roman" w:cs="Times New Roman"/>
                <w:sz w:val="20"/>
                <w:szCs w:val="20"/>
              </w:rPr>
              <w:t xml:space="preserve"> properties, whereas ANA with BMSCs exhibits a more prominent immunomodulatory profile. The molecular mechanisms underlying these distinctions influence the process of nerve regeneration. Despite not demonstrating significant differences in pro-regenerative and functional recovery effects during the long-term repair of PNI, aligning with previous studies</w:t>
            </w:r>
            <w:r w:rsidRPr="00AC0883">
              <w:rPr>
                <w:rFonts w:ascii="Times New Roman" w:hAnsi="Times New Roman" w:cs="Times New Roman" w:hint="eastAsia"/>
                <w:sz w:val="20"/>
                <w:szCs w:val="20"/>
              </w:rPr>
              <w:t xml:space="preserve">. </w:t>
            </w:r>
            <w:r w:rsidRPr="00AC0883">
              <w:rPr>
                <w:rFonts w:ascii="Times New Roman" w:hAnsi="Times New Roman" w:cs="Times New Roman"/>
                <w:sz w:val="20"/>
                <w:szCs w:val="20"/>
              </w:rPr>
              <w:t xml:space="preserve">Further research </w:t>
            </w:r>
            <w:r w:rsidRPr="00AC0883">
              <w:rPr>
                <w:rFonts w:ascii="Times New Roman" w:hAnsi="Times New Roman" w:cs="Times New Roman" w:hint="eastAsia"/>
                <w:sz w:val="20"/>
                <w:szCs w:val="20"/>
              </w:rPr>
              <w:t>such as</w:t>
            </w:r>
            <w:r w:rsidRPr="00AC0883">
              <w:rPr>
                <w:rFonts w:ascii="Times New Roman" w:hAnsi="Times New Roman" w:cs="Times New Roman"/>
                <w:sz w:val="20"/>
                <w:szCs w:val="20"/>
              </w:rPr>
              <w:t xml:space="preserve"> mechanism validation is necessary to investigate</w:t>
            </w:r>
            <w:r w:rsidRPr="00AC0883">
              <w:rPr>
                <w:rFonts w:ascii="Times New Roman" w:hAnsi="Times New Roman" w:cs="Times New Roman" w:hint="eastAsia"/>
                <w:sz w:val="20"/>
                <w:szCs w:val="20"/>
              </w:rPr>
              <w:t xml:space="preserve"> </w:t>
            </w:r>
            <w:r w:rsidRPr="00AC0883">
              <w:rPr>
                <w:rFonts w:ascii="Times New Roman" w:hAnsi="Times New Roman" w:cs="Times New Roman"/>
                <w:sz w:val="20"/>
                <w:szCs w:val="20"/>
              </w:rPr>
              <w:t xml:space="preserve">for more precise clinical application of stem cell therapies. </w:t>
            </w:r>
            <w:bookmarkStart w:id="8" w:name="_Hlk157683957"/>
          </w:p>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sz w:val="20"/>
                <w:szCs w:val="20"/>
              </w:rPr>
              <w:t>In addition, it has been found that ADSCs or BMSCs injected into the ANA and transplanted in vivo for repair</w:t>
            </w:r>
            <w:r w:rsidRPr="00AC0883">
              <w:rPr>
                <w:rFonts w:ascii="Times New Roman" w:hAnsi="Times New Roman" w:cs="Times New Roman" w:hint="eastAsia"/>
                <w:sz w:val="20"/>
                <w:szCs w:val="20"/>
              </w:rPr>
              <w:t>ing</w:t>
            </w:r>
            <w:r w:rsidRPr="00AC0883">
              <w:rPr>
                <w:rFonts w:ascii="Times New Roman" w:hAnsi="Times New Roman" w:cs="Times New Roman"/>
                <w:sz w:val="20"/>
                <w:szCs w:val="20"/>
              </w:rPr>
              <w:t xml:space="preserve"> peripheral nerve defect are still viable around 28 days postoperatively </w:t>
            </w:r>
            <w:r w:rsidRPr="00AC0883">
              <w:rPr>
                <w:rFonts w:ascii="Times New Roman" w:hAnsi="Times New Roman" w:cs="Times New Roman"/>
                <w:sz w:val="20"/>
                <w:szCs w:val="20"/>
              </w:rPr>
              <w:fldChar w:fldCharType="begin"/>
            </w:r>
            <w:r w:rsidRPr="00AC0883">
              <w:rPr>
                <w:rFonts w:ascii="Times New Roman" w:hAnsi="Times New Roman" w:cs="Times New Roman"/>
                <w:sz w:val="20"/>
                <w:szCs w:val="20"/>
              </w:rPr>
              <w:instrText xml:space="preserve"> REF _Ref157683705 \r \h  \* MERGEFORMAT </w:instrText>
            </w:r>
            <w:r w:rsidRPr="00AC0883">
              <w:rPr>
                <w:rFonts w:ascii="Times New Roman" w:hAnsi="Times New Roman" w:cs="Times New Roman"/>
                <w:sz w:val="20"/>
                <w:szCs w:val="20"/>
              </w:rPr>
            </w:r>
            <w:r w:rsidRPr="00AC0883">
              <w:rPr>
                <w:rFonts w:ascii="Times New Roman" w:hAnsi="Times New Roman" w:cs="Times New Roman"/>
                <w:sz w:val="20"/>
                <w:szCs w:val="20"/>
              </w:rPr>
              <w:fldChar w:fldCharType="separate"/>
            </w:r>
            <w:r w:rsidRPr="00AC0883">
              <w:rPr>
                <w:rFonts w:ascii="Times New Roman" w:hAnsi="Times New Roman" w:cs="Times New Roman"/>
                <w:sz w:val="20"/>
                <w:szCs w:val="20"/>
              </w:rPr>
              <w:t>[84</w:t>
            </w:r>
            <w:r w:rsidRPr="00AC0883">
              <w:rPr>
                <w:rFonts w:ascii="Times New Roman" w:hAnsi="Times New Roman" w:cs="Times New Roman"/>
                <w:sz w:val="20"/>
                <w:szCs w:val="20"/>
              </w:rPr>
              <w:fldChar w:fldCharType="end"/>
            </w:r>
            <w:r w:rsidRPr="00AC0883">
              <w:rPr>
                <w:rFonts w:ascii="Times New Roman" w:hAnsi="Times New Roman" w:cs="Times New Roman" w:hint="eastAsia"/>
                <w:sz w:val="20"/>
                <w:szCs w:val="20"/>
              </w:rPr>
              <w:t>,</w:t>
            </w:r>
            <w:r w:rsidRPr="00AC0883">
              <w:rPr>
                <w:rFonts w:ascii="Times New Roman" w:hAnsi="Times New Roman" w:cs="Times New Roman"/>
                <w:sz w:val="20"/>
                <w:szCs w:val="20"/>
              </w:rPr>
              <w:fldChar w:fldCharType="begin"/>
            </w:r>
            <w:r w:rsidRPr="00AC0883">
              <w:rPr>
                <w:rFonts w:ascii="Times New Roman" w:hAnsi="Times New Roman" w:cs="Times New Roman"/>
                <w:sz w:val="20"/>
                <w:szCs w:val="20"/>
              </w:rPr>
              <w:instrText xml:space="preserve"> REF _Ref157683709 \r \h  \* MERGEFORMAT </w:instrText>
            </w:r>
            <w:r w:rsidRPr="00AC0883">
              <w:rPr>
                <w:rFonts w:ascii="Times New Roman" w:hAnsi="Times New Roman" w:cs="Times New Roman"/>
                <w:sz w:val="20"/>
                <w:szCs w:val="20"/>
              </w:rPr>
            </w:r>
            <w:r w:rsidRPr="00AC0883">
              <w:rPr>
                <w:rFonts w:ascii="Times New Roman" w:hAnsi="Times New Roman" w:cs="Times New Roman"/>
                <w:sz w:val="20"/>
                <w:szCs w:val="20"/>
              </w:rPr>
              <w:fldChar w:fldCharType="separate"/>
            </w:r>
            <w:r w:rsidRPr="00AC0883">
              <w:rPr>
                <w:rFonts w:ascii="Times New Roman" w:hAnsi="Times New Roman" w:cs="Times New Roman" w:hint="eastAsia"/>
                <w:sz w:val="20"/>
                <w:szCs w:val="20"/>
              </w:rPr>
              <w:t xml:space="preserve"> </w:t>
            </w:r>
            <w:r w:rsidRPr="00AC0883">
              <w:rPr>
                <w:rFonts w:ascii="Times New Roman" w:hAnsi="Times New Roman" w:cs="Times New Roman"/>
                <w:sz w:val="20"/>
                <w:szCs w:val="20"/>
              </w:rPr>
              <w:t>85]</w:t>
            </w:r>
            <w:r w:rsidRPr="00AC0883">
              <w:rPr>
                <w:rFonts w:ascii="Times New Roman" w:hAnsi="Times New Roman" w:cs="Times New Roman"/>
                <w:sz w:val="20"/>
                <w:szCs w:val="20"/>
              </w:rPr>
              <w:fldChar w:fldCharType="end"/>
            </w:r>
            <w:bookmarkEnd w:id="8"/>
            <w:r w:rsidRPr="00AC0883">
              <w:rPr>
                <w:rFonts w:ascii="Times New Roman" w:hAnsi="Times New Roman" w:cs="Times New Roman"/>
                <w:sz w:val="20"/>
                <w:szCs w:val="20"/>
              </w:rPr>
              <w:t>. Notably, it can be inferred that the final survival time of MSCs after injection into the ANA is unclear, and whether this also affects the long-term repair outcome need to be clarified.</w:t>
            </w:r>
          </w:p>
        </w:tc>
      </w:tr>
      <w:tr w:rsidR="00E91DCD" w:rsidRPr="00AC0883" w:rsidTr="00E91DCD">
        <w:trPr>
          <w:gridAfter w:val="1"/>
          <w:wAfter w:w="86" w:type="dxa"/>
          <w:trHeight w:val="636"/>
        </w:trPr>
        <w:tc>
          <w:tcPr>
            <w:tcW w:w="1549"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sz w:val="20"/>
                <w:szCs w:val="20"/>
              </w:rPr>
              <w:t>Protocol registration</w:t>
            </w:r>
          </w:p>
        </w:tc>
        <w:tc>
          <w:tcPr>
            <w:tcW w:w="416"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19</w:t>
            </w:r>
          </w:p>
        </w:tc>
        <w:tc>
          <w:tcPr>
            <w:tcW w:w="7708" w:type="dxa"/>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 xml:space="preserve">Before we carried out the formal experiment, we reviewed a large amount of literature to determine the different sampling time points in order to get the characteristics we wanted to </w:t>
            </w:r>
            <w:r w:rsidRPr="00AC0883">
              <w:rPr>
                <w:rFonts w:ascii="Times New Roman" w:hAnsi="Times New Roman" w:cs="Times New Roman" w:hint="eastAsia"/>
                <w:sz w:val="20"/>
                <w:szCs w:val="20"/>
              </w:rPr>
              <w:lastRenderedPageBreak/>
              <w:t>compare. We strictly followed the experimental plan.</w:t>
            </w:r>
          </w:p>
        </w:tc>
      </w:tr>
      <w:tr w:rsidR="00E91DCD" w:rsidRPr="00AC0883" w:rsidTr="00E91DCD">
        <w:trPr>
          <w:gridAfter w:val="1"/>
          <w:wAfter w:w="86" w:type="dxa"/>
          <w:trHeight w:val="636"/>
        </w:trPr>
        <w:tc>
          <w:tcPr>
            <w:tcW w:w="1549"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sz w:val="20"/>
                <w:szCs w:val="20"/>
              </w:rPr>
              <w:lastRenderedPageBreak/>
              <w:t>Data access</w:t>
            </w:r>
          </w:p>
        </w:tc>
        <w:tc>
          <w:tcPr>
            <w:tcW w:w="416" w:type="dxa"/>
            <w:gridSpan w:val="2"/>
          </w:tcPr>
          <w:p w:rsidR="00E91DCD" w:rsidRPr="00A17075" w:rsidRDefault="00E91DCD" w:rsidP="00155663">
            <w:pPr>
              <w:rPr>
                <w:rFonts w:ascii="Times New Roman" w:hAnsi="Times New Roman" w:cs="Times New Roman"/>
                <w:sz w:val="20"/>
                <w:szCs w:val="20"/>
              </w:rPr>
            </w:pPr>
            <w:r w:rsidRPr="00A17075">
              <w:rPr>
                <w:rFonts w:ascii="Times New Roman" w:hAnsi="Times New Roman" w:cs="Times New Roman" w:hint="eastAsia"/>
                <w:sz w:val="20"/>
                <w:szCs w:val="20"/>
              </w:rPr>
              <w:t>20</w:t>
            </w:r>
          </w:p>
        </w:tc>
        <w:tc>
          <w:tcPr>
            <w:tcW w:w="7708" w:type="dxa"/>
          </w:tcPr>
          <w:p w:rsidR="00E91DCD" w:rsidRPr="00A17075" w:rsidRDefault="00E91DCD" w:rsidP="00155663">
            <w:pPr>
              <w:rPr>
                <w:rFonts w:ascii="Times New Roman" w:hAnsi="Times New Roman" w:cs="Times New Roman" w:hint="eastAsia"/>
                <w:sz w:val="20"/>
                <w:szCs w:val="20"/>
              </w:rPr>
            </w:pPr>
            <w:r w:rsidRPr="00A17075">
              <w:rPr>
                <w:rFonts w:ascii="Times New Roman" w:hAnsi="Times New Roman" w:cs="Times New Roman"/>
                <w:sz w:val="20"/>
                <w:szCs w:val="20"/>
              </w:rPr>
              <w:t>Data Availability Statement</w:t>
            </w:r>
            <w:r w:rsidRPr="00A17075">
              <w:rPr>
                <w:rFonts w:ascii="Times New Roman" w:hAnsi="Times New Roman" w:cs="Times New Roman" w:hint="eastAsia"/>
                <w:sz w:val="20"/>
                <w:szCs w:val="20"/>
              </w:rPr>
              <w:t>: All RNA-seq data are available online in the Gene Expression Omnibus (GEO) database (GSE266596).</w:t>
            </w:r>
          </w:p>
        </w:tc>
      </w:tr>
      <w:tr w:rsidR="00E91DCD" w:rsidRPr="00AC0883" w:rsidTr="00E91DCD">
        <w:trPr>
          <w:gridAfter w:val="1"/>
          <w:wAfter w:w="86" w:type="dxa"/>
          <w:trHeight w:val="636"/>
        </w:trPr>
        <w:tc>
          <w:tcPr>
            <w:tcW w:w="1549"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sz w:val="20"/>
                <w:szCs w:val="20"/>
              </w:rPr>
              <w:t>Declaration of interests</w:t>
            </w:r>
          </w:p>
        </w:tc>
        <w:tc>
          <w:tcPr>
            <w:tcW w:w="416" w:type="dxa"/>
            <w:gridSpan w:val="2"/>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hint="eastAsia"/>
                <w:sz w:val="20"/>
                <w:szCs w:val="20"/>
              </w:rPr>
              <w:t>21</w:t>
            </w:r>
          </w:p>
        </w:tc>
        <w:tc>
          <w:tcPr>
            <w:tcW w:w="7708" w:type="dxa"/>
          </w:tcPr>
          <w:p w:rsidR="00E91DCD" w:rsidRPr="00AC0883" w:rsidRDefault="00E91DCD" w:rsidP="00155663">
            <w:pPr>
              <w:rPr>
                <w:rFonts w:ascii="Times New Roman" w:hAnsi="Times New Roman" w:cs="Times New Roman"/>
                <w:sz w:val="20"/>
                <w:szCs w:val="20"/>
              </w:rPr>
            </w:pPr>
            <w:r w:rsidRPr="00AC0883">
              <w:rPr>
                <w:rFonts w:ascii="Times New Roman" w:hAnsi="Times New Roman" w:cs="Times New Roman"/>
                <w:sz w:val="20"/>
                <w:szCs w:val="20"/>
              </w:rPr>
              <w:t>The authors have declared that no competing interests exist</w:t>
            </w:r>
          </w:p>
        </w:tc>
      </w:tr>
    </w:tbl>
    <w:p w:rsidR="00E91DCD" w:rsidRPr="00AC0883" w:rsidRDefault="00E91DCD" w:rsidP="00E91DCD">
      <w:pPr>
        <w:rPr>
          <w:rFonts w:ascii="Times New Roman" w:hAnsi="Times New Roman" w:cs="Times New Roman"/>
          <w:sz w:val="20"/>
          <w:szCs w:val="20"/>
        </w:rPr>
      </w:pPr>
    </w:p>
    <w:p w:rsidR="0046546B" w:rsidRPr="00E91DCD" w:rsidRDefault="0046546B">
      <w:pPr>
        <w:rPr>
          <w:rFonts w:ascii="Times New Roman" w:hAnsi="Times New Roman" w:cs="Times New Roman"/>
          <w:sz w:val="18"/>
          <w:szCs w:val="20"/>
        </w:rPr>
      </w:pPr>
    </w:p>
    <w:sectPr w:rsidR="0046546B" w:rsidRPr="00E91D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6B5872" w:rsidRDefault="006B5872" w:rsidP="00A074DC">
      <w:r>
        <w:separator/>
      </w:r>
    </w:p>
  </w:endnote>
  <w:endnote w:type="continuationSeparator" w:id="0">
    <w:p w:rsidR="006B5872" w:rsidRDefault="006B5872" w:rsidP="00A074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6B5872" w:rsidRDefault="006B5872" w:rsidP="00A074DC">
      <w:r>
        <w:separator/>
      </w:r>
    </w:p>
  </w:footnote>
  <w:footnote w:type="continuationSeparator" w:id="0">
    <w:p w:rsidR="006B5872" w:rsidRDefault="006B5872" w:rsidP="00A074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3EE"/>
    <w:rsid w:val="001119E4"/>
    <w:rsid w:val="001713EE"/>
    <w:rsid w:val="001E525D"/>
    <w:rsid w:val="002E5B23"/>
    <w:rsid w:val="00384494"/>
    <w:rsid w:val="00390FB2"/>
    <w:rsid w:val="003C0F4C"/>
    <w:rsid w:val="00464585"/>
    <w:rsid w:val="0046546B"/>
    <w:rsid w:val="005224EE"/>
    <w:rsid w:val="005516B4"/>
    <w:rsid w:val="005D1822"/>
    <w:rsid w:val="00606BF2"/>
    <w:rsid w:val="006B5872"/>
    <w:rsid w:val="006B60B6"/>
    <w:rsid w:val="00726923"/>
    <w:rsid w:val="00755BE8"/>
    <w:rsid w:val="007E4D27"/>
    <w:rsid w:val="008018AE"/>
    <w:rsid w:val="00801B78"/>
    <w:rsid w:val="008736B4"/>
    <w:rsid w:val="008D5D5F"/>
    <w:rsid w:val="00901C6E"/>
    <w:rsid w:val="00924B52"/>
    <w:rsid w:val="00944B4F"/>
    <w:rsid w:val="00953AB6"/>
    <w:rsid w:val="009918C3"/>
    <w:rsid w:val="00A074DC"/>
    <w:rsid w:val="00A11C09"/>
    <w:rsid w:val="00A63230"/>
    <w:rsid w:val="00AA7678"/>
    <w:rsid w:val="00AB454A"/>
    <w:rsid w:val="00AD7EAB"/>
    <w:rsid w:val="00AF4F1F"/>
    <w:rsid w:val="00B732FD"/>
    <w:rsid w:val="00CA52E0"/>
    <w:rsid w:val="00D265A9"/>
    <w:rsid w:val="00D813F7"/>
    <w:rsid w:val="00D95976"/>
    <w:rsid w:val="00D97DEC"/>
    <w:rsid w:val="00DB2577"/>
    <w:rsid w:val="00DB3CF8"/>
    <w:rsid w:val="00DB63DE"/>
    <w:rsid w:val="00DD1913"/>
    <w:rsid w:val="00E00DBA"/>
    <w:rsid w:val="00E16EE4"/>
    <w:rsid w:val="00E91DCD"/>
    <w:rsid w:val="00EF412C"/>
    <w:rsid w:val="00F01BED"/>
    <w:rsid w:val="00F22067"/>
    <w:rsid w:val="00F31458"/>
    <w:rsid w:val="00FC744F"/>
    <w:rsid w:val="00FD1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841BB1"/>
  <w15:chartTrackingRefBased/>
  <w15:docId w15:val="{9291BD80-3445-4126-BCF1-346B8FC92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454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E4D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074DC"/>
    <w:pPr>
      <w:tabs>
        <w:tab w:val="center" w:pos="4153"/>
        <w:tab w:val="right" w:pos="8306"/>
      </w:tabs>
      <w:snapToGrid w:val="0"/>
      <w:jc w:val="center"/>
    </w:pPr>
    <w:rPr>
      <w:sz w:val="18"/>
      <w:szCs w:val="18"/>
    </w:rPr>
  </w:style>
  <w:style w:type="character" w:customStyle="1" w:styleId="a5">
    <w:name w:val="页眉 字符"/>
    <w:basedOn w:val="a0"/>
    <w:link w:val="a4"/>
    <w:uiPriority w:val="99"/>
    <w:rsid w:val="00A074DC"/>
    <w:rPr>
      <w:sz w:val="18"/>
      <w:szCs w:val="18"/>
    </w:rPr>
  </w:style>
  <w:style w:type="paragraph" w:styleId="a6">
    <w:name w:val="footer"/>
    <w:basedOn w:val="a"/>
    <w:link w:val="a7"/>
    <w:uiPriority w:val="99"/>
    <w:unhideWhenUsed/>
    <w:rsid w:val="00A074DC"/>
    <w:pPr>
      <w:tabs>
        <w:tab w:val="center" w:pos="4153"/>
        <w:tab w:val="right" w:pos="8306"/>
      </w:tabs>
      <w:snapToGrid w:val="0"/>
      <w:jc w:val="left"/>
    </w:pPr>
    <w:rPr>
      <w:sz w:val="18"/>
      <w:szCs w:val="18"/>
    </w:rPr>
  </w:style>
  <w:style w:type="character" w:customStyle="1" w:styleId="a7">
    <w:name w:val="页脚 字符"/>
    <w:basedOn w:val="a0"/>
    <w:link w:val="a6"/>
    <w:uiPriority w:val="99"/>
    <w:rsid w:val="00A074D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4593445">
      <w:bodyDiv w:val="1"/>
      <w:marLeft w:val="0"/>
      <w:marRight w:val="0"/>
      <w:marTop w:val="0"/>
      <w:marBottom w:val="0"/>
      <w:divBdr>
        <w:top w:val="none" w:sz="0" w:space="0" w:color="auto"/>
        <w:left w:val="none" w:sz="0" w:space="0" w:color="auto"/>
        <w:bottom w:val="none" w:sz="0" w:space="0" w:color="auto"/>
        <w:right w:val="none" w:sz="0" w:space="0" w:color="auto"/>
      </w:divBdr>
    </w:div>
    <w:div w:id="1060597442">
      <w:bodyDiv w:val="1"/>
      <w:marLeft w:val="0"/>
      <w:marRight w:val="0"/>
      <w:marTop w:val="0"/>
      <w:marBottom w:val="0"/>
      <w:divBdr>
        <w:top w:val="none" w:sz="0" w:space="0" w:color="auto"/>
        <w:left w:val="none" w:sz="0" w:space="0" w:color="auto"/>
        <w:bottom w:val="none" w:sz="0" w:space="0" w:color="auto"/>
        <w:right w:val="none" w:sz="0" w:space="0" w:color="auto"/>
      </w:divBdr>
    </w:div>
    <w:div w:id="1566573584">
      <w:bodyDiv w:val="1"/>
      <w:marLeft w:val="0"/>
      <w:marRight w:val="0"/>
      <w:marTop w:val="0"/>
      <w:marBottom w:val="0"/>
      <w:divBdr>
        <w:top w:val="none" w:sz="0" w:space="0" w:color="auto"/>
        <w:left w:val="none" w:sz="0" w:space="0" w:color="auto"/>
        <w:bottom w:val="none" w:sz="0" w:space="0" w:color="auto"/>
        <w:right w:val="none" w:sz="0" w:space="0" w:color="auto"/>
      </w:divBdr>
    </w:div>
    <w:div w:id="213451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2635</Words>
  <Characters>18104</Characters>
  <Application>Microsoft Office Word</Application>
  <DocSecurity>0</DocSecurity>
  <Lines>306</Lines>
  <Paragraphs>111</Paragraphs>
  <ScaleCrop>false</ScaleCrop>
  <Company/>
  <LinksUpToDate>false</LinksUpToDate>
  <CharactersWithSpaces>20628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微光</dc:creator>
  <cp:keywords/>
  <dc:description/>
  <cp:lastModifiedBy>李 微光</cp:lastModifiedBy>
  <cp:revision>2</cp:revision>
  <dcterms:created xsi:type="dcterms:W3CDTF">2024-05-11T14:10:00Z</dcterms:created>
  <dcterms:modified xsi:type="dcterms:W3CDTF">2024-05-11T14:10:00Z</dcterms:modified>
</cp:coreProperties>
</file>