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210" w:type="dxa"/>
        <w:tblInd w:w="-431" w:type="dxa"/>
        <w:tblLook w:val="04A0" w:firstRow="1" w:lastRow="0" w:firstColumn="1" w:lastColumn="0" w:noHBand="0" w:noVBand="1"/>
      </w:tblPr>
      <w:tblGrid>
        <w:gridCol w:w="2861"/>
        <w:gridCol w:w="2553"/>
        <w:gridCol w:w="2646"/>
        <w:gridCol w:w="1134"/>
        <w:gridCol w:w="16"/>
      </w:tblGrid>
      <w:tr w:rsidR="00297671" w:rsidRPr="00744B1D" w14:paraId="0339E81D" w14:textId="77777777" w:rsidTr="00297671">
        <w:tc>
          <w:tcPr>
            <w:tcW w:w="9210" w:type="dxa"/>
            <w:gridSpan w:val="5"/>
          </w:tcPr>
          <w:p w14:paraId="2DBE93D4" w14:textId="6BFA6553" w:rsidR="00297671" w:rsidRDefault="00C56E91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lang w:val="en-US"/>
              </w:rPr>
              <w:t xml:space="preserve">Supplementary table </w:t>
            </w:r>
            <w:r w:rsidR="005F3287">
              <w:rPr>
                <w:b/>
                <w:lang w:val="en-US"/>
              </w:rPr>
              <w:t>4</w:t>
            </w:r>
            <w:r w:rsidR="00297671">
              <w:rPr>
                <w:bCs/>
                <w:lang w:val="en-US"/>
              </w:rPr>
              <w:t xml:space="preserve"> - Pathological </w:t>
            </w:r>
            <w:r w:rsidR="00D457E0">
              <w:rPr>
                <w:bCs/>
                <w:lang w:val="en-US"/>
              </w:rPr>
              <w:t>o</w:t>
            </w:r>
            <w:r w:rsidR="00297671">
              <w:rPr>
                <w:bCs/>
                <w:lang w:val="en-US"/>
              </w:rPr>
              <w:t>utcomes stratified by IDC/Crib false negative and true negative biopsy</w:t>
            </w:r>
            <w:r w:rsidR="00D457E0">
              <w:rPr>
                <w:bCs/>
                <w:lang w:val="en-US"/>
              </w:rPr>
              <w:t xml:space="preserve"> in hypothetical active surveillance sub-cohort</w:t>
            </w:r>
            <w:r w:rsidR="00297671">
              <w:rPr>
                <w:bCs/>
                <w:lang w:val="en-US"/>
              </w:rPr>
              <w:t xml:space="preserve"> (n=59). </w:t>
            </w:r>
          </w:p>
        </w:tc>
      </w:tr>
      <w:tr w:rsidR="00297671" w:rsidRPr="00744B1D" w14:paraId="4B4C26C8" w14:textId="75BD356D" w:rsidTr="00297671">
        <w:trPr>
          <w:gridAfter w:val="1"/>
          <w:wAfter w:w="16" w:type="dxa"/>
        </w:trPr>
        <w:tc>
          <w:tcPr>
            <w:tcW w:w="2861" w:type="dxa"/>
          </w:tcPr>
          <w:p w14:paraId="3D3FD7C1" w14:textId="77777777" w:rsidR="00297671" w:rsidRPr="00744B1D" w:rsidRDefault="00297671" w:rsidP="002D1D8E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b/>
                <w:bCs/>
                <w:lang w:val="en-US"/>
              </w:rPr>
              <w:t>Variable</w:t>
            </w:r>
          </w:p>
        </w:tc>
        <w:tc>
          <w:tcPr>
            <w:tcW w:w="2553" w:type="dxa"/>
          </w:tcPr>
          <w:p w14:paraId="5544CBD2" w14:textId="5FFB685C" w:rsidR="00297671" w:rsidRPr="00744B1D" w:rsidRDefault="00297671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False Negative (n=17)</w:t>
            </w:r>
          </w:p>
        </w:tc>
        <w:tc>
          <w:tcPr>
            <w:tcW w:w="2646" w:type="dxa"/>
          </w:tcPr>
          <w:p w14:paraId="7D929376" w14:textId="57938DF6" w:rsidR="00297671" w:rsidRDefault="00297671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True Negative (n=</w:t>
            </w:r>
            <w:r w:rsidR="00D457E0">
              <w:rPr>
                <w:b/>
                <w:bCs/>
                <w:lang w:val="en-US"/>
              </w:rPr>
              <w:t>4</w:t>
            </w:r>
            <w:r>
              <w:rPr>
                <w:b/>
                <w:bCs/>
                <w:lang w:val="en-US"/>
              </w:rPr>
              <w:t>2)</w:t>
            </w:r>
          </w:p>
        </w:tc>
        <w:tc>
          <w:tcPr>
            <w:tcW w:w="1134" w:type="dxa"/>
          </w:tcPr>
          <w:p w14:paraId="76B7900E" w14:textId="601B1976" w:rsidR="00297671" w:rsidRPr="007F27C9" w:rsidRDefault="005A2266" w:rsidP="002D1D8E">
            <w:pPr>
              <w:spacing w:line="360" w:lineRule="auto"/>
              <w:rPr>
                <w:b/>
                <w:bCs/>
                <w:vertAlign w:val="superscript"/>
                <w:lang w:val="en-US"/>
              </w:rPr>
            </w:pPr>
            <w:r>
              <w:rPr>
                <w:b/>
                <w:bCs/>
                <w:lang w:val="en-US"/>
              </w:rPr>
              <w:t>P</w:t>
            </w:r>
            <w:r w:rsidR="00297671">
              <w:rPr>
                <w:b/>
                <w:bCs/>
                <w:lang w:val="en-US"/>
              </w:rPr>
              <w:t>-value</w:t>
            </w:r>
            <w:r>
              <w:rPr>
                <w:b/>
                <w:bCs/>
                <w:vertAlign w:val="superscript"/>
                <w:lang w:val="en-US"/>
              </w:rPr>
              <w:t>1</w:t>
            </w:r>
          </w:p>
        </w:tc>
      </w:tr>
      <w:tr w:rsidR="00297671" w:rsidRPr="00744B1D" w14:paraId="573AD2C3" w14:textId="77777777" w:rsidTr="00297671">
        <w:trPr>
          <w:gridAfter w:val="1"/>
          <w:wAfter w:w="16" w:type="dxa"/>
        </w:trPr>
        <w:tc>
          <w:tcPr>
            <w:tcW w:w="2861" w:type="dxa"/>
          </w:tcPr>
          <w:p w14:paraId="767318AC" w14:textId="44F7F58B" w:rsidR="00297671" w:rsidRPr="00744B1D" w:rsidRDefault="00297671" w:rsidP="0037466F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Adverse Pathology</w:t>
            </w:r>
            <w:r w:rsidR="005A2266">
              <w:rPr>
                <w:b/>
                <w:bCs/>
                <w:vertAlign w:val="superscript"/>
                <w:lang w:val="en-US"/>
              </w:rPr>
              <w:t>2</w:t>
            </w:r>
            <w:r w:rsidRPr="00744B1D">
              <w:rPr>
                <w:b/>
                <w:bCs/>
                <w:lang w:val="en-US"/>
              </w:rPr>
              <w:t>, n (%)</w:t>
            </w:r>
          </w:p>
        </w:tc>
        <w:tc>
          <w:tcPr>
            <w:tcW w:w="2553" w:type="dxa"/>
          </w:tcPr>
          <w:p w14:paraId="38867A31" w14:textId="77777777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2646" w:type="dxa"/>
          </w:tcPr>
          <w:p w14:paraId="1A0A7F72" w14:textId="77777777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34" w:type="dxa"/>
          </w:tcPr>
          <w:p w14:paraId="1FC8037F" w14:textId="4AB246B9" w:rsidR="00297671" w:rsidRPr="0001326D" w:rsidRDefault="00297671" w:rsidP="0037466F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0.009</w:t>
            </w:r>
          </w:p>
        </w:tc>
      </w:tr>
      <w:tr w:rsidR="00297671" w:rsidRPr="00744B1D" w14:paraId="65FEC23D" w14:textId="77777777" w:rsidTr="00297671">
        <w:trPr>
          <w:gridAfter w:val="1"/>
          <w:wAfter w:w="16" w:type="dxa"/>
        </w:trPr>
        <w:tc>
          <w:tcPr>
            <w:tcW w:w="2861" w:type="dxa"/>
          </w:tcPr>
          <w:p w14:paraId="06B46274" w14:textId="76794B49" w:rsidR="00297671" w:rsidRPr="00297671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b/>
                <w:bCs/>
                <w:lang w:val="en-US"/>
              </w:rPr>
              <w:t xml:space="preserve">  </w:t>
            </w:r>
            <w:r w:rsidRPr="00297671">
              <w:rPr>
                <w:lang w:val="en-US"/>
              </w:rPr>
              <w:t>Yes</w:t>
            </w:r>
          </w:p>
        </w:tc>
        <w:tc>
          <w:tcPr>
            <w:tcW w:w="2553" w:type="dxa"/>
          </w:tcPr>
          <w:p w14:paraId="5131A6ED" w14:textId="326AAD83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9 (5</w:t>
            </w:r>
            <w:r w:rsidR="00FA34D4">
              <w:rPr>
                <w:lang w:val="en-US"/>
              </w:rPr>
              <w:t>3</w:t>
            </w:r>
            <w:r>
              <w:rPr>
                <w:lang w:val="en-US"/>
              </w:rPr>
              <w:t>%)</w:t>
            </w:r>
          </w:p>
        </w:tc>
        <w:tc>
          <w:tcPr>
            <w:tcW w:w="2646" w:type="dxa"/>
          </w:tcPr>
          <w:p w14:paraId="78DDA112" w14:textId="7E7FFD67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37 (88%)</w:t>
            </w:r>
          </w:p>
        </w:tc>
        <w:tc>
          <w:tcPr>
            <w:tcW w:w="1134" w:type="dxa"/>
          </w:tcPr>
          <w:p w14:paraId="69791A9C" w14:textId="77777777" w:rsidR="00297671" w:rsidRPr="0001326D" w:rsidRDefault="00297671" w:rsidP="0037466F">
            <w:pPr>
              <w:spacing w:line="360" w:lineRule="auto"/>
              <w:rPr>
                <w:b/>
                <w:bCs/>
                <w:lang w:val="en-US"/>
              </w:rPr>
            </w:pPr>
          </w:p>
        </w:tc>
      </w:tr>
      <w:tr w:rsidR="00297671" w:rsidRPr="00744B1D" w14:paraId="46FA130A" w14:textId="77777777" w:rsidTr="00297671">
        <w:trPr>
          <w:gridAfter w:val="1"/>
          <w:wAfter w:w="16" w:type="dxa"/>
        </w:trPr>
        <w:tc>
          <w:tcPr>
            <w:tcW w:w="2861" w:type="dxa"/>
          </w:tcPr>
          <w:p w14:paraId="796E89C1" w14:textId="71FE544F" w:rsidR="00297671" w:rsidRPr="00297671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b/>
                <w:bCs/>
                <w:lang w:val="en-US"/>
              </w:rPr>
              <w:t xml:space="preserve">  </w:t>
            </w:r>
            <w:r w:rsidRPr="00297671">
              <w:rPr>
                <w:lang w:val="en-US"/>
              </w:rPr>
              <w:t>No</w:t>
            </w:r>
          </w:p>
        </w:tc>
        <w:tc>
          <w:tcPr>
            <w:tcW w:w="2553" w:type="dxa"/>
          </w:tcPr>
          <w:p w14:paraId="20A7AB06" w14:textId="71E8DAE2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8 (47%)</w:t>
            </w:r>
          </w:p>
        </w:tc>
        <w:tc>
          <w:tcPr>
            <w:tcW w:w="2646" w:type="dxa"/>
          </w:tcPr>
          <w:p w14:paraId="5B58CD09" w14:textId="4F9178CA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 (1</w:t>
            </w:r>
            <w:r w:rsidR="00FA34D4">
              <w:rPr>
                <w:lang w:val="en-US"/>
              </w:rPr>
              <w:t>2</w:t>
            </w:r>
            <w:r>
              <w:rPr>
                <w:lang w:val="en-US"/>
              </w:rPr>
              <w:t>%)</w:t>
            </w:r>
          </w:p>
        </w:tc>
        <w:tc>
          <w:tcPr>
            <w:tcW w:w="1134" w:type="dxa"/>
          </w:tcPr>
          <w:p w14:paraId="78BEB386" w14:textId="77777777" w:rsidR="00297671" w:rsidRPr="0001326D" w:rsidRDefault="00297671" w:rsidP="0037466F">
            <w:pPr>
              <w:spacing w:line="360" w:lineRule="auto"/>
              <w:rPr>
                <w:b/>
                <w:bCs/>
                <w:lang w:val="en-US"/>
              </w:rPr>
            </w:pPr>
          </w:p>
        </w:tc>
      </w:tr>
      <w:tr w:rsidR="00297671" w:rsidRPr="00744B1D" w14:paraId="1B73CA22" w14:textId="0B4298C7" w:rsidTr="00297671">
        <w:trPr>
          <w:gridAfter w:val="1"/>
          <w:wAfter w:w="16" w:type="dxa"/>
        </w:trPr>
        <w:tc>
          <w:tcPr>
            <w:tcW w:w="2861" w:type="dxa"/>
          </w:tcPr>
          <w:p w14:paraId="218DCE71" w14:textId="77777777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b/>
                <w:bCs/>
                <w:lang w:val="en-US"/>
              </w:rPr>
              <w:t>Pathologic stage on radical prostatectomy specimen, n (%)</w:t>
            </w:r>
          </w:p>
        </w:tc>
        <w:tc>
          <w:tcPr>
            <w:tcW w:w="2553" w:type="dxa"/>
          </w:tcPr>
          <w:p w14:paraId="58359A78" w14:textId="77777777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2646" w:type="dxa"/>
          </w:tcPr>
          <w:p w14:paraId="35EBA7A0" w14:textId="77777777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34" w:type="dxa"/>
          </w:tcPr>
          <w:p w14:paraId="14EBD320" w14:textId="57DECEFD" w:rsidR="00297671" w:rsidRPr="00721743" w:rsidRDefault="00721743" w:rsidP="0037466F">
            <w:pPr>
              <w:spacing w:line="360" w:lineRule="auto"/>
              <w:rPr>
                <w:lang w:val="en-US"/>
              </w:rPr>
            </w:pPr>
            <w:r w:rsidRPr="00721743">
              <w:rPr>
                <w:lang w:val="en-US"/>
              </w:rPr>
              <w:t>0.21</w:t>
            </w:r>
          </w:p>
        </w:tc>
      </w:tr>
      <w:tr w:rsidR="00297671" w:rsidRPr="00744B1D" w14:paraId="5E772011" w14:textId="360F3B62" w:rsidTr="00297671">
        <w:trPr>
          <w:gridAfter w:val="1"/>
          <w:wAfter w:w="16" w:type="dxa"/>
        </w:trPr>
        <w:tc>
          <w:tcPr>
            <w:tcW w:w="2861" w:type="dxa"/>
          </w:tcPr>
          <w:p w14:paraId="441E3A57" w14:textId="77777777" w:rsidR="00297671" w:rsidRPr="00744B1D" w:rsidRDefault="00297671" w:rsidP="0037466F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lang w:val="en-US"/>
              </w:rPr>
              <w:t xml:space="preserve">   T2</w:t>
            </w:r>
          </w:p>
        </w:tc>
        <w:tc>
          <w:tcPr>
            <w:tcW w:w="2553" w:type="dxa"/>
          </w:tcPr>
          <w:p w14:paraId="56B0FA17" w14:textId="2B1A7DEE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7</w:t>
            </w:r>
            <w:r w:rsidR="00FA34D4">
              <w:rPr>
                <w:lang w:val="en-US"/>
              </w:rPr>
              <w:t>1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2646" w:type="dxa"/>
          </w:tcPr>
          <w:p w14:paraId="559D9947" w14:textId="08C02B14" w:rsidR="00297671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37 (88%)</w:t>
            </w:r>
          </w:p>
        </w:tc>
        <w:tc>
          <w:tcPr>
            <w:tcW w:w="1134" w:type="dxa"/>
          </w:tcPr>
          <w:p w14:paraId="0165E065" w14:textId="48DFEA56" w:rsidR="00297671" w:rsidRDefault="00297671" w:rsidP="0037466F">
            <w:pPr>
              <w:spacing w:line="360" w:lineRule="auto"/>
              <w:rPr>
                <w:lang w:val="en-US"/>
              </w:rPr>
            </w:pPr>
          </w:p>
        </w:tc>
      </w:tr>
      <w:tr w:rsidR="00297671" w:rsidRPr="00744B1D" w14:paraId="4BC1B7A5" w14:textId="3C5E223D" w:rsidTr="00297671">
        <w:trPr>
          <w:gridAfter w:val="1"/>
          <w:wAfter w:w="16" w:type="dxa"/>
        </w:trPr>
        <w:tc>
          <w:tcPr>
            <w:tcW w:w="2861" w:type="dxa"/>
          </w:tcPr>
          <w:p w14:paraId="1B16129B" w14:textId="11ABA705" w:rsidR="00297671" w:rsidRPr="00744B1D" w:rsidRDefault="00331927" w:rsidP="0037466F">
            <w:pPr>
              <w:spacing w:line="360" w:lineRule="auto"/>
              <w:rPr>
                <w:lang w:val="en-US"/>
              </w:rPr>
            </w:pPr>
            <w:r>
              <w:rPr>
                <w:rFonts w:asciiTheme="majorBidi" w:hAnsiTheme="majorBidi" w:cstheme="majorBidi"/>
                <w:color w:val="333333"/>
                <w:sz w:val="22"/>
                <w:szCs w:val="22"/>
                <w:shd w:val="clear" w:color="auto" w:fill="FFFFFF"/>
              </w:rPr>
              <w:t xml:space="preserve">  </w:t>
            </w:r>
            <w:r w:rsidRPr="007F27C9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 ≥T3</w:t>
            </w:r>
          </w:p>
        </w:tc>
        <w:tc>
          <w:tcPr>
            <w:tcW w:w="2553" w:type="dxa"/>
          </w:tcPr>
          <w:p w14:paraId="38D48366" w14:textId="32038C23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5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29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2646" w:type="dxa"/>
          </w:tcPr>
          <w:p w14:paraId="27CB4F96" w14:textId="33A5D99E" w:rsidR="00297671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 (1</w:t>
            </w:r>
            <w:r w:rsidR="00FA34D4">
              <w:rPr>
                <w:lang w:val="en-US"/>
              </w:rPr>
              <w:t>2</w:t>
            </w:r>
            <w:r>
              <w:rPr>
                <w:lang w:val="en-US"/>
              </w:rPr>
              <w:t>%)</w:t>
            </w:r>
          </w:p>
        </w:tc>
        <w:tc>
          <w:tcPr>
            <w:tcW w:w="1134" w:type="dxa"/>
          </w:tcPr>
          <w:p w14:paraId="025443B3" w14:textId="180DDB1D" w:rsidR="00297671" w:rsidRDefault="00297671" w:rsidP="0037466F">
            <w:pPr>
              <w:spacing w:line="360" w:lineRule="auto"/>
              <w:rPr>
                <w:lang w:val="en-US"/>
              </w:rPr>
            </w:pPr>
          </w:p>
        </w:tc>
      </w:tr>
      <w:tr w:rsidR="00297671" w:rsidRPr="00CE7331" w14:paraId="182E3B3A" w14:textId="74F615F5" w:rsidTr="00297671">
        <w:trPr>
          <w:gridAfter w:val="1"/>
          <w:wAfter w:w="16" w:type="dxa"/>
        </w:trPr>
        <w:tc>
          <w:tcPr>
            <w:tcW w:w="2861" w:type="dxa"/>
          </w:tcPr>
          <w:p w14:paraId="20983A2D" w14:textId="77777777" w:rsidR="00297671" w:rsidRPr="005345BC" w:rsidRDefault="00297671" w:rsidP="0037466F">
            <w:pPr>
              <w:spacing w:line="360" w:lineRule="auto"/>
              <w:rPr>
                <w:lang w:val="pt-BR"/>
              </w:rPr>
            </w:pPr>
            <w:r w:rsidRPr="005345BC">
              <w:rPr>
                <w:b/>
                <w:bCs/>
                <w:lang w:val="pt-BR"/>
              </w:rPr>
              <w:t>Pelvic lymph node positive,  n (%)</w:t>
            </w:r>
          </w:p>
        </w:tc>
        <w:tc>
          <w:tcPr>
            <w:tcW w:w="2553" w:type="dxa"/>
          </w:tcPr>
          <w:p w14:paraId="0AFC9D61" w14:textId="77777777" w:rsidR="00297671" w:rsidRPr="005345BC" w:rsidRDefault="00297671" w:rsidP="0037466F">
            <w:pPr>
              <w:spacing w:line="360" w:lineRule="auto"/>
              <w:rPr>
                <w:lang w:val="pt-BR"/>
              </w:rPr>
            </w:pPr>
          </w:p>
        </w:tc>
        <w:tc>
          <w:tcPr>
            <w:tcW w:w="2646" w:type="dxa"/>
          </w:tcPr>
          <w:p w14:paraId="7192C44D" w14:textId="77777777" w:rsidR="00297671" w:rsidRPr="005345BC" w:rsidRDefault="00297671" w:rsidP="0037466F">
            <w:pPr>
              <w:spacing w:line="360" w:lineRule="auto"/>
              <w:rPr>
                <w:lang w:val="pt-BR"/>
              </w:rPr>
            </w:pPr>
          </w:p>
        </w:tc>
        <w:tc>
          <w:tcPr>
            <w:tcW w:w="1134" w:type="dxa"/>
          </w:tcPr>
          <w:p w14:paraId="1FB55609" w14:textId="7E1EE35A" w:rsidR="00297671" w:rsidRPr="00D457E0" w:rsidRDefault="00721743" w:rsidP="0037466F">
            <w:pPr>
              <w:spacing w:line="360" w:lineRule="auto"/>
            </w:pPr>
            <w:r w:rsidRPr="007F27C9">
              <w:rPr>
                <w:bCs/>
                <w:lang w:val="pt-BR"/>
              </w:rPr>
              <w:t xml:space="preserve"> </w:t>
            </w:r>
            <w:r w:rsidR="00D457E0" w:rsidRPr="007F27C9">
              <w:rPr>
                <w:bCs/>
                <w:lang w:val="en-US"/>
              </w:rPr>
              <w:t>N/A</w:t>
            </w:r>
          </w:p>
        </w:tc>
      </w:tr>
      <w:tr w:rsidR="00297671" w:rsidRPr="00744B1D" w14:paraId="31A4B3CA" w14:textId="0AB25EAE" w:rsidTr="00297671">
        <w:trPr>
          <w:gridAfter w:val="1"/>
          <w:wAfter w:w="16" w:type="dxa"/>
        </w:trPr>
        <w:tc>
          <w:tcPr>
            <w:tcW w:w="2861" w:type="dxa"/>
          </w:tcPr>
          <w:p w14:paraId="40A2E142" w14:textId="77777777" w:rsidR="00297671" w:rsidRPr="00744B1D" w:rsidRDefault="00297671" w:rsidP="0037466F">
            <w:pPr>
              <w:spacing w:line="360" w:lineRule="auto"/>
              <w:rPr>
                <w:b/>
                <w:bCs/>
                <w:lang w:val="en-US"/>
              </w:rPr>
            </w:pPr>
            <w:r w:rsidRPr="00721743">
              <w:t xml:space="preserve">   </w:t>
            </w:r>
            <w:r w:rsidRPr="00744B1D">
              <w:rPr>
                <w:lang w:val="en-US"/>
              </w:rPr>
              <w:t>Yes</w:t>
            </w:r>
          </w:p>
        </w:tc>
        <w:tc>
          <w:tcPr>
            <w:tcW w:w="2553" w:type="dxa"/>
          </w:tcPr>
          <w:p w14:paraId="43A87BDD" w14:textId="197F9A28" w:rsidR="00297671" w:rsidRPr="00744B1D" w:rsidRDefault="00721743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646" w:type="dxa"/>
          </w:tcPr>
          <w:p w14:paraId="57479A1A" w14:textId="57C3CB49" w:rsidR="00297671" w:rsidRDefault="00721743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134" w:type="dxa"/>
          </w:tcPr>
          <w:p w14:paraId="77E6F0A8" w14:textId="7CE7FEE2" w:rsidR="00297671" w:rsidRDefault="00297671" w:rsidP="0037466F">
            <w:pPr>
              <w:spacing w:line="360" w:lineRule="auto"/>
              <w:rPr>
                <w:lang w:val="en-US"/>
              </w:rPr>
            </w:pPr>
          </w:p>
        </w:tc>
      </w:tr>
      <w:tr w:rsidR="00297671" w:rsidRPr="00744B1D" w14:paraId="5DB6717E" w14:textId="71AB46C1" w:rsidTr="00297671">
        <w:trPr>
          <w:gridAfter w:val="1"/>
          <w:wAfter w:w="16" w:type="dxa"/>
        </w:trPr>
        <w:tc>
          <w:tcPr>
            <w:tcW w:w="2861" w:type="dxa"/>
          </w:tcPr>
          <w:p w14:paraId="16921272" w14:textId="77777777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No</w:t>
            </w:r>
          </w:p>
        </w:tc>
        <w:tc>
          <w:tcPr>
            <w:tcW w:w="2553" w:type="dxa"/>
          </w:tcPr>
          <w:p w14:paraId="7CDA4C84" w14:textId="45DD0AAF" w:rsidR="00297671" w:rsidRPr="00744B1D" w:rsidRDefault="00721743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="00297671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100</w:t>
            </w:r>
            <w:r w:rsidR="00297671" w:rsidRPr="00744B1D">
              <w:rPr>
                <w:lang w:val="en-US"/>
              </w:rPr>
              <w:t>%)</w:t>
            </w:r>
          </w:p>
        </w:tc>
        <w:tc>
          <w:tcPr>
            <w:tcW w:w="2646" w:type="dxa"/>
          </w:tcPr>
          <w:p w14:paraId="3634B1E8" w14:textId="37F6C58D" w:rsidR="00297671" w:rsidRDefault="00721743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11</w:t>
            </w:r>
            <w:r w:rsidR="00297671">
              <w:rPr>
                <w:lang w:val="en-US"/>
              </w:rPr>
              <w:t xml:space="preserve"> (</w:t>
            </w:r>
            <w:r>
              <w:rPr>
                <w:lang w:val="en-US"/>
              </w:rPr>
              <w:t>100</w:t>
            </w:r>
            <w:r w:rsidR="00297671">
              <w:rPr>
                <w:lang w:val="en-US"/>
              </w:rPr>
              <w:t>%)</w:t>
            </w:r>
          </w:p>
        </w:tc>
        <w:tc>
          <w:tcPr>
            <w:tcW w:w="1134" w:type="dxa"/>
          </w:tcPr>
          <w:p w14:paraId="52C63F57" w14:textId="3FAB2980" w:rsidR="00297671" w:rsidRDefault="00297671" w:rsidP="0037466F">
            <w:pPr>
              <w:spacing w:line="360" w:lineRule="auto"/>
              <w:rPr>
                <w:lang w:val="en-US"/>
              </w:rPr>
            </w:pPr>
          </w:p>
        </w:tc>
      </w:tr>
      <w:tr w:rsidR="00297671" w:rsidRPr="00744B1D" w14:paraId="6A292FE5" w14:textId="1A78D5BC" w:rsidTr="00297671">
        <w:trPr>
          <w:gridAfter w:val="1"/>
          <w:wAfter w:w="16" w:type="dxa"/>
        </w:trPr>
        <w:tc>
          <w:tcPr>
            <w:tcW w:w="2861" w:type="dxa"/>
          </w:tcPr>
          <w:p w14:paraId="73A09902" w14:textId="098300DE" w:rsidR="00297671" w:rsidRPr="00744B1D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Not performed</w:t>
            </w:r>
          </w:p>
        </w:tc>
        <w:tc>
          <w:tcPr>
            <w:tcW w:w="2553" w:type="dxa"/>
          </w:tcPr>
          <w:p w14:paraId="731AE752" w14:textId="0D5A8C6F" w:rsidR="00297671" w:rsidRDefault="00297671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646" w:type="dxa"/>
          </w:tcPr>
          <w:p w14:paraId="134805A4" w14:textId="67A20E31" w:rsidR="00297671" w:rsidRDefault="00721743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134" w:type="dxa"/>
          </w:tcPr>
          <w:p w14:paraId="28AC3AB5" w14:textId="2A7D9E4B" w:rsidR="00297671" w:rsidRDefault="00297671" w:rsidP="0037466F">
            <w:pPr>
              <w:spacing w:line="360" w:lineRule="auto"/>
              <w:rPr>
                <w:lang w:val="en-US"/>
              </w:rPr>
            </w:pPr>
          </w:p>
        </w:tc>
      </w:tr>
      <w:tr w:rsidR="00297671" w:rsidRPr="00857B1D" w14:paraId="457990F1" w14:textId="77777777" w:rsidTr="00297671">
        <w:trPr>
          <w:gridAfter w:val="1"/>
          <w:wAfter w:w="16" w:type="dxa"/>
        </w:trPr>
        <w:tc>
          <w:tcPr>
            <w:tcW w:w="2861" w:type="dxa"/>
          </w:tcPr>
          <w:p w14:paraId="6CDB4452" w14:textId="30CEA224" w:rsidR="00297671" w:rsidRPr="00857B1D" w:rsidRDefault="00721743" w:rsidP="0037466F">
            <w:pPr>
              <w:spacing w:line="360" w:lineRule="auto"/>
              <w:rPr>
                <w:lang w:val="pt-BR"/>
              </w:rPr>
            </w:pPr>
            <w:r>
              <w:rPr>
                <w:b/>
                <w:bCs/>
                <w:lang w:val="pt-BR"/>
              </w:rPr>
              <w:t>RP Grade Group (GG)</w:t>
            </w:r>
          </w:p>
        </w:tc>
        <w:tc>
          <w:tcPr>
            <w:tcW w:w="2553" w:type="dxa"/>
          </w:tcPr>
          <w:p w14:paraId="32D8DDA0" w14:textId="77777777" w:rsidR="00297671" w:rsidRPr="00857B1D" w:rsidRDefault="00297671" w:rsidP="0037466F">
            <w:pPr>
              <w:spacing w:line="360" w:lineRule="auto"/>
              <w:rPr>
                <w:lang w:val="pt-BR"/>
              </w:rPr>
            </w:pPr>
          </w:p>
        </w:tc>
        <w:tc>
          <w:tcPr>
            <w:tcW w:w="2646" w:type="dxa"/>
          </w:tcPr>
          <w:p w14:paraId="556AAE68" w14:textId="77777777" w:rsidR="00297671" w:rsidRPr="00857B1D" w:rsidRDefault="00297671" w:rsidP="0037466F">
            <w:pPr>
              <w:spacing w:line="360" w:lineRule="auto"/>
              <w:rPr>
                <w:lang w:val="pt-BR"/>
              </w:rPr>
            </w:pPr>
          </w:p>
        </w:tc>
        <w:tc>
          <w:tcPr>
            <w:tcW w:w="1134" w:type="dxa"/>
          </w:tcPr>
          <w:p w14:paraId="544DBDDC" w14:textId="75987DF1" w:rsidR="00297671" w:rsidRPr="00857B1D" w:rsidRDefault="00297671" w:rsidP="0037466F">
            <w:pPr>
              <w:spacing w:line="360" w:lineRule="auto"/>
              <w:rPr>
                <w:lang w:val="pt-BR"/>
              </w:rPr>
            </w:pPr>
            <w:r w:rsidRPr="0001326D">
              <w:rPr>
                <w:b/>
                <w:bCs/>
                <w:lang w:val="en-US"/>
              </w:rPr>
              <w:t>0.00</w:t>
            </w:r>
            <w:r w:rsidR="00721743">
              <w:rPr>
                <w:b/>
                <w:bCs/>
                <w:lang w:val="en-US"/>
              </w:rPr>
              <w:t>5</w:t>
            </w:r>
          </w:p>
        </w:tc>
      </w:tr>
      <w:tr w:rsidR="00297671" w:rsidRPr="00857B1D" w14:paraId="70695DA3" w14:textId="77777777" w:rsidTr="00297671">
        <w:trPr>
          <w:gridAfter w:val="1"/>
          <w:wAfter w:w="16" w:type="dxa"/>
        </w:trPr>
        <w:tc>
          <w:tcPr>
            <w:tcW w:w="2861" w:type="dxa"/>
          </w:tcPr>
          <w:p w14:paraId="63BA363B" w14:textId="207C25D3" w:rsidR="00297671" w:rsidRPr="00857B1D" w:rsidRDefault="00297671" w:rsidP="0037466F">
            <w:pPr>
              <w:spacing w:line="360" w:lineRule="auto"/>
              <w:rPr>
                <w:lang w:val="pt-BR"/>
              </w:rPr>
            </w:pPr>
            <w:r>
              <w:rPr>
                <w:lang w:val="pt-BR"/>
              </w:rPr>
              <w:t xml:space="preserve">   </w:t>
            </w:r>
            <w:r w:rsidR="00721743">
              <w:rPr>
                <w:lang w:val="pt-BR"/>
              </w:rPr>
              <w:t>GG1-2</w:t>
            </w:r>
          </w:p>
        </w:tc>
        <w:tc>
          <w:tcPr>
            <w:tcW w:w="2553" w:type="dxa"/>
          </w:tcPr>
          <w:p w14:paraId="79BF569D" w14:textId="02C7AB89" w:rsidR="00297671" w:rsidRPr="00857B1D" w:rsidRDefault="00721743" w:rsidP="0037466F">
            <w:pPr>
              <w:spacing w:line="360" w:lineRule="auto"/>
              <w:rPr>
                <w:lang w:val="pt-BR"/>
              </w:rPr>
            </w:pPr>
            <w:r>
              <w:rPr>
                <w:lang w:val="pt-BR"/>
              </w:rPr>
              <w:t>13</w:t>
            </w:r>
            <w:r w:rsidR="00297671">
              <w:rPr>
                <w:lang w:val="pt-BR"/>
              </w:rPr>
              <w:t xml:space="preserve"> (</w:t>
            </w:r>
            <w:r>
              <w:rPr>
                <w:lang w:val="pt-BR"/>
              </w:rPr>
              <w:t>76</w:t>
            </w:r>
            <w:r w:rsidR="00297671">
              <w:rPr>
                <w:lang w:val="pt-BR"/>
              </w:rPr>
              <w:t>%)</w:t>
            </w:r>
          </w:p>
        </w:tc>
        <w:tc>
          <w:tcPr>
            <w:tcW w:w="2646" w:type="dxa"/>
          </w:tcPr>
          <w:p w14:paraId="64BF021E" w14:textId="4C6FDE82" w:rsidR="00297671" w:rsidRPr="00857B1D" w:rsidRDefault="00721743" w:rsidP="0037466F">
            <w:pPr>
              <w:spacing w:line="360" w:lineRule="auto"/>
              <w:rPr>
                <w:lang w:val="pt-BR"/>
              </w:rPr>
            </w:pPr>
            <w:r>
              <w:rPr>
                <w:lang w:val="pt-BR"/>
              </w:rPr>
              <w:t>42</w:t>
            </w:r>
            <w:r w:rsidR="00297671">
              <w:rPr>
                <w:lang w:val="pt-BR"/>
              </w:rPr>
              <w:t xml:space="preserve"> (</w:t>
            </w:r>
            <w:r>
              <w:rPr>
                <w:lang w:val="pt-BR"/>
              </w:rPr>
              <w:t>100</w:t>
            </w:r>
            <w:r w:rsidR="00297671">
              <w:rPr>
                <w:lang w:val="pt-BR"/>
              </w:rPr>
              <w:t>%)</w:t>
            </w:r>
          </w:p>
        </w:tc>
        <w:tc>
          <w:tcPr>
            <w:tcW w:w="1134" w:type="dxa"/>
          </w:tcPr>
          <w:p w14:paraId="23BBA303" w14:textId="77777777" w:rsidR="00297671" w:rsidRPr="00857B1D" w:rsidRDefault="00297671" w:rsidP="0037466F">
            <w:pPr>
              <w:spacing w:line="360" w:lineRule="auto"/>
              <w:rPr>
                <w:lang w:val="pt-BR"/>
              </w:rPr>
            </w:pPr>
          </w:p>
        </w:tc>
      </w:tr>
      <w:tr w:rsidR="00297671" w:rsidRPr="00857B1D" w14:paraId="2B6A8922" w14:textId="77777777" w:rsidTr="00297671">
        <w:trPr>
          <w:gridAfter w:val="1"/>
          <w:wAfter w:w="16" w:type="dxa"/>
        </w:trPr>
        <w:tc>
          <w:tcPr>
            <w:tcW w:w="2861" w:type="dxa"/>
          </w:tcPr>
          <w:p w14:paraId="153A3539" w14:textId="738127EF" w:rsidR="00297671" w:rsidRPr="00857B1D" w:rsidRDefault="00297671" w:rsidP="0037466F">
            <w:pPr>
              <w:spacing w:line="360" w:lineRule="auto"/>
              <w:rPr>
                <w:lang w:val="pt-BR"/>
              </w:rPr>
            </w:pPr>
            <w:r>
              <w:rPr>
                <w:lang w:val="pt-BR"/>
              </w:rPr>
              <w:t xml:space="preserve">   </w:t>
            </w:r>
            <w:r w:rsidR="00721743">
              <w:rPr>
                <w:lang w:val="pt-BR"/>
              </w:rPr>
              <w:t>GG3-5</w:t>
            </w:r>
          </w:p>
        </w:tc>
        <w:tc>
          <w:tcPr>
            <w:tcW w:w="2553" w:type="dxa"/>
          </w:tcPr>
          <w:p w14:paraId="75187AAF" w14:textId="5D931472" w:rsidR="00297671" w:rsidRPr="00857B1D" w:rsidRDefault="00721743" w:rsidP="0037466F">
            <w:pPr>
              <w:spacing w:line="360" w:lineRule="auto"/>
              <w:rPr>
                <w:lang w:val="pt-BR"/>
              </w:rPr>
            </w:pPr>
            <w:r>
              <w:rPr>
                <w:lang w:val="pt-BR"/>
              </w:rPr>
              <w:t>4</w:t>
            </w:r>
            <w:r w:rsidR="00297671">
              <w:rPr>
                <w:lang w:val="pt-BR"/>
              </w:rPr>
              <w:t xml:space="preserve"> (</w:t>
            </w:r>
            <w:r>
              <w:rPr>
                <w:lang w:val="pt-BR"/>
              </w:rPr>
              <w:t>2</w:t>
            </w:r>
            <w:r w:rsidR="00FA34D4">
              <w:rPr>
                <w:lang w:val="pt-BR"/>
              </w:rPr>
              <w:t>4</w:t>
            </w:r>
            <w:r w:rsidR="00297671">
              <w:rPr>
                <w:lang w:val="pt-BR"/>
              </w:rPr>
              <w:t>%)</w:t>
            </w:r>
          </w:p>
        </w:tc>
        <w:tc>
          <w:tcPr>
            <w:tcW w:w="2646" w:type="dxa"/>
          </w:tcPr>
          <w:p w14:paraId="52864A56" w14:textId="6B831D64" w:rsidR="00297671" w:rsidRPr="00857B1D" w:rsidRDefault="00721743" w:rsidP="0037466F">
            <w:pPr>
              <w:spacing w:line="360" w:lineRule="auto"/>
              <w:rPr>
                <w:lang w:val="pt-BR"/>
              </w:rPr>
            </w:pPr>
            <w:r>
              <w:rPr>
                <w:lang w:val="pt-BR"/>
              </w:rPr>
              <w:t>0</w:t>
            </w:r>
          </w:p>
        </w:tc>
        <w:tc>
          <w:tcPr>
            <w:tcW w:w="1134" w:type="dxa"/>
          </w:tcPr>
          <w:p w14:paraId="6C2D92ED" w14:textId="77777777" w:rsidR="00297671" w:rsidRPr="00857B1D" w:rsidRDefault="00297671" w:rsidP="0037466F">
            <w:pPr>
              <w:spacing w:line="360" w:lineRule="auto"/>
              <w:rPr>
                <w:lang w:val="pt-BR"/>
              </w:rPr>
            </w:pPr>
          </w:p>
        </w:tc>
      </w:tr>
    </w:tbl>
    <w:p w14:paraId="0FBEDB16" w14:textId="77777777" w:rsidR="003A25DA" w:rsidRDefault="003A25DA" w:rsidP="003A25DA">
      <w:r w:rsidRPr="007F27C9">
        <w:rPr>
          <w:vertAlign w:val="superscript"/>
        </w:rPr>
        <w:t>1</w:t>
      </w:r>
      <w:r>
        <w:t xml:space="preserve">Estimated using Fisher’s Exact or Chi-squared </w:t>
      </w:r>
      <w:proofErr w:type="gramStart"/>
      <w:r>
        <w:t>test</w:t>
      </w:r>
      <w:proofErr w:type="gramEnd"/>
    </w:p>
    <w:p w14:paraId="71C29022" w14:textId="2716E15F" w:rsidR="002D59F3" w:rsidRPr="00721743" w:rsidRDefault="003A25DA" w:rsidP="003A25DA">
      <w:r w:rsidRPr="007F27C9">
        <w:rPr>
          <w:vertAlign w:val="superscript"/>
        </w:rPr>
        <w:t>2</w:t>
      </w:r>
      <w:r>
        <w:t xml:space="preserve">Adverse Pathology at RP is defined as follows: 1) </w:t>
      </w:r>
      <w:r w:rsidR="00331927" w:rsidRPr="007F27C9">
        <w:rPr>
          <w:rFonts w:asciiTheme="majorBidi" w:hAnsiTheme="majorBidi" w:cstheme="majorBidi"/>
          <w:color w:val="000000" w:themeColor="text1"/>
          <w:shd w:val="clear" w:color="auto" w:fill="FFFFFF"/>
        </w:rPr>
        <w:t>≥T3</w:t>
      </w:r>
      <w:r w:rsidR="007F27C9" w:rsidRPr="007F27C9">
        <w:rPr>
          <w:rFonts w:asciiTheme="majorBidi" w:hAnsiTheme="majorBidi" w:cstheme="majorBidi"/>
          <w:color w:val="000000" w:themeColor="text1"/>
          <w:shd w:val="clear" w:color="auto" w:fill="FFFFFF"/>
        </w:rPr>
        <w:t xml:space="preserve"> </w:t>
      </w:r>
      <w:r>
        <w:t xml:space="preserve">2) Positive lymph nodes; 3) GG3≥ 3 at </w:t>
      </w:r>
      <w:proofErr w:type="gramStart"/>
      <w:r>
        <w:t>RP</w:t>
      </w:r>
      <w:proofErr w:type="gramEnd"/>
    </w:p>
    <w:sectPr w:rsidR="002D59F3" w:rsidRPr="007217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19"/>
    <w:rsid w:val="0001326D"/>
    <w:rsid w:val="000869ED"/>
    <w:rsid w:val="00090298"/>
    <w:rsid w:val="00120266"/>
    <w:rsid w:val="001B78AF"/>
    <w:rsid w:val="00297671"/>
    <w:rsid w:val="002D59F3"/>
    <w:rsid w:val="00331927"/>
    <w:rsid w:val="0037466F"/>
    <w:rsid w:val="003A25DA"/>
    <w:rsid w:val="00407219"/>
    <w:rsid w:val="004256EA"/>
    <w:rsid w:val="00497CA9"/>
    <w:rsid w:val="004C16ED"/>
    <w:rsid w:val="004D0DFC"/>
    <w:rsid w:val="004F3FCB"/>
    <w:rsid w:val="005A2266"/>
    <w:rsid w:val="005E260A"/>
    <w:rsid w:val="005F3287"/>
    <w:rsid w:val="00642501"/>
    <w:rsid w:val="00645D0C"/>
    <w:rsid w:val="00656DED"/>
    <w:rsid w:val="006D65AA"/>
    <w:rsid w:val="00721743"/>
    <w:rsid w:val="007C2AAD"/>
    <w:rsid w:val="007F27C9"/>
    <w:rsid w:val="00841A4B"/>
    <w:rsid w:val="00857B1D"/>
    <w:rsid w:val="00871A3F"/>
    <w:rsid w:val="009308FE"/>
    <w:rsid w:val="00961F5D"/>
    <w:rsid w:val="00A235CD"/>
    <w:rsid w:val="00B062F8"/>
    <w:rsid w:val="00B22CBD"/>
    <w:rsid w:val="00B3248C"/>
    <w:rsid w:val="00B5045B"/>
    <w:rsid w:val="00BE408D"/>
    <w:rsid w:val="00C10D39"/>
    <w:rsid w:val="00C27550"/>
    <w:rsid w:val="00C56E91"/>
    <w:rsid w:val="00CE7331"/>
    <w:rsid w:val="00D072CE"/>
    <w:rsid w:val="00D457E0"/>
    <w:rsid w:val="00D67B06"/>
    <w:rsid w:val="00D76C71"/>
    <w:rsid w:val="00E57520"/>
    <w:rsid w:val="00FA34D4"/>
    <w:rsid w:val="00FD7C4B"/>
    <w:rsid w:val="00FE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B6919"/>
  <w15:chartTrackingRefBased/>
  <w15:docId w15:val="{548CCD70-3E5C-1F42-8F20-60C6C642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219"/>
    <w:rPr>
      <w:rFonts w:ascii="Times New Roman" w:eastAsia="Times New Roman" w:hAnsi="Times New Roman" w:cs="Times New Roman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60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4">
    <w:name w:val="Título 4"/>
    <w:basedOn w:val="Heading4"/>
    <w:next w:val="Normal"/>
    <w:autoRedefine/>
    <w:qFormat/>
    <w:rsid w:val="005E260A"/>
    <w:pPr>
      <w:numPr>
        <w:ilvl w:val="2"/>
      </w:numPr>
      <w:spacing w:line="360" w:lineRule="auto"/>
      <w:ind w:right="-852"/>
      <w:contextualSpacing/>
      <w:jc w:val="both"/>
    </w:pPr>
    <w:rPr>
      <w:rFonts w:ascii="Times New Roman" w:hAnsi="Times New Roman"/>
      <w:b/>
      <w:bCs/>
      <w:i w:val="0"/>
      <w:iCs w:val="0"/>
      <w:color w:val="1F3864" w:themeColor="accent1" w:themeShade="80"/>
      <w:spacing w:val="-10"/>
      <w:kern w:val="28"/>
      <w:sz w:val="28"/>
      <w:szCs w:val="27"/>
      <w:lang w:val="pt-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60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TableGrid">
    <w:name w:val="Table Grid"/>
    <w:basedOn w:val="TableNormal"/>
    <w:uiPriority w:val="39"/>
    <w:rsid w:val="00407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31927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93E8C-4616-4AA5-90B5-FAE557F1B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Bernardino, Rui</dc:creator>
  <cp:keywords/>
  <dc:description/>
  <cp:lastModifiedBy>Bernardino, Rui</cp:lastModifiedBy>
  <cp:revision>12</cp:revision>
  <dcterms:created xsi:type="dcterms:W3CDTF">2024-02-05T17:16:00Z</dcterms:created>
  <dcterms:modified xsi:type="dcterms:W3CDTF">2024-04-02T20:53:00Z</dcterms:modified>
</cp:coreProperties>
</file>