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F819D" w14:textId="629413D5" w:rsidR="001077CE" w:rsidRDefault="001077CE">
      <w:pPr>
        <w:rPr>
          <w:rFonts w:ascii="Times New Roman" w:hAnsi="Times New Roman" w:cs="Times New Roman" w:hint="eastAsia"/>
          <w:noProof/>
          <w:sz w:val="28"/>
          <w:szCs w:val="28"/>
        </w:rPr>
      </w:pPr>
      <w:r w:rsidRPr="00F91040">
        <w:rPr>
          <w:rFonts w:ascii="Times New Roman" w:hAnsi="Times New Roman" w:cs="Times New Roman"/>
          <w:noProof/>
          <w:sz w:val="28"/>
          <w:szCs w:val="28"/>
        </w:rPr>
        <w:t>Supplementary figure 1</w:t>
      </w:r>
      <w:r>
        <w:rPr>
          <w:rFonts w:ascii="Times New Roman" w:hAnsi="Times New Roman" w:cs="Times New Roman" w:hint="eastAsia"/>
          <w:noProof/>
          <w:sz w:val="28"/>
          <w:szCs w:val="28"/>
        </w:rPr>
        <w:t>:</w:t>
      </w:r>
      <w:r w:rsidR="006C4335" w:rsidRPr="006C433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6C4335" w:rsidRPr="006C4335">
        <w:rPr>
          <w:rFonts w:ascii="Times New Roman" w:hAnsi="Times New Roman" w:cs="Times New Roman"/>
          <w:noProof/>
          <w:sz w:val="28"/>
          <w:szCs w:val="28"/>
        </w:rPr>
        <w:t>A l</w:t>
      </w:r>
      <w:r w:rsidR="006C4335" w:rsidRPr="001077CE">
        <w:rPr>
          <w:rFonts w:ascii="Times New Roman" w:hAnsi="Times New Roman" w:cs="Times New Roman"/>
          <w:noProof/>
          <w:sz w:val="28"/>
          <w:szCs w:val="28"/>
        </w:rPr>
        <w:t xml:space="preserve">ateral X-ray of knee the </w:t>
      </w:r>
      <w:r w:rsidR="006C4335">
        <w:rPr>
          <w:rFonts w:ascii="Times New Roman" w:hAnsi="Times New Roman" w:cs="Times New Roman"/>
          <w:noProof/>
          <w:sz w:val="28"/>
          <w:szCs w:val="28"/>
        </w:rPr>
        <w:t>second</w:t>
      </w:r>
      <w:r w:rsidR="006C4335" w:rsidRPr="001077CE">
        <w:rPr>
          <w:rFonts w:ascii="Times New Roman" w:hAnsi="Times New Roman" w:cs="Times New Roman"/>
          <w:noProof/>
          <w:sz w:val="28"/>
          <w:szCs w:val="28"/>
        </w:rPr>
        <w:t xml:space="preserve"> day after surgery</w:t>
      </w:r>
      <w:r w:rsidR="006C4335">
        <w:rPr>
          <w:rFonts w:ascii="Times New Roman" w:hAnsi="Times New Roman" w:cs="Times New Roman"/>
          <w:noProof/>
          <w:sz w:val="28"/>
          <w:szCs w:val="28"/>
        </w:rPr>
        <w:t xml:space="preserve"> fixed by</w:t>
      </w:r>
      <w:r w:rsidR="006C4335" w:rsidRPr="006C4335">
        <w:rPr>
          <w:rFonts w:ascii="Times New Roman" w:hAnsi="Times New Roman" w:cs="Times New Roman"/>
          <w:sz w:val="22"/>
        </w:rPr>
        <w:t xml:space="preserve"> </w:t>
      </w:r>
      <w:r w:rsidR="006C4335">
        <w:rPr>
          <w:rFonts w:ascii="Times New Roman" w:hAnsi="Times New Roman" w:cs="Times New Roman"/>
          <w:noProof/>
          <w:sz w:val="28"/>
          <w:szCs w:val="28"/>
        </w:rPr>
        <w:t>h</w:t>
      </w:r>
      <w:r w:rsidR="006C4335" w:rsidRPr="006C4335">
        <w:rPr>
          <w:rFonts w:ascii="Times New Roman" w:hAnsi="Times New Roman" w:cs="Times New Roman"/>
          <w:noProof/>
          <w:sz w:val="28"/>
          <w:szCs w:val="28"/>
        </w:rPr>
        <w:t>ollow screws</w:t>
      </w:r>
    </w:p>
    <w:p w14:paraId="44C3AD81" w14:textId="0D7278C3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3BB6D393" wp14:editId="47AF6605">
            <wp:extent cx="4815205" cy="5186680"/>
            <wp:effectExtent l="0" t="0" r="4445" b="0"/>
            <wp:docPr id="18466696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205" cy="518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74259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35B03EDB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7EAA27C3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6AA33BB4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287A0ADA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0F47E6F6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041B29CD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4B42F6FF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259B6932" w14:textId="7CAE3F21" w:rsidR="001077CE" w:rsidRDefault="001077CE">
      <w:pPr>
        <w:rPr>
          <w:rFonts w:ascii="Times New Roman" w:hAnsi="Times New Roman" w:cs="Times New Roman" w:hint="eastAsia"/>
          <w:noProof/>
          <w:sz w:val="28"/>
          <w:szCs w:val="28"/>
        </w:rPr>
      </w:pPr>
      <w:r w:rsidRPr="00F91040">
        <w:rPr>
          <w:rFonts w:ascii="Times New Roman" w:hAnsi="Times New Roman" w:cs="Times New Roman"/>
          <w:noProof/>
          <w:sz w:val="28"/>
          <w:szCs w:val="28"/>
        </w:rPr>
        <w:t xml:space="preserve">Supplementary figure </w:t>
      </w:r>
      <w:r>
        <w:rPr>
          <w:rFonts w:ascii="Times New Roman" w:hAnsi="Times New Roman" w:cs="Times New Roman"/>
          <w:noProof/>
          <w:sz w:val="28"/>
          <w:szCs w:val="28"/>
        </w:rPr>
        <w:t>2:</w:t>
      </w:r>
      <w:r w:rsidRPr="006C433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bookmarkStart w:id="0" w:name="_Hlk153220807"/>
      <w:r w:rsidR="006C4335" w:rsidRPr="006C4335">
        <w:rPr>
          <w:rFonts w:ascii="Times New Roman" w:hAnsi="Times New Roman" w:cs="Times New Roman"/>
          <w:noProof/>
          <w:sz w:val="28"/>
          <w:szCs w:val="28"/>
        </w:rPr>
        <w:t>A l</w:t>
      </w:r>
      <w:r w:rsidRPr="001077CE">
        <w:rPr>
          <w:rFonts w:ascii="Times New Roman" w:hAnsi="Times New Roman" w:cs="Times New Roman"/>
          <w:noProof/>
          <w:sz w:val="28"/>
          <w:szCs w:val="28"/>
        </w:rPr>
        <w:t xml:space="preserve">ateral X-ray of knee the </w:t>
      </w:r>
      <w:r>
        <w:rPr>
          <w:rFonts w:ascii="Times New Roman" w:hAnsi="Times New Roman" w:cs="Times New Roman"/>
          <w:noProof/>
          <w:sz w:val="28"/>
          <w:szCs w:val="28"/>
        </w:rPr>
        <w:t>second</w:t>
      </w:r>
      <w:r w:rsidRPr="001077CE">
        <w:rPr>
          <w:rFonts w:ascii="Times New Roman" w:hAnsi="Times New Roman" w:cs="Times New Roman"/>
          <w:noProof/>
          <w:sz w:val="28"/>
          <w:szCs w:val="28"/>
        </w:rPr>
        <w:t xml:space="preserve"> day after surgery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6C4335">
        <w:rPr>
          <w:rFonts w:ascii="Times New Roman" w:hAnsi="Times New Roman" w:cs="Times New Roman"/>
          <w:noProof/>
          <w:sz w:val="28"/>
          <w:szCs w:val="28"/>
        </w:rPr>
        <w:t>fixed by</w:t>
      </w:r>
      <w:r w:rsidR="006C4335" w:rsidRPr="006C4335">
        <w:rPr>
          <w:rFonts w:ascii="Times New Roman" w:hAnsi="Times New Roman" w:cs="Times New Roman"/>
          <w:sz w:val="22"/>
        </w:rPr>
        <w:t xml:space="preserve"> </w:t>
      </w:r>
      <w:r w:rsidR="006C4335" w:rsidRPr="006C4335">
        <w:rPr>
          <w:rFonts w:ascii="Times New Roman" w:hAnsi="Times New Roman" w:cs="Times New Roman"/>
          <w:noProof/>
          <w:sz w:val="28"/>
          <w:szCs w:val="28"/>
        </w:rPr>
        <w:t>anchors with sutures</w:t>
      </w:r>
      <w:bookmarkEnd w:id="0"/>
    </w:p>
    <w:p w14:paraId="45847289" w14:textId="3AC50FEF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3D6E676B" wp14:editId="4D581877">
            <wp:extent cx="4815205" cy="5472430"/>
            <wp:effectExtent l="0" t="0" r="4445" b="0"/>
            <wp:docPr id="18118674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205" cy="547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42F7A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0DDF0875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776260F0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3D22EF48" w14:textId="77777777" w:rsidR="001077CE" w:rsidRDefault="001077CE">
      <w:pPr>
        <w:rPr>
          <w:rFonts w:ascii="Times New Roman" w:hAnsi="Times New Roman" w:cs="Times New Roman"/>
          <w:noProof/>
          <w:sz w:val="28"/>
          <w:szCs w:val="28"/>
        </w:rPr>
      </w:pPr>
    </w:p>
    <w:p w14:paraId="57EF3602" w14:textId="06535AC6" w:rsidR="00F91040" w:rsidRPr="00F91040" w:rsidRDefault="00F91040">
      <w:pPr>
        <w:rPr>
          <w:rFonts w:ascii="Times New Roman" w:hAnsi="Times New Roman" w:cs="Times New Roman"/>
          <w:noProof/>
          <w:sz w:val="28"/>
          <w:szCs w:val="28"/>
        </w:rPr>
      </w:pPr>
      <w:r w:rsidRPr="00F91040">
        <w:rPr>
          <w:rFonts w:ascii="Times New Roman" w:hAnsi="Times New Roman" w:cs="Times New Roman"/>
          <w:noProof/>
          <w:sz w:val="28"/>
          <w:szCs w:val="28"/>
        </w:rPr>
        <w:t xml:space="preserve">Supplementary figure </w:t>
      </w:r>
      <w:r w:rsidR="001077CE">
        <w:rPr>
          <w:rFonts w:ascii="Times New Roman" w:hAnsi="Times New Roman" w:cs="Times New Roman"/>
          <w:noProof/>
          <w:sz w:val="28"/>
          <w:szCs w:val="28"/>
        </w:rPr>
        <w:t>3:</w:t>
      </w:r>
      <w:r w:rsidR="001077CE" w:rsidRPr="001077CE">
        <w:t xml:space="preserve"> 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surgical incision</w:t>
      </w:r>
      <w:r w:rsidR="001077CE">
        <w:rPr>
          <w:rFonts w:ascii="Times New Roman" w:hAnsi="Times New Roman" w:cs="Times New Roman"/>
          <w:noProof/>
          <w:sz w:val="28"/>
          <w:szCs w:val="28"/>
        </w:rPr>
        <w:t>(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anterior</w:t>
      </w:r>
      <w:r w:rsidR="001077CE">
        <w:rPr>
          <w:rFonts w:ascii="Times New Roman" w:hAnsi="Times New Roman" w:cs="Times New Roman"/>
          <w:noProof/>
          <w:sz w:val="28"/>
          <w:szCs w:val="28"/>
        </w:rPr>
        <w:t xml:space="preserve"> view</w:t>
      </w:r>
      <w:r w:rsidR="001077CE">
        <w:rPr>
          <w:rFonts w:ascii="Times New Roman" w:hAnsi="Times New Roman" w:cs="Times New Roman"/>
          <w:noProof/>
          <w:sz w:val="28"/>
          <w:szCs w:val="28"/>
        </w:rPr>
        <w:t>)</w:t>
      </w:r>
    </w:p>
    <w:p w14:paraId="3F07ADE1" w14:textId="58E8D1FF" w:rsidR="004A3184" w:rsidRDefault="00F91040">
      <w:r>
        <w:rPr>
          <w:noProof/>
        </w:rPr>
        <w:lastRenderedPageBreak/>
        <w:drawing>
          <wp:inline distT="0" distB="0" distL="0" distR="0" wp14:anchorId="21254471" wp14:editId="1D187C13">
            <wp:extent cx="5274310" cy="2966720"/>
            <wp:effectExtent l="0" t="0" r="2540" b="5080"/>
            <wp:docPr id="5850878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7DDA8" w14:textId="27FD00B5" w:rsidR="00F91040" w:rsidRPr="00DE4939" w:rsidRDefault="00F91040" w:rsidP="00F910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4939">
        <w:rPr>
          <w:rFonts w:ascii="Times New Roman" w:hAnsi="Times New Roman" w:cs="Times New Roman"/>
          <w:sz w:val="24"/>
          <w:szCs w:val="24"/>
        </w:rPr>
        <w:t xml:space="preserve">The black arrow points to </w:t>
      </w:r>
      <w:r w:rsidR="00DE4939" w:rsidRPr="00DE4939">
        <w:rPr>
          <w:rFonts w:ascii="Times New Roman" w:hAnsi="Times New Roman" w:cs="Times New Roman"/>
          <w:sz w:val="24"/>
          <w:szCs w:val="24"/>
        </w:rPr>
        <w:t>anterolateral approach</w:t>
      </w:r>
      <w:r w:rsidRPr="00DE4939">
        <w:rPr>
          <w:rFonts w:ascii="Times New Roman" w:hAnsi="Times New Roman" w:cs="Times New Roman"/>
          <w:sz w:val="24"/>
          <w:szCs w:val="24"/>
        </w:rPr>
        <w:t xml:space="preserve">. </w:t>
      </w:r>
      <w:bookmarkStart w:id="1" w:name="_Hlk143893111"/>
      <w:r w:rsidRPr="00DE4939">
        <w:rPr>
          <w:rFonts w:ascii="Times New Roman" w:hAnsi="Times New Roman" w:cs="Times New Roman"/>
          <w:sz w:val="24"/>
          <w:szCs w:val="24"/>
        </w:rPr>
        <w:t>The white arrow points to anteromedial</w:t>
      </w:r>
      <w:r w:rsidR="00DE4939" w:rsidRPr="00DE4939">
        <w:rPr>
          <w:rFonts w:ascii="Times New Roman" w:hAnsi="Times New Roman" w:cs="Times New Roman"/>
          <w:sz w:val="24"/>
          <w:szCs w:val="24"/>
        </w:rPr>
        <w:t xml:space="preserve"> approach</w:t>
      </w:r>
      <w:r w:rsidRPr="00DE4939"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61EF5976" w14:textId="77777777" w:rsidR="00F91040" w:rsidRDefault="00F91040" w:rsidP="00F91040">
      <w:pPr>
        <w:spacing w:line="480" w:lineRule="auto"/>
      </w:pPr>
    </w:p>
    <w:p w14:paraId="10C09110" w14:textId="77777777" w:rsidR="00F91040" w:rsidRDefault="00F91040" w:rsidP="00F91040">
      <w:pPr>
        <w:spacing w:line="480" w:lineRule="auto"/>
      </w:pPr>
    </w:p>
    <w:p w14:paraId="077427C9" w14:textId="77777777" w:rsidR="00F91040" w:rsidRDefault="00F91040" w:rsidP="00F91040">
      <w:pPr>
        <w:spacing w:line="480" w:lineRule="auto"/>
      </w:pPr>
    </w:p>
    <w:p w14:paraId="0AE00B67" w14:textId="77777777" w:rsidR="00F91040" w:rsidRDefault="00F91040" w:rsidP="00F91040">
      <w:pPr>
        <w:spacing w:line="480" w:lineRule="auto"/>
      </w:pPr>
    </w:p>
    <w:p w14:paraId="4B9D1BC8" w14:textId="77777777" w:rsidR="00F91040" w:rsidRDefault="00F91040" w:rsidP="00F91040">
      <w:pPr>
        <w:spacing w:line="480" w:lineRule="auto"/>
      </w:pPr>
    </w:p>
    <w:p w14:paraId="553D35A5" w14:textId="77777777" w:rsidR="00F91040" w:rsidRDefault="00F91040" w:rsidP="00F91040">
      <w:pPr>
        <w:spacing w:line="480" w:lineRule="auto"/>
      </w:pPr>
    </w:p>
    <w:p w14:paraId="33F26CE8" w14:textId="77777777" w:rsidR="00F91040" w:rsidRDefault="00F91040" w:rsidP="00F91040">
      <w:pPr>
        <w:spacing w:line="480" w:lineRule="auto"/>
      </w:pPr>
    </w:p>
    <w:p w14:paraId="62C815BC" w14:textId="77777777" w:rsidR="00F91040" w:rsidRDefault="00F91040" w:rsidP="00F91040">
      <w:pPr>
        <w:spacing w:line="480" w:lineRule="auto"/>
      </w:pPr>
    </w:p>
    <w:p w14:paraId="050E9202" w14:textId="77777777" w:rsidR="00F91040" w:rsidRDefault="00F91040" w:rsidP="00F91040">
      <w:pPr>
        <w:spacing w:line="480" w:lineRule="auto"/>
      </w:pPr>
    </w:p>
    <w:p w14:paraId="32C47989" w14:textId="77777777" w:rsidR="00F91040" w:rsidRDefault="00F91040" w:rsidP="00F91040">
      <w:pPr>
        <w:rPr>
          <w:rFonts w:ascii="Times New Roman" w:hAnsi="Times New Roman" w:cs="Times New Roman"/>
          <w:noProof/>
          <w:sz w:val="28"/>
          <w:szCs w:val="28"/>
        </w:rPr>
      </w:pPr>
    </w:p>
    <w:p w14:paraId="16B644B9" w14:textId="77777777" w:rsidR="00F91040" w:rsidRDefault="00F91040" w:rsidP="00F91040">
      <w:pPr>
        <w:rPr>
          <w:rFonts w:ascii="Times New Roman" w:hAnsi="Times New Roman" w:cs="Times New Roman"/>
          <w:noProof/>
          <w:sz w:val="28"/>
          <w:szCs w:val="28"/>
        </w:rPr>
      </w:pPr>
    </w:p>
    <w:p w14:paraId="1D04EA87" w14:textId="77777777" w:rsidR="00F91040" w:rsidRDefault="00F91040" w:rsidP="00F91040">
      <w:pPr>
        <w:rPr>
          <w:rFonts w:ascii="Times New Roman" w:hAnsi="Times New Roman" w:cs="Times New Roman"/>
          <w:noProof/>
          <w:sz w:val="28"/>
          <w:szCs w:val="28"/>
        </w:rPr>
      </w:pPr>
    </w:p>
    <w:p w14:paraId="02CF182C" w14:textId="441021E7" w:rsidR="00F91040" w:rsidRPr="00F91040" w:rsidRDefault="00F91040" w:rsidP="00F91040">
      <w:pPr>
        <w:rPr>
          <w:rFonts w:ascii="Times New Roman" w:hAnsi="Times New Roman" w:cs="Times New Roman"/>
          <w:noProof/>
          <w:sz w:val="28"/>
          <w:szCs w:val="28"/>
        </w:rPr>
      </w:pPr>
      <w:bookmarkStart w:id="2" w:name="_Hlk143894266"/>
      <w:r w:rsidRPr="00F91040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Supplementary figure </w:t>
      </w:r>
      <w:r w:rsidR="001077CE">
        <w:rPr>
          <w:rFonts w:ascii="Times New Roman" w:hAnsi="Times New Roman" w:cs="Times New Roman"/>
          <w:noProof/>
          <w:sz w:val="28"/>
          <w:szCs w:val="28"/>
        </w:rPr>
        <w:t>4:</w:t>
      </w:r>
      <w:r w:rsidR="001077CE" w:rsidRPr="001077CE">
        <w:t xml:space="preserve"> 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surgical incision</w:t>
      </w:r>
      <w:r w:rsidR="001077CE">
        <w:rPr>
          <w:rFonts w:ascii="Times New Roman" w:hAnsi="Times New Roman" w:cs="Times New Roman"/>
          <w:noProof/>
          <w:sz w:val="28"/>
          <w:szCs w:val="28"/>
        </w:rPr>
        <w:t>(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interior</w:t>
      </w:r>
      <w:r w:rsidR="001077CE">
        <w:rPr>
          <w:rFonts w:ascii="Times New Roman" w:hAnsi="Times New Roman" w:cs="Times New Roman"/>
          <w:noProof/>
          <w:sz w:val="28"/>
          <w:szCs w:val="28"/>
        </w:rPr>
        <w:t xml:space="preserve"> view)</w:t>
      </w:r>
    </w:p>
    <w:bookmarkEnd w:id="2"/>
    <w:p w14:paraId="51100678" w14:textId="1CCF4FE9" w:rsidR="00F91040" w:rsidRDefault="00F91040" w:rsidP="00F91040">
      <w:pPr>
        <w:spacing w:line="480" w:lineRule="auto"/>
      </w:pPr>
      <w:r>
        <w:rPr>
          <w:noProof/>
        </w:rPr>
        <w:drawing>
          <wp:inline distT="0" distB="0" distL="0" distR="0" wp14:anchorId="58395610" wp14:editId="4C568DC0">
            <wp:extent cx="5274310" cy="2966720"/>
            <wp:effectExtent l="0" t="0" r="2540" b="5080"/>
            <wp:docPr id="199652940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1594B" w14:textId="20D74B9E" w:rsidR="00F91040" w:rsidRPr="00617844" w:rsidRDefault="00F91040" w:rsidP="00F910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68FC">
        <w:rPr>
          <w:rFonts w:ascii="Times New Roman" w:hAnsi="Times New Roman" w:cs="Times New Roman"/>
          <w:sz w:val="24"/>
          <w:szCs w:val="24"/>
        </w:rPr>
        <w:t xml:space="preserve">The black arrow points to </w:t>
      </w:r>
      <w:r w:rsidR="00DE4939" w:rsidRPr="00DE4939">
        <w:rPr>
          <w:rFonts w:ascii="Times New Roman" w:hAnsi="Times New Roman" w:cs="Times New Roman"/>
          <w:sz w:val="24"/>
          <w:szCs w:val="24"/>
        </w:rPr>
        <w:t>posterior high approach</w:t>
      </w:r>
      <w:r w:rsidRPr="003F68FC">
        <w:rPr>
          <w:rFonts w:ascii="Times New Roman" w:hAnsi="Times New Roman" w:cs="Times New Roman"/>
          <w:sz w:val="24"/>
          <w:szCs w:val="24"/>
        </w:rPr>
        <w:t xml:space="preserve">. The white arrow points to </w:t>
      </w:r>
      <w:r w:rsidR="00DE4939" w:rsidRPr="00DE4939">
        <w:rPr>
          <w:rFonts w:ascii="Times New Roman" w:hAnsi="Times New Roman" w:cs="Times New Roman"/>
          <w:sz w:val="24"/>
          <w:szCs w:val="24"/>
        </w:rPr>
        <w:t>posterior inferior approach</w:t>
      </w:r>
      <w:r w:rsidRPr="003F68FC">
        <w:rPr>
          <w:rFonts w:ascii="Times New Roman" w:hAnsi="Times New Roman" w:cs="Times New Roman"/>
          <w:sz w:val="24"/>
          <w:szCs w:val="24"/>
        </w:rPr>
        <w:t>.</w:t>
      </w:r>
    </w:p>
    <w:p w14:paraId="7F4A4FF7" w14:textId="77777777" w:rsidR="00F91040" w:rsidRPr="00DE4939" w:rsidRDefault="00F91040" w:rsidP="00F91040">
      <w:pPr>
        <w:spacing w:line="480" w:lineRule="auto"/>
      </w:pPr>
    </w:p>
    <w:p w14:paraId="24D25F18" w14:textId="77777777" w:rsidR="00F91040" w:rsidRPr="00DE4939" w:rsidRDefault="00F91040" w:rsidP="00F91040">
      <w:pPr>
        <w:spacing w:line="480" w:lineRule="auto"/>
      </w:pPr>
    </w:p>
    <w:p w14:paraId="7897004E" w14:textId="77777777" w:rsidR="00F91040" w:rsidRDefault="00F91040" w:rsidP="00F91040">
      <w:pPr>
        <w:spacing w:line="480" w:lineRule="auto"/>
      </w:pPr>
    </w:p>
    <w:p w14:paraId="42CBFDB7" w14:textId="77777777" w:rsidR="00F91040" w:rsidRDefault="00F91040" w:rsidP="00F91040">
      <w:pPr>
        <w:spacing w:line="480" w:lineRule="auto"/>
      </w:pPr>
    </w:p>
    <w:p w14:paraId="42C64650" w14:textId="77777777" w:rsidR="00F91040" w:rsidRDefault="00F91040" w:rsidP="00F91040">
      <w:pPr>
        <w:spacing w:line="480" w:lineRule="auto"/>
      </w:pPr>
    </w:p>
    <w:p w14:paraId="04FA3D99" w14:textId="77777777" w:rsidR="00F91040" w:rsidRDefault="00F91040" w:rsidP="00F91040">
      <w:pPr>
        <w:spacing w:line="480" w:lineRule="auto"/>
      </w:pPr>
    </w:p>
    <w:p w14:paraId="6978297E" w14:textId="77777777" w:rsidR="00F91040" w:rsidRDefault="00F91040" w:rsidP="00F91040">
      <w:pPr>
        <w:spacing w:line="480" w:lineRule="auto"/>
      </w:pPr>
    </w:p>
    <w:p w14:paraId="4B54B2D0" w14:textId="77777777" w:rsidR="00F91040" w:rsidRDefault="00F91040" w:rsidP="00F91040">
      <w:pPr>
        <w:spacing w:line="480" w:lineRule="auto"/>
      </w:pPr>
    </w:p>
    <w:p w14:paraId="00B5D215" w14:textId="77777777" w:rsidR="00F91040" w:rsidRDefault="00F91040" w:rsidP="00F91040">
      <w:pPr>
        <w:spacing w:line="480" w:lineRule="auto"/>
      </w:pPr>
    </w:p>
    <w:p w14:paraId="415085F1" w14:textId="77777777" w:rsidR="00F91040" w:rsidRDefault="00F91040" w:rsidP="00F91040">
      <w:pPr>
        <w:spacing w:line="480" w:lineRule="auto"/>
      </w:pPr>
    </w:p>
    <w:p w14:paraId="1BDB14D2" w14:textId="4DCAE902" w:rsidR="00DE4939" w:rsidRPr="00F91040" w:rsidRDefault="00DE4939" w:rsidP="00DE4939">
      <w:pPr>
        <w:rPr>
          <w:rFonts w:ascii="Times New Roman" w:hAnsi="Times New Roman" w:cs="Times New Roman"/>
          <w:noProof/>
          <w:sz w:val="28"/>
          <w:szCs w:val="28"/>
        </w:rPr>
      </w:pPr>
      <w:r w:rsidRPr="00F91040">
        <w:rPr>
          <w:rFonts w:ascii="Times New Roman" w:hAnsi="Times New Roman" w:cs="Times New Roman"/>
          <w:noProof/>
          <w:sz w:val="28"/>
          <w:szCs w:val="28"/>
        </w:rPr>
        <w:t xml:space="preserve">Supplementary figure </w:t>
      </w:r>
      <w:r w:rsidR="001077CE">
        <w:rPr>
          <w:rFonts w:ascii="Times New Roman" w:hAnsi="Times New Roman" w:cs="Times New Roman"/>
          <w:noProof/>
          <w:sz w:val="28"/>
          <w:szCs w:val="28"/>
        </w:rPr>
        <w:t>5:</w:t>
      </w:r>
      <w:r w:rsidR="001077CE" w:rsidRPr="001077CE">
        <w:t xml:space="preserve"> 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Knee flexion up to 120° seven weeks after surgery</w:t>
      </w:r>
      <w:r w:rsidR="001077CE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1077CE">
        <w:rPr>
          <w:rFonts w:ascii="Times New Roman" w:hAnsi="Times New Roman" w:cs="Times New Roman"/>
          <w:noProof/>
          <w:sz w:val="28"/>
          <w:szCs w:val="28"/>
        </w:rPr>
        <w:lastRenderedPageBreak/>
        <w:t>(e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xternal view</w:t>
      </w:r>
      <w:r w:rsidR="001077CE">
        <w:rPr>
          <w:rFonts w:ascii="Times New Roman" w:hAnsi="Times New Roman" w:cs="Times New Roman"/>
          <w:noProof/>
          <w:sz w:val="28"/>
          <w:szCs w:val="28"/>
        </w:rPr>
        <w:t>)</w:t>
      </w:r>
    </w:p>
    <w:p w14:paraId="7AC61330" w14:textId="77777777" w:rsidR="00DE4939" w:rsidRDefault="00DE4939" w:rsidP="00F91040">
      <w:pPr>
        <w:spacing w:line="480" w:lineRule="auto"/>
      </w:pPr>
    </w:p>
    <w:p w14:paraId="34C283F8" w14:textId="2EF3981D" w:rsidR="00F91040" w:rsidRDefault="00F91040" w:rsidP="00F91040">
      <w:pPr>
        <w:spacing w:line="480" w:lineRule="auto"/>
      </w:pPr>
      <w:r>
        <w:rPr>
          <w:noProof/>
        </w:rPr>
        <w:drawing>
          <wp:inline distT="0" distB="0" distL="0" distR="0" wp14:anchorId="2FA7DA59" wp14:editId="0F22C3CD">
            <wp:extent cx="5274310" cy="7032625"/>
            <wp:effectExtent l="0" t="0" r="2540" b="0"/>
            <wp:docPr id="73757425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1EFA8" w14:textId="77777777" w:rsidR="00F91040" w:rsidRDefault="00F91040" w:rsidP="00F91040">
      <w:pPr>
        <w:spacing w:line="480" w:lineRule="auto"/>
      </w:pPr>
    </w:p>
    <w:p w14:paraId="799280C4" w14:textId="77777777" w:rsidR="00DE4939" w:rsidRDefault="00DE4939" w:rsidP="00F91040">
      <w:pPr>
        <w:spacing w:line="480" w:lineRule="auto"/>
      </w:pPr>
    </w:p>
    <w:p w14:paraId="61673BA6" w14:textId="1DC075E2" w:rsidR="00DE4939" w:rsidRPr="00F91040" w:rsidRDefault="00DE4939" w:rsidP="00DE4939">
      <w:pPr>
        <w:rPr>
          <w:rFonts w:ascii="Times New Roman" w:hAnsi="Times New Roman" w:cs="Times New Roman" w:hint="eastAsia"/>
          <w:noProof/>
          <w:sz w:val="28"/>
          <w:szCs w:val="28"/>
        </w:rPr>
      </w:pPr>
      <w:r w:rsidRPr="00F91040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Supplementary figure </w:t>
      </w:r>
      <w:r w:rsidR="001077CE">
        <w:rPr>
          <w:rFonts w:ascii="Times New Roman" w:hAnsi="Times New Roman" w:cs="Times New Roman"/>
          <w:noProof/>
          <w:sz w:val="28"/>
          <w:szCs w:val="28"/>
        </w:rPr>
        <w:t>6:</w:t>
      </w:r>
      <w:r w:rsidR="001077CE" w:rsidRPr="001077CE">
        <w:t xml:space="preserve"> 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The incision has completely healed</w:t>
      </w:r>
      <w:r w:rsidR="001077CE">
        <w:rPr>
          <w:rFonts w:ascii="Times New Roman" w:hAnsi="Times New Roman" w:cs="Times New Roman" w:hint="eastAsia"/>
          <w:noProof/>
          <w:sz w:val="28"/>
          <w:szCs w:val="28"/>
        </w:rPr>
        <w:t>(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interior</w:t>
      </w:r>
      <w:r w:rsidR="001077CE">
        <w:rPr>
          <w:rFonts w:ascii="Times New Roman" w:hAnsi="Times New Roman" w:cs="Times New Roman"/>
          <w:noProof/>
          <w:sz w:val="28"/>
          <w:szCs w:val="28"/>
        </w:rPr>
        <w:t xml:space="preserve"> view)</w:t>
      </w:r>
    </w:p>
    <w:p w14:paraId="604F6875" w14:textId="77777777" w:rsidR="00DE4939" w:rsidRDefault="00DE4939" w:rsidP="00F91040">
      <w:pPr>
        <w:spacing w:line="480" w:lineRule="auto"/>
      </w:pPr>
    </w:p>
    <w:p w14:paraId="641F2FAF" w14:textId="52CA6EC1" w:rsidR="00F91040" w:rsidRDefault="00F91040" w:rsidP="00F91040">
      <w:pPr>
        <w:spacing w:line="480" w:lineRule="auto"/>
        <w:rPr>
          <w:noProof/>
        </w:rPr>
      </w:pPr>
      <w:r>
        <w:rPr>
          <w:noProof/>
        </w:rPr>
        <w:drawing>
          <wp:inline distT="0" distB="0" distL="0" distR="0" wp14:anchorId="48653114" wp14:editId="32B4A093">
            <wp:extent cx="5274310" cy="3956050"/>
            <wp:effectExtent l="0" t="0" r="2540" b="6350"/>
            <wp:docPr id="9131217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EF8A0" w14:textId="77777777" w:rsidR="00F91040" w:rsidRDefault="00F91040" w:rsidP="00F91040">
      <w:pPr>
        <w:rPr>
          <w:noProof/>
        </w:rPr>
      </w:pPr>
    </w:p>
    <w:p w14:paraId="59B99EC7" w14:textId="77777777" w:rsidR="00DE4939" w:rsidRDefault="00DE4939" w:rsidP="00F91040">
      <w:pPr>
        <w:rPr>
          <w:noProof/>
        </w:rPr>
      </w:pPr>
    </w:p>
    <w:p w14:paraId="30BF0E85" w14:textId="77777777" w:rsidR="00DE4939" w:rsidRDefault="00DE4939" w:rsidP="00F91040">
      <w:pPr>
        <w:rPr>
          <w:noProof/>
        </w:rPr>
      </w:pPr>
    </w:p>
    <w:p w14:paraId="18120112" w14:textId="77777777" w:rsidR="00DE4939" w:rsidRDefault="00DE4939" w:rsidP="00F91040">
      <w:pPr>
        <w:rPr>
          <w:noProof/>
        </w:rPr>
      </w:pPr>
    </w:p>
    <w:p w14:paraId="28BA815A" w14:textId="77777777" w:rsidR="00DE4939" w:rsidRDefault="00DE4939" w:rsidP="00F91040">
      <w:pPr>
        <w:rPr>
          <w:noProof/>
        </w:rPr>
      </w:pPr>
    </w:p>
    <w:p w14:paraId="435D0BE5" w14:textId="77777777" w:rsidR="00DE4939" w:rsidRDefault="00DE4939" w:rsidP="00F91040">
      <w:pPr>
        <w:rPr>
          <w:noProof/>
        </w:rPr>
      </w:pPr>
    </w:p>
    <w:p w14:paraId="46380125" w14:textId="77777777" w:rsidR="00DE4939" w:rsidRDefault="00DE4939" w:rsidP="00F91040">
      <w:pPr>
        <w:rPr>
          <w:noProof/>
        </w:rPr>
      </w:pPr>
    </w:p>
    <w:p w14:paraId="68377645" w14:textId="77777777" w:rsidR="00DE4939" w:rsidRDefault="00DE4939" w:rsidP="00F91040">
      <w:pPr>
        <w:rPr>
          <w:noProof/>
        </w:rPr>
      </w:pPr>
    </w:p>
    <w:p w14:paraId="37E37839" w14:textId="77777777" w:rsidR="00DE4939" w:rsidRDefault="00DE4939" w:rsidP="00F91040">
      <w:pPr>
        <w:rPr>
          <w:noProof/>
        </w:rPr>
      </w:pPr>
    </w:p>
    <w:p w14:paraId="780D173C" w14:textId="77777777" w:rsidR="00DE4939" w:rsidRDefault="00DE4939" w:rsidP="00F91040">
      <w:pPr>
        <w:rPr>
          <w:noProof/>
        </w:rPr>
      </w:pPr>
    </w:p>
    <w:p w14:paraId="4A81AC70" w14:textId="77777777" w:rsidR="00DE4939" w:rsidRDefault="00DE4939" w:rsidP="00F91040">
      <w:pPr>
        <w:rPr>
          <w:noProof/>
        </w:rPr>
      </w:pPr>
    </w:p>
    <w:p w14:paraId="6A249991" w14:textId="77777777" w:rsidR="00DE4939" w:rsidRDefault="00DE4939" w:rsidP="00F91040">
      <w:pPr>
        <w:rPr>
          <w:noProof/>
        </w:rPr>
      </w:pPr>
    </w:p>
    <w:p w14:paraId="1F47915D" w14:textId="77777777" w:rsidR="00DE4939" w:rsidRDefault="00DE4939" w:rsidP="00F91040">
      <w:pPr>
        <w:rPr>
          <w:noProof/>
        </w:rPr>
      </w:pPr>
    </w:p>
    <w:p w14:paraId="7E72D225" w14:textId="77777777" w:rsidR="00DE4939" w:rsidRDefault="00DE4939" w:rsidP="00F91040">
      <w:pPr>
        <w:rPr>
          <w:noProof/>
        </w:rPr>
      </w:pPr>
    </w:p>
    <w:p w14:paraId="69DACD89" w14:textId="77777777" w:rsidR="00DE4939" w:rsidRDefault="00DE4939" w:rsidP="00F91040">
      <w:pPr>
        <w:rPr>
          <w:noProof/>
        </w:rPr>
      </w:pPr>
    </w:p>
    <w:p w14:paraId="066C2637" w14:textId="77777777" w:rsidR="00DE4939" w:rsidRDefault="00DE4939" w:rsidP="00F91040">
      <w:pPr>
        <w:rPr>
          <w:noProof/>
        </w:rPr>
      </w:pPr>
    </w:p>
    <w:p w14:paraId="4A3B5FE4" w14:textId="77777777" w:rsidR="00DE4939" w:rsidRDefault="00DE4939" w:rsidP="00F91040">
      <w:pPr>
        <w:rPr>
          <w:noProof/>
        </w:rPr>
      </w:pPr>
    </w:p>
    <w:p w14:paraId="75FDAC7F" w14:textId="77777777" w:rsidR="00DE4939" w:rsidRDefault="00DE4939" w:rsidP="00F91040">
      <w:pPr>
        <w:rPr>
          <w:noProof/>
        </w:rPr>
      </w:pPr>
    </w:p>
    <w:p w14:paraId="73EFF390" w14:textId="77777777" w:rsidR="00DE4939" w:rsidRDefault="00DE4939" w:rsidP="00F91040">
      <w:pPr>
        <w:rPr>
          <w:noProof/>
        </w:rPr>
      </w:pPr>
    </w:p>
    <w:p w14:paraId="25A91CD1" w14:textId="22F67F18" w:rsidR="00DE4939" w:rsidRPr="00F91040" w:rsidRDefault="00DE4939" w:rsidP="00DE4939">
      <w:pPr>
        <w:rPr>
          <w:rFonts w:ascii="Times New Roman" w:hAnsi="Times New Roman" w:cs="Times New Roman"/>
          <w:noProof/>
          <w:sz w:val="28"/>
          <w:szCs w:val="28"/>
        </w:rPr>
      </w:pPr>
      <w:r w:rsidRPr="00F91040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Supplementary figure </w:t>
      </w:r>
      <w:r w:rsidR="001077CE">
        <w:rPr>
          <w:rFonts w:ascii="Times New Roman" w:hAnsi="Times New Roman" w:cs="Times New Roman"/>
          <w:noProof/>
          <w:sz w:val="28"/>
          <w:szCs w:val="28"/>
        </w:rPr>
        <w:t>7:</w:t>
      </w:r>
      <w:r w:rsidR="001077CE" w:rsidRPr="001077CE">
        <w:t xml:space="preserve"> 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The knee joint can be fully extended</w:t>
      </w:r>
      <w:r w:rsidR="001077CE">
        <w:rPr>
          <w:rFonts w:ascii="Times New Roman" w:hAnsi="Times New Roman" w:cs="Times New Roman"/>
          <w:noProof/>
          <w:sz w:val="28"/>
          <w:szCs w:val="28"/>
        </w:rPr>
        <w:t>(</w:t>
      </w:r>
      <w:r w:rsidR="001077CE" w:rsidRPr="001077CE">
        <w:rPr>
          <w:rFonts w:ascii="Times New Roman" w:hAnsi="Times New Roman" w:cs="Times New Roman"/>
          <w:noProof/>
          <w:sz w:val="28"/>
          <w:szCs w:val="28"/>
        </w:rPr>
        <w:t>anterior</w:t>
      </w:r>
      <w:r w:rsidR="001077CE">
        <w:rPr>
          <w:rFonts w:ascii="Times New Roman" w:hAnsi="Times New Roman" w:cs="Times New Roman"/>
          <w:noProof/>
          <w:sz w:val="28"/>
          <w:szCs w:val="28"/>
        </w:rPr>
        <w:t xml:space="preserve"> view)</w:t>
      </w:r>
    </w:p>
    <w:p w14:paraId="0F227A92" w14:textId="77777777" w:rsidR="00DE4939" w:rsidRDefault="00DE4939" w:rsidP="00F91040">
      <w:pPr>
        <w:rPr>
          <w:noProof/>
        </w:rPr>
      </w:pPr>
    </w:p>
    <w:p w14:paraId="731FDAE4" w14:textId="77777777" w:rsidR="00DE4939" w:rsidRDefault="00DE4939" w:rsidP="00F91040">
      <w:pPr>
        <w:rPr>
          <w:noProof/>
        </w:rPr>
      </w:pPr>
    </w:p>
    <w:p w14:paraId="097E2DF8" w14:textId="77777777" w:rsidR="00DE4939" w:rsidRDefault="00DE4939" w:rsidP="00F91040">
      <w:pPr>
        <w:rPr>
          <w:noProof/>
        </w:rPr>
      </w:pPr>
    </w:p>
    <w:p w14:paraId="1C54908B" w14:textId="5389EDD2" w:rsidR="00F91040" w:rsidRPr="00F91040" w:rsidRDefault="00F91040" w:rsidP="00F91040">
      <w:pPr>
        <w:ind w:firstLineChars="200" w:firstLine="420"/>
      </w:pPr>
      <w:r>
        <w:rPr>
          <w:noProof/>
        </w:rPr>
        <w:drawing>
          <wp:inline distT="0" distB="0" distL="0" distR="0" wp14:anchorId="12529562" wp14:editId="23304A42">
            <wp:extent cx="5274310" cy="7032625"/>
            <wp:effectExtent l="0" t="0" r="2540" b="0"/>
            <wp:docPr id="179471717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1040" w:rsidRPr="00F91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A4005" w14:textId="77777777" w:rsidR="0058477B" w:rsidRDefault="0058477B" w:rsidP="00F91040">
      <w:r>
        <w:separator/>
      </w:r>
    </w:p>
  </w:endnote>
  <w:endnote w:type="continuationSeparator" w:id="0">
    <w:p w14:paraId="6E6B68DA" w14:textId="77777777" w:rsidR="0058477B" w:rsidRDefault="0058477B" w:rsidP="00F91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7BAEC" w14:textId="77777777" w:rsidR="0058477B" w:rsidRDefault="0058477B" w:rsidP="00F91040">
      <w:r>
        <w:separator/>
      </w:r>
    </w:p>
  </w:footnote>
  <w:footnote w:type="continuationSeparator" w:id="0">
    <w:p w14:paraId="38AC5240" w14:textId="77777777" w:rsidR="0058477B" w:rsidRDefault="0058477B" w:rsidP="00F910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047"/>
    <w:rsid w:val="001077CE"/>
    <w:rsid w:val="004A3184"/>
    <w:rsid w:val="0058477B"/>
    <w:rsid w:val="006C4335"/>
    <w:rsid w:val="00A62047"/>
    <w:rsid w:val="00DE4939"/>
    <w:rsid w:val="00F91040"/>
    <w:rsid w:val="00FE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9A1B0"/>
  <w15:chartTrackingRefBased/>
  <w15:docId w15:val="{823394F2-EBE4-4DFC-A345-E9B64C127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9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10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10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10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10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行星 李</dc:creator>
  <cp:keywords/>
  <dc:description/>
  <cp:lastModifiedBy>行星 李</cp:lastModifiedBy>
  <cp:revision>3</cp:revision>
  <dcterms:created xsi:type="dcterms:W3CDTF">2023-08-25T13:54:00Z</dcterms:created>
  <dcterms:modified xsi:type="dcterms:W3CDTF">2023-12-11T13:00:00Z</dcterms:modified>
</cp:coreProperties>
</file>