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FE87" w14:textId="25F3FDAB" w:rsidR="000F6E31" w:rsidRPr="00CF5974" w:rsidRDefault="000F6E31" w:rsidP="00CF5974">
      <w:pPr>
        <w:pStyle w:val="BodyText3"/>
        <w:spacing w:line="480" w:lineRule="auto"/>
        <w:outlineLvl w:val="1"/>
        <w:rPr>
          <w:b/>
          <w:iCs/>
        </w:rPr>
      </w:pPr>
      <w:r w:rsidRPr="00CF5974">
        <w:rPr>
          <w:b/>
          <w:iCs/>
        </w:rPr>
        <w:t>CSRM</w:t>
      </w:r>
    </w:p>
    <w:p w14:paraId="5A4C44C9" w14:textId="77777777" w:rsidR="00ED095A" w:rsidRPr="00CF5974" w:rsidRDefault="00ED095A" w:rsidP="00CF5974">
      <w:pPr>
        <w:pStyle w:val="BodyText3"/>
        <w:spacing w:line="480" w:lineRule="auto"/>
        <w:outlineLvl w:val="1"/>
        <w:rPr>
          <w:bCs/>
          <w:iCs/>
        </w:rPr>
      </w:pPr>
    </w:p>
    <w:p w14:paraId="29EBFFC6" w14:textId="4E777DAD" w:rsidR="004B79F4" w:rsidRDefault="001C0DA5" w:rsidP="00CF5974">
      <w:pPr>
        <w:pStyle w:val="BodyText3"/>
        <w:spacing w:line="480" w:lineRule="auto"/>
        <w:outlineLvl w:val="1"/>
        <w:rPr>
          <w:bCs/>
          <w:iCs/>
        </w:rPr>
      </w:pPr>
      <w:r w:rsidRPr="00CF5974">
        <w:rPr>
          <w:bCs/>
          <w:iCs/>
        </w:rPr>
        <w:t xml:space="preserve">CSRM simulations are performed </w:t>
      </w:r>
      <w:r w:rsidR="0056372E">
        <w:rPr>
          <w:bCs/>
          <w:iCs/>
        </w:rPr>
        <w:t>with</w:t>
      </w:r>
      <w:r w:rsidRPr="00CF5974">
        <w:rPr>
          <w:bCs/>
          <w:iCs/>
        </w:rPr>
        <w:t xml:space="preserve"> the Advanced Research Weather Research and Forecasting (ARW) model. </w:t>
      </w:r>
      <w:r w:rsidR="0056372E">
        <w:rPr>
          <w:bCs/>
          <w:iCs/>
        </w:rPr>
        <w:t xml:space="preserve">What makes this model appropriate for our purposes is the simulation of interactions between size distributions of aerosols and hydrometeors. This simulation of microphysics follows </w:t>
      </w:r>
      <w:r w:rsidR="002E1255">
        <w:rPr>
          <w:bCs/>
          <w:iCs/>
        </w:rPr>
        <w:t>a</w:t>
      </w:r>
      <w:r w:rsidR="0056372E">
        <w:rPr>
          <w:bCs/>
          <w:iCs/>
        </w:rPr>
        <w:t xml:space="preserve"> </w:t>
      </w:r>
      <w:r w:rsidRPr="00CF5974">
        <w:rPr>
          <w:bCs/>
          <w:iCs/>
        </w:rPr>
        <w:t>bin scheme</w:t>
      </w:r>
      <w:r w:rsidR="002E1255" w:rsidRPr="00E05210">
        <w:rPr>
          <w:bCs/>
          <w:iCs/>
          <w:vertAlign w:val="superscript"/>
        </w:rPr>
        <w:t>49,50</w:t>
      </w:r>
      <w:r w:rsidR="002E1255">
        <w:rPr>
          <w:bCs/>
          <w:iCs/>
        </w:rPr>
        <w:t>.</w:t>
      </w:r>
      <w:r w:rsidRPr="00CF5974">
        <w:rPr>
          <w:bCs/>
          <w:iCs/>
        </w:rPr>
        <w:t xml:space="preserve"> </w:t>
      </w:r>
      <w:r w:rsidR="00081CAC" w:rsidRPr="00CF5974">
        <w:rPr>
          <w:bCs/>
          <w:iCs/>
        </w:rPr>
        <w:t xml:space="preserve"> </w:t>
      </w:r>
      <w:r w:rsidR="00B4149C">
        <w:rPr>
          <w:bCs/>
          <w:iCs/>
        </w:rPr>
        <w:t xml:space="preserve"> This bin scheme is one of most popular bin schemes and has been used in numerous studies of cloud-aerosol-precipitation interactions and prove</w:t>
      </w:r>
      <w:r w:rsidR="00E20D35">
        <w:rPr>
          <w:bCs/>
          <w:iCs/>
        </w:rPr>
        <w:t>n</w:t>
      </w:r>
      <w:r w:rsidR="00B4149C">
        <w:rPr>
          <w:bCs/>
          <w:iCs/>
        </w:rPr>
        <w:t xml:space="preserve"> to simulate them with good confidence</w:t>
      </w:r>
      <w:r w:rsidR="002E1255" w:rsidRPr="00E05210">
        <w:rPr>
          <w:bCs/>
          <w:iCs/>
          <w:vertAlign w:val="superscript"/>
        </w:rPr>
        <w:t>51</w:t>
      </w:r>
      <w:r w:rsidR="008679DB">
        <w:rPr>
          <w:bCs/>
          <w:iCs/>
          <w:vertAlign w:val="superscript"/>
        </w:rPr>
        <w:t>-</w:t>
      </w:r>
      <w:r w:rsidR="002E1255" w:rsidRPr="00E05210">
        <w:rPr>
          <w:bCs/>
          <w:iCs/>
          <w:vertAlign w:val="superscript"/>
        </w:rPr>
        <w:t>53</w:t>
      </w:r>
      <w:r w:rsidR="00B4149C">
        <w:rPr>
          <w:bCs/>
          <w:iCs/>
        </w:rPr>
        <w:t xml:space="preserve">. </w:t>
      </w:r>
      <w:r w:rsidR="00081CAC" w:rsidRPr="00CF5974">
        <w:rPr>
          <w:bCs/>
          <w:iCs/>
        </w:rPr>
        <w:t>A s</w:t>
      </w:r>
      <w:r w:rsidRPr="00CF5974">
        <w:rPr>
          <w:bCs/>
          <w:iCs/>
        </w:rPr>
        <w:t xml:space="preserve">ize distribution function for each class of hydrometeors, which are classified into water drops, ice crystals (plate, columnar and branch types), snow aggregates, graupel and hail, </w:t>
      </w:r>
      <w:r w:rsidR="00081CAC" w:rsidRPr="00CF5974">
        <w:rPr>
          <w:bCs/>
          <w:iCs/>
        </w:rPr>
        <w:t>is</w:t>
      </w:r>
      <w:r w:rsidRPr="00CF5974">
        <w:rPr>
          <w:bCs/>
          <w:iCs/>
        </w:rPr>
        <w:t xml:space="preserve"> represented with 33 mass doubling bins, i.e., the mass of a particle m</w:t>
      </w:r>
      <w:r w:rsidRPr="00E14BD4">
        <w:rPr>
          <w:bCs/>
          <w:iCs/>
          <w:vertAlign w:val="subscript"/>
        </w:rPr>
        <w:t>k</w:t>
      </w:r>
      <w:r w:rsidRPr="00CF5974">
        <w:rPr>
          <w:bCs/>
          <w:iCs/>
        </w:rPr>
        <w:t xml:space="preserve"> in the kth bin is determined as m</w:t>
      </w:r>
      <w:r w:rsidRPr="00E14BD4">
        <w:rPr>
          <w:bCs/>
          <w:iCs/>
          <w:vertAlign w:val="subscript"/>
        </w:rPr>
        <w:t>k</w:t>
      </w:r>
      <w:r w:rsidRPr="00CF5974">
        <w:rPr>
          <w:bCs/>
          <w:iCs/>
        </w:rPr>
        <w:t xml:space="preserve"> = 2m</w:t>
      </w:r>
      <w:r w:rsidRPr="00E14BD4">
        <w:rPr>
          <w:bCs/>
          <w:iCs/>
          <w:vertAlign w:val="subscript"/>
        </w:rPr>
        <w:t>k-1</w:t>
      </w:r>
      <w:r w:rsidRPr="00CF5974">
        <w:rPr>
          <w:bCs/>
          <w:iCs/>
        </w:rPr>
        <w:t xml:space="preserve">. Each of hydrometeors has its own terminal velocity that varies with the hydrometeor mass and the sedimentation of hydrometeors is simulated using their terminal velocity. </w:t>
      </w:r>
      <w:r w:rsidR="004B79F4" w:rsidRPr="004B79F4">
        <w:rPr>
          <w:bCs/>
          <w:iCs/>
        </w:rPr>
        <w:t xml:space="preserve">      </w:t>
      </w:r>
    </w:p>
    <w:p w14:paraId="60760093" w14:textId="5906F4E7" w:rsidR="006230B2" w:rsidRPr="00CF5974" w:rsidRDefault="004B79F4" w:rsidP="00CF5974">
      <w:pPr>
        <w:pStyle w:val="BodyText3"/>
        <w:spacing w:line="480" w:lineRule="auto"/>
        <w:outlineLvl w:val="1"/>
        <w:rPr>
          <w:bCs/>
          <w:iCs/>
        </w:rPr>
      </w:pPr>
      <w:r>
        <w:rPr>
          <w:rFonts w:hint="eastAsia"/>
          <w:bCs/>
          <w:iCs/>
        </w:rPr>
        <w:t xml:space="preserve">        </w:t>
      </w:r>
      <w:r w:rsidRPr="004B79F4">
        <w:rPr>
          <w:bCs/>
          <w:iCs/>
        </w:rPr>
        <w:t>Size distribution functions for aerosols, which act as cloud condensation nuclei (CCN) and ice-nucleating particles (INP</w:t>
      </w:r>
      <w:r w:rsidR="005C7705">
        <w:rPr>
          <w:bCs/>
          <w:iCs/>
        </w:rPr>
        <w:t>s</w:t>
      </w:r>
      <w:r w:rsidRPr="004B79F4">
        <w:rPr>
          <w:bCs/>
          <w:iCs/>
        </w:rPr>
        <w:t xml:space="preserve">), adopt the same mass doubling bins as for hydrometeors.  </w:t>
      </w:r>
      <w:r w:rsidR="001C0DA5" w:rsidRPr="00CF5974">
        <w:rPr>
          <w:bCs/>
          <w:iCs/>
        </w:rPr>
        <w:t>The evolution of aerosol size distribution at each grid point is controlled by aerosol sinks and sources such as aerosol advection, turbulent mixing and activation. It is assumed that aerosols do n</w:t>
      </w:r>
      <w:r w:rsidR="001062B6">
        <w:rPr>
          <w:bCs/>
          <w:iCs/>
        </w:rPr>
        <w:t>ot sediment</w:t>
      </w:r>
      <w:r w:rsidR="001C0DA5" w:rsidRPr="00CF5974">
        <w:rPr>
          <w:bCs/>
          <w:iCs/>
        </w:rPr>
        <w:t xml:space="preserve"> by themselves</w:t>
      </w:r>
      <w:r w:rsidR="004553BA">
        <w:rPr>
          <w:bCs/>
          <w:iCs/>
        </w:rPr>
        <w:t>, but rather</w:t>
      </w:r>
      <w:r w:rsidR="001C0DA5" w:rsidRPr="00CF5974">
        <w:rPr>
          <w:bCs/>
          <w:iCs/>
        </w:rPr>
        <w:t xml:space="preserve"> move around by airflow </w:t>
      </w:r>
      <w:r w:rsidR="004553BA">
        <w:rPr>
          <w:bCs/>
          <w:iCs/>
        </w:rPr>
        <w:t>such as</w:t>
      </w:r>
      <w:r w:rsidR="001C0DA5" w:rsidRPr="00CF5974">
        <w:rPr>
          <w:bCs/>
          <w:iCs/>
        </w:rPr>
        <w:t xml:space="preserve"> horizontal flow, updrafts, downdrafts and turbulent motions</w:t>
      </w:r>
      <w:r w:rsidR="004553BA">
        <w:rPr>
          <w:bCs/>
          <w:iCs/>
        </w:rPr>
        <w:t>, at the same speed as the airflow itself.</w:t>
      </w:r>
      <w:r w:rsidR="001C0DA5" w:rsidRPr="00CF5974">
        <w:rPr>
          <w:bCs/>
          <w:iCs/>
        </w:rPr>
        <w:t xml:space="preserve"> Taking activation as an example of the evolution of aerosol size distribution, the bins of the aerosol spectra that correspond to activated particles are emptied. Activated aerosol particles are included in hydrometeors and move to different classes and sizes of hydrometeors through collision-coalescence. </w:t>
      </w:r>
      <w:r w:rsidR="00506662">
        <w:rPr>
          <w:bCs/>
          <w:iCs/>
        </w:rPr>
        <w:t>When</w:t>
      </w:r>
      <w:r w:rsidR="001C0DA5" w:rsidRPr="00CF5974">
        <w:rPr>
          <w:bCs/>
          <w:iCs/>
        </w:rPr>
        <w:t xml:space="preserve"> hydrometeors with aerosol particles precipitate to the surface, those particles are removed from the atmosphere</w:t>
      </w:r>
      <w:r w:rsidR="009C0F89">
        <w:rPr>
          <w:bCs/>
          <w:iCs/>
        </w:rPr>
        <w:t xml:space="preserve">. </w:t>
      </w:r>
      <w:r w:rsidR="001C0DA5" w:rsidRPr="00CF5974">
        <w:rPr>
          <w:bCs/>
          <w:iCs/>
        </w:rPr>
        <w:t xml:space="preserve">A cloud-droplet nucleation parameterization based on Kӧhler theory represents cloud-droplet nucleation. Arbitrary aerosol mixing states </w:t>
      </w:r>
      <w:r w:rsidR="001C0DA5" w:rsidRPr="00CF5974">
        <w:rPr>
          <w:bCs/>
          <w:iCs/>
        </w:rPr>
        <w:lastRenderedPageBreak/>
        <w:t xml:space="preserve">and aerosol size distributions can be fed to this parameterization. </w:t>
      </w:r>
      <w:r w:rsidR="00E421DA">
        <w:rPr>
          <w:bCs/>
          <w:iCs/>
        </w:rPr>
        <w:t>P</w:t>
      </w:r>
      <w:r w:rsidR="001C0DA5" w:rsidRPr="00CF5974">
        <w:rPr>
          <w:bCs/>
          <w:iCs/>
        </w:rPr>
        <w:t>arameterizations</w:t>
      </w:r>
      <w:r w:rsidR="004941F0">
        <w:rPr>
          <w:bCs/>
          <w:iCs/>
        </w:rPr>
        <w:t>,</w:t>
      </w:r>
      <w:r w:rsidR="00E421DA">
        <w:rPr>
          <w:bCs/>
          <w:iCs/>
        </w:rPr>
        <w:t xml:space="preserve"> w</w:t>
      </w:r>
      <w:r w:rsidR="004941F0">
        <w:rPr>
          <w:bCs/>
          <w:iCs/>
        </w:rPr>
        <w:t>hich consider</w:t>
      </w:r>
      <w:r w:rsidR="001C0DA5" w:rsidRPr="00CF5974">
        <w:rPr>
          <w:bCs/>
          <w:iCs/>
        </w:rPr>
        <w:t xml:space="preserve"> contact, immersion, condensation-freezing, and deposition nucleation paths by taking into account the size distribution of INP, temperature and supersaturation</w:t>
      </w:r>
      <w:r w:rsidR="004941F0">
        <w:rPr>
          <w:bCs/>
          <w:iCs/>
        </w:rPr>
        <w:t xml:space="preserve">, represent  </w:t>
      </w:r>
      <w:r w:rsidR="004941F0" w:rsidRPr="00CF5974">
        <w:rPr>
          <w:bCs/>
          <w:iCs/>
        </w:rPr>
        <w:t>heterogeneous ice-crystal nucleation</w:t>
      </w:r>
      <w:r w:rsidR="0099779B" w:rsidRPr="00E05210">
        <w:rPr>
          <w:bCs/>
          <w:iCs/>
          <w:vertAlign w:val="superscript"/>
        </w:rPr>
        <w:t>57,58</w:t>
      </w:r>
      <w:r w:rsidR="004941F0">
        <w:rPr>
          <w:bCs/>
          <w:iCs/>
        </w:rPr>
        <w:t>.</w:t>
      </w:r>
      <w:r w:rsidR="001C0DA5" w:rsidRPr="00CF5974">
        <w:rPr>
          <w:bCs/>
          <w:iCs/>
        </w:rPr>
        <w:t xml:space="preserve"> Homogeneous aerosol (or haze particle) and droplet freezing is</w:t>
      </w:r>
      <w:r w:rsidR="0099334A" w:rsidRPr="00CF5974">
        <w:rPr>
          <w:bCs/>
          <w:iCs/>
        </w:rPr>
        <w:t xml:space="preserve"> also considered following </w:t>
      </w:r>
      <w:r w:rsidR="007D71C5">
        <w:rPr>
          <w:bCs/>
          <w:iCs/>
        </w:rPr>
        <w:t>a</w:t>
      </w:r>
      <w:r w:rsidR="0099334A" w:rsidRPr="00CF5974">
        <w:rPr>
          <w:bCs/>
          <w:iCs/>
        </w:rPr>
        <w:t xml:space="preserve"> theory</w:t>
      </w:r>
      <w:r w:rsidR="00482972">
        <w:rPr>
          <w:bCs/>
          <w:iCs/>
        </w:rPr>
        <w:t xml:space="preserve"> that calculates the critical supersaturation at which CCN freeze homogeneously</w:t>
      </w:r>
      <w:r w:rsidR="007D71C5" w:rsidRPr="00E05210">
        <w:rPr>
          <w:bCs/>
          <w:iCs/>
          <w:vertAlign w:val="superscript"/>
        </w:rPr>
        <w:t>59</w:t>
      </w:r>
      <w:r w:rsidR="0099334A" w:rsidRPr="00CF5974">
        <w:rPr>
          <w:bCs/>
          <w:iCs/>
        </w:rPr>
        <w:t>.</w:t>
      </w:r>
      <w:r w:rsidR="001C0DA5" w:rsidRPr="00CF5974">
        <w:rPr>
          <w:bCs/>
          <w:iCs/>
        </w:rPr>
        <w:t xml:space="preserve"> </w:t>
      </w:r>
    </w:p>
    <w:p w14:paraId="7CDF1513" w14:textId="3DC5993D" w:rsidR="00D73316" w:rsidRPr="00CF5974" w:rsidRDefault="006230B2" w:rsidP="00CF5974">
      <w:pPr>
        <w:pStyle w:val="BodyText3"/>
        <w:spacing w:line="480" w:lineRule="auto"/>
        <w:outlineLvl w:val="1"/>
        <w:rPr>
          <w:bCs/>
          <w:iCs/>
        </w:rPr>
      </w:pPr>
      <w:r w:rsidRPr="00CF5974">
        <w:rPr>
          <w:bCs/>
          <w:iCs/>
        </w:rPr>
        <w:t xml:space="preserve">        </w:t>
      </w:r>
      <w:r w:rsidR="005F3A0C" w:rsidRPr="00CF5974">
        <w:rPr>
          <w:bCs/>
          <w:iCs/>
        </w:rPr>
        <w:t xml:space="preserve"> </w:t>
      </w:r>
      <w:r w:rsidR="005F3A0C">
        <w:rPr>
          <w:bCs/>
          <w:iCs/>
        </w:rPr>
        <w:t>T</w:t>
      </w:r>
      <w:r w:rsidR="005F3A0C" w:rsidRPr="00CF5974">
        <w:rPr>
          <w:bCs/>
          <w:iCs/>
        </w:rPr>
        <w:t>he effects of the smaller subgrid-scale turbulent motions on the resolved flow are parameterized based on the most widely used method</w:t>
      </w:r>
      <w:r w:rsidR="005F3A0C" w:rsidRPr="00E05210">
        <w:rPr>
          <w:bCs/>
          <w:iCs/>
          <w:vertAlign w:val="superscript"/>
        </w:rPr>
        <w:t>54,55</w:t>
      </w:r>
      <w:r w:rsidR="005F3A0C" w:rsidRPr="00CF5974">
        <w:rPr>
          <w:bCs/>
          <w:iCs/>
        </w:rPr>
        <w:t>. In this method, the mixing time scale is defined to be the norm of the strain rate tensor</w:t>
      </w:r>
      <w:r w:rsidR="005F3A0C" w:rsidRPr="00E05210">
        <w:rPr>
          <w:bCs/>
          <w:iCs/>
          <w:vertAlign w:val="superscript"/>
        </w:rPr>
        <w:t>56</w:t>
      </w:r>
      <w:r w:rsidR="005F3A0C" w:rsidRPr="00CF5974">
        <w:rPr>
          <w:bCs/>
          <w:iCs/>
        </w:rPr>
        <w:t xml:space="preserve">. </w:t>
      </w:r>
      <w:r w:rsidRPr="00CF5974">
        <w:rPr>
          <w:bCs/>
          <w:iCs/>
        </w:rPr>
        <w:t>The Rapid Radiation Transfer Model</w:t>
      </w:r>
      <w:r w:rsidR="009B2854">
        <w:rPr>
          <w:bCs/>
          <w:iCs/>
        </w:rPr>
        <w:t xml:space="preserve"> </w:t>
      </w:r>
      <w:r w:rsidRPr="00CF5974">
        <w:rPr>
          <w:bCs/>
          <w:iCs/>
        </w:rPr>
        <w:t>(RRTM)</w:t>
      </w:r>
      <w:r w:rsidR="009B2854" w:rsidRPr="00AC5653">
        <w:rPr>
          <w:bCs/>
          <w:iCs/>
          <w:vertAlign w:val="superscript"/>
        </w:rPr>
        <w:t>60</w:t>
      </w:r>
      <w:r w:rsidRPr="00CF5974">
        <w:rPr>
          <w:bCs/>
          <w:iCs/>
        </w:rPr>
        <w:t xml:space="preserve"> has been coupled to the bin microphysics scheme. Aerosols before their activation can affect radiation by changing the reflection, scattering and absorption of radiation. This radiative effect of aerosol is represented</w:t>
      </w:r>
      <w:r w:rsidR="00054B21" w:rsidRPr="00E05210">
        <w:rPr>
          <w:bCs/>
          <w:iCs/>
          <w:vertAlign w:val="superscript"/>
        </w:rPr>
        <w:t>61</w:t>
      </w:r>
      <w:r w:rsidRPr="00CF5974">
        <w:rPr>
          <w:bCs/>
          <w:iCs/>
        </w:rPr>
        <w:t xml:space="preserve">. </w:t>
      </w:r>
      <w:r w:rsidR="00054B21">
        <w:rPr>
          <w:bCs/>
          <w:iCs/>
        </w:rPr>
        <w:t>In this representation, t</w:t>
      </w:r>
      <w:r w:rsidRPr="00CF5974">
        <w:rPr>
          <w:bCs/>
          <w:iCs/>
        </w:rPr>
        <w:t>he internal aerosol mixture and the ARW relative humidity are used to calculate the hygroscopic growth of the aerosol particles as well as their optical</w:t>
      </w:r>
      <w:r w:rsidR="00121125" w:rsidRPr="00CF5974">
        <w:rPr>
          <w:bCs/>
          <w:iCs/>
        </w:rPr>
        <w:t xml:space="preserve"> </w:t>
      </w:r>
      <w:r w:rsidRPr="00CF5974">
        <w:rPr>
          <w:bCs/>
          <w:iCs/>
        </w:rPr>
        <w:t xml:space="preserve">properties. In practice, optical property calculations with the consideration of hygroscopic growth are performed offline prior to simulation and stored in lookup tables. </w:t>
      </w:r>
      <w:r w:rsidR="006744AB">
        <w:rPr>
          <w:bCs/>
          <w:iCs/>
        </w:rPr>
        <w:t>Those c</w:t>
      </w:r>
      <w:r w:rsidRPr="00CF5974">
        <w:rPr>
          <w:bCs/>
          <w:iCs/>
        </w:rPr>
        <w:t>alculations are</w:t>
      </w:r>
      <w:r w:rsidR="002E2BA4">
        <w:rPr>
          <w:bCs/>
          <w:iCs/>
        </w:rPr>
        <w:t xml:space="preserve"> performed</w:t>
      </w:r>
      <w:r w:rsidRPr="00CF5974">
        <w:rPr>
          <w:bCs/>
          <w:iCs/>
        </w:rPr>
        <w:t xml:space="preserve"> for the prescribed aerosol size distribution,</w:t>
      </w:r>
      <w:r w:rsidR="00BB05FC" w:rsidRPr="00CF5974">
        <w:rPr>
          <w:bCs/>
          <w:iCs/>
        </w:rPr>
        <w:t xml:space="preserve"> </w:t>
      </w:r>
      <w:r w:rsidRPr="00CF5974">
        <w:rPr>
          <w:bCs/>
          <w:iCs/>
        </w:rPr>
        <w:t xml:space="preserve">composition and unit concentration. During model </w:t>
      </w:r>
      <w:r w:rsidR="00CC7ABF">
        <w:rPr>
          <w:bCs/>
          <w:iCs/>
        </w:rPr>
        <w:t>integration</w:t>
      </w:r>
      <w:r w:rsidRPr="00CF5974">
        <w:rPr>
          <w:bCs/>
          <w:iCs/>
        </w:rPr>
        <w:t xml:space="preserve">, grid point number concentration and relative humidity determine the lookup table entries that specify the grid point aerosol optical properties and are </w:t>
      </w:r>
      <w:r w:rsidR="00CC7ABF">
        <w:rPr>
          <w:bCs/>
          <w:iCs/>
        </w:rPr>
        <w:t>supplied</w:t>
      </w:r>
      <w:r w:rsidRPr="00CF5974">
        <w:rPr>
          <w:bCs/>
          <w:iCs/>
        </w:rPr>
        <w:t xml:space="preserve"> into the RRTM to simulate the radiative effect of aerosol. The effective sizes of hydrometeors are calculated in the bin scheme, and the calculated sizes are transferred to the RRTM to consider effects o</w:t>
      </w:r>
      <w:r w:rsidR="00E3364A">
        <w:rPr>
          <w:bCs/>
          <w:iCs/>
        </w:rPr>
        <w:t>f particle</w:t>
      </w:r>
      <w:r w:rsidRPr="00CF5974">
        <w:rPr>
          <w:bCs/>
          <w:iCs/>
        </w:rPr>
        <w:t xml:space="preserve"> size on radiation. The presence of aerosol perturbs the radiative fluxes reaching the surface and </w:t>
      </w:r>
      <w:r w:rsidR="0098452F" w:rsidRPr="00CF5974">
        <w:rPr>
          <w:bCs/>
          <w:iCs/>
        </w:rPr>
        <w:t>their</w:t>
      </w:r>
      <w:r w:rsidRPr="00CF5974">
        <w:rPr>
          <w:bCs/>
          <w:iCs/>
        </w:rPr>
        <w:t xml:space="preserve"> subsequent partitioning into sensible and latent heat fluxes (i.e., the Bowen ratio). This is accounted for with the interactive Noah land surface model</w:t>
      </w:r>
      <w:r w:rsidR="00AF5D14" w:rsidRPr="00E05210">
        <w:rPr>
          <w:bCs/>
          <w:iCs/>
          <w:vertAlign w:val="superscript"/>
        </w:rPr>
        <w:t>62</w:t>
      </w:r>
      <w:r w:rsidR="00AF5D14">
        <w:rPr>
          <w:bCs/>
          <w:iCs/>
        </w:rPr>
        <w:t>.</w:t>
      </w:r>
    </w:p>
    <w:p w14:paraId="724BFE0C" w14:textId="77777777" w:rsidR="00120B30" w:rsidRDefault="00120B30" w:rsidP="00CF5974">
      <w:pPr>
        <w:pStyle w:val="BodyText3"/>
        <w:spacing w:line="480" w:lineRule="auto"/>
        <w:outlineLvl w:val="1"/>
        <w:rPr>
          <w:b/>
          <w:iCs/>
        </w:rPr>
      </w:pPr>
    </w:p>
    <w:p w14:paraId="31BC426A" w14:textId="71D0CCC1" w:rsidR="000F6E31" w:rsidRDefault="00201CDF" w:rsidP="00CF5974">
      <w:pPr>
        <w:pStyle w:val="BodyText3"/>
        <w:spacing w:line="480" w:lineRule="auto"/>
        <w:outlineLvl w:val="1"/>
        <w:rPr>
          <w:b/>
          <w:iCs/>
        </w:rPr>
      </w:pPr>
      <w:r w:rsidRPr="00CF5974">
        <w:rPr>
          <w:b/>
          <w:iCs/>
        </w:rPr>
        <w:lastRenderedPageBreak/>
        <w:t>Simulations</w:t>
      </w:r>
    </w:p>
    <w:p w14:paraId="7B819869" w14:textId="77777777" w:rsidR="00CF5974" w:rsidRPr="00CF5974" w:rsidRDefault="00CF5974" w:rsidP="00CF5974">
      <w:pPr>
        <w:pStyle w:val="BodyText3"/>
        <w:spacing w:line="480" w:lineRule="auto"/>
        <w:outlineLvl w:val="1"/>
        <w:rPr>
          <w:b/>
          <w:iCs/>
        </w:rPr>
      </w:pPr>
    </w:p>
    <w:p w14:paraId="3274E6C7" w14:textId="00FF8D71" w:rsidR="00695061" w:rsidRPr="00CF5974" w:rsidRDefault="00E971DF" w:rsidP="00CF5974">
      <w:pPr>
        <w:pStyle w:val="BodyText3"/>
        <w:spacing w:line="480" w:lineRule="auto"/>
        <w:outlineLvl w:val="1"/>
        <w:rPr>
          <w:bCs/>
          <w:iCs/>
        </w:rPr>
      </w:pPr>
      <w:r>
        <w:rPr>
          <w:bCs/>
          <w:iCs/>
        </w:rPr>
        <w:t xml:space="preserve">For the </w:t>
      </w:r>
      <w:r w:rsidR="00D679B7" w:rsidRPr="00CF5974">
        <w:rPr>
          <w:bCs/>
          <w:iCs/>
        </w:rPr>
        <w:t>three-dimensional CSRM simulation</w:t>
      </w:r>
      <w:r w:rsidR="002467CF" w:rsidRPr="00CF5974">
        <w:rPr>
          <w:bCs/>
          <w:iCs/>
        </w:rPr>
        <w:t>s</w:t>
      </w:r>
      <w:r w:rsidR="00D679B7" w:rsidRPr="00CF5974">
        <w:rPr>
          <w:bCs/>
          <w:iCs/>
        </w:rPr>
        <w:t xml:space="preserve"> </w:t>
      </w:r>
      <w:r w:rsidR="002C6DDE">
        <w:rPr>
          <w:bCs/>
          <w:iCs/>
        </w:rPr>
        <w:t>to gauge</w:t>
      </w:r>
      <w:r w:rsidR="00D679B7" w:rsidRPr="00CF5974">
        <w:rPr>
          <w:bCs/>
          <w:iCs/>
        </w:rPr>
        <w:t xml:space="preserve"> </w:t>
      </w:r>
      <w:r w:rsidR="00B720C8" w:rsidRPr="00CF5974">
        <w:rPr>
          <w:bCs/>
          <w:iCs/>
        </w:rPr>
        <w:t>impact</w:t>
      </w:r>
      <w:r w:rsidR="003C60D0" w:rsidRPr="00CF5974">
        <w:rPr>
          <w:bCs/>
          <w:iCs/>
        </w:rPr>
        <w:t>s of fire-produced aerosols</w:t>
      </w:r>
      <w:r w:rsidR="00B720C8" w:rsidRPr="00CF5974">
        <w:rPr>
          <w:bCs/>
          <w:iCs/>
        </w:rPr>
        <w:t xml:space="preserve"> on clouds and precipitation </w:t>
      </w:r>
      <w:r w:rsidR="00F20EFE" w:rsidRPr="00CF5974">
        <w:rPr>
          <w:bCs/>
          <w:iCs/>
        </w:rPr>
        <w:t>for the SO and MA fire</w:t>
      </w:r>
      <w:r w:rsidR="0017270E" w:rsidRPr="00CF5974">
        <w:rPr>
          <w:bCs/>
          <w:iCs/>
        </w:rPr>
        <w:t>s</w:t>
      </w:r>
      <w:r w:rsidR="00D51EC2" w:rsidRPr="00CF5974">
        <w:rPr>
          <w:bCs/>
          <w:iCs/>
        </w:rPr>
        <w:t>,</w:t>
      </w:r>
      <w:r w:rsidR="00F20EFE" w:rsidRPr="00CF5974">
        <w:rPr>
          <w:bCs/>
          <w:iCs/>
        </w:rPr>
        <w:t xml:space="preserve"> </w:t>
      </w:r>
      <w:r w:rsidR="00D51EC2" w:rsidRPr="00CF5974">
        <w:rPr>
          <w:bCs/>
          <w:iCs/>
        </w:rPr>
        <w:t>t</w:t>
      </w:r>
      <w:r w:rsidR="008A35B6" w:rsidRPr="00CF5974">
        <w:rPr>
          <w:bCs/>
          <w:iCs/>
        </w:rPr>
        <w:t xml:space="preserve">he horizontal resolution of the </w:t>
      </w:r>
      <w:r w:rsidR="007D0E5B">
        <w:rPr>
          <w:bCs/>
          <w:iCs/>
        </w:rPr>
        <w:t>model</w:t>
      </w:r>
      <w:r w:rsidR="008A35B6" w:rsidRPr="00CF5974">
        <w:rPr>
          <w:bCs/>
          <w:iCs/>
        </w:rPr>
        <w:t xml:space="preserve"> is</w:t>
      </w:r>
      <w:r w:rsidR="00D51EC2" w:rsidRPr="00CF5974">
        <w:rPr>
          <w:bCs/>
          <w:iCs/>
        </w:rPr>
        <w:t xml:space="preserve"> set at</w:t>
      </w:r>
      <w:r w:rsidR="008A35B6" w:rsidRPr="00CF5974">
        <w:rPr>
          <w:bCs/>
          <w:iCs/>
        </w:rPr>
        <w:t xml:space="preserve"> 2 km</w:t>
      </w:r>
      <w:r w:rsidR="002D135C" w:rsidRPr="00CF5974">
        <w:rPr>
          <w:bCs/>
          <w:iCs/>
        </w:rPr>
        <w:t xml:space="preserve">. </w:t>
      </w:r>
      <w:r w:rsidR="00690787" w:rsidRPr="00CF5974">
        <w:rPr>
          <w:bCs/>
          <w:iCs/>
        </w:rPr>
        <w:t>In the vertical domain</w:t>
      </w:r>
      <w:r w:rsidR="008A35B6" w:rsidRPr="00CF5974">
        <w:rPr>
          <w:bCs/>
          <w:iCs/>
        </w:rPr>
        <w:t>, the model is composed of 50 layers, extending up to 50 hPa.</w:t>
      </w:r>
      <w:r w:rsidR="00690787" w:rsidRPr="00CF5974">
        <w:rPr>
          <w:bCs/>
          <w:iCs/>
        </w:rPr>
        <w:t xml:space="preserve"> This</w:t>
      </w:r>
      <w:r w:rsidR="00D23169" w:rsidRPr="00CF5974">
        <w:rPr>
          <w:bCs/>
          <w:iCs/>
        </w:rPr>
        <w:t xml:space="preserve"> results in </w:t>
      </w:r>
      <w:r w:rsidR="00D7631C">
        <w:rPr>
          <w:bCs/>
          <w:iCs/>
        </w:rPr>
        <w:t xml:space="preserve">an </w:t>
      </w:r>
      <w:r w:rsidR="0060622D" w:rsidRPr="00CF5974">
        <w:rPr>
          <w:bCs/>
          <w:iCs/>
        </w:rPr>
        <w:t xml:space="preserve">average resolution of </w:t>
      </w:r>
      <w:r w:rsidR="00B22356">
        <w:rPr>
          <w:bCs/>
          <w:iCs/>
        </w:rPr>
        <w:t>~</w:t>
      </w:r>
      <w:r w:rsidR="0060622D" w:rsidRPr="00CF5974">
        <w:rPr>
          <w:bCs/>
          <w:iCs/>
        </w:rPr>
        <w:t>400 m for the vertical domain.</w:t>
      </w:r>
      <w:r w:rsidR="007B15E6" w:rsidRPr="00CF5974">
        <w:rPr>
          <w:bCs/>
          <w:iCs/>
        </w:rPr>
        <w:t xml:space="preserve"> </w:t>
      </w:r>
      <w:r w:rsidR="008A35B6" w:rsidRPr="00CF5974">
        <w:rPr>
          <w:bCs/>
          <w:iCs/>
        </w:rPr>
        <w:t xml:space="preserve">For </w:t>
      </w:r>
      <w:r w:rsidR="00511320" w:rsidRPr="00CF5974">
        <w:rPr>
          <w:bCs/>
          <w:iCs/>
        </w:rPr>
        <w:t xml:space="preserve">the </w:t>
      </w:r>
      <w:r w:rsidR="008A35B6" w:rsidRPr="00CF5974">
        <w:rPr>
          <w:bCs/>
          <w:iCs/>
        </w:rPr>
        <w:t xml:space="preserve">initial and boundary conditions of simulations, </w:t>
      </w:r>
      <w:r w:rsidR="00E35FA5" w:rsidRPr="00CF5974">
        <w:rPr>
          <w:bCs/>
          <w:iCs/>
        </w:rPr>
        <w:t xml:space="preserve">European center for medium-range weather forecasts ReAnalysis Interim (ERAI) data is used.  </w:t>
      </w:r>
      <w:r w:rsidR="008A35B6" w:rsidRPr="00CF5974">
        <w:rPr>
          <w:bCs/>
          <w:iCs/>
        </w:rPr>
        <w:t>The ERAI data</w:t>
      </w:r>
      <w:r w:rsidR="00D7631C">
        <w:rPr>
          <w:bCs/>
          <w:iCs/>
        </w:rPr>
        <w:t>set</w:t>
      </w:r>
      <w:r w:rsidR="008A35B6" w:rsidRPr="00CF5974">
        <w:rPr>
          <w:bCs/>
          <w:iCs/>
        </w:rPr>
        <w:t xml:space="preserve"> has a </w:t>
      </w:r>
      <w:r w:rsidR="00AC08E9" w:rsidRPr="00CF5974">
        <w:rPr>
          <w:bCs/>
          <w:iCs/>
        </w:rPr>
        <w:t>horizontal resolution of approximately 0.75° x 0.75° and a tempo</w:t>
      </w:r>
      <w:r w:rsidR="00784824" w:rsidRPr="00CF5974">
        <w:rPr>
          <w:bCs/>
          <w:iCs/>
        </w:rPr>
        <w:t>r</w:t>
      </w:r>
      <w:r w:rsidR="00AC08E9" w:rsidRPr="00CF5974">
        <w:rPr>
          <w:bCs/>
          <w:iCs/>
        </w:rPr>
        <w:t>al resolution of 6 hours</w:t>
      </w:r>
      <w:r w:rsidR="009002B5" w:rsidRPr="00E05210">
        <w:rPr>
          <w:bCs/>
          <w:iCs/>
          <w:vertAlign w:val="superscript"/>
        </w:rPr>
        <w:t>63</w:t>
      </w:r>
      <w:r w:rsidR="009002B5">
        <w:rPr>
          <w:bCs/>
          <w:iCs/>
        </w:rPr>
        <w:t xml:space="preserve">. </w:t>
      </w:r>
      <w:r w:rsidR="00122124" w:rsidRPr="00CF5974">
        <w:rPr>
          <w:bCs/>
          <w:iCs/>
        </w:rPr>
        <w:t xml:space="preserve">Environmental conditions (e.g., temperature, humidity and wind), which are imposed </w:t>
      </w:r>
      <w:r w:rsidR="00D7631C">
        <w:rPr>
          <w:bCs/>
          <w:iCs/>
        </w:rPr>
        <w:t>as</w:t>
      </w:r>
      <w:r w:rsidR="00122124" w:rsidRPr="00CF5974">
        <w:rPr>
          <w:bCs/>
          <w:iCs/>
        </w:rPr>
        <w:t xml:space="preserve"> the initial and boundary conditions, in the ERAI data </w:t>
      </w:r>
      <w:r w:rsidR="003E1877" w:rsidRPr="00CF5974">
        <w:rPr>
          <w:bCs/>
          <w:iCs/>
        </w:rPr>
        <w:t xml:space="preserve">are averaged over the 39-year period between 1980 and 2018 for each day </w:t>
      </w:r>
      <w:r w:rsidR="00DB7332" w:rsidRPr="00CF5974">
        <w:rPr>
          <w:bCs/>
          <w:iCs/>
        </w:rPr>
        <w:t>and each month</w:t>
      </w:r>
      <w:r w:rsidR="003E1877" w:rsidRPr="00CF5974">
        <w:rPr>
          <w:bCs/>
          <w:iCs/>
        </w:rPr>
        <w:t>. Then</w:t>
      </w:r>
      <w:r w:rsidR="00655347" w:rsidRPr="00CF5974">
        <w:rPr>
          <w:bCs/>
          <w:iCs/>
        </w:rPr>
        <w:t xml:space="preserve">, </w:t>
      </w:r>
      <w:r w:rsidR="003E1877" w:rsidRPr="00CF5974">
        <w:rPr>
          <w:bCs/>
          <w:iCs/>
        </w:rPr>
        <w:t>simulation</w:t>
      </w:r>
      <w:r w:rsidR="002B386A" w:rsidRPr="00CF5974">
        <w:rPr>
          <w:bCs/>
          <w:iCs/>
        </w:rPr>
        <w:t>s</w:t>
      </w:r>
      <w:r w:rsidR="003E1877" w:rsidRPr="00CF5974">
        <w:rPr>
          <w:bCs/>
          <w:iCs/>
        </w:rPr>
        <w:t xml:space="preserve"> for the SO fire </w:t>
      </w:r>
      <w:r w:rsidR="002B386A" w:rsidRPr="00CF5974">
        <w:rPr>
          <w:bCs/>
          <w:iCs/>
        </w:rPr>
        <w:t>are</w:t>
      </w:r>
      <w:r w:rsidR="003E1877" w:rsidRPr="00CF5974">
        <w:rPr>
          <w:bCs/>
          <w:iCs/>
        </w:rPr>
        <w:t xml:space="preserve"> performed for a period </w:t>
      </w:r>
      <w:r w:rsidR="00D679B7" w:rsidRPr="00CF5974">
        <w:rPr>
          <w:bCs/>
          <w:iCs/>
        </w:rPr>
        <w:t xml:space="preserve">from 00:00 UTC on September </w:t>
      </w:r>
      <w:r w:rsidR="00DB7332" w:rsidRPr="00CF5974">
        <w:rPr>
          <w:bCs/>
          <w:iCs/>
        </w:rPr>
        <w:t>1</w:t>
      </w:r>
      <w:r w:rsidR="00F34573" w:rsidRPr="00E05210">
        <w:rPr>
          <w:bCs/>
          <w:iCs/>
          <w:vertAlign w:val="superscript"/>
        </w:rPr>
        <w:t>st</w:t>
      </w:r>
      <w:r w:rsidR="00F34573">
        <w:rPr>
          <w:bCs/>
          <w:iCs/>
        </w:rPr>
        <w:t xml:space="preserve"> </w:t>
      </w:r>
      <w:r w:rsidR="00DB7332" w:rsidRPr="00CF5974">
        <w:rPr>
          <w:bCs/>
          <w:iCs/>
        </w:rPr>
        <w:t xml:space="preserve"> </w:t>
      </w:r>
      <w:r w:rsidR="00D679B7" w:rsidRPr="00CF5974">
        <w:rPr>
          <w:bCs/>
          <w:iCs/>
        </w:rPr>
        <w:t xml:space="preserve">to </w:t>
      </w:r>
      <w:r w:rsidR="00DB7332" w:rsidRPr="00CF5974">
        <w:rPr>
          <w:bCs/>
          <w:iCs/>
        </w:rPr>
        <w:t xml:space="preserve">00:00 UTC on </w:t>
      </w:r>
      <w:r w:rsidR="00D679B7" w:rsidRPr="00CF5974">
        <w:rPr>
          <w:bCs/>
          <w:iCs/>
        </w:rPr>
        <w:t xml:space="preserve">September </w:t>
      </w:r>
      <w:r w:rsidR="00DB7332" w:rsidRPr="00CF5974">
        <w:rPr>
          <w:bCs/>
          <w:iCs/>
        </w:rPr>
        <w:t>2</w:t>
      </w:r>
      <w:r w:rsidR="00DB7332" w:rsidRPr="006C00CC">
        <w:rPr>
          <w:bCs/>
          <w:iCs/>
          <w:vertAlign w:val="superscript"/>
        </w:rPr>
        <w:t>nd</w:t>
      </w:r>
      <w:r w:rsidR="006C00CC">
        <w:rPr>
          <w:bCs/>
          <w:iCs/>
        </w:rPr>
        <w:t xml:space="preserve"> </w:t>
      </w:r>
      <w:r w:rsidR="005B46A5" w:rsidRPr="00CF5974">
        <w:rPr>
          <w:bCs/>
          <w:iCs/>
        </w:rPr>
        <w:t>in the domain described in Figure 1</w:t>
      </w:r>
      <w:r w:rsidR="002467CF" w:rsidRPr="00CF5974">
        <w:rPr>
          <w:bCs/>
          <w:iCs/>
        </w:rPr>
        <w:t xml:space="preserve">. </w:t>
      </w:r>
      <w:r w:rsidR="002B386A" w:rsidRPr="00CF5974">
        <w:rPr>
          <w:bCs/>
          <w:iCs/>
        </w:rPr>
        <w:t>Simulations</w:t>
      </w:r>
      <w:r w:rsidR="00171C04" w:rsidRPr="00CF5974">
        <w:rPr>
          <w:bCs/>
          <w:iCs/>
        </w:rPr>
        <w:t xml:space="preserve"> for the MA fire</w:t>
      </w:r>
      <w:r w:rsidR="00D679B7" w:rsidRPr="00CF5974">
        <w:rPr>
          <w:bCs/>
          <w:iCs/>
        </w:rPr>
        <w:t xml:space="preserve"> </w:t>
      </w:r>
      <w:r w:rsidR="0088328F" w:rsidRPr="00CF5974">
        <w:rPr>
          <w:bCs/>
          <w:iCs/>
        </w:rPr>
        <w:t>are</w:t>
      </w:r>
      <w:r w:rsidR="00171C04" w:rsidRPr="00CF5974">
        <w:rPr>
          <w:bCs/>
          <w:iCs/>
        </w:rPr>
        <w:t xml:space="preserve"> performed</w:t>
      </w:r>
      <w:r w:rsidR="00D679B7" w:rsidRPr="00CF5974">
        <w:rPr>
          <w:bCs/>
          <w:iCs/>
        </w:rPr>
        <w:t xml:space="preserve"> for a period from 00:00 UTC on </w:t>
      </w:r>
      <w:r w:rsidR="004109CF" w:rsidRPr="00CF5974">
        <w:rPr>
          <w:bCs/>
          <w:iCs/>
        </w:rPr>
        <w:t>March</w:t>
      </w:r>
      <w:r w:rsidR="000F2B8B" w:rsidRPr="00CF5974">
        <w:rPr>
          <w:bCs/>
          <w:iCs/>
        </w:rPr>
        <w:t xml:space="preserve"> 1</w:t>
      </w:r>
      <w:r w:rsidR="00441A89" w:rsidRPr="00441A89">
        <w:rPr>
          <w:bCs/>
          <w:iCs/>
          <w:vertAlign w:val="superscript"/>
        </w:rPr>
        <w:t>st</w:t>
      </w:r>
      <w:r w:rsidR="00441A89">
        <w:rPr>
          <w:bCs/>
          <w:iCs/>
        </w:rPr>
        <w:t xml:space="preserve"> </w:t>
      </w:r>
      <w:r w:rsidR="00D679B7" w:rsidRPr="00CF5974">
        <w:rPr>
          <w:bCs/>
          <w:iCs/>
        </w:rPr>
        <w:t xml:space="preserve">to 00:00 </w:t>
      </w:r>
      <w:r w:rsidR="004109CF" w:rsidRPr="00CF5974">
        <w:rPr>
          <w:bCs/>
          <w:iCs/>
        </w:rPr>
        <w:t>UTC</w:t>
      </w:r>
      <w:r w:rsidR="00D679B7" w:rsidRPr="00CF5974">
        <w:rPr>
          <w:bCs/>
          <w:iCs/>
        </w:rPr>
        <w:t xml:space="preserve"> </w:t>
      </w:r>
      <w:r w:rsidR="000F2B8B" w:rsidRPr="00CF5974">
        <w:rPr>
          <w:bCs/>
          <w:iCs/>
        </w:rPr>
        <w:t xml:space="preserve">on </w:t>
      </w:r>
      <w:r w:rsidR="004109CF" w:rsidRPr="00CF5974">
        <w:rPr>
          <w:bCs/>
          <w:iCs/>
        </w:rPr>
        <w:t xml:space="preserve">March </w:t>
      </w:r>
      <w:r w:rsidR="000F2B8B" w:rsidRPr="00CF5974">
        <w:rPr>
          <w:bCs/>
          <w:iCs/>
        </w:rPr>
        <w:t>2</w:t>
      </w:r>
      <w:r w:rsidR="00441A89" w:rsidRPr="00441A89">
        <w:rPr>
          <w:bCs/>
          <w:iCs/>
          <w:vertAlign w:val="superscript"/>
        </w:rPr>
        <w:t>nd</w:t>
      </w:r>
      <w:r w:rsidR="00441A89">
        <w:rPr>
          <w:bCs/>
          <w:iCs/>
        </w:rPr>
        <w:t xml:space="preserve"> </w:t>
      </w:r>
      <w:r w:rsidR="005B46A5" w:rsidRPr="00CF5974">
        <w:rPr>
          <w:bCs/>
          <w:iCs/>
        </w:rPr>
        <w:t xml:space="preserve">in the </w:t>
      </w:r>
      <w:r w:rsidR="00A87294">
        <w:rPr>
          <w:bCs/>
          <w:iCs/>
        </w:rPr>
        <w:t xml:space="preserve">same </w:t>
      </w:r>
      <w:r w:rsidR="005B46A5" w:rsidRPr="00CF5974">
        <w:rPr>
          <w:bCs/>
          <w:iCs/>
        </w:rPr>
        <w:t>domain</w:t>
      </w:r>
      <w:r w:rsidR="004219E9" w:rsidRPr="00CF5974">
        <w:rPr>
          <w:bCs/>
          <w:iCs/>
        </w:rPr>
        <w:t xml:space="preserve"> </w:t>
      </w:r>
      <w:r w:rsidR="00A87294">
        <w:rPr>
          <w:bCs/>
          <w:iCs/>
        </w:rPr>
        <w:t xml:space="preserve">as </w:t>
      </w:r>
      <w:r w:rsidR="005B46A5" w:rsidRPr="00CF5974">
        <w:rPr>
          <w:bCs/>
          <w:iCs/>
        </w:rPr>
        <w:t>describ</w:t>
      </w:r>
      <w:r w:rsidR="00C66431" w:rsidRPr="00CF5974">
        <w:rPr>
          <w:bCs/>
          <w:iCs/>
        </w:rPr>
        <w:t>e</w:t>
      </w:r>
      <w:r w:rsidR="005B46A5" w:rsidRPr="00CF5974">
        <w:rPr>
          <w:bCs/>
          <w:iCs/>
        </w:rPr>
        <w:t>d in Figure 4</w:t>
      </w:r>
      <w:r w:rsidR="004219E9" w:rsidRPr="00CF5974">
        <w:rPr>
          <w:bCs/>
          <w:iCs/>
        </w:rPr>
        <w:t xml:space="preserve"> but for latitudes between 10°S and 40°N </w:t>
      </w:r>
      <w:r w:rsidR="00A44D5B" w:rsidRPr="00CF5974">
        <w:rPr>
          <w:bCs/>
          <w:iCs/>
        </w:rPr>
        <w:t>to save computational</w:t>
      </w:r>
      <w:r w:rsidR="00D7631C">
        <w:rPr>
          <w:bCs/>
          <w:iCs/>
        </w:rPr>
        <w:t xml:space="preserve"> cost</w:t>
      </w:r>
      <w:r w:rsidR="005B46A5" w:rsidRPr="00CF5974">
        <w:rPr>
          <w:bCs/>
          <w:iCs/>
        </w:rPr>
        <w:t xml:space="preserve">. </w:t>
      </w:r>
    </w:p>
    <w:p w14:paraId="2CD6CEA4" w14:textId="123F5144" w:rsidR="0054547E" w:rsidRPr="00CF5974" w:rsidRDefault="001F0A5F" w:rsidP="00CF5974">
      <w:pPr>
        <w:pStyle w:val="BodyText3"/>
        <w:spacing w:line="480" w:lineRule="auto"/>
        <w:outlineLvl w:val="1"/>
        <w:rPr>
          <w:bCs/>
          <w:iCs/>
        </w:rPr>
      </w:pPr>
      <w:r w:rsidRPr="00CF5974">
        <w:rPr>
          <w:bCs/>
          <w:iCs/>
        </w:rPr>
        <w:t xml:space="preserve">         According to the</w:t>
      </w:r>
      <w:r w:rsidR="00A20C61">
        <w:rPr>
          <w:bCs/>
          <w:iCs/>
        </w:rPr>
        <w:t xml:space="preserve"> aerosol robotic network</w:t>
      </w:r>
      <w:r w:rsidRPr="00CF5974">
        <w:rPr>
          <w:bCs/>
          <w:iCs/>
        </w:rPr>
        <w:t xml:space="preserve"> </w:t>
      </w:r>
      <w:r w:rsidR="00A20C61">
        <w:rPr>
          <w:bCs/>
          <w:iCs/>
        </w:rPr>
        <w:t>(</w:t>
      </w:r>
      <w:r w:rsidRPr="00CF5974">
        <w:rPr>
          <w:bCs/>
          <w:iCs/>
        </w:rPr>
        <w:t>AERONET</w:t>
      </w:r>
      <w:r w:rsidR="00A20C61">
        <w:rPr>
          <w:bCs/>
          <w:iCs/>
        </w:rPr>
        <w:t>)</w:t>
      </w:r>
      <w:r w:rsidRPr="00CF5974">
        <w:rPr>
          <w:bCs/>
          <w:iCs/>
        </w:rPr>
        <w:t xml:space="preserve"> measurement available</w:t>
      </w:r>
      <w:r w:rsidR="00833205" w:rsidRPr="00CF5974">
        <w:rPr>
          <w:bCs/>
          <w:iCs/>
        </w:rPr>
        <w:t xml:space="preserve"> in March, April, September and October</w:t>
      </w:r>
      <w:r w:rsidRPr="00CF5974">
        <w:rPr>
          <w:bCs/>
          <w:iCs/>
        </w:rPr>
        <w:t xml:space="preserve"> over the 39-year</w:t>
      </w:r>
      <w:r w:rsidR="00A675A1" w:rsidRPr="00CF5974">
        <w:rPr>
          <w:bCs/>
          <w:iCs/>
        </w:rPr>
        <w:t xml:space="preserve"> </w:t>
      </w:r>
      <w:r w:rsidRPr="00CF5974">
        <w:rPr>
          <w:bCs/>
          <w:iCs/>
        </w:rPr>
        <w:t>period</w:t>
      </w:r>
      <w:r w:rsidR="00655347" w:rsidRPr="00CF5974">
        <w:rPr>
          <w:bCs/>
          <w:iCs/>
        </w:rPr>
        <w:t xml:space="preserve"> and </w:t>
      </w:r>
      <w:r w:rsidR="00A675A1" w:rsidRPr="00CF5974">
        <w:rPr>
          <w:bCs/>
          <w:iCs/>
        </w:rPr>
        <w:t>over both of the domains in Figures 1 and 4</w:t>
      </w:r>
      <w:r w:rsidRPr="00CF5974">
        <w:rPr>
          <w:bCs/>
          <w:iCs/>
        </w:rPr>
        <w:t xml:space="preserve">, on average, </w:t>
      </w:r>
      <w:r w:rsidR="00A675A1" w:rsidRPr="00CF5974">
        <w:rPr>
          <w:bCs/>
          <w:iCs/>
        </w:rPr>
        <w:t xml:space="preserve">aerosols </w:t>
      </w:r>
      <w:r w:rsidRPr="00CF5974">
        <w:rPr>
          <w:bCs/>
          <w:iCs/>
        </w:rPr>
        <w:t xml:space="preserve">are an internal mixture of </w:t>
      </w:r>
      <w:r w:rsidR="001058DB" w:rsidRPr="00CF5974">
        <w:rPr>
          <w:bCs/>
          <w:iCs/>
        </w:rPr>
        <w:t xml:space="preserve">65 </w:t>
      </w:r>
      <w:r w:rsidRPr="00CF5974">
        <w:rPr>
          <w:bCs/>
          <w:iCs/>
        </w:rPr>
        <w:t>% ammonium sulfate, 2</w:t>
      </w:r>
      <w:r w:rsidR="001058DB" w:rsidRPr="00CF5974">
        <w:rPr>
          <w:bCs/>
          <w:iCs/>
        </w:rPr>
        <w:t>7%</w:t>
      </w:r>
      <w:r w:rsidR="008C6FB3" w:rsidRPr="00CF5974">
        <w:rPr>
          <w:bCs/>
          <w:iCs/>
        </w:rPr>
        <w:t xml:space="preserve"> </w:t>
      </w:r>
      <w:r w:rsidRPr="00CF5974">
        <w:rPr>
          <w:bCs/>
          <w:iCs/>
        </w:rPr>
        <w:t>organic compound and 8% black carbon.</w:t>
      </w:r>
      <w:r w:rsidR="00727379">
        <w:rPr>
          <w:bCs/>
          <w:iCs/>
        </w:rPr>
        <w:t xml:space="preserve"> For all simulations,</w:t>
      </w:r>
      <w:r w:rsidRPr="00CF5974">
        <w:rPr>
          <w:bCs/>
          <w:iCs/>
        </w:rPr>
        <w:t xml:space="preserve"> </w:t>
      </w:r>
      <w:r w:rsidR="00727379">
        <w:rPr>
          <w:bCs/>
          <w:iCs/>
        </w:rPr>
        <w:t>a</w:t>
      </w:r>
      <w:r w:rsidRPr="00CF5974">
        <w:rPr>
          <w:bCs/>
          <w:iCs/>
        </w:rPr>
        <w:t>erosol chemical composition</w:t>
      </w:r>
      <w:r w:rsidR="00727379">
        <w:rPr>
          <w:bCs/>
          <w:iCs/>
        </w:rPr>
        <w:t xml:space="preserve"> </w:t>
      </w:r>
      <w:r w:rsidRPr="00CF5974">
        <w:rPr>
          <w:bCs/>
          <w:iCs/>
        </w:rPr>
        <w:t xml:space="preserve">in this study </w:t>
      </w:r>
      <w:r w:rsidR="00AE6439" w:rsidRPr="00CF5974">
        <w:rPr>
          <w:bCs/>
          <w:iCs/>
        </w:rPr>
        <w:t xml:space="preserve">for the calculation of aerosol effects on radiation and activation </w:t>
      </w:r>
      <w:r w:rsidRPr="00CF5974">
        <w:rPr>
          <w:bCs/>
          <w:iCs/>
        </w:rPr>
        <w:t>is assumed to be represented by this mixture in the whole domain during the whole simulation period.</w:t>
      </w:r>
      <w:r w:rsidR="00985C67" w:rsidRPr="00CF5974">
        <w:rPr>
          <w:bCs/>
          <w:iCs/>
        </w:rPr>
        <w:t xml:space="preserve"> </w:t>
      </w:r>
      <w:r w:rsidRPr="00CF5974">
        <w:rPr>
          <w:bCs/>
          <w:iCs/>
        </w:rPr>
        <w:t>Based on the AERONET observation, the shape of the</w:t>
      </w:r>
      <w:r w:rsidR="00254AD8" w:rsidRPr="00CF5974">
        <w:rPr>
          <w:bCs/>
          <w:iCs/>
        </w:rPr>
        <w:t xml:space="preserve"> </w:t>
      </w:r>
      <w:r w:rsidRPr="00CF5974">
        <w:rPr>
          <w:bCs/>
          <w:iCs/>
        </w:rPr>
        <w:t>initial size distribution of aerosols acting as CCN is assumed</w:t>
      </w:r>
      <w:r w:rsidR="00985C67" w:rsidRPr="00CF5974">
        <w:rPr>
          <w:bCs/>
          <w:iCs/>
        </w:rPr>
        <w:t xml:space="preserve"> </w:t>
      </w:r>
      <w:r w:rsidRPr="00CF5974">
        <w:rPr>
          <w:bCs/>
          <w:iCs/>
        </w:rPr>
        <w:t>to follow a bimodal lognormal distribution in all parts of the domain</w:t>
      </w:r>
      <w:r w:rsidR="0047400B" w:rsidRPr="00CF5974">
        <w:rPr>
          <w:bCs/>
          <w:iCs/>
        </w:rPr>
        <w:t xml:space="preserve"> during the whole simulation period</w:t>
      </w:r>
      <w:r w:rsidR="00985C67" w:rsidRPr="00CF5974">
        <w:rPr>
          <w:bCs/>
          <w:iCs/>
        </w:rPr>
        <w:t xml:space="preserve">. </w:t>
      </w:r>
      <w:r w:rsidRPr="00CF5974">
        <w:rPr>
          <w:bCs/>
          <w:iCs/>
        </w:rPr>
        <w:t>The modal radius of this distribution</w:t>
      </w:r>
      <w:r w:rsidR="00E135A5" w:rsidRPr="00CF5974">
        <w:rPr>
          <w:bCs/>
          <w:iCs/>
        </w:rPr>
        <w:t xml:space="preserve"> </w:t>
      </w:r>
      <w:r w:rsidRPr="00CF5974">
        <w:rPr>
          <w:bCs/>
          <w:iCs/>
        </w:rPr>
        <w:t xml:space="preserve">is 0.11 and 1.20 μm, and the </w:t>
      </w:r>
      <w:r w:rsidRPr="00CF5974">
        <w:rPr>
          <w:bCs/>
          <w:iCs/>
        </w:rPr>
        <w:lastRenderedPageBreak/>
        <w:t>standard deviation of this</w:t>
      </w:r>
      <w:r w:rsidR="00985C67" w:rsidRPr="00CF5974">
        <w:rPr>
          <w:bCs/>
          <w:iCs/>
        </w:rPr>
        <w:t xml:space="preserve"> </w:t>
      </w:r>
      <w:r w:rsidRPr="00CF5974">
        <w:rPr>
          <w:bCs/>
          <w:iCs/>
        </w:rPr>
        <w:t>distribution is 1.71 and 1.92, while the partition of aerosol</w:t>
      </w:r>
      <w:r w:rsidR="00985C67" w:rsidRPr="00CF5974">
        <w:rPr>
          <w:bCs/>
          <w:iCs/>
        </w:rPr>
        <w:t xml:space="preserve"> </w:t>
      </w:r>
      <w:r w:rsidRPr="00CF5974">
        <w:rPr>
          <w:bCs/>
          <w:iCs/>
        </w:rPr>
        <w:t>number, which is normalized by the total aerosol number of</w:t>
      </w:r>
      <w:r w:rsidR="00985C67" w:rsidRPr="00CF5974">
        <w:rPr>
          <w:bCs/>
          <w:iCs/>
        </w:rPr>
        <w:t xml:space="preserve"> </w:t>
      </w:r>
      <w:r w:rsidRPr="00CF5974">
        <w:rPr>
          <w:bCs/>
          <w:iCs/>
        </w:rPr>
        <w:t>the size distribution, is 0.999 and 0.001 for accumulation and</w:t>
      </w:r>
      <w:r w:rsidR="00E135A5" w:rsidRPr="00CF5974">
        <w:rPr>
          <w:bCs/>
          <w:iCs/>
        </w:rPr>
        <w:t xml:space="preserve"> </w:t>
      </w:r>
      <w:r w:rsidRPr="00CF5974">
        <w:rPr>
          <w:bCs/>
          <w:iCs/>
        </w:rPr>
        <w:t>coarse modes, respectively</w:t>
      </w:r>
      <w:r w:rsidR="00985C67" w:rsidRPr="00CF5974">
        <w:rPr>
          <w:bCs/>
          <w:iCs/>
        </w:rPr>
        <w:t>.</w:t>
      </w:r>
      <w:r w:rsidR="002B5F40">
        <w:rPr>
          <w:bCs/>
          <w:iCs/>
        </w:rPr>
        <w:t xml:space="preserve"> </w:t>
      </w:r>
    </w:p>
    <w:p w14:paraId="50FC73C8" w14:textId="2CE21F8E" w:rsidR="000F6E31" w:rsidRDefault="00C04E86" w:rsidP="00CF5974">
      <w:pPr>
        <w:pStyle w:val="BodyText3"/>
        <w:spacing w:line="480" w:lineRule="auto"/>
        <w:outlineLvl w:val="1"/>
        <w:rPr>
          <w:bCs/>
          <w:iCs/>
        </w:rPr>
      </w:pPr>
      <w:r w:rsidRPr="00CF5974">
        <w:rPr>
          <w:bCs/>
          <w:iCs/>
        </w:rPr>
        <w:t xml:space="preserve">            </w:t>
      </w:r>
      <w:r w:rsidR="0054547E" w:rsidRPr="00CF5974">
        <w:rPr>
          <w:bCs/>
          <w:iCs/>
        </w:rPr>
        <w:t xml:space="preserve">The MERRA-2 AOD </w:t>
      </w:r>
      <w:r w:rsidR="00946651" w:rsidRPr="00CF5974">
        <w:rPr>
          <w:bCs/>
          <w:iCs/>
        </w:rPr>
        <w:t xml:space="preserve">is matched up with the </w:t>
      </w:r>
      <w:r w:rsidR="00DF1DDE" w:rsidRPr="00CF5974">
        <w:rPr>
          <w:bCs/>
          <w:iCs/>
        </w:rPr>
        <w:t>particulate matter (</w:t>
      </w:r>
      <w:r w:rsidR="00946651" w:rsidRPr="00CF5974">
        <w:rPr>
          <w:bCs/>
          <w:iCs/>
        </w:rPr>
        <w:t>PM</w:t>
      </w:r>
      <w:r w:rsidR="00DF1DDE" w:rsidRPr="00CF5974">
        <w:rPr>
          <w:bCs/>
          <w:iCs/>
        </w:rPr>
        <w:t xml:space="preserve">) </w:t>
      </w:r>
      <w:r w:rsidR="00946651" w:rsidRPr="00CF5974">
        <w:rPr>
          <w:bCs/>
          <w:iCs/>
        </w:rPr>
        <w:t>data</w:t>
      </w:r>
      <w:r w:rsidR="009A61C1" w:rsidRPr="00CF5974">
        <w:rPr>
          <w:bCs/>
          <w:iCs/>
        </w:rPr>
        <w:t xml:space="preserve">, which is the </w:t>
      </w:r>
      <w:r w:rsidR="00323D0A">
        <w:rPr>
          <w:bCs/>
          <w:iCs/>
        </w:rPr>
        <w:t xml:space="preserve">surface </w:t>
      </w:r>
      <w:r w:rsidR="009A61C1" w:rsidRPr="00CF5974">
        <w:rPr>
          <w:bCs/>
          <w:iCs/>
        </w:rPr>
        <w:t>PM2.5 data</w:t>
      </w:r>
      <w:r w:rsidR="00744361">
        <w:rPr>
          <w:bCs/>
          <w:iCs/>
        </w:rPr>
        <w:t xml:space="preserve"> more specifically</w:t>
      </w:r>
      <w:r w:rsidR="009A61C1" w:rsidRPr="00CF5974">
        <w:rPr>
          <w:bCs/>
          <w:iCs/>
        </w:rPr>
        <w:t>,</w:t>
      </w:r>
      <w:r w:rsidR="00946651" w:rsidRPr="00CF5974">
        <w:rPr>
          <w:bCs/>
          <w:iCs/>
        </w:rPr>
        <w:t xml:space="preserve"> and this is done </w:t>
      </w:r>
      <w:r w:rsidR="00EE64EE" w:rsidRPr="00CF5974">
        <w:rPr>
          <w:bCs/>
          <w:iCs/>
        </w:rPr>
        <w:t>at</w:t>
      </w:r>
      <w:r w:rsidR="00946651" w:rsidRPr="00CF5974">
        <w:rPr>
          <w:bCs/>
          <w:iCs/>
        </w:rPr>
        <w:t xml:space="preserve"> each AERONET</w:t>
      </w:r>
      <w:r w:rsidR="007E24FB">
        <w:rPr>
          <w:bCs/>
          <w:iCs/>
        </w:rPr>
        <w:t>-</w:t>
      </w:r>
      <w:r w:rsidR="00946651" w:rsidRPr="00CF5974">
        <w:rPr>
          <w:bCs/>
          <w:iCs/>
        </w:rPr>
        <w:t xml:space="preserve">measurement </w:t>
      </w:r>
      <w:r w:rsidR="007E24FB">
        <w:rPr>
          <w:bCs/>
          <w:iCs/>
        </w:rPr>
        <w:t xml:space="preserve">location over both the domains in Figures 1 and 4, and at each AERONET-measurement time point </w:t>
      </w:r>
      <w:r w:rsidR="00D22EF6" w:rsidRPr="00CF5974">
        <w:rPr>
          <w:bCs/>
          <w:iCs/>
        </w:rPr>
        <w:t>in March, April, September and October over the 39-year period</w:t>
      </w:r>
      <w:r w:rsidR="001E53E5" w:rsidRPr="00CF5974">
        <w:rPr>
          <w:bCs/>
          <w:iCs/>
        </w:rPr>
        <w:t xml:space="preserve">. </w:t>
      </w:r>
      <w:r w:rsidR="00EB197C" w:rsidRPr="00CF5974">
        <w:rPr>
          <w:bCs/>
          <w:iCs/>
        </w:rPr>
        <w:t>Using this match-up</w:t>
      </w:r>
      <w:r w:rsidR="001E53E5" w:rsidRPr="00CF5974">
        <w:rPr>
          <w:bCs/>
          <w:iCs/>
        </w:rPr>
        <w:t xml:space="preserve">, </w:t>
      </w:r>
      <w:r w:rsidR="00EB197C" w:rsidRPr="00CF5974">
        <w:rPr>
          <w:bCs/>
          <w:iCs/>
        </w:rPr>
        <w:t>the regression analysis between the AOD and PM2.5 is performed and</w:t>
      </w:r>
      <w:r w:rsidR="009A61C1" w:rsidRPr="00CF5974">
        <w:rPr>
          <w:bCs/>
          <w:iCs/>
        </w:rPr>
        <w:t xml:space="preserve"> using the regression curve from this analysis, we find </w:t>
      </w:r>
      <w:r w:rsidR="00EB197C" w:rsidRPr="00CF5974">
        <w:rPr>
          <w:bCs/>
          <w:iCs/>
        </w:rPr>
        <w:t>a PM2.5 value corresponding to a</w:t>
      </w:r>
      <w:r w:rsidR="003958BF" w:rsidRPr="00CF5974">
        <w:rPr>
          <w:bCs/>
          <w:iCs/>
        </w:rPr>
        <w:t>n</w:t>
      </w:r>
      <w:r w:rsidR="00EB197C" w:rsidRPr="00CF5974">
        <w:rPr>
          <w:bCs/>
          <w:iCs/>
        </w:rPr>
        <w:t xml:space="preserve"> AOD value at </w:t>
      </w:r>
      <w:r w:rsidR="002F264B" w:rsidRPr="00CF5974">
        <w:rPr>
          <w:bCs/>
          <w:iCs/>
        </w:rPr>
        <w:t>each</w:t>
      </w:r>
      <w:r w:rsidR="00EB197C" w:rsidRPr="00CF5974">
        <w:rPr>
          <w:bCs/>
          <w:iCs/>
        </w:rPr>
        <w:t xml:space="preserve"> location</w:t>
      </w:r>
      <w:r w:rsidR="009A61C1" w:rsidRPr="00CF5974">
        <w:rPr>
          <w:bCs/>
          <w:iCs/>
        </w:rPr>
        <w:t xml:space="preserve"> in </w:t>
      </w:r>
      <w:r w:rsidR="00EF0FD0">
        <w:rPr>
          <w:bCs/>
          <w:iCs/>
        </w:rPr>
        <w:t>the</w:t>
      </w:r>
      <w:r w:rsidR="009A61C1" w:rsidRPr="00CF5974">
        <w:rPr>
          <w:bCs/>
          <w:iCs/>
        </w:rPr>
        <w:t xml:space="preserve"> simulation domain</w:t>
      </w:r>
      <w:r w:rsidR="00EF0FD0">
        <w:rPr>
          <w:bCs/>
          <w:iCs/>
        </w:rPr>
        <w:t>s</w:t>
      </w:r>
      <w:r w:rsidR="008679DB" w:rsidRPr="00E05210">
        <w:rPr>
          <w:bCs/>
          <w:iCs/>
          <w:vertAlign w:val="superscript"/>
        </w:rPr>
        <w:t>64-67</w:t>
      </w:r>
      <w:r w:rsidR="00EB197C" w:rsidRPr="00CF5974">
        <w:rPr>
          <w:bCs/>
          <w:iCs/>
        </w:rPr>
        <w:t xml:space="preserve">. </w:t>
      </w:r>
      <w:r w:rsidR="0047400B" w:rsidRPr="00CF5974">
        <w:rPr>
          <w:bCs/>
          <w:iCs/>
        </w:rPr>
        <w:t>Then, the PM2.5 value is translated into an aerosol number concentration</w:t>
      </w:r>
      <w:r w:rsidR="00273432">
        <w:rPr>
          <w:bCs/>
          <w:iCs/>
        </w:rPr>
        <w:t xml:space="preserve"> at the surface</w:t>
      </w:r>
      <w:r w:rsidR="008222B5" w:rsidRPr="00CF5974">
        <w:rPr>
          <w:bCs/>
          <w:iCs/>
        </w:rPr>
        <w:t>, which is applied to simulations,</w:t>
      </w:r>
      <w:r w:rsidR="0047400B" w:rsidRPr="00CF5974">
        <w:rPr>
          <w:bCs/>
          <w:iCs/>
        </w:rPr>
        <w:t xml:space="preserve"> using </w:t>
      </w:r>
      <w:r w:rsidR="00D0551F" w:rsidRPr="00CF5974">
        <w:rPr>
          <w:bCs/>
          <w:iCs/>
        </w:rPr>
        <w:t>the above-assumed aerosol composition and size distribution</w:t>
      </w:r>
      <w:r w:rsidR="00C92F29" w:rsidRPr="00E05210">
        <w:rPr>
          <w:bCs/>
          <w:iCs/>
          <w:vertAlign w:val="superscript"/>
        </w:rPr>
        <w:t>68,69</w:t>
      </w:r>
      <w:r w:rsidR="00D0551F" w:rsidRPr="00CF5974">
        <w:rPr>
          <w:bCs/>
          <w:iCs/>
        </w:rPr>
        <w:t>.</w:t>
      </w:r>
      <w:r w:rsidR="001F0A5F" w:rsidRPr="00CF5974">
        <w:rPr>
          <w:bCs/>
          <w:iCs/>
        </w:rPr>
        <w:t xml:space="preserve"> </w:t>
      </w:r>
      <w:r w:rsidR="009566BF">
        <w:rPr>
          <w:bCs/>
          <w:iCs/>
        </w:rPr>
        <w:t>It is assumed that the aerosol number concentration does not vary from the surface to the top of the planetary boundary layer (PBL)</w:t>
      </w:r>
      <w:r w:rsidR="001A6474">
        <w:rPr>
          <w:bCs/>
          <w:iCs/>
        </w:rPr>
        <w:t xml:space="preserve"> and the concentration reduces exponentially with height above the PBL top.</w:t>
      </w:r>
      <w:r w:rsidR="001F0A5F" w:rsidRPr="00CF5974">
        <w:rPr>
          <w:bCs/>
          <w:iCs/>
        </w:rPr>
        <w:t xml:space="preserve"> </w:t>
      </w:r>
    </w:p>
    <w:p w14:paraId="17EB49CE" w14:textId="77777777" w:rsidR="00B45D24" w:rsidRDefault="00B45D24" w:rsidP="00CF5974">
      <w:pPr>
        <w:pStyle w:val="BodyText3"/>
        <w:spacing w:line="480" w:lineRule="auto"/>
        <w:outlineLvl w:val="1"/>
        <w:rPr>
          <w:bCs/>
          <w:iCs/>
        </w:rPr>
      </w:pPr>
    </w:p>
    <w:p w14:paraId="5C5A9EF9" w14:textId="77777777" w:rsidR="00B45D24" w:rsidRDefault="00B45D24" w:rsidP="00CF5974">
      <w:pPr>
        <w:pStyle w:val="BodyText3"/>
        <w:spacing w:line="480" w:lineRule="auto"/>
        <w:outlineLvl w:val="1"/>
        <w:rPr>
          <w:bCs/>
          <w:iCs/>
        </w:rPr>
      </w:pPr>
    </w:p>
    <w:p w14:paraId="3D92802A" w14:textId="77777777" w:rsidR="00B45D24" w:rsidRDefault="00B45D24" w:rsidP="00CF5974">
      <w:pPr>
        <w:pStyle w:val="BodyText3"/>
        <w:spacing w:line="480" w:lineRule="auto"/>
        <w:outlineLvl w:val="1"/>
        <w:rPr>
          <w:bCs/>
          <w:iCs/>
        </w:rPr>
      </w:pPr>
    </w:p>
    <w:p w14:paraId="49F25747" w14:textId="77777777" w:rsidR="00B45D24" w:rsidRDefault="00B45D24" w:rsidP="00CF5974">
      <w:pPr>
        <w:pStyle w:val="BodyText3"/>
        <w:spacing w:line="480" w:lineRule="auto"/>
        <w:outlineLvl w:val="1"/>
        <w:rPr>
          <w:bCs/>
          <w:iCs/>
        </w:rPr>
      </w:pPr>
    </w:p>
    <w:p w14:paraId="4C720228" w14:textId="77777777" w:rsidR="001B6940" w:rsidRDefault="001B6940" w:rsidP="00CF5974">
      <w:pPr>
        <w:pStyle w:val="BodyText3"/>
        <w:spacing w:line="480" w:lineRule="auto"/>
        <w:outlineLvl w:val="1"/>
        <w:rPr>
          <w:bCs/>
          <w:iCs/>
        </w:rPr>
      </w:pPr>
    </w:p>
    <w:p w14:paraId="654A4BA1" w14:textId="77777777" w:rsidR="00B40D2B" w:rsidRPr="00DB0090" w:rsidRDefault="00B40D2B" w:rsidP="00E05210">
      <w:pPr>
        <w:pStyle w:val="BodyText3"/>
        <w:spacing w:line="360" w:lineRule="auto"/>
        <w:outlineLvl w:val="1"/>
      </w:pPr>
    </w:p>
    <w:sectPr w:rsidR="00B40D2B" w:rsidRPr="00DB009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756"/>
    <w:multiLevelType w:val="multilevel"/>
    <w:tmpl w:val="92FE8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B3DA5"/>
    <w:multiLevelType w:val="hybridMultilevel"/>
    <w:tmpl w:val="5B8C6958"/>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 w15:restartNumberingAfterBreak="0">
    <w:nsid w:val="43AF4609"/>
    <w:multiLevelType w:val="multilevel"/>
    <w:tmpl w:val="130C2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182755">
    <w:abstractNumId w:val="1"/>
  </w:num>
  <w:num w:numId="2" w16cid:durableId="1825195555">
    <w:abstractNumId w:val="2"/>
  </w:num>
  <w:num w:numId="3" w16cid:durableId="71153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trackRevisions/>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31"/>
    <w:rsid w:val="000227C7"/>
    <w:rsid w:val="0002626A"/>
    <w:rsid w:val="00030D03"/>
    <w:rsid w:val="00043CBF"/>
    <w:rsid w:val="00054B21"/>
    <w:rsid w:val="000561DB"/>
    <w:rsid w:val="000602F8"/>
    <w:rsid w:val="00066338"/>
    <w:rsid w:val="00081CAC"/>
    <w:rsid w:val="00084012"/>
    <w:rsid w:val="000A3E74"/>
    <w:rsid w:val="000A40E8"/>
    <w:rsid w:val="000B408F"/>
    <w:rsid w:val="000C51B4"/>
    <w:rsid w:val="000E287D"/>
    <w:rsid w:val="000E5234"/>
    <w:rsid w:val="000F178E"/>
    <w:rsid w:val="000F2B8B"/>
    <w:rsid w:val="000F6AA7"/>
    <w:rsid w:val="000F6E31"/>
    <w:rsid w:val="001058DB"/>
    <w:rsid w:val="001062B6"/>
    <w:rsid w:val="001102B5"/>
    <w:rsid w:val="00112FF7"/>
    <w:rsid w:val="00120B30"/>
    <w:rsid w:val="00121125"/>
    <w:rsid w:val="00122124"/>
    <w:rsid w:val="00135E1B"/>
    <w:rsid w:val="00142210"/>
    <w:rsid w:val="001478D6"/>
    <w:rsid w:val="00163B50"/>
    <w:rsid w:val="001676FF"/>
    <w:rsid w:val="00171C04"/>
    <w:rsid w:val="00172032"/>
    <w:rsid w:val="0017270E"/>
    <w:rsid w:val="00173402"/>
    <w:rsid w:val="00173CBD"/>
    <w:rsid w:val="00174B80"/>
    <w:rsid w:val="00195A9B"/>
    <w:rsid w:val="001A021E"/>
    <w:rsid w:val="001A6474"/>
    <w:rsid w:val="001B050F"/>
    <w:rsid w:val="001B6940"/>
    <w:rsid w:val="001B7F09"/>
    <w:rsid w:val="001C0DA5"/>
    <w:rsid w:val="001D2FC0"/>
    <w:rsid w:val="001E53E5"/>
    <w:rsid w:val="001F0781"/>
    <w:rsid w:val="001F0A5F"/>
    <w:rsid w:val="001F5104"/>
    <w:rsid w:val="00201CDF"/>
    <w:rsid w:val="0021249B"/>
    <w:rsid w:val="002166FF"/>
    <w:rsid w:val="00230AC9"/>
    <w:rsid w:val="00234746"/>
    <w:rsid w:val="00246106"/>
    <w:rsid w:val="002467CF"/>
    <w:rsid w:val="00254AD8"/>
    <w:rsid w:val="00267D32"/>
    <w:rsid w:val="00273432"/>
    <w:rsid w:val="00273F9F"/>
    <w:rsid w:val="00275B1F"/>
    <w:rsid w:val="002959F1"/>
    <w:rsid w:val="002B386A"/>
    <w:rsid w:val="002B5F40"/>
    <w:rsid w:val="002C6DDE"/>
    <w:rsid w:val="002D135C"/>
    <w:rsid w:val="002D7714"/>
    <w:rsid w:val="002E1255"/>
    <w:rsid w:val="002E1BAE"/>
    <w:rsid w:val="002E2BA4"/>
    <w:rsid w:val="002E510E"/>
    <w:rsid w:val="002E5AA4"/>
    <w:rsid w:val="002F264B"/>
    <w:rsid w:val="002F725B"/>
    <w:rsid w:val="00304C36"/>
    <w:rsid w:val="0031443B"/>
    <w:rsid w:val="00315B72"/>
    <w:rsid w:val="00317B6B"/>
    <w:rsid w:val="00323D0A"/>
    <w:rsid w:val="003262C9"/>
    <w:rsid w:val="003419CD"/>
    <w:rsid w:val="00344FCB"/>
    <w:rsid w:val="00350CEB"/>
    <w:rsid w:val="0035240E"/>
    <w:rsid w:val="0035558A"/>
    <w:rsid w:val="00365DF8"/>
    <w:rsid w:val="003854ED"/>
    <w:rsid w:val="003958BF"/>
    <w:rsid w:val="003C60D0"/>
    <w:rsid w:val="003E1877"/>
    <w:rsid w:val="00400DFD"/>
    <w:rsid w:val="0040737F"/>
    <w:rsid w:val="00407E96"/>
    <w:rsid w:val="004109CF"/>
    <w:rsid w:val="00410CEA"/>
    <w:rsid w:val="004145D5"/>
    <w:rsid w:val="004219E9"/>
    <w:rsid w:val="004258B0"/>
    <w:rsid w:val="004275AC"/>
    <w:rsid w:val="0043081D"/>
    <w:rsid w:val="00434510"/>
    <w:rsid w:val="00441A89"/>
    <w:rsid w:val="004530A1"/>
    <w:rsid w:val="004553BA"/>
    <w:rsid w:val="0047400B"/>
    <w:rsid w:val="00475E58"/>
    <w:rsid w:val="00482972"/>
    <w:rsid w:val="004941F0"/>
    <w:rsid w:val="004A0672"/>
    <w:rsid w:val="004A0D7C"/>
    <w:rsid w:val="004B79F4"/>
    <w:rsid w:val="004F07DC"/>
    <w:rsid w:val="004F7F7E"/>
    <w:rsid w:val="00500709"/>
    <w:rsid w:val="005027E4"/>
    <w:rsid w:val="00506662"/>
    <w:rsid w:val="00511320"/>
    <w:rsid w:val="00532C85"/>
    <w:rsid w:val="0054547E"/>
    <w:rsid w:val="0056372E"/>
    <w:rsid w:val="00594F5C"/>
    <w:rsid w:val="005B0CEB"/>
    <w:rsid w:val="005B235B"/>
    <w:rsid w:val="005B46A5"/>
    <w:rsid w:val="005C37E0"/>
    <w:rsid w:val="005C7705"/>
    <w:rsid w:val="005D1812"/>
    <w:rsid w:val="005E21B8"/>
    <w:rsid w:val="005E2AEB"/>
    <w:rsid w:val="005E3B96"/>
    <w:rsid w:val="005F35FF"/>
    <w:rsid w:val="005F3A0C"/>
    <w:rsid w:val="00604960"/>
    <w:rsid w:val="0060622D"/>
    <w:rsid w:val="00610608"/>
    <w:rsid w:val="00613C41"/>
    <w:rsid w:val="006230B2"/>
    <w:rsid w:val="00625D4E"/>
    <w:rsid w:val="006509D4"/>
    <w:rsid w:val="00655347"/>
    <w:rsid w:val="00667D53"/>
    <w:rsid w:val="006744AB"/>
    <w:rsid w:val="0067474E"/>
    <w:rsid w:val="00675D1A"/>
    <w:rsid w:val="00690787"/>
    <w:rsid w:val="00695061"/>
    <w:rsid w:val="00695920"/>
    <w:rsid w:val="006A1286"/>
    <w:rsid w:val="006A6D17"/>
    <w:rsid w:val="006A7ADB"/>
    <w:rsid w:val="006B0A05"/>
    <w:rsid w:val="006B1836"/>
    <w:rsid w:val="006B2F16"/>
    <w:rsid w:val="006B2F51"/>
    <w:rsid w:val="006B3296"/>
    <w:rsid w:val="006B36FC"/>
    <w:rsid w:val="006B4931"/>
    <w:rsid w:val="006B6783"/>
    <w:rsid w:val="006C00CC"/>
    <w:rsid w:val="006C3486"/>
    <w:rsid w:val="006D453C"/>
    <w:rsid w:val="006E0243"/>
    <w:rsid w:val="006E578B"/>
    <w:rsid w:val="006F1EEF"/>
    <w:rsid w:val="00724B6C"/>
    <w:rsid w:val="00727379"/>
    <w:rsid w:val="00744361"/>
    <w:rsid w:val="0075186E"/>
    <w:rsid w:val="00755574"/>
    <w:rsid w:val="00757CF0"/>
    <w:rsid w:val="007625DD"/>
    <w:rsid w:val="007749AF"/>
    <w:rsid w:val="00784824"/>
    <w:rsid w:val="0079696C"/>
    <w:rsid w:val="007A0AC4"/>
    <w:rsid w:val="007B15E6"/>
    <w:rsid w:val="007B190B"/>
    <w:rsid w:val="007B473C"/>
    <w:rsid w:val="007B5DEE"/>
    <w:rsid w:val="007D0E5B"/>
    <w:rsid w:val="007D3133"/>
    <w:rsid w:val="007D71C5"/>
    <w:rsid w:val="007E24FB"/>
    <w:rsid w:val="007E5EA5"/>
    <w:rsid w:val="007F3413"/>
    <w:rsid w:val="008222B5"/>
    <w:rsid w:val="0082679D"/>
    <w:rsid w:val="008301FD"/>
    <w:rsid w:val="00833205"/>
    <w:rsid w:val="00833A64"/>
    <w:rsid w:val="00843CC3"/>
    <w:rsid w:val="008514CD"/>
    <w:rsid w:val="008679DB"/>
    <w:rsid w:val="00880B2B"/>
    <w:rsid w:val="008830C9"/>
    <w:rsid w:val="0088328F"/>
    <w:rsid w:val="008849D8"/>
    <w:rsid w:val="008A35B6"/>
    <w:rsid w:val="008A5B19"/>
    <w:rsid w:val="008C05DE"/>
    <w:rsid w:val="008C6FB3"/>
    <w:rsid w:val="008D17D8"/>
    <w:rsid w:val="008D3968"/>
    <w:rsid w:val="008E782F"/>
    <w:rsid w:val="008F63E2"/>
    <w:rsid w:val="009002B5"/>
    <w:rsid w:val="00926C19"/>
    <w:rsid w:val="00934092"/>
    <w:rsid w:val="00937CC5"/>
    <w:rsid w:val="00946651"/>
    <w:rsid w:val="00955CA9"/>
    <w:rsid w:val="009563F3"/>
    <w:rsid w:val="009566BF"/>
    <w:rsid w:val="00960FA6"/>
    <w:rsid w:val="0097207E"/>
    <w:rsid w:val="0098452F"/>
    <w:rsid w:val="00985C67"/>
    <w:rsid w:val="0099334A"/>
    <w:rsid w:val="00993D44"/>
    <w:rsid w:val="0099779B"/>
    <w:rsid w:val="009A61C1"/>
    <w:rsid w:val="009B2854"/>
    <w:rsid w:val="009C0F89"/>
    <w:rsid w:val="009E29E6"/>
    <w:rsid w:val="009E2D94"/>
    <w:rsid w:val="009F0271"/>
    <w:rsid w:val="009F08C4"/>
    <w:rsid w:val="009F4C1E"/>
    <w:rsid w:val="009F65C7"/>
    <w:rsid w:val="00A02261"/>
    <w:rsid w:val="00A1352C"/>
    <w:rsid w:val="00A1798C"/>
    <w:rsid w:val="00A20C61"/>
    <w:rsid w:val="00A36007"/>
    <w:rsid w:val="00A427F0"/>
    <w:rsid w:val="00A44D5B"/>
    <w:rsid w:val="00A45259"/>
    <w:rsid w:val="00A50690"/>
    <w:rsid w:val="00A57521"/>
    <w:rsid w:val="00A642E9"/>
    <w:rsid w:val="00A65CBD"/>
    <w:rsid w:val="00A675A1"/>
    <w:rsid w:val="00A87073"/>
    <w:rsid w:val="00A87294"/>
    <w:rsid w:val="00AA1D81"/>
    <w:rsid w:val="00AA2536"/>
    <w:rsid w:val="00AA50C3"/>
    <w:rsid w:val="00AB182E"/>
    <w:rsid w:val="00AB1DD4"/>
    <w:rsid w:val="00AB7F9C"/>
    <w:rsid w:val="00AC08E9"/>
    <w:rsid w:val="00AC1A2C"/>
    <w:rsid w:val="00AC39B5"/>
    <w:rsid w:val="00AC727A"/>
    <w:rsid w:val="00AC7633"/>
    <w:rsid w:val="00AE6439"/>
    <w:rsid w:val="00AE7F34"/>
    <w:rsid w:val="00AF316D"/>
    <w:rsid w:val="00AF5D14"/>
    <w:rsid w:val="00AF5F6A"/>
    <w:rsid w:val="00B05236"/>
    <w:rsid w:val="00B22356"/>
    <w:rsid w:val="00B23543"/>
    <w:rsid w:val="00B3145C"/>
    <w:rsid w:val="00B40D2B"/>
    <w:rsid w:val="00B4149C"/>
    <w:rsid w:val="00B42739"/>
    <w:rsid w:val="00B45D24"/>
    <w:rsid w:val="00B720C8"/>
    <w:rsid w:val="00B87DC2"/>
    <w:rsid w:val="00BA46DC"/>
    <w:rsid w:val="00BB05FC"/>
    <w:rsid w:val="00BD7AAA"/>
    <w:rsid w:val="00BE7942"/>
    <w:rsid w:val="00C04E86"/>
    <w:rsid w:val="00C06B2D"/>
    <w:rsid w:val="00C06EF7"/>
    <w:rsid w:val="00C2179A"/>
    <w:rsid w:val="00C46433"/>
    <w:rsid w:val="00C66431"/>
    <w:rsid w:val="00C83B78"/>
    <w:rsid w:val="00C92F29"/>
    <w:rsid w:val="00C949D7"/>
    <w:rsid w:val="00CB030A"/>
    <w:rsid w:val="00CB07E5"/>
    <w:rsid w:val="00CC7ABF"/>
    <w:rsid w:val="00CD583D"/>
    <w:rsid w:val="00CE68CC"/>
    <w:rsid w:val="00CF2FBB"/>
    <w:rsid w:val="00CF5974"/>
    <w:rsid w:val="00CF649F"/>
    <w:rsid w:val="00D0551F"/>
    <w:rsid w:val="00D05FAE"/>
    <w:rsid w:val="00D065F8"/>
    <w:rsid w:val="00D155BA"/>
    <w:rsid w:val="00D22EF6"/>
    <w:rsid w:val="00D23169"/>
    <w:rsid w:val="00D31F38"/>
    <w:rsid w:val="00D3537A"/>
    <w:rsid w:val="00D51EC2"/>
    <w:rsid w:val="00D62DB1"/>
    <w:rsid w:val="00D6395B"/>
    <w:rsid w:val="00D679B7"/>
    <w:rsid w:val="00D73316"/>
    <w:rsid w:val="00D7631C"/>
    <w:rsid w:val="00D82AF9"/>
    <w:rsid w:val="00D82E8E"/>
    <w:rsid w:val="00D90062"/>
    <w:rsid w:val="00DB0090"/>
    <w:rsid w:val="00DB7332"/>
    <w:rsid w:val="00DD34D9"/>
    <w:rsid w:val="00DD788E"/>
    <w:rsid w:val="00DE1C87"/>
    <w:rsid w:val="00DF1DDE"/>
    <w:rsid w:val="00DF5DEE"/>
    <w:rsid w:val="00E05210"/>
    <w:rsid w:val="00E135A5"/>
    <w:rsid w:val="00E14BD4"/>
    <w:rsid w:val="00E20D35"/>
    <w:rsid w:val="00E2606F"/>
    <w:rsid w:val="00E30ACE"/>
    <w:rsid w:val="00E3364A"/>
    <w:rsid w:val="00E35FA5"/>
    <w:rsid w:val="00E373FA"/>
    <w:rsid w:val="00E421DA"/>
    <w:rsid w:val="00E57A4E"/>
    <w:rsid w:val="00E64806"/>
    <w:rsid w:val="00E65A8E"/>
    <w:rsid w:val="00E83CEA"/>
    <w:rsid w:val="00E868C9"/>
    <w:rsid w:val="00E907B2"/>
    <w:rsid w:val="00E971DF"/>
    <w:rsid w:val="00EA68AA"/>
    <w:rsid w:val="00EB197C"/>
    <w:rsid w:val="00EC1E32"/>
    <w:rsid w:val="00ED095A"/>
    <w:rsid w:val="00ED5439"/>
    <w:rsid w:val="00EE64EE"/>
    <w:rsid w:val="00EF0FD0"/>
    <w:rsid w:val="00F04CAD"/>
    <w:rsid w:val="00F058B7"/>
    <w:rsid w:val="00F130C6"/>
    <w:rsid w:val="00F20EFE"/>
    <w:rsid w:val="00F23199"/>
    <w:rsid w:val="00F23CB7"/>
    <w:rsid w:val="00F25EF8"/>
    <w:rsid w:val="00F33ABF"/>
    <w:rsid w:val="00F34573"/>
    <w:rsid w:val="00F42E23"/>
    <w:rsid w:val="00F53F44"/>
    <w:rsid w:val="00F548E7"/>
    <w:rsid w:val="00F5764A"/>
    <w:rsid w:val="00F70713"/>
    <w:rsid w:val="00F71548"/>
    <w:rsid w:val="00F74EC1"/>
    <w:rsid w:val="00F765B6"/>
    <w:rsid w:val="00F846CF"/>
    <w:rsid w:val="00F8561C"/>
    <w:rsid w:val="00F9199F"/>
    <w:rsid w:val="00F94093"/>
    <w:rsid w:val="00F941F7"/>
    <w:rsid w:val="00FA7C3B"/>
    <w:rsid w:val="00FB40D7"/>
    <w:rsid w:val="00FB5791"/>
    <w:rsid w:val="00FC691B"/>
    <w:rsid w:val="00FD1509"/>
    <w:rsid w:val="00FD7632"/>
    <w:rsid w:val="00FE51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9126"/>
  <w15:docId w15:val="{1B2C5F0A-425B-463A-A0E9-3F1C7F08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F7"/>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E31"/>
    <w:pPr>
      <w:ind w:leftChars="400" w:left="800"/>
    </w:pPr>
  </w:style>
  <w:style w:type="table" w:styleId="TableGrid">
    <w:name w:val="Table Grid"/>
    <w:basedOn w:val="TableNormal"/>
    <w:uiPriority w:val="39"/>
    <w:rsid w:val="000A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B408F"/>
    <w:rPr>
      <w:b/>
      <w:bCs/>
      <w:szCs w:val="20"/>
    </w:rPr>
  </w:style>
  <w:style w:type="character" w:styleId="CommentReference">
    <w:name w:val="annotation reference"/>
    <w:basedOn w:val="DefaultParagraphFont"/>
    <w:uiPriority w:val="99"/>
    <w:semiHidden/>
    <w:unhideWhenUsed/>
    <w:rsid w:val="00B42739"/>
    <w:rPr>
      <w:sz w:val="16"/>
      <w:szCs w:val="16"/>
    </w:rPr>
  </w:style>
  <w:style w:type="paragraph" w:styleId="CommentText">
    <w:name w:val="annotation text"/>
    <w:basedOn w:val="Normal"/>
    <w:link w:val="CommentTextChar"/>
    <w:uiPriority w:val="99"/>
    <w:semiHidden/>
    <w:unhideWhenUsed/>
    <w:rsid w:val="00B42739"/>
    <w:pPr>
      <w:spacing w:line="240" w:lineRule="auto"/>
    </w:pPr>
    <w:rPr>
      <w:szCs w:val="20"/>
    </w:rPr>
  </w:style>
  <w:style w:type="character" w:customStyle="1" w:styleId="CommentTextChar">
    <w:name w:val="Comment Text Char"/>
    <w:basedOn w:val="DefaultParagraphFont"/>
    <w:link w:val="CommentText"/>
    <w:uiPriority w:val="99"/>
    <w:semiHidden/>
    <w:rsid w:val="00B42739"/>
    <w:rPr>
      <w:szCs w:val="20"/>
    </w:rPr>
  </w:style>
  <w:style w:type="paragraph" w:styleId="CommentSubject">
    <w:name w:val="annotation subject"/>
    <w:basedOn w:val="CommentText"/>
    <w:next w:val="CommentText"/>
    <w:link w:val="CommentSubjectChar"/>
    <w:uiPriority w:val="99"/>
    <w:semiHidden/>
    <w:unhideWhenUsed/>
    <w:rsid w:val="00B42739"/>
    <w:rPr>
      <w:b/>
      <w:bCs/>
    </w:rPr>
  </w:style>
  <w:style w:type="character" w:customStyle="1" w:styleId="CommentSubjectChar">
    <w:name w:val="Comment Subject Char"/>
    <w:basedOn w:val="CommentTextChar"/>
    <w:link w:val="CommentSubject"/>
    <w:uiPriority w:val="99"/>
    <w:semiHidden/>
    <w:rsid w:val="00B42739"/>
    <w:rPr>
      <w:b/>
      <w:bCs/>
      <w:szCs w:val="20"/>
    </w:rPr>
  </w:style>
  <w:style w:type="paragraph" w:styleId="BodyText3">
    <w:name w:val="Body Text 3"/>
    <w:basedOn w:val="Normal"/>
    <w:link w:val="BodyText3Char"/>
    <w:rsid w:val="00CF5974"/>
    <w:pPr>
      <w:widowControl/>
      <w:wordWrap/>
      <w:autoSpaceDE/>
      <w:autoSpaceDN/>
      <w:spacing w:after="0" w:line="240" w:lineRule="auto"/>
    </w:pPr>
    <w:rPr>
      <w:rFonts w:ascii="Times New Roman" w:eastAsia="Times New Roman" w:hAnsi="Times New Roman" w:cs="Times New Roman"/>
      <w:kern w:val="0"/>
      <w:sz w:val="24"/>
      <w:szCs w:val="24"/>
    </w:rPr>
  </w:style>
  <w:style w:type="character" w:customStyle="1" w:styleId="BodyText3Char">
    <w:name w:val="Body Text 3 Char"/>
    <w:basedOn w:val="DefaultParagraphFont"/>
    <w:link w:val="BodyText3"/>
    <w:rsid w:val="00CF5974"/>
    <w:rPr>
      <w:rFonts w:ascii="Times New Roman" w:eastAsia="Times New Roman" w:hAnsi="Times New Roman" w:cs="Times New Roman"/>
      <w:kern w:val="0"/>
      <w:sz w:val="24"/>
      <w:szCs w:val="24"/>
    </w:rPr>
  </w:style>
  <w:style w:type="paragraph" w:styleId="Revision">
    <w:name w:val="Revision"/>
    <w:hidden/>
    <w:uiPriority w:val="99"/>
    <w:semiHidden/>
    <w:rsid w:val="0056372E"/>
    <w:pPr>
      <w:spacing w:after="0" w:line="240" w:lineRule="auto"/>
      <w:jc w:val="left"/>
    </w:pPr>
  </w:style>
  <w:style w:type="character" w:styleId="Hyperlink">
    <w:name w:val="Hyperlink"/>
    <w:basedOn w:val="DefaultParagraphFont"/>
    <w:uiPriority w:val="99"/>
    <w:unhideWhenUsed/>
    <w:rsid w:val="00DB0090"/>
    <w:rPr>
      <w:color w:val="0000FF"/>
      <w:u w:val="single"/>
    </w:rPr>
  </w:style>
  <w:style w:type="paragraph" w:customStyle="1" w:styleId="zfr3q">
    <w:name w:val="zfr3q"/>
    <w:basedOn w:val="Normal"/>
    <w:rsid w:val="005027E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c9dxtc">
    <w:name w:val="c9dxtc"/>
    <w:basedOn w:val="DefaultParagraphFont"/>
    <w:rsid w:val="005027E4"/>
  </w:style>
  <w:style w:type="character" w:styleId="UnresolvedMention">
    <w:name w:val="Unresolved Mention"/>
    <w:basedOn w:val="DefaultParagraphFont"/>
    <w:uiPriority w:val="99"/>
    <w:semiHidden/>
    <w:unhideWhenUsed/>
    <w:rsid w:val="005027E4"/>
    <w:rPr>
      <w:color w:val="605E5C"/>
      <w:shd w:val="clear" w:color="auto" w:fill="E1DFDD"/>
    </w:rPr>
  </w:style>
  <w:style w:type="character" w:customStyle="1" w:styleId="author">
    <w:name w:val="author"/>
    <w:basedOn w:val="DefaultParagraphFont"/>
    <w:rsid w:val="001A021E"/>
  </w:style>
  <w:style w:type="character" w:customStyle="1" w:styleId="pubyear">
    <w:name w:val="pubyear"/>
    <w:basedOn w:val="DefaultParagraphFont"/>
    <w:rsid w:val="001A021E"/>
  </w:style>
  <w:style w:type="character" w:customStyle="1" w:styleId="articletitle">
    <w:name w:val="articletitle"/>
    <w:basedOn w:val="DefaultParagraphFont"/>
    <w:rsid w:val="001A021E"/>
  </w:style>
  <w:style w:type="character" w:customStyle="1" w:styleId="vol">
    <w:name w:val="vol"/>
    <w:basedOn w:val="DefaultParagraphFont"/>
    <w:rsid w:val="001A021E"/>
  </w:style>
  <w:style w:type="character" w:customStyle="1" w:styleId="citedissue">
    <w:name w:val="citedissue"/>
    <w:basedOn w:val="DefaultParagraphFont"/>
    <w:rsid w:val="001A021E"/>
  </w:style>
  <w:style w:type="character" w:customStyle="1" w:styleId="pagefirst">
    <w:name w:val="pagefirst"/>
    <w:basedOn w:val="DefaultParagraphFont"/>
    <w:rsid w:val="001A021E"/>
  </w:style>
  <w:style w:type="character" w:customStyle="1" w:styleId="pagelast">
    <w:name w:val="pagelast"/>
    <w:basedOn w:val="DefaultParagraphFont"/>
    <w:rsid w:val="001A0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0950">
      <w:bodyDiv w:val="1"/>
      <w:marLeft w:val="0"/>
      <w:marRight w:val="0"/>
      <w:marTop w:val="0"/>
      <w:marBottom w:val="0"/>
      <w:divBdr>
        <w:top w:val="none" w:sz="0" w:space="0" w:color="auto"/>
        <w:left w:val="none" w:sz="0" w:space="0" w:color="auto"/>
        <w:bottom w:val="none" w:sz="0" w:space="0" w:color="auto"/>
        <w:right w:val="none" w:sz="0" w:space="0" w:color="auto"/>
      </w:divBdr>
    </w:div>
    <w:div w:id="203307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1121</Words>
  <Characters>6395</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최진호</dc:creator>
  <cp:keywords/>
  <dc:description/>
  <cp:lastModifiedBy>Seoung Soo Lee</cp:lastModifiedBy>
  <cp:revision>3</cp:revision>
  <dcterms:created xsi:type="dcterms:W3CDTF">2024-02-29T20:49:00Z</dcterms:created>
  <dcterms:modified xsi:type="dcterms:W3CDTF">2024-02-29T20:50:00Z</dcterms:modified>
</cp:coreProperties>
</file>