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</w:pPr>
      <w:r>
        <w:rPr>
          <w:rFonts w:ascii="Times New Roman" w:hAnsi="Times New Roman" w:eastAsia="Calibri"/>
          <w:b/>
          <w:bCs/>
          <w:sz w:val="28"/>
          <w:szCs w:val="28"/>
        </w:rPr>
        <w:t xml:space="preserve">Additional </w:t>
      </w:r>
      <w:r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  <w:t>f</w:t>
      </w:r>
      <w:r>
        <w:rPr>
          <w:rFonts w:ascii="Times New Roman" w:hAnsi="Times New Roman" w:eastAsia="Calibri"/>
          <w:b/>
          <w:bCs/>
          <w:sz w:val="28"/>
          <w:szCs w:val="28"/>
        </w:rPr>
        <w:t xml:space="preserve">ile </w:t>
      </w:r>
      <w:r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  <w:t>4- Table S4</w:t>
      </w:r>
    </w:p>
    <w:p>
      <w:pPr>
        <w:spacing w:line="360" w:lineRule="auto"/>
        <w:rPr>
          <w:rFonts w:ascii="Times New Roman" w:hAnsi="Times New Roman" w:eastAsia="Calibri"/>
          <w:bCs/>
          <w:sz w:val="24"/>
          <w:szCs w:val="24"/>
        </w:rPr>
      </w:pPr>
      <w:r>
        <w:rPr>
          <w:rFonts w:ascii="Times New Roman" w:hAnsi="Times New Roman" w:eastAsia="Calibri"/>
          <w:bCs/>
          <w:sz w:val="24"/>
          <w:szCs w:val="24"/>
        </w:rPr>
        <w:t xml:space="preserve">This file presents data on frequency of </w:t>
      </w:r>
      <w:r>
        <w:rPr>
          <w:rFonts w:ascii="Times New Roman" w:hAnsi="Times New Roman" w:eastAsia="Calibri"/>
          <w:bCs/>
          <w:i/>
          <w:iCs/>
          <w:sz w:val="24"/>
          <w:szCs w:val="24"/>
        </w:rPr>
        <w:t xml:space="preserve">Klebsiella pneumoniae </w:t>
      </w:r>
      <w:r>
        <w:rPr>
          <w:rFonts w:ascii="Times New Roman" w:hAnsi="Times New Roman" w:eastAsia="Calibri"/>
          <w:bCs/>
          <w:iCs/>
          <w:sz w:val="24"/>
          <w:szCs w:val="24"/>
        </w:rPr>
        <w:t>isolated from the different wards and their sampled environmental sources.</w:t>
      </w:r>
      <w:bookmarkStart w:id="0" w:name="_GoBack"/>
      <w:bookmarkEnd w:id="0"/>
    </w:p>
    <w:p>
      <w:pPr>
        <w:spacing w:line="360" w:lineRule="auto"/>
        <w:jc w:val="both"/>
        <w:rPr>
          <w:rFonts w:ascii="Times New Roman" w:hAnsi="Times New Roman" w:eastAsia="Calibri"/>
          <w:b/>
          <w:bCs/>
          <w:sz w:val="24"/>
          <w:szCs w:val="24"/>
        </w:rPr>
      </w:pPr>
      <w:r>
        <w:rPr>
          <w:rFonts w:hint="default" w:ascii="Times New Roman" w:hAnsi="Times New Roman" w:eastAsia="Calibri"/>
          <w:b/>
          <w:bCs/>
          <w:sz w:val="24"/>
          <w:szCs w:val="24"/>
          <w:lang w:val="en-US"/>
        </w:rPr>
        <w:t>Table S4</w:t>
      </w:r>
      <w:r>
        <w:rPr>
          <w:rFonts w:ascii="Times New Roman" w:hAnsi="Times New Roman" w:eastAsia="Calibri"/>
          <w:b/>
          <w:bCs/>
          <w:sz w:val="24"/>
          <w:szCs w:val="24"/>
        </w:rPr>
        <w:t xml:space="preserve">: Distribution of </w:t>
      </w:r>
      <w:r>
        <w:rPr>
          <w:rFonts w:ascii="Times New Roman" w:hAnsi="Times New Roman" w:eastAsia="Calibri"/>
          <w:b/>
          <w:bCs/>
          <w:i/>
          <w:iCs/>
          <w:sz w:val="24"/>
          <w:szCs w:val="24"/>
        </w:rPr>
        <w:t xml:space="preserve">Klebsiella pneumoniae </w:t>
      </w:r>
      <w:r>
        <w:rPr>
          <w:rFonts w:ascii="Times New Roman" w:hAnsi="Times New Roman" w:eastAsia="Calibri"/>
          <w:b/>
          <w:bCs/>
          <w:sz w:val="24"/>
          <w:szCs w:val="24"/>
        </w:rPr>
        <w:t>in the sampled environmental sources in NAUTH</w:t>
      </w:r>
    </w:p>
    <w:tbl>
      <w:tblPr>
        <w:tblStyle w:val="3"/>
        <w:tblW w:w="4997" w:type="pct"/>
        <w:tblInd w:w="135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7"/>
        <w:gridCol w:w="1096"/>
        <w:gridCol w:w="1002"/>
        <w:gridCol w:w="984"/>
        <w:gridCol w:w="889"/>
        <w:gridCol w:w="1050"/>
        <w:gridCol w:w="905"/>
        <w:gridCol w:w="860"/>
        <w:gridCol w:w="836"/>
        <w:gridCol w:w="905"/>
        <w:gridCol w:w="1514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41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MMW</w:t>
            </w:r>
          </w:p>
        </w:tc>
        <w:tc>
          <w:tcPr>
            <w:tcW w:w="38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FMW</w:t>
            </w:r>
          </w:p>
        </w:tc>
        <w:tc>
          <w:tcPr>
            <w:tcW w:w="37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MSW</w:t>
            </w:r>
          </w:p>
        </w:tc>
        <w:tc>
          <w:tcPr>
            <w:tcW w:w="33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FSW</w:t>
            </w:r>
          </w:p>
        </w:tc>
        <w:tc>
          <w:tcPr>
            <w:tcW w:w="39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PAED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GYN</w:t>
            </w:r>
          </w:p>
        </w:tc>
        <w:tc>
          <w:tcPr>
            <w:tcW w:w="32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OBS</w:t>
            </w:r>
          </w:p>
        </w:tc>
        <w:tc>
          <w:tcPr>
            <w:tcW w:w="31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ICU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A&amp;E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Total(%)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Bed Table(123)</w:t>
            </w:r>
          </w:p>
        </w:tc>
        <w:tc>
          <w:tcPr>
            <w:tcW w:w="416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8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2(1.63)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Bed(123)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6(4.88)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Hand Wash(9)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1(11.11%)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Door Handle(10)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Drip Stand(9)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Taps(9)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Drug Mortar(9)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Spirit(9)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Trolley(9)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Sphigmomanometer(9)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Suction Tube(9)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Chlorhexidine(9)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1(11.11)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Hypochlorite(9)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Forceps(15)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1(6.67)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Kidney Dish(9)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Cupboards(123)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4(3.25)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Wheel Chair(9)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Doctors Desk(10)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Nurses Desk(10)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Iodine(9)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Pulse Oximeter(3)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Total(534)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15(2.81)</w:t>
            </w:r>
          </w:p>
        </w:tc>
      </w:tr>
    </w:tbl>
    <w:p/>
    <w:p>
      <w:pPr>
        <w:spacing w:line="360" w:lineRule="auto"/>
        <w:jc w:val="both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 w:eastAsia="Calibri"/>
          <w:sz w:val="24"/>
          <w:szCs w:val="24"/>
        </w:rPr>
        <w:t>MMW=Male Medical Ward; FMW=Female Medical Ward; MSW=Male Surgical Ward; FSW=Female Surgical Ward; PAED=Paediatrics Ward; GYNAE=Gynaecology Ward; OBS=Obstetrics Ward; ICU=Intensive Care Unit; A&amp;E=Accident and Emergency Ward</w:t>
      </w:r>
    </w:p>
    <w:p>
      <w:pPr>
        <w:rPr>
          <w:rFonts w:ascii="Calibri" w:hAnsi="Calibri" w:eastAsia="Times New Roman"/>
        </w:rPr>
      </w:pPr>
      <w:r>
        <w:t xml:space="preserve"> </w:t>
      </w:r>
    </w:p>
    <w:p/>
    <w:sectPr>
      <w:pgSz w:w="15840" w:h="12240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C6C"/>
    <w:rsid w:val="00241C1C"/>
    <w:rsid w:val="003D0C6C"/>
    <w:rsid w:val="006E6C05"/>
    <w:rsid w:val="2E39361C"/>
    <w:rsid w:val="327C4868"/>
    <w:rsid w:val="74B2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200</Words>
  <Characters>1143</Characters>
  <Lines>9</Lines>
  <Paragraphs>2</Paragraphs>
  <TotalTime>8</TotalTime>
  <ScaleCrop>false</ScaleCrop>
  <LinksUpToDate>false</LinksUpToDate>
  <CharactersWithSpaces>1341</CharactersWithSpaces>
  <Application>WPS Office_11.2.0.9431_F1E327BC-269C-435d-A152-05C5408002CA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2020-06-29T01:35:00Z</dcterms:created>
  <dc:creator>AGHANYA ILODUBA N</dc:creator>
  <cp:lastModifiedBy>AGHANYA ILODUBA N</cp:lastModifiedBy>
  <dcterms:modified xsi:type="dcterms:W3CDTF">2020-07-08T17:53:31Z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1033-11.2.0.9431</vt:lpwstr>
  </property>
</Properties>
</file>