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Times New Roman" w:hAnsi="Times New Roman" w:cs="Times New Roman"/>
          <w:b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>Additional file 3:</w:t>
      </w:r>
      <w:bookmarkStart w:id="0" w:name="_GoBack"/>
      <w:bookmarkEnd w:id="0"/>
      <w:r>
        <w:rPr>
          <w:rFonts w:hint="default" w:ascii="Times New Roman" w:hAnsi="Times New Roman" w:cs="Times New Roman"/>
          <w:b/>
          <w:sz w:val="28"/>
          <w:szCs w:val="28"/>
          <w:lang w:val="en-US"/>
        </w:rPr>
        <w:t xml:space="preserve"> Table S3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 w:val="0"/>
          <w:bCs/>
          <w:sz w:val="24"/>
          <w:szCs w:val="24"/>
          <w:lang w:val="en-US"/>
        </w:rPr>
        <w:t>This file describes the frequencies of various bacteria isolated from different sample sources in the wards of Nnamdi Azikiwe University Teaching Hospital in the study period.</w:t>
      </w:r>
    </w:p>
    <w:p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hint="default" w:ascii="Times New Roman" w:hAnsi="Times New Roman" w:cs="Times New Roman"/>
          <w:b/>
          <w:sz w:val="24"/>
          <w:szCs w:val="24"/>
          <w:lang w:val="en-US"/>
        </w:rPr>
        <w:t>S3</w:t>
      </w:r>
      <w:r>
        <w:rPr>
          <w:rFonts w:ascii="Times New Roman" w:hAnsi="Times New Roman" w:cs="Times New Roman"/>
          <w:b/>
          <w:sz w:val="24"/>
          <w:szCs w:val="24"/>
        </w:rPr>
        <w:t xml:space="preserve">: Distribution of Organisms Isolated from the Sampled Hospital Sources </w:t>
      </w:r>
    </w:p>
    <w:tbl>
      <w:tblPr>
        <w:tblStyle w:val="3"/>
        <w:tblW w:w="4999" w:type="pct"/>
        <w:tblInd w:w="0" w:type="dxa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1446"/>
        <w:gridCol w:w="1446"/>
        <w:gridCol w:w="1818"/>
        <w:gridCol w:w="2156"/>
        <w:gridCol w:w="1633"/>
        <w:gridCol w:w="1449"/>
        <w:gridCol w:w="1833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Source (n)</w:t>
            </w:r>
          </w:p>
        </w:tc>
        <w:tc>
          <w:tcPr>
            <w:tcW w:w="4141" w:type="pct"/>
            <w:gridSpan w:val="7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jc w:val="center"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Organisms Isolated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vMerge w:val="continue"/>
            <w:tcBorders>
              <w:bottom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25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S. aureus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25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E. coli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6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K. pneumoniae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7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Providencia species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91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P. aeruginosa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526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A. baumanii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  <w:tc>
          <w:tcPr>
            <w:tcW w:w="658" w:type="pct"/>
            <w:tcBorders>
              <w:bottom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 xml:space="preserve">S.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i/>
                <w:color w:val="000000"/>
                <w:sz w:val="24"/>
                <w:szCs w:val="24"/>
              </w:rPr>
              <w:t>typhimurium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(%)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Bed Table(39)</w:t>
            </w:r>
          </w:p>
        </w:tc>
        <w:tc>
          <w:tcPr>
            <w:tcW w:w="525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5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56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7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6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tcBorders>
              <w:top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Bed(42)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Hand Wash(5)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Door Handle(1)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Drip Stand(0)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Taps(4)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Drug Mortar(0)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Spirit(0)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Trolley(2)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Sphig.(1)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Suction Tube(0)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Chlorhexidine(3)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Hypochlorite(0)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Forceps(1)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K/Dish(1)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Cupboards(39)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Wheel Chair(2)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Doctors Desk(0)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Nurses Desk(2)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Iodine(0)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P/Oximeter(0)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5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26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58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58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contextualSpacing/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 xml:space="preserve">Total 142/534 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74(52.11)</w:t>
            </w:r>
          </w:p>
        </w:tc>
        <w:tc>
          <w:tcPr>
            <w:tcW w:w="525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38(26.76)</w:t>
            </w:r>
          </w:p>
        </w:tc>
        <w:tc>
          <w:tcPr>
            <w:tcW w:w="656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15(10.56)</w:t>
            </w:r>
          </w:p>
        </w:tc>
        <w:tc>
          <w:tcPr>
            <w:tcW w:w="657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1(0.70)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11(7.75)</w:t>
            </w:r>
          </w:p>
        </w:tc>
        <w:tc>
          <w:tcPr>
            <w:tcW w:w="526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2(1.41)</w:t>
            </w:r>
          </w:p>
        </w:tc>
        <w:tc>
          <w:tcPr>
            <w:tcW w:w="658" w:type="pct"/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Autospacing="0" w:line="360" w:lineRule="auto"/>
              <w:ind w:left="0" w:right="0"/>
              <w:contextualSpacing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  <w:t>1(0.70)</w:t>
            </w:r>
          </w:p>
        </w:tc>
      </w:tr>
    </w:tbl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Sphig. = Sphigmomanometer; K/Dish = Kidney dish; P/Oximeter = Pulse Oximeter</w:t>
      </w:r>
    </w:p>
    <w:p/>
    <w:sectPr>
      <w:pgSz w:w="16838" w:h="11906" w:orient="landscape"/>
      <w:pgMar w:top="1800" w:right="1440" w:bottom="180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B0F8E"/>
    <w:rsid w:val="19154B7E"/>
    <w:rsid w:val="25C51522"/>
    <w:rsid w:val="35FB2010"/>
    <w:rsid w:val="6D2B0F8E"/>
    <w:rsid w:val="782D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Office_11.2.0.9431_F1E327BC-269C-435d-A152-05C5408002CA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2020-06-29T01:25:00Z</dcterms:created>
  <dc:creator>AGHANYA ILODUBA N</dc:creator>
  <cp:lastModifiedBy>AGHANYA ILODUBA N</cp:lastModifiedBy>
  <dcterms:modified xsi:type="dcterms:W3CDTF">2020-07-08T18:10:49Z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1033-11.2.0.9431</vt:lpwstr>
  </property>
</Properties>
</file>