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F5B" w:rsidRPr="00C66D4E" w:rsidRDefault="00F95D2D">
      <w:pPr>
        <w:rPr>
          <w:rFonts w:ascii="Times New Roman" w:hAnsi="Times New Roman" w:cs="Times New Roman"/>
          <w:b/>
        </w:rPr>
      </w:pPr>
      <w:r w:rsidRPr="00C66D4E">
        <w:rPr>
          <w:rFonts w:ascii="Times New Roman" w:hAnsi="Times New Roman" w:cs="Times New Roman"/>
          <w:b/>
        </w:rPr>
        <w:t>Fig</w:t>
      </w:r>
      <w:r w:rsidR="00576338">
        <w:rPr>
          <w:rFonts w:ascii="Times New Roman" w:hAnsi="Times New Roman" w:cs="Times New Roman"/>
          <w:b/>
        </w:rPr>
        <w:t>.</w:t>
      </w:r>
      <w:r w:rsidRPr="00C66D4E">
        <w:rPr>
          <w:rFonts w:ascii="Times New Roman" w:hAnsi="Times New Roman" w:cs="Times New Roman"/>
          <w:b/>
        </w:rPr>
        <w:t xml:space="preserve"> S1</w:t>
      </w:r>
    </w:p>
    <w:p w:rsidR="00524B4C" w:rsidRDefault="00C00E92">
      <w:r>
        <w:rPr>
          <w:noProof/>
        </w:rPr>
        <w:drawing>
          <wp:inline distT="0" distB="0" distL="0" distR="0" wp14:anchorId="6528B7F7" wp14:editId="66266C80">
            <wp:extent cx="9073337" cy="49911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 S1.t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67383" cy="498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5B50" w:rsidRPr="004E5B50" w:rsidRDefault="004E5B50" w:rsidP="004E5B50">
      <w:pPr>
        <w:widowControl/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5A3C6F">
        <w:rPr>
          <w:rFonts w:ascii="Times New Roman" w:hAnsi="Times New Roman" w:cs="Times New Roman"/>
          <w:b/>
          <w:szCs w:val="21"/>
        </w:rPr>
        <w:t>Fig</w:t>
      </w:r>
      <w:r w:rsidR="005A3C6F" w:rsidRPr="005A3C6F">
        <w:rPr>
          <w:rFonts w:ascii="Times New Roman" w:hAnsi="Times New Roman" w:cs="Times New Roman"/>
          <w:b/>
          <w:szCs w:val="21"/>
        </w:rPr>
        <w:t>.</w:t>
      </w:r>
      <w:r w:rsidRPr="005A3C6F">
        <w:rPr>
          <w:rFonts w:ascii="Times New Roman" w:hAnsi="Times New Roman" w:cs="Times New Roman"/>
          <w:b/>
          <w:szCs w:val="21"/>
        </w:rPr>
        <w:t xml:space="preserve"> S1</w:t>
      </w:r>
      <w:r w:rsidRPr="004E5B50">
        <w:rPr>
          <w:rFonts w:ascii="Times New Roman" w:hAnsi="Times New Roman" w:cs="Times New Roman"/>
          <w:color w:val="0000FF"/>
          <w:sz w:val="24"/>
        </w:rPr>
        <w:t xml:space="preserve"> </w:t>
      </w:r>
      <w:r w:rsidRPr="004E5B50">
        <w:rPr>
          <w:rFonts w:ascii="Times New Roman" w:hAnsi="Times New Roman" w:cs="Times New Roman"/>
          <w:b/>
          <w:color w:val="000000" w:themeColor="text1"/>
          <w:szCs w:val="21"/>
        </w:rPr>
        <w:t>Sequence alignment and phylogenetic analysis</w:t>
      </w:r>
      <w:r w:rsidRPr="004E5B50">
        <w:rPr>
          <w:rFonts w:ascii="Times New Roman" w:hAnsi="Times New Roman" w:cs="Times New Roman"/>
          <w:color w:val="000000" w:themeColor="text1"/>
          <w:szCs w:val="21"/>
        </w:rPr>
        <w:t xml:space="preserve">. </w:t>
      </w:r>
      <w:r w:rsidRPr="004E5B50">
        <w:rPr>
          <w:rFonts w:ascii="Times New Roman" w:hAnsi="Times New Roman" w:cs="Times New Roman"/>
          <w:b/>
          <w:color w:val="000000" w:themeColor="text1"/>
          <w:szCs w:val="21"/>
        </w:rPr>
        <w:t>(</w:t>
      </w:r>
      <w:r w:rsidR="00620643">
        <w:rPr>
          <w:rFonts w:ascii="Times New Roman" w:hAnsi="Times New Roman" w:cs="Times New Roman"/>
          <w:b/>
          <w:color w:val="000000" w:themeColor="text1"/>
          <w:szCs w:val="21"/>
        </w:rPr>
        <w:t>a</w:t>
      </w:r>
      <w:r w:rsidRPr="004E5B50">
        <w:rPr>
          <w:rFonts w:ascii="Times New Roman" w:hAnsi="Times New Roman" w:cs="Times New Roman"/>
          <w:b/>
          <w:color w:val="000000" w:themeColor="text1"/>
          <w:szCs w:val="21"/>
        </w:rPr>
        <w:t>)</w:t>
      </w:r>
      <w:r w:rsidRPr="004E5B50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Pr="004E5B50">
        <w:rPr>
          <w:rFonts w:ascii="Times New Roman" w:hAnsi="Times New Roman" w:cs="Times New Roman"/>
          <w:szCs w:val="21"/>
        </w:rPr>
        <w:t xml:space="preserve">Multiple alignment of the amino acid sequences of GmZTL1 and other plant homologues using </w:t>
      </w:r>
      <w:proofErr w:type="spellStart"/>
      <w:r w:rsidRPr="004E5B50">
        <w:rPr>
          <w:rFonts w:ascii="Times New Roman" w:hAnsi="Times New Roman" w:cs="Times New Roman"/>
          <w:szCs w:val="21"/>
        </w:rPr>
        <w:t>BioXM</w:t>
      </w:r>
      <w:proofErr w:type="spellEnd"/>
      <w:r w:rsidRPr="004E5B50">
        <w:rPr>
          <w:rFonts w:ascii="Times New Roman" w:hAnsi="Times New Roman" w:cs="Times New Roman"/>
          <w:szCs w:val="21"/>
        </w:rPr>
        <w:t xml:space="preserve"> 2.7. The specially marked parts represent the conserved domains of </w:t>
      </w:r>
      <w:r w:rsidRPr="004E5B50">
        <w:rPr>
          <w:rFonts w:ascii="Times New Roman" w:hAnsi="Times New Roman" w:cs="Times New Roman"/>
          <w:color w:val="000000" w:themeColor="text1"/>
          <w:szCs w:val="21"/>
        </w:rPr>
        <w:t xml:space="preserve">PAS domain, F-BOX-like and </w:t>
      </w:r>
      <w:proofErr w:type="spellStart"/>
      <w:r w:rsidRPr="004E5B50">
        <w:rPr>
          <w:rFonts w:ascii="Times New Roman" w:hAnsi="Times New Roman" w:cs="Times New Roman"/>
          <w:color w:val="000000" w:themeColor="text1"/>
          <w:szCs w:val="21"/>
        </w:rPr>
        <w:t>Kelch</w:t>
      </w:r>
      <w:proofErr w:type="spellEnd"/>
      <w:r w:rsidRPr="004E5B50">
        <w:rPr>
          <w:rFonts w:ascii="Times New Roman" w:hAnsi="Times New Roman" w:cs="Times New Roman"/>
          <w:color w:val="000000" w:themeColor="text1"/>
          <w:szCs w:val="21"/>
        </w:rPr>
        <w:t xml:space="preserve"> domain,</w:t>
      </w:r>
      <w:r w:rsidRPr="004E5B50">
        <w:rPr>
          <w:rFonts w:ascii="Times New Roman" w:hAnsi="Times New Roman" w:cs="Times New Roman"/>
          <w:szCs w:val="21"/>
        </w:rPr>
        <w:t xml:space="preserve"> respectively. </w:t>
      </w:r>
      <w:r w:rsidRPr="004E5B50">
        <w:rPr>
          <w:rFonts w:ascii="Times New Roman" w:hAnsi="Times New Roman" w:cs="Times New Roman"/>
          <w:b/>
          <w:color w:val="000000" w:themeColor="text1"/>
          <w:szCs w:val="21"/>
        </w:rPr>
        <w:t>(</w:t>
      </w:r>
      <w:r w:rsidR="00620643">
        <w:rPr>
          <w:rFonts w:ascii="Times New Roman" w:hAnsi="Times New Roman" w:cs="Times New Roman"/>
          <w:b/>
          <w:color w:val="000000" w:themeColor="text1"/>
          <w:szCs w:val="21"/>
        </w:rPr>
        <w:t>b</w:t>
      </w:r>
      <w:r w:rsidRPr="004E5B50">
        <w:rPr>
          <w:rFonts w:ascii="Times New Roman" w:hAnsi="Times New Roman" w:cs="Times New Roman"/>
          <w:b/>
          <w:color w:val="000000" w:themeColor="text1"/>
          <w:szCs w:val="21"/>
        </w:rPr>
        <w:t>)</w:t>
      </w:r>
      <w:r w:rsidRPr="004E5B50">
        <w:rPr>
          <w:rFonts w:ascii="Times New Roman" w:hAnsi="Times New Roman" w:cs="Times New Roman"/>
          <w:color w:val="000000" w:themeColor="text1"/>
          <w:szCs w:val="21"/>
        </w:rPr>
        <w:t xml:space="preserve"> Phylogenetic tree containing 16 proteins from </w:t>
      </w:r>
      <w:r w:rsidRPr="004E5B50">
        <w:rPr>
          <w:rFonts w:ascii="Times New Roman" w:hAnsi="Times New Roman" w:cs="Times New Roman"/>
          <w:i/>
          <w:szCs w:val="21"/>
        </w:rPr>
        <w:t>Arabidopsis</w:t>
      </w:r>
      <w:r w:rsidRPr="004E5B50">
        <w:rPr>
          <w:rFonts w:ascii="Times New Roman" w:hAnsi="Times New Roman" w:cs="Times New Roman"/>
          <w:szCs w:val="21"/>
        </w:rPr>
        <w:t xml:space="preserve">, </w:t>
      </w:r>
      <w:proofErr w:type="spellStart"/>
      <w:r w:rsidR="00441ABD" w:rsidRPr="00AF539B">
        <w:rPr>
          <w:rFonts w:ascii="Times New Roman" w:hAnsi="Times New Roman" w:cs="Times New Roman"/>
          <w:i/>
          <w:szCs w:val="21"/>
        </w:rPr>
        <w:t>P</w:t>
      </w:r>
      <w:r w:rsidRPr="00AF539B">
        <w:rPr>
          <w:rFonts w:ascii="Times New Roman" w:hAnsi="Times New Roman" w:cs="Times New Roman"/>
          <w:i/>
          <w:szCs w:val="21"/>
        </w:rPr>
        <w:t>haseolus</w:t>
      </w:r>
      <w:proofErr w:type="spellEnd"/>
      <w:r w:rsidRPr="00AF539B">
        <w:rPr>
          <w:rFonts w:ascii="Times New Roman" w:hAnsi="Times New Roman" w:cs="Times New Roman"/>
          <w:i/>
          <w:szCs w:val="21"/>
        </w:rPr>
        <w:t xml:space="preserve"> vulgaris</w:t>
      </w:r>
      <w:r w:rsidR="00AF539B">
        <w:rPr>
          <w:rFonts w:ascii="Times New Roman" w:hAnsi="Times New Roman" w:cs="Times New Roman"/>
          <w:szCs w:val="21"/>
        </w:rPr>
        <w:t xml:space="preserve">, </w:t>
      </w:r>
      <w:proofErr w:type="spellStart"/>
      <w:r w:rsidR="00AF539B" w:rsidRPr="00AF539B">
        <w:rPr>
          <w:rFonts w:ascii="Times New Roman" w:hAnsi="Times New Roman" w:cs="Times New Roman"/>
          <w:i/>
          <w:szCs w:val="21"/>
        </w:rPr>
        <w:t>M</w:t>
      </w:r>
      <w:r w:rsidRPr="00AF539B">
        <w:rPr>
          <w:rFonts w:ascii="Times New Roman" w:hAnsi="Times New Roman" w:cs="Times New Roman"/>
          <w:i/>
          <w:szCs w:val="21"/>
        </w:rPr>
        <w:t>edicago</w:t>
      </w:r>
      <w:proofErr w:type="spellEnd"/>
      <w:r w:rsidRPr="00AF539B">
        <w:rPr>
          <w:rFonts w:ascii="Times New Roman" w:hAnsi="Times New Roman" w:cs="Times New Roman"/>
          <w:i/>
          <w:szCs w:val="21"/>
        </w:rPr>
        <w:t xml:space="preserve"> </w:t>
      </w:r>
      <w:proofErr w:type="spellStart"/>
      <w:r w:rsidRPr="00AF539B">
        <w:rPr>
          <w:rFonts w:ascii="Times New Roman" w:hAnsi="Times New Roman" w:cs="Times New Roman"/>
          <w:i/>
          <w:szCs w:val="21"/>
        </w:rPr>
        <w:t>truncatula</w:t>
      </w:r>
      <w:proofErr w:type="spellEnd"/>
      <w:r w:rsidRPr="004E5B50">
        <w:rPr>
          <w:rFonts w:ascii="Times New Roman" w:hAnsi="Times New Roman" w:cs="Times New Roman"/>
          <w:szCs w:val="21"/>
        </w:rPr>
        <w:t>, maize, rice, soybean, and</w:t>
      </w:r>
      <w:r w:rsidRPr="004E5B50">
        <w:rPr>
          <w:rFonts w:ascii="Times New Roman" w:hAnsi="Times New Roman" w:cs="Times New Roman"/>
        </w:rPr>
        <w:t xml:space="preserve"> </w:t>
      </w:r>
      <w:proofErr w:type="spellStart"/>
      <w:r w:rsidRPr="00AF539B">
        <w:rPr>
          <w:rFonts w:ascii="Times New Roman" w:hAnsi="Times New Roman" w:cs="Times New Roman"/>
          <w:i/>
          <w:szCs w:val="21"/>
        </w:rPr>
        <w:t>Gossypium</w:t>
      </w:r>
      <w:proofErr w:type="spellEnd"/>
      <w:r w:rsidRPr="00AF539B">
        <w:rPr>
          <w:rFonts w:ascii="Times New Roman" w:hAnsi="Times New Roman" w:cs="Times New Roman"/>
          <w:i/>
          <w:szCs w:val="21"/>
        </w:rPr>
        <w:t xml:space="preserve"> </w:t>
      </w:r>
      <w:proofErr w:type="spellStart"/>
      <w:r w:rsidRPr="00AF539B">
        <w:rPr>
          <w:rFonts w:ascii="Times New Roman" w:hAnsi="Times New Roman" w:cs="Times New Roman"/>
          <w:i/>
          <w:szCs w:val="21"/>
        </w:rPr>
        <w:t>raimondii</w:t>
      </w:r>
      <w:proofErr w:type="spellEnd"/>
      <w:r w:rsidRPr="004E5B50">
        <w:rPr>
          <w:rFonts w:ascii="Times New Roman" w:hAnsi="Times New Roman" w:cs="Times New Roman"/>
          <w:color w:val="000000" w:themeColor="text1"/>
          <w:szCs w:val="21"/>
        </w:rPr>
        <w:t xml:space="preserve">. was constructed by Neighbor-Joining method using the MEGA-X software. GmZTL1 was indicated by a black circle. The phylogenetic tree </w:t>
      </w:r>
      <w:r w:rsidR="008F46CA">
        <w:rPr>
          <w:rFonts w:ascii="Times New Roman" w:hAnsi="Times New Roman" w:cs="Times New Roman"/>
          <w:color w:val="000000" w:themeColor="text1"/>
          <w:szCs w:val="21"/>
        </w:rPr>
        <w:t>b</w:t>
      </w:r>
      <w:r w:rsidRPr="004E5B50">
        <w:rPr>
          <w:rFonts w:ascii="Times New Roman" w:hAnsi="Times New Roman" w:cs="Times New Roman"/>
          <w:color w:val="000000" w:themeColor="text1"/>
          <w:szCs w:val="21"/>
        </w:rPr>
        <w:t>ootstrap values from 1000 replicates are indicated at each node. Bar represents the number of amino acid differences per site.</w:t>
      </w:r>
    </w:p>
    <w:p w:rsidR="004E5B50" w:rsidRPr="004E5B50" w:rsidRDefault="004E5B50"/>
    <w:p w:rsidR="00524B4C" w:rsidRDefault="00524B4C">
      <w:pPr>
        <w:widowControl/>
        <w:jc w:val="left"/>
      </w:pPr>
      <w:r>
        <w:br w:type="page"/>
      </w:r>
    </w:p>
    <w:p w:rsidR="00F95D2D" w:rsidRPr="00C66D4E" w:rsidRDefault="00524B4C">
      <w:pPr>
        <w:rPr>
          <w:rFonts w:ascii="Times New Roman" w:hAnsi="Times New Roman" w:cs="Times New Roman"/>
          <w:b/>
        </w:rPr>
      </w:pPr>
      <w:r w:rsidRPr="00C66D4E">
        <w:rPr>
          <w:rFonts w:ascii="Times New Roman" w:hAnsi="Times New Roman" w:cs="Times New Roman"/>
          <w:b/>
        </w:rPr>
        <w:lastRenderedPageBreak/>
        <w:t>Fig</w:t>
      </w:r>
      <w:r w:rsidR="00C66D4E" w:rsidRPr="00C66D4E">
        <w:rPr>
          <w:rFonts w:ascii="Times New Roman" w:hAnsi="Times New Roman" w:cs="Times New Roman"/>
          <w:b/>
        </w:rPr>
        <w:t>. S2</w:t>
      </w:r>
    </w:p>
    <w:p w:rsidR="00C66D4E" w:rsidRDefault="00C66D4E" w:rsidP="00A756DB">
      <w:pPr>
        <w:jc w:val="center"/>
      </w:pPr>
      <w:bookmarkStart w:id="0" w:name="_GoBack"/>
      <w:r>
        <w:rPr>
          <w:noProof/>
        </w:rPr>
        <w:drawing>
          <wp:inline distT="0" distB="0" distL="0" distR="0" wp14:anchorId="6B1D484F" wp14:editId="5D6BE86C">
            <wp:extent cx="7288306" cy="3313346"/>
            <wp:effectExtent l="0" t="0" r="8255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 S2.t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2541" cy="3315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20643" w:rsidRPr="003B747B" w:rsidRDefault="00620643" w:rsidP="00620643">
      <w:pPr>
        <w:widowControl/>
        <w:spacing w:line="360" w:lineRule="auto"/>
        <w:jc w:val="left"/>
        <w:rPr>
          <w:rFonts w:ascii="Times New Roman" w:eastAsia="宋体" w:hAnsi="Times New Roman" w:cs="Times New Roman"/>
          <w:color w:val="000000"/>
          <w:szCs w:val="24"/>
        </w:rPr>
      </w:pPr>
      <w:r w:rsidRPr="00620643">
        <w:rPr>
          <w:rFonts w:ascii="Times New Roman" w:eastAsia="宋体" w:hAnsi="Times New Roman" w:cs="Times New Roman"/>
          <w:b/>
          <w:szCs w:val="21"/>
        </w:rPr>
        <w:t>Fig. S2</w:t>
      </w:r>
      <w:r w:rsidRPr="00620643">
        <w:rPr>
          <w:rFonts w:ascii="Times New Roman" w:eastAsia="宋体" w:hAnsi="Times New Roman" w:cs="Times New Roman"/>
          <w:color w:val="0000FF"/>
          <w:szCs w:val="21"/>
        </w:rPr>
        <w:t xml:space="preserve"> </w:t>
      </w:r>
      <w:r w:rsidRPr="003B747B">
        <w:rPr>
          <w:rFonts w:ascii="Times New Roman" w:eastAsia="宋体" w:hAnsi="Times New Roman" w:cs="Times New Roman"/>
          <w:b/>
          <w:color w:val="000000"/>
          <w:szCs w:val="24"/>
        </w:rPr>
        <w:t>Subcellular localization</w:t>
      </w:r>
      <w:r w:rsidRPr="003B747B">
        <w:rPr>
          <w:rFonts w:ascii="Times New Roman" w:eastAsia="宋体" w:hAnsi="Times New Roman" w:cs="Times New Roman" w:hint="eastAsia"/>
          <w:b/>
          <w:color w:val="000000"/>
          <w:szCs w:val="24"/>
        </w:rPr>
        <w:t xml:space="preserve"> </w:t>
      </w:r>
      <w:r w:rsidRPr="003B747B">
        <w:rPr>
          <w:rFonts w:ascii="Times New Roman" w:eastAsia="宋体" w:hAnsi="Times New Roman" w:cs="Times New Roman"/>
          <w:b/>
          <w:color w:val="000000"/>
          <w:szCs w:val="24"/>
        </w:rPr>
        <w:t>of</w:t>
      </w:r>
      <w:r w:rsidR="006448F3">
        <w:rPr>
          <w:rFonts w:ascii="Times New Roman" w:eastAsia="宋体" w:hAnsi="Times New Roman" w:cs="Times New Roman" w:hint="eastAsia"/>
          <w:b/>
          <w:color w:val="000000"/>
          <w:szCs w:val="24"/>
        </w:rPr>
        <w:t xml:space="preserve"> GmZTL1.</w:t>
      </w:r>
      <w:r w:rsidRPr="003B747B">
        <w:rPr>
          <w:rFonts w:ascii="Times New Roman" w:eastAsia="宋体" w:hAnsi="Times New Roman" w:cs="Times New Roman" w:hint="eastAsia"/>
          <w:color w:val="000000"/>
          <w:szCs w:val="24"/>
        </w:rPr>
        <w:t xml:space="preserve"> </w:t>
      </w:r>
      <w:r w:rsidRPr="003B747B">
        <w:rPr>
          <w:rFonts w:ascii="Times New Roman" w:eastAsia="宋体" w:hAnsi="Times New Roman" w:cs="Times New Roman"/>
          <w:color w:val="000000"/>
          <w:szCs w:val="24"/>
        </w:rPr>
        <w:t xml:space="preserve">GmZTL1-GFP or GFP empty expressed in </w:t>
      </w:r>
      <w:r w:rsidRPr="003B747B">
        <w:rPr>
          <w:rFonts w:ascii="Times New Roman" w:eastAsia="宋体" w:hAnsi="Times New Roman" w:cs="Times New Roman"/>
          <w:i/>
          <w:color w:val="000000"/>
          <w:szCs w:val="24"/>
        </w:rPr>
        <w:t xml:space="preserve">N. </w:t>
      </w:r>
      <w:proofErr w:type="spellStart"/>
      <w:r w:rsidRPr="003B747B">
        <w:rPr>
          <w:rFonts w:ascii="Times New Roman" w:eastAsia="宋体" w:hAnsi="Times New Roman" w:cs="Times New Roman"/>
          <w:i/>
          <w:color w:val="000000"/>
          <w:szCs w:val="24"/>
        </w:rPr>
        <w:t>benthamiana</w:t>
      </w:r>
      <w:proofErr w:type="spellEnd"/>
      <w:r w:rsidRPr="003B747B">
        <w:rPr>
          <w:rFonts w:ascii="Times New Roman" w:eastAsia="宋体" w:hAnsi="Times New Roman" w:cs="Times New Roman"/>
          <w:color w:val="000000"/>
          <w:szCs w:val="24"/>
        </w:rPr>
        <w:t xml:space="preserve"> leaves The transformed leaf epidermal cells were incubated for 18-24 h at room temperature and observed under a confocal fluorescence microscope. Scale bar = </w:t>
      </w:r>
      <w:r w:rsidRPr="003B747B">
        <w:rPr>
          <w:rFonts w:ascii="Times New Roman" w:eastAsia="宋体" w:hAnsi="Times New Roman" w:cs="Times New Roman" w:hint="eastAsia"/>
          <w:color w:val="000000"/>
          <w:szCs w:val="24"/>
        </w:rPr>
        <w:t>50</w:t>
      </w:r>
      <w:r w:rsidRPr="003B747B">
        <w:rPr>
          <w:rFonts w:ascii="Times New Roman" w:eastAsia="宋体" w:hAnsi="Times New Roman" w:cs="Times New Roman"/>
          <w:color w:val="000000"/>
          <w:szCs w:val="24"/>
        </w:rPr>
        <w:t xml:space="preserve"> </w:t>
      </w:r>
      <w:proofErr w:type="spellStart"/>
      <w:r w:rsidRPr="003B747B">
        <w:rPr>
          <w:rFonts w:ascii="Times New Roman" w:eastAsia="宋体" w:hAnsi="Times New Roman" w:cs="Times New Roman"/>
          <w:color w:val="000000"/>
          <w:szCs w:val="24"/>
        </w:rPr>
        <w:t>μm</w:t>
      </w:r>
      <w:proofErr w:type="spellEnd"/>
      <w:r w:rsidRPr="003B747B">
        <w:rPr>
          <w:rFonts w:ascii="Times New Roman" w:eastAsia="宋体" w:hAnsi="Times New Roman" w:cs="Times New Roman"/>
          <w:color w:val="000000"/>
          <w:szCs w:val="24"/>
        </w:rPr>
        <w:t>.</w:t>
      </w:r>
    </w:p>
    <w:p w:rsidR="00620643" w:rsidRDefault="00620643"/>
    <w:sectPr w:rsidR="00620643" w:rsidSect="00A756D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5A0"/>
    <w:rsid w:val="00441ABD"/>
    <w:rsid w:val="004E5B50"/>
    <w:rsid w:val="00524B4C"/>
    <w:rsid w:val="00576338"/>
    <w:rsid w:val="005A3C6F"/>
    <w:rsid w:val="00620643"/>
    <w:rsid w:val="006448F3"/>
    <w:rsid w:val="006A25A0"/>
    <w:rsid w:val="008F46CA"/>
    <w:rsid w:val="00A756DB"/>
    <w:rsid w:val="00A8267F"/>
    <w:rsid w:val="00AA6F5B"/>
    <w:rsid w:val="00AF539B"/>
    <w:rsid w:val="00B05CEC"/>
    <w:rsid w:val="00C00E92"/>
    <w:rsid w:val="00C66D4E"/>
    <w:rsid w:val="00D32270"/>
    <w:rsid w:val="00D93DC5"/>
    <w:rsid w:val="00EE208E"/>
    <w:rsid w:val="00F95D2D"/>
    <w:rsid w:val="00FE2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756DB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756D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756DB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756D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"/><Relationship Id="rId5" Type="http://schemas.openxmlformats.org/officeDocument/2006/relationships/image" Target="media/image1.t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145</Words>
  <Characters>827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dell</cp:lastModifiedBy>
  <cp:revision>15</cp:revision>
  <dcterms:created xsi:type="dcterms:W3CDTF">2024-04-12T01:28:00Z</dcterms:created>
  <dcterms:modified xsi:type="dcterms:W3CDTF">2024-04-13T00:44:00Z</dcterms:modified>
</cp:coreProperties>
</file>