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10317" w14:textId="77777777" w:rsidR="00571C2A" w:rsidRDefault="00571C2A" w:rsidP="00571C2A">
      <w:pPr>
        <w:spacing w:after="200"/>
        <w:jc w:val="center"/>
        <w:rPr>
          <w:rFonts w:eastAsia="DengXian" w:cs="Arial"/>
          <w:color w:val="000000"/>
          <w:sz w:val="14"/>
          <w:szCs w:val="14"/>
          <w:vertAlign w:val="superscript"/>
        </w:rPr>
      </w:pPr>
      <w:r>
        <w:rPr>
          <w:rFonts w:eastAsia="SimSun"/>
          <w:b/>
          <w:bCs/>
        </w:rPr>
        <w:t xml:space="preserve">Table 1. Optimization of the reaction conditions </w:t>
      </w:r>
      <w:r>
        <w:rPr>
          <w:rFonts w:eastAsia="SimSun"/>
          <w:b/>
          <w:bCs/>
          <w:vertAlign w:val="superscript"/>
        </w:rPr>
        <w:t>[a], [b]</w:t>
      </w:r>
    </w:p>
    <w:p w14:paraId="10708391" w14:textId="77777777" w:rsidR="00571C2A" w:rsidRDefault="00571C2A" w:rsidP="00571C2A">
      <w:pPr>
        <w:pStyle w:val="P1"/>
        <w:spacing w:line="240" w:lineRule="auto"/>
        <w:jc w:val="center"/>
        <w:rPr>
          <w:rFonts w:eastAsia="SimSun" w:cs="Arial"/>
          <w:color w:val="000000"/>
          <w:sz w:val="22"/>
          <w:szCs w:val="22"/>
          <w:lang w:val="en-GB" w:eastAsia="zh-CN"/>
        </w:rPr>
      </w:pPr>
      <w:r>
        <w:rPr>
          <w:rFonts w:cs="Arial"/>
          <w:noProof/>
        </w:rPr>
        <w:object w:dxaOrig="4620" w:dyaOrig="1155" w14:anchorId="1839E3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1.05pt;height:57.5pt" o:ole="">
            <v:imagedata r:id="rId4" o:title=""/>
          </v:shape>
          <o:OLEObject Type="Embed" ProgID="ChemDraw.Document.6.0" ShapeID="_x0000_i1025" DrawAspect="Content" ObjectID="_1775320383" r:id="rId5"/>
        </w:objec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9"/>
        <w:gridCol w:w="5455"/>
        <w:gridCol w:w="1786"/>
      </w:tblGrid>
      <w:tr w:rsidR="00571C2A" w14:paraId="25F62821" w14:textId="77777777" w:rsidTr="00571C2A">
        <w:tc>
          <w:tcPr>
            <w:tcW w:w="11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7740F0B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Entry</w:t>
            </w:r>
          </w:p>
        </w:tc>
        <w:tc>
          <w:tcPr>
            <w:tcW w:w="291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A71E9C5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Variations from standard conditions</w:t>
            </w:r>
          </w:p>
        </w:tc>
        <w:tc>
          <w:tcPr>
            <w:tcW w:w="9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F21FD11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Yield (</w:t>
            </w:r>
            <w:proofErr w:type="gramStart"/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%)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perscript"/>
                <w:lang w:eastAsia="zh-CN"/>
              </w:rPr>
              <w:t>[</w:t>
            </w:r>
            <w:proofErr w:type="gramEnd"/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perscript"/>
                <w:lang w:eastAsia="zh-CN"/>
              </w:rPr>
              <w:t>b]</w:t>
            </w:r>
          </w:p>
        </w:tc>
      </w:tr>
      <w:tr w:rsidR="00571C2A" w14:paraId="0AA68C46" w14:textId="77777777" w:rsidTr="00571C2A">
        <w:tc>
          <w:tcPr>
            <w:tcW w:w="1132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F6E413E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1</w:t>
            </w:r>
          </w:p>
        </w:tc>
        <w:tc>
          <w:tcPr>
            <w:tcW w:w="2914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3C9DDC2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None</w:t>
            </w:r>
          </w:p>
        </w:tc>
        <w:tc>
          <w:tcPr>
            <w:tcW w:w="95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24D4D98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99</w:t>
            </w:r>
          </w:p>
        </w:tc>
      </w:tr>
      <w:tr w:rsidR="00571C2A" w14:paraId="4819520C" w14:textId="77777777" w:rsidTr="00571C2A"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01AEB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2</w:t>
            </w:r>
          </w:p>
        </w:tc>
        <w:tc>
          <w:tcPr>
            <w:tcW w:w="29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579C5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  <w:lang w:val="de-DE"/>
              </w:rPr>
              <w:t>Without Cat.1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D5097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6</w:t>
            </w:r>
          </w:p>
        </w:tc>
      </w:tr>
      <w:tr w:rsidR="00571C2A" w14:paraId="4EB1217E" w14:textId="77777777" w:rsidTr="00571C2A"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D821D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3</w:t>
            </w:r>
          </w:p>
        </w:tc>
        <w:tc>
          <w:tcPr>
            <w:tcW w:w="29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53E4C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color w:val="000000"/>
                <w:kern w:val="2"/>
                <w:sz w:val="18"/>
                <w:szCs w:val="18"/>
                <w:lang w:val="de-DE" w:eastAsia="zh-CN"/>
              </w:rPr>
            </w:pPr>
            <w:r>
              <w:rPr>
                <w:rFonts w:cs="Arial"/>
                <w:kern w:val="2"/>
                <w:sz w:val="18"/>
                <w:szCs w:val="18"/>
                <w:lang w:val="de-DE"/>
              </w:rPr>
              <w:t>Without CH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3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OH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A016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0</w:t>
            </w:r>
          </w:p>
        </w:tc>
      </w:tr>
      <w:tr w:rsidR="00571C2A" w14:paraId="408EFEA1" w14:textId="77777777" w:rsidTr="00571C2A"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EACC5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4</w:t>
            </w:r>
          </w:p>
        </w:tc>
        <w:tc>
          <w:tcPr>
            <w:tcW w:w="29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70524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kern w:val="2"/>
                <w:sz w:val="18"/>
                <w:szCs w:val="18"/>
              </w:rPr>
            </w:pPr>
            <w:r>
              <w:rPr>
                <w:rFonts w:cs="Arial"/>
                <w:kern w:val="2"/>
                <w:sz w:val="18"/>
                <w:szCs w:val="18"/>
                <w:lang w:val="de-DE"/>
              </w:rPr>
              <w:t>(NH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4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)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6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Mo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7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O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24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·4H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2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O instead of Cat.1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D0E6C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79</w:t>
            </w:r>
          </w:p>
        </w:tc>
      </w:tr>
      <w:tr w:rsidR="00571C2A" w14:paraId="68810B6F" w14:textId="77777777" w:rsidTr="00571C2A"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B4592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5</w:t>
            </w:r>
          </w:p>
        </w:tc>
        <w:tc>
          <w:tcPr>
            <w:tcW w:w="29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8DF23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val="de-DE" w:eastAsia="zh-CN"/>
              </w:rPr>
              <w:t>Fe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bscript"/>
                <w:lang w:val="de-DE" w:eastAsia="zh-CN"/>
              </w:rPr>
              <w:t>2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val="de-DE" w:eastAsia="zh-CN"/>
              </w:rPr>
              <w:t>(SO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bscript"/>
                <w:lang w:val="de-DE" w:eastAsia="zh-CN"/>
              </w:rPr>
              <w:t>4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val="de-DE" w:eastAsia="zh-CN"/>
              </w:rPr>
              <w:t>)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bscript"/>
                <w:lang w:val="de-DE" w:eastAsia="zh-CN"/>
              </w:rPr>
              <w:t>3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val="de-DE" w:eastAsia="zh-CN"/>
              </w:rPr>
              <w:t xml:space="preserve"> instead of Cat.1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5072C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55</w:t>
            </w:r>
          </w:p>
        </w:tc>
      </w:tr>
      <w:tr w:rsidR="00571C2A" w14:paraId="2FBFA8EA" w14:textId="77777777" w:rsidTr="00571C2A"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0831B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</w:rPr>
              <w:t>6</w:t>
            </w:r>
          </w:p>
        </w:tc>
        <w:tc>
          <w:tcPr>
            <w:tcW w:w="29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27E38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cs="Arial"/>
                <w:kern w:val="2"/>
                <w:sz w:val="18"/>
                <w:szCs w:val="18"/>
                <w:lang w:val="de-DE"/>
              </w:rPr>
              <w:t>(NH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4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)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6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Mo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7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O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24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·4H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2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O and Fe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2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(SO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4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>)</w:t>
            </w:r>
            <w:r>
              <w:rPr>
                <w:rFonts w:cs="Arial"/>
                <w:kern w:val="2"/>
                <w:sz w:val="18"/>
                <w:szCs w:val="18"/>
                <w:vertAlign w:val="subscript"/>
                <w:lang w:val="de-DE"/>
              </w:rPr>
              <w:t>3</w:t>
            </w:r>
            <w:r>
              <w:rPr>
                <w:rFonts w:cs="Arial"/>
                <w:kern w:val="2"/>
                <w:sz w:val="18"/>
                <w:szCs w:val="18"/>
                <w:lang w:val="de-DE"/>
              </w:rPr>
              <w:t xml:space="preserve"> instead of Cat.1 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11B42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80</w:t>
            </w:r>
          </w:p>
        </w:tc>
      </w:tr>
      <w:tr w:rsidR="00571C2A" w14:paraId="7887937F" w14:textId="77777777" w:rsidTr="00571C2A"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BFEF40" w14:textId="77777777" w:rsidR="00571C2A" w:rsidRDefault="00571C2A">
            <w:pPr>
              <w:pStyle w:val="P1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perscript"/>
                <w:lang w:eastAsia="zh-CN"/>
              </w:rPr>
              <w:t>[a]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Reaction conditions: Styrene (1.0 mmol), CH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bscript"/>
                <w:lang w:eastAsia="zh-CN"/>
              </w:rPr>
              <w:t>3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 xml:space="preserve">OH (2.0 mL), NBS (1.0 </w:t>
            </w:r>
            <w:proofErr w:type="spellStart"/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equiv</w:t>
            </w:r>
            <w:proofErr w:type="spellEnd"/>
            <w:proofErr w:type="gramStart"/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>).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perscript"/>
                <w:lang w:eastAsia="zh-CN"/>
              </w:rPr>
              <w:t>[</w:t>
            </w:r>
            <w:proofErr w:type="gramEnd"/>
            <w:r>
              <w:rPr>
                <w:rFonts w:eastAsia="DengXian" w:cs="Arial"/>
                <w:color w:val="000000"/>
                <w:kern w:val="2"/>
                <w:sz w:val="18"/>
                <w:szCs w:val="18"/>
                <w:vertAlign w:val="superscript"/>
                <w:lang w:eastAsia="zh-CN"/>
              </w:rPr>
              <w:t>b]</w:t>
            </w:r>
            <w:r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  <w:t xml:space="preserve"> Isolated yields</w:t>
            </w:r>
          </w:p>
          <w:p w14:paraId="6C4A46B6" w14:textId="77777777" w:rsidR="00571C2A" w:rsidRDefault="00571C2A">
            <w:pPr>
              <w:pStyle w:val="P1"/>
              <w:spacing w:line="240" w:lineRule="auto"/>
              <w:rPr>
                <w:rFonts w:eastAsia="DengXian" w:cs="Arial"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</w:tbl>
    <w:p w14:paraId="5A70EA94" w14:textId="77777777" w:rsidR="00AD1398" w:rsidRDefault="00AD1398"/>
    <w:p w14:paraId="1F395F18" w14:textId="77777777" w:rsidR="00571C2A" w:rsidRDefault="00571C2A"/>
    <w:p w14:paraId="4D9A744A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0415DB5B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17F879D5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28B27726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2DF1F6F9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2A8AE6CC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75AAB3FE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07CC0E8D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32BBCF1B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60644BEA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4AE1B3CD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6B03DA17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607C47AF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4227A2C6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3170042C" w14:textId="1AD6EBFA" w:rsidR="00571C2A" w:rsidRDefault="00571C2A" w:rsidP="00571C2A">
      <w:pPr>
        <w:spacing w:after="200"/>
        <w:jc w:val="center"/>
        <w:rPr>
          <w:rFonts w:eastAsia="SimSun"/>
          <w:b/>
          <w:bCs/>
        </w:rPr>
      </w:pPr>
      <w:r>
        <w:rPr>
          <w:rFonts w:eastAsia="SimSun"/>
          <w:b/>
          <w:bCs/>
        </w:rPr>
        <w:lastRenderedPageBreak/>
        <w:t>Table 2. Scope of application of alkenes</w:t>
      </w:r>
      <w:r>
        <w:rPr>
          <w:rFonts w:eastAsia="SimSun"/>
          <w:b/>
          <w:bCs/>
          <w:vertAlign w:val="superscript"/>
        </w:rPr>
        <w:t>[a][b]</w:t>
      </w:r>
    </w:p>
    <w:p w14:paraId="315CEBBE" w14:textId="77777777" w:rsidR="00571C2A" w:rsidRDefault="00571C2A" w:rsidP="00571C2A">
      <w:pPr>
        <w:pStyle w:val="P1"/>
        <w:spacing w:line="240" w:lineRule="auto"/>
        <w:jc w:val="center"/>
        <w:rPr>
          <w:rFonts w:eastAsia="SimSun" w:cs="Arial"/>
          <w:color w:val="000000"/>
          <w:sz w:val="22"/>
          <w:szCs w:val="22"/>
          <w:lang w:val="en-GB" w:eastAsia="en-US"/>
        </w:rPr>
      </w:pPr>
      <w:r>
        <w:rPr>
          <w:rFonts w:cs="Arial"/>
          <w:noProof/>
        </w:rPr>
        <w:object w:dxaOrig="5805" w:dyaOrig="1065" w14:anchorId="3E9F9248">
          <v:shape id="_x0000_i1027" type="#_x0000_t75" alt="" style="width:290.15pt;height:53.2pt" o:ole="">
            <v:imagedata r:id="rId6" o:title=""/>
          </v:shape>
          <o:OLEObject Type="Embed" ProgID="ChemDraw.Document.6.0" ShapeID="_x0000_i1027" DrawAspect="Content" ObjectID="_1775320384" r:id="rId7"/>
        </w:objec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571C2A" w14:paraId="691C52F3" w14:textId="77777777" w:rsidTr="00571C2A">
        <w:trPr>
          <w:trHeight w:val="44"/>
        </w:trPr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4CCB71B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color w:val="000000"/>
                <w:kern w:val="2"/>
              </w:rPr>
            </w:pPr>
            <w:r>
              <w:rPr>
                <w:rFonts w:cs="Arial"/>
                <w:noProof/>
                <w:kern w:val="2"/>
              </w:rPr>
              <w:object w:dxaOrig="6675" w:dyaOrig="1245" w14:anchorId="0ABB9A25">
                <v:shape id="_x0000_i1028" type="#_x0000_t75" alt="" style="width:333.65pt;height:62.35pt;mso-width-percent:0;mso-height-percent:0;mso-width-percent:0;mso-height-percent:0" o:ole="">
                  <v:imagedata r:id="rId8" o:title=""/>
                </v:shape>
                <o:OLEObject Type="Embed" ProgID="ChemDraw.Document.6.0" ShapeID="_x0000_i1028" DrawAspect="Content" ObjectID="_1775320385" r:id="rId9"/>
              </w:object>
            </w:r>
          </w:p>
          <w:p w14:paraId="4C9973E7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color w:val="000000"/>
                <w:kern w:val="2"/>
              </w:rPr>
            </w:pPr>
            <w:r>
              <w:rPr>
                <w:rFonts w:cs="Arial"/>
                <w:noProof/>
                <w:kern w:val="2"/>
              </w:rPr>
              <w:object w:dxaOrig="6810" w:dyaOrig="1305" w14:anchorId="5A152394">
                <v:shape id="_x0000_i1029" type="#_x0000_t75" alt="" style="width:340.65pt;height:65pt;mso-width-percent:0;mso-height-percent:0;mso-width-percent:0;mso-height-percent:0" o:ole="">
                  <v:imagedata r:id="rId10" o:title=""/>
                </v:shape>
                <o:OLEObject Type="Embed" ProgID="ChemDraw.Document.6.0" ShapeID="_x0000_i1029" DrawAspect="Content" ObjectID="_1775320386" r:id="rId11"/>
              </w:object>
            </w:r>
          </w:p>
          <w:p w14:paraId="360050BE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color w:val="000000"/>
                <w:kern w:val="2"/>
              </w:rPr>
            </w:pPr>
            <w:r>
              <w:rPr>
                <w:rFonts w:cs="Arial"/>
                <w:noProof/>
                <w:kern w:val="2"/>
              </w:rPr>
              <w:object w:dxaOrig="6990" w:dyaOrig="1260" w14:anchorId="7802D00F">
                <v:shape id="_x0000_i1030" type="#_x0000_t75" alt="" style="width:349.25pt;height:62.85pt;mso-width-percent:0;mso-height-percent:0;mso-width-percent:0;mso-height-percent:0" o:ole="">
                  <v:imagedata r:id="rId12" o:title=""/>
                </v:shape>
                <o:OLEObject Type="Embed" ProgID="ChemDraw.Document.6.0" ShapeID="_x0000_i1030" DrawAspect="Content" ObjectID="_1775320387" r:id="rId13"/>
              </w:object>
            </w:r>
          </w:p>
          <w:p w14:paraId="45264B1C" w14:textId="77777777" w:rsidR="00571C2A" w:rsidRDefault="00571C2A">
            <w:pPr>
              <w:pStyle w:val="P1"/>
              <w:spacing w:line="240" w:lineRule="auto"/>
              <w:jc w:val="center"/>
              <w:rPr>
                <w:rFonts w:cs="Arial"/>
                <w:color w:val="000000"/>
                <w:kern w:val="2"/>
              </w:rPr>
            </w:pPr>
            <w:r>
              <w:rPr>
                <w:rFonts w:cs="Arial"/>
                <w:noProof/>
                <w:kern w:val="2"/>
              </w:rPr>
              <w:object w:dxaOrig="7080" w:dyaOrig="4170" w14:anchorId="1EF4D3DA">
                <v:shape id="_x0000_i1031" type="#_x0000_t75" alt="" style="width:354.1pt;height:208.5pt;mso-width-percent:0;mso-height-percent:0;mso-width-percent:0;mso-height-percent:0" o:ole="">
                  <v:imagedata r:id="rId14" o:title=""/>
                </v:shape>
                <o:OLEObject Type="Embed" ProgID="ChemDraw.Document.6.0" ShapeID="_x0000_i1031" DrawAspect="Content" ObjectID="_1775320388" r:id="rId15"/>
              </w:object>
            </w:r>
          </w:p>
        </w:tc>
      </w:tr>
      <w:tr w:rsidR="00571C2A" w14:paraId="6FD181A3" w14:textId="77777777" w:rsidTr="00571C2A">
        <w:tc>
          <w:tcPr>
            <w:tcW w:w="5000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EA7360D" w14:textId="77777777" w:rsidR="00571C2A" w:rsidRDefault="00571C2A">
            <w:pPr>
              <w:pStyle w:val="P1"/>
              <w:rPr>
                <w:rFonts w:eastAsia="DengXian" w:cs="Arial"/>
                <w:color w:val="000000"/>
                <w:kern w:val="2"/>
                <w:sz w:val="14"/>
                <w:szCs w:val="14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perscript"/>
                <w:lang w:eastAsia="zh-CN"/>
              </w:rPr>
              <w:t>[a]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Reaction conditions: Cat.1 (1.0 mol</w:t>
            </w:r>
            <w:proofErr w:type="gramStart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% )</w:t>
            </w:r>
            <w:proofErr w:type="gramEnd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 ,Styrene (1.0 mmol), CH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OH (2.0 mL), NBS(1.0 </w:t>
            </w:r>
            <w:proofErr w:type="spellStart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equiv</w:t>
            </w:r>
            <w:proofErr w:type="spellEnd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)</w:t>
            </w:r>
            <w:r>
              <w:rPr>
                <w:rFonts w:eastAsia="DengXian" w:cs="Arial" w:hint="eastAsia"/>
                <w:color w:val="000000"/>
                <w:kern w:val="2"/>
                <w:sz w:val="16"/>
                <w:szCs w:val="16"/>
                <w:lang w:eastAsia="zh-CN"/>
              </w:rPr>
              <w:t>，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and 60 </w:t>
            </w:r>
            <w:r>
              <w:rPr>
                <w:rFonts w:eastAsia="DengXian" w:cs="Arial" w:hint="eastAsia"/>
                <w:color w:val="000000"/>
                <w:kern w:val="2"/>
                <w:sz w:val="16"/>
                <w:szCs w:val="16"/>
                <w:lang w:eastAsia="zh-CN"/>
              </w:rPr>
              <w:t>°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C for 12 h.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perscript"/>
                <w:lang w:eastAsia="zh-CN"/>
              </w:rPr>
              <w:t>[b]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 Isolated yields</w:t>
            </w:r>
          </w:p>
        </w:tc>
      </w:tr>
    </w:tbl>
    <w:p w14:paraId="1E4DC21E" w14:textId="77777777" w:rsidR="00571C2A" w:rsidRDefault="00571C2A"/>
    <w:p w14:paraId="3B17CE35" w14:textId="77777777" w:rsidR="00571C2A" w:rsidRDefault="00571C2A"/>
    <w:p w14:paraId="31421601" w14:textId="77777777" w:rsidR="00571C2A" w:rsidRDefault="00571C2A"/>
    <w:p w14:paraId="3EA9BA28" w14:textId="77777777" w:rsidR="00571C2A" w:rsidRDefault="00571C2A"/>
    <w:p w14:paraId="7ACE22F0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3AF80131" w14:textId="77777777" w:rsidR="00571C2A" w:rsidRDefault="00571C2A" w:rsidP="00571C2A">
      <w:pPr>
        <w:spacing w:after="200"/>
        <w:jc w:val="center"/>
        <w:rPr>
          <w:rFonts w:eastAsia="SimSun"/>
          <w:b/>
          <w:bCs/>
        </w:rPr>
      </w:pPr>
    </w:p>
    <w:p w14:paraId="7FA57522" w14:textId="28E2B0BE" w:rsidR="00571C2A" w:rsidRDefault="00571C2A" w:rsidP="00571C2A">
      <w:pPr>
        <w:spacing w:after="200"/>
        <w:jc w:val="center"/>
        <w:rPr>
          <w:rFonts w:eastAsia="SimSun"/>
          <w:b/>
          <w:bCs/>
        </w:rPr>
      </w:pPr>
      <w:r>
        <w:rPr>
          <w:rFonts w:eastAsia="SimSun"/>
          <w:b/>
          <w:bCs/>
        </w:rPr>
        <w:lastRenderedPageBreak/>
        <w:t xml:space="preserve">Table 3. Scope of application of alkenes and alcohols </w:t>
      </w:r>
      <w:r>
        <w:rPr>
          <w:rFonts w:eastAsia="SimSun"/>
          <w:b/>
          <w:bCs/>
          <w:vertAlign w:val="superscript"/>
        </w:rPr>
        <w:t>[a][b]</w:t>
      </w:r>
    </w:p>
    <w:p w14:paraId="098B9789" w14:textId="77777777" w:rsidR="00571C2A" w:rsidRDefault="00571C2A" w:rsidP="00571C2A">
      <w:pPr>
        <w:pStyle w:val="P1"/>
        <w:spacing w:line="240" w:lineRule="auto"/>
        <w:jc w:val="center"/>
        <w:rPr>
          <w:rFonts w:eastAsia="SimSun" w:cs="Arial"/>
          <w:color w:val="000000"/>
          <w:sz w:val="22"/>
          <w:szCs w:val="22"/>
          <w:lang w:val="en-GB" w:eastAsia="en-US"/>
        </w:rPr>
      </w:pPr>
      <w:r>
        <w:rPr>
          <w:rFonts w:cs="Arial"/>
          <w:noProof/>
        </w:rPr>
        <w:object w:dxaOrig="5550" w:dyaOrig="1050" w14:anchorId="377046C9">
          <v:shape id="_x0000_i1037" type="#_x0000_t75" alt="" style="width:277.25pt;height:52.65pt" o:ole="">
            <v:imagedata r:id="rId16" o:title=""/>
          </v:shape>
          <o:OLEObject Type="Embed" ProgID="ChemDraw.Document.6.0" ShapeID="_x0000_i1037" DrawAspect="Content" ObjectID="_1775320389" r:id="rId17"/>
        </w:objec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571C2A" w14:paraId="1A52C852" w14:textId="77777777" w:rsidTr="00571C2A">
        <w:trPr>
          <w:trHeight w:val="44"/>
        </w:trPr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B4111C0" w14:textId="77777777" w:rsidR="00571C2A" w:rsidRDefault="00571C2A">
            <w:pPr>
              <w:pStyle w:val="P1"/>
              <w:spacing w:line="240" w:lineRule="auto"/>
              <w:jc w:val="center"/>
              <w:rPr>
                <w:rFonts w:eastAsia="DengXian" w:cs="Arial"/>
                <w:color w:val="000000"/>
                <w:kern w:val="2"/>
                <w:sz w:val="22"/>
                <w:szCs w:val="22"/>
                <w:lang w:val="en-GB" w:eastAsia="zh-CN"/>
              </w:rPr>
            </w:pPr>
            <w:r>
              <w:rPr>
                <w:rFonts w:cs="Arial"/>
                <w:noProof/>
                <w:kern w:val="2"/>
              </w:rPr>
              <w:object w:dxaOrig="6300" w:dyaOrig="5175" w14:anchorId="69586848">
                <v:shape id="_x0000_i1038" type="#_x0000_t75" alt="" style="width:314.85pt;height:259pt;mso-width-percent:0;mso-height-percent:0;mso-width-percent:0;mso-height-percent:0" o:ole="">
                  <v:imagedata r:id="rId18" o:title=""/>
                </v:shape>
                <o:OLEObject Type="Embed" ProgID="ChemDraw.Document.6.0" ShapeID="_x0000_i1038" DrawAspect="Content" ObjectID="_1775320390" r:id="rId19"/>
              </w:object>
            </w:r>
          </w:p>
        </w:tc>
      </w:tr>
      <w:tr w:rsidR="00571C2A" w14:paraId="2BDE16AB" w14:textId="77777777" w:rsidTr="00571C2A">
        <w:tc>
          <w:tcPr>
            <w:tcW w:w="5000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4DBB5E5" w14:textId="77777777" w:rsidR="00571C2A" w:rsidRDefault="00571C2A">
            <w:pPr>
              <w:pStyle w:val="P1"/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perscript"/>
                <w:lang w:eastAsia="zh-CN"/>
              </w:rPr>
              <w:t>[a]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Reaction conditions: Cat.1 (1.0 mol</w:t>
            </w:r>
            <w:proofErr w:type="gramStart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% )</w:t>
            </w:r>
            <w:proofErr w:type="gramEnd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 ,Styrene (1.0 mmol), CH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OH (2.0 mL), NBS(1.0 </w:t>
            </w:r>
            <w:proofErr w:type="spellStart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equiv</w:t>
            </w:r>
            <w:proofErr w:type="spellEnd"/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)</w:t>
            </w:r>
            <w:r>
              <w:rPr>
                <w:rFonts w:eastAsia="DengXian" w:cs="Arial" w:hint="eastAsia"/>
                <w:color w:val="000000"/>
                <w:kern w:val="2"/>
                <w:sz w:val="16"/>
                <w:szCs w:val="16"/>
                <w:lang w:eastAsia="zh-CN"/>
              </w:rPr>
              <w:t>，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and 60 </w:t>
            </w:r>
            <w:r>
              <w:rPr>
                <w:rFonts w:eastAsia="DengXian" w:cs="Arial" w:hint="eastAsia"/>
                <w:color w:val="000000"/>
                <w:kern w:val="2"/>
                <w:sz w:val="16"/>
                <w:szCs w:val="16"/>
                <w:lang w:eastAsia="zh-CN"/>
              </w:rPr>
              <w:t>°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>C for 12 h.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vertAlign w:val="superscript"/>
                <w:lang w:eastAsia="zh-CN"/>
              </w:rPr>
              <w:t>[b]</w:t>
            </w:r>
            <w:r>
              <w:rPr>
                <w:rFonts w:eastAsia="DengXian" w:cs="Arial"/>
                <w:color w:val="000000"/>
                <w:kern w:val="2"/>
                <w:sz w:val="16"/>
                <w:szCs w:val="16"/>
                <w:lang w:eastAsia="zh-CN"/>
              </w:rPr>
              <w:t xml:space="preserve"> Isolated yields</w:t>
            </w:r>
          </w:p>
        </w:tc>
      </w:tr>
    </w:tbl>
    <w:p w14:paraId="04A12FCD" w14:textId="77777777" w:rsidR="00571C2A" w:rsidRDefault="00571C2A"/>
    <w:sectPr w:rsidR="00571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C2A"/>
    <w:rsid w:val="005374DE"/>
    <w:rsid w:val="00571C2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781D6"/>
  <w15:chartTrackingRefBased/>
  <w15:docId w15:val="{C7401803-F58D-47E3-8B01-644F746A3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C2A"/>
    <w:pPr>
      <w:widowControl w:val="0"/>
      <w:spacing w:after="0" w:line="360" w:lineRule="auto"/>
      <w:jc w:val="both"/>
    </w:pPr>
    <w:rPr>
      <w:rFonts w:ascii="Times New Roman" w:eastAsiaTheme="minorEastAsia" w:hAnsi="Times New Roman"/>
      <w:sz w:val="24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qFormat/>
    <w:rsid w:val="00571C2A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158</Words>
  <Characters>907</Characters>
  <Application>Microsoft Office Word</Application>
  <DocSecurity>0</DocSecurity>
  <Lines>7</Lines>
  <Paragraphs>2</Paragraphs>
  <ScaleCrop>false</ScaleCrop>
  <Company>Springer Nature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2024-04-22T14:15:00Z</dcterms:created>
  <dcterms:modified xsi:type="dcterms:W3CDTF">2024-04-22T14:17:00Z</dcterms:modified>
</cp:coreProperties>
</file>