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114F1" w14:textId="77777777" w:rsidR="008C15B6" w:rsidRDefault="008C15B6" w:rsidP="008C15B6">
      <w:pPr>
        <w:pStyle w:val="paragraph"/>
        <w:spacing w:before="0" w:beforeAutospacing="0" w:after="0" w:afterAutospacing="0"/>
        <w:jc w:val="both"/>
        <w:textAlignment w:val="baseline"/>
        <w:rPr>
          <w:b/>
          <w:bCs/>
          <w:sz w:val="28"/>
          <w:szCs w:val="28"/>
        </w:rPr>
      </w:pPr>
      <w:r w:rsidRPr="00194E20">
        <w:rPr>
          <w:b/>
          <w:bCs/>
          <w:sz w:val="28"/>
          <w:szCs w:val="28"/>
        </w:rPr>
        <w:t xml:space="preserve">Modulation of the Immunological Milieu in </w:t>
      </w:r>
      <w:r>
        <w:rPr>
          <w:b/>
          <w:bCs/>
          <w:sz w:val="28"/>
          <w:szCs w:val="28"/>
        </w:rPr>
        <w:t xml:space="preserve">Acute </w:t>
      </w:r>
      <w:r w:rsidRPr="00194E20">
        <w:rPr>
          <w:b/>
          <w:bCs/>
          <w:sz w:val="28"/>
          <w:szCs w:val="28"/>
        </w:rPr>
        <w:t xml:space="preserve">Aneurysmal Subarachnoid Hemorrhage: The </w:t>
      </w:r>
      <w:r>
        <w:rPr>
          <w:b/>
          <w:bCs/>
          <w:sz w:val="28"/>
          <w:szCs w:val="28"/>
        </w:rPr>
        <w:t xml:space="preserve">Potential </w:t>
      </w:r>
      <w:r w:rsidRPr="00194E20">
        <w:rPr>
          <w:b/>
          <w:bCs/>
          <w:sz w:val="28"/>
          <w:szCs w:val="28"/>
        </w:rPr>
        <w:t xml:space="preserve">Role of Monocytes </w:t>
      </w:r>
      <w:r>
        <w:rPr>
          <w:b/>
          <w:bCs/>
          <w:sz w:val="28"/>
          <w:szCs w:val="28"/>
        </w:rPr>
        <w:t>Through</w:t>
      </w:r>
      <w:r w:rsidRPr="00194E20">
        <w:rPr>
          <w:b/>
          <w:bCs/>
          <w:sz w:val="28"/>
          <w:szCs w:val="28"/>
        </w:rPr>
        <w:t xml:space="preserve"> CXCL10 Secretion</w:t>
      </w:r>
    </w:p>
    <w:p w14:paraId="3E1D2A02" w14:textId="77777777" w:rsidR="008C15B6" w:rsidRDefault="008C15B6" w:rsidP="008C15B6">
      <w:pPr>
        <w:pStyle w:val="paragraph"/>
        <w:spacing w:before="0" w:beforeAutospacing="0" w:after="0" w:afterAutospacing="0"/>
        <w:jc w:val="both"/>
        <w:textAlignment w:val="baseline"/>
        <w:rPr>
          <w:b/>
          <w:bCs/>
          <w:sz w:val="28"/>
          <w:szCs w:val="28"/>
        </w:rPr>
      </w:pPr>
    </w:p>
    <w:p w14:paraId="7FE15B00" w14:textId="77777777" w:rsidR="008C15B6" w:rsidRDefault="008C15B6" w:rsidP="008C15B6">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Sebastian Sanchez</w:t>
      </w:r>
      <w:r w:rsidRPr="006340BC">
        <w:rPr>
          <w:color w:val="000000"/>
          <w:bdr w:val="none" w:sz="0" w:space="0" w:color="auto" w:frame="1"/>
          <w:vertAlign w:val="superscript"/>
        </w:rPr>
        <w:t> 1</w:t>
      </w:r>
      <w:r>
        <w:rPr>
          <w:color w:val="000000"/>
          <w:bdr w:val="none" w:sz="0" w:space="0" w:color="auto" w:frame="1"/>
        </w:rPr>
        <w:t xml:space="preserve">, Michael S </w:t>
      </w:r>
      <w:proofErr w:type="spellStart"/>
      <w:r>
        <w:rPr>
          <w:color w:val="000000"/>
          <w:bdr w:val="none" w:sz="0" w:space="0" w:color="auto" w:frame="1"/>
        </w:rPr>
        <w:t>Chimenti</w:t>
      </w:r>
      <w:proofErr w:type="spellEnd"/>
      <w:r>
        <w:rPr>
          <w:color w:val="000000"/>
          <w:bdr w:val="none" w:sz="0" w:space="0" w:color="auto" w:frame="1"/>
        </w:rPr>
        <w:t> </w:t>
      </w:r>
      <w:r w:rsidRPr="006340BC">
        <w:rPr>
          <w:color w:val="000000"/>
          <w:bdr w:val="none" w:sz="0" w:space="0" w:color="auto" w:frame="1"/>
          <w:vertAlign w:val="superscript"/>
        </w:rPr>
        <w:t>2</w:t>
      </w:r>
      <w:r>
        <w:rPr>
          <w:color w:val="000000"/>
          <w:bdr w:val="none" w:sz="0" w:space="0" w:color="auto" w:frame="1"/>
        </w:rPr>
        <w:t xml:space="preserve">, </w:t>
      </w:r>
      <w:proofErr w:type="spellStart"/>
      <w:r>
        <w:rPr>
          <w:color w:val="000000"/>
          <w:bdr w:val="none" w:sz="0" w:space="0" w:color="auto" w:frame="1"/>
        </w:rPr>
        <w:t>Yongjun</w:t>
      </w:r>
      <w:proofErr w:type="spellEnd"/>
      <w:r>
        <w:rPr>
          <w:color w:val="000000"/>
          <w:bdr w:val="none" w:sz="0" w:space="0" w:color="auto" w:frame="1"/>
        </w:rPr>
        <w:t xml:space="preserve"> Lu,</w:t>
      </w:r>
      <w:r>
        <w:rPr>
          <w:color w:val="000000"/>
          <w:bdr w:val="none" w:sz="0" w:space="0" w:color="auto" w:frame="1"/>
          <w:vertAlign w:val="superscript"/>
        </w:rPr>
        <w:t>3</w:t>
      </w:r>
      <w:r>
        <w:rPr>
          <w:color w:val="000000"/>
          <w:bdr w:val="none" w:sz="0" w:space="0" w:color="auto" w:frame="1"/>
        </w:rPr>
        <w:t> Elena Sagues</w:t>
      </w:r>
      <w:r>
        <w:rPr>
          <w:color w:val="000000"/>
          <w:bdr w:val="none" w:sz="0" w:space="0" w:color="auto" w:frame="1"/>
          <w:vertAlign w:val="superscript"/>
        </w:rPr>
        <w:t>1</w:t>
      </w:r>
      <w:r>
        <w:rPr>
          <w:color w:val="000000"/>
          <w:bdr w:val="none" w:sz="0" w:space="0" w:color="auto" w:frame="1"/>
        </w:rPr>
        <w:t>, Andres Gudino</w:t>
      </w:r>
      <w:r>
        <w:rPr>
          <w:color w:val="000000"/>
          <w:bdr w:val="none" w:sz="0" w:space="0" w:color="auto" w:frame="1"/>
          <w:vertAlign w:val="superscript"/>
        </w:rPr>
        <w:t>1</w:t>
      </w:r>
      <w:r>
        <w:rPr>
          <w:color w:val="000000"/>
          <w:bdr w:val="none" w:sz="0" w:space="0" w:color="auto" w:frame="1"/>
        </w:rPr>
        <w:t>, Carlos Dier</w:t>
      </w:r>
      <w:r>
        <w:rPr>
          <w:color w:val="000000"/>
          <w:bdr w:val="none" w:sz="0" w:space="0" w:color="auto" w:frame="1"/>
          <w:vertAlign w:val="superscript"/>
        </w:rPr>
        <w:t>1</w:t>
      </w:r>
      <w:r>
        <w:rPr>
          <w:color w:val="000000"/>
          <w:bdr w:val="none" w:sz="0" w:space="0" w:color="auto" w:frame="1"/>
        </w:rPr>
        <w:t>, David Hasan</w:t>
      </w:r>
      <w:r>
        <w:rPr>
          <w:color w:val="000000"/>
          <w:bdr w:val="none" w:sz="0" w:space="0" w:color="auto" w:frame="1"/>
          <w:vertAlign w:val="superscript"/>
        </w:rPr>
        <w:t>4</w:t>
      </w:r>
      <w:r>
        <w:rPr>
          <w:color w:val="000000"/>
          <w:bdr w:val="none" w:sz="0" w:space="0" w:color="auto" w:frame="1"/>
        </w:rPr>
        <w:t> and Edgar A Samaniego</w:t>
      </w:r>
      <w:r w:rsidRPr="006340BC">
        <w:rPr>
          <w:color w:val="000000"/>
          <w:bdr w:val="none" w:sz="0" w:space="0" w:color="auto" w:frame="1"/>
          <w:vertAlign w:val="superscript"/>
        </w:rPr>
        <w:t>3,5,6</w:t>
      </w:r>
      <w:r>
        <w:rPr>
          <w:color w:val="000000"/>
          <w:bdr w:val="none" w:sz="0" w:space="0" w:color="auto" w:frame="1"/>
        </w:rPr>
        <w:t> </w:t>
      </w:r>
    </w:p>
    <w:p w14:paraId="4B1839E3" w14:textId="77777777" w:rsidR="00A0686C" w:rsidRDefault="00A0686C" w:rsidP="00A0686C">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 </w:t>
      </w:r>
    </w:p>
    <w:p w14:paraId="7B719C71" w14:textId="77777777" w:rsidR="00A0686C" w:rsidRDefault="00A0686C" w:rsidP="00A0686C">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1.Department of Neurology, Yale University, New Haven, United States.</w:t>
      </w:r>
    </w:p>
    <w:p w14:paraId="508B993B" w14:textId="77777777" w:rsidR="00A0686C" w:rsidRDefault="00A0686C" w:rsidP="00A0686C">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2.Iowa Institute of Human Genetics, University of Iowa, Iowa, United States.</w:t>
      </w:r>
    </w:p>
    <w:p w14:paraId="168241C8" w14:textId="77777777" w:rsidR="00A0686C" w:rsidRDefault="00A0686C" w:rsidP="00A0686C">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3.Department of Neurology, University of Iowa,</w:t>
      </w:r>
      <w:r w:rsidRPr="00DA6E3C">
        <w:rPr>
          <w:color w:val="000000"/>
          <w:bdr w:val="none" w:sz="0" w:space="0" w:color="auto" w:frame="1"/>
        </w:rPr>
        <w:t xml:space="preserve"> </w:t>
      </w:r>
      <w:r>
        <w:rPr>
          <w:color w:val="000000"/>
          <w:bdr w:val="none" w:sz="0" w:space="0" w:color="auto" w:frame="1"/>
        </w:rPr>
        <w:t>Iowa, United States.</w:t>
      </w:r>
    </w:p>
    <w:p w14:paraId="1E2244DD" w14:textId="77777777" w:rsidR="00A0686C" w:rsidRDefault="00A0686C" w:rsidP="00A0686C">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4.Department of Neurosurgery, Duke University, Durham, United States.</w:t>
      </w:r>
    </w:p>
    <w:p w14:paraId="23B89666" w14:textId="77777777" w:rsidR="00A0686C" w:rsidRDefault="00A0686C" w:rsidP="00A0686C">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5.Department of Neurosurgery, University of Iowa, Iowa, United States.   </w:t>
      </w:r>
    </w:p>
    <w:p w14:paraId="7B6E7ECC" w14:textId="77777777" w:rsidR="00A0686C" w:rsidRPr="006340BC" w:rsidRDefault="00A0686C" w:rsidP="00A0686C">
      <w:pPr>
        <w:pStyle w:val="NormalWeb"/>
        <w:shd w:val="clear" w:color="auto" w:fill="FFFFFF"/>
        <w:spacing w:before="0" w:beforeAutospacing="0" w:after="0" w:afterAutospacing="0"/>
        <w:jc w:val="both"/>
        <w:textAlignment w:val="baseline"/>
        <w:rPr>
          <w:rFonts w:ascii="Aptos" w:hAnsi="Aptos"/>
          <w:color w:val="242424"/>
        </w:rPr>
      </w:pPr>
      <w:r>
        <w:rPr>
          <w:color w:val="000000"/>
          <w:bdr w:val="none" w:sz="0" w:space="0" w:color="auto" w:frame="1"/>
        </w:rPr>
        <w:t>6.Department of Radiology, University of Iowa, Iowa, United States.   </w:t>
      </w:r>
    </w:p>
    <w:p w14:paraId="59035DB5" w14:textId="77777777" w:rsidR="00A0686C" w:rsidRDefault="00A0686C" w:rsidP="00A0686C">
      <w:pPr>
        <w:pStyle w:val="paragraph"/>
        <w:spacing w:before="0" w:beforeAutospacing="0" w:after="0" w:afterAutospacing="0"/>
        <w:jc w:val="both"/>
        <w:textAlignment w:val="baseline"/>
        <w:rPr>
          <w:rFonts w:ascii="Segoe UI" w:hAnsi="Segoe UI" w:cs="Segoe UI"/>
          <w:sz w:val="18"/>
          <w:szCs w:val="18"/>
        </w:rPr>
      </w:pPr>
      <w:r>
        <w:rPr>
          <w:rStyle w:val="eop"/>
        </w:rPr>
        <w:t> </w:t>
      </w:r>
    </w:p>
    <w:p w14:paraId="712EBD7F" w14:textId="77777777" w:rsidR="00A0686C" w:rsidRDefault="00A0686C" w:rsidP="00A0686C">
      <w:pPr>
        <w:pStyle w:val="paragraph"/>
        <w:spacing w:before="0" w:beforeAutospacing="0" w:after="0" w:afterAutospacing="0"/>
        <w:jc w:val="both"/>
        <w:textAlignment w:val="baseline"/>
        <w:rPr>
          <w:rStyle w:val="eop"/>
        </w:rPr>
      </w:pPr>
    </w:p>
    <w:p w14:paraId="3FE25F02" w14:textId="77777777" w:rsidR="007E1E8A" w:rsidRDefault="007E1E8A" w:rsidP="007E1E8A">
      <w:pPr>
        <w:pStyle w:val="paragraph"/>
        <w:spacing w:before="0" w:beforeAutospacing="0" w:after="0" w:afterAutospacing="0"/>
        <w:jc w:val="both"/>
        <w:textAlignment w:val="baseline"/>
        <w:rPr>
          <w:rStyle w:val="eop"/>
        </w:rPr>
      </w:pPr>
      <w:r>
        <w:rPr>
          <w:rStyle w:val="eop"/>
        </w:rPr>
        <w:t>Corresponding author:</w:t>
      </w:r>
    </w:p>
    <w:p w14:paraId="6A639AF4" w14:textId="77777777" w:rsidR="007E1E8A" w:rsidRDefault="007E1E8A" w:rsidP="007E1E8A">
      <w:pPr>
        <w:pStyle w:val="paragraph"/>
        <w:spacing w:before="0" w:beforeAutospacing="0" w:after="0" w:afterAutospacing="0"/>
        <w:jc w:val="both"/>
        <w:textAlignment w:val="baseline"/>
        <w:rPr>
          <w:rStyle w:val="eop"/>
        </w:rPr>
      </w:pPr>
    </w:p>
    <w:p w14:paraId="0A3C6A92" w14:textId="77777777" w:rsidR="007E1E8A" w:rsidRPr="00207178" w:rsidRDefault="007E1E8A" w:rsidP="007E1E8A">
      <w:pPr>
        <w:spacing w:line="276" w:lineRule="auto"/>
        <w:jc w:val="both"/>
      </w:pPr>
      <w:r w:rsidRPr="00207178">
        <w:t>Edgar A. Samaniego, MD, MS</w:t>
      </w:r>
    </w:p>
    <w:p w14:paraId="4AD1140B" w14:textId="77777777" w:rsidR="007E1E8A" w:rsidRPr="00207178" w:rsidRDefault="007E1E8A" w:rsidP="007E1E8A">
      <w:pPr>
        <w:spacing w:line="276" w:lineRule="auto"/>
        <w:jc w:val="both"/>
      </w:pPr>
      <w:r w:rsidRPr="00207178">
        <w:t xml:space="preserve">Associate Professor of Neurology, Neurosurgery and Radiology </w:t>
      </w:r>
    </w:p>
    <w:p w14:paraId="51FABBE4" w14:textId="77777777" w:rsidR="007E1E8A" w:rsidRDefault="007E1E8A" w:rsidP="007E1E8A">
      <w:pPr>
        <w:spacing w:line="276" w:lineRule="auto"/>
        <w:jc w:val="both"/>
      </w:pPr>
      <w:r w:rsidRPr="00207178">
        <w:t xml:space="preserve">University of Iowa </w:t>
      </w:r>
    </w:p>
    <w:p w14:paraId="1B070820" w14:textId="77777777" w:rsidR="007E1E8A" w:rsidRPr="00207178" w:rsidRDefault="007E1E8A" w:rsidP="007E1E8A">
      <w:pPr>
        <w:spacing w:line="276" w:lineRule="auto"/>
        <w:jc w:val="both"/>
      </w:pPr>
      <w:r w:rsidRPr="00FA2BF2">
        <w:t>200, Hawkins Drive, Iowa City, IA 52242</w:t>
      </w:r>
    </w:p>
    <w:p w14:paraId="77CF757C" w14:textId="77777777" w:rsidR="007E1E8A" w:rsidRDefault="007E1E8A" w:rsidP="007E1E8A">
      <w:pPr>
        <w:pStyle w:val="paragraph"/>
        <w:spacing w:before="0" w:beforeAutospacing="0" w:after="0" w:afterAutospacing="0"/>
        <w:jc w:val="both"/>
        <w:textAlignment w:val="baseline"/>
        <w:rPr>
          <w:rStyle w:val="eop"/>
          <w:color w:val="000000"/>
          <w:shd w:val="clear" w:color="auto" w:fill="FFFFFF"/>
        </w:rPr>
      </w:pPr>
      <w:r>
        <w:rPr>
          <w:rStyle w:val="normaltextrun"/>
          <w:color w:val="000000"/>
          <w:shd w:val="clear" w:color="auto" w:fill="FFFFFF"/>
        </w:rPr>
        <w:t>Phone: 319 333-4460 / edgar-samaniego@uiowa.edu / Fax: 319 356-4505</w:t>
      </w:r>
      <w:r>
        <w:rPr>
          <w:rStyle w:val="eop"/>
          <w:color w:val="000000"/>
          <w:shd w:val="clear" w:color="auto" w:fill="FFFFFF"/>
        </w:rPr>
        <w:t> </w:t>
      </w:r>
    </w:p>
    <w:p w14:paraId="2B9040EF" w14:textId="77777777" w:rsidR="00A0686C" w:rsidRDefault="00A0686C" w:rsidP="00A0686C">
      <w:pPr>
        <w:pStyle w:val="paragraph"/>
        <w:spacing w:before="0" w:beforeAutospacing="0" w:after="0" w:afterAutospacing="0"/>
        <w:jc w:val="both"/>
        <w:textAlignment w:val="baseline"/>
        <w:rPr>
          <w:rStyle w:val="eop"/>
          <w:color w:val="000000"/>
          <w:shd w:val="clear" w:color="auto" w:fill="FFFFFF"/>
        </w:rPr>
      </w:pPr>
    </w:p>
    <w:p w14:paraId="2E0E558B" w14:textId="77777777" w:rsidR="003B6667" w:rsidRDefault="003B6667" w:rsidP="003B6667">
      <w:pPr>
        <w:pStyle w:val="paragraph"/>
        <w:spacing w:before="0" w:beforeAutospacing="0" w:after="0" w:afterAutospacing="0"/>
        <w:textAlignment w:val="baseline"/>
        <w:rPr>
          <w:b/>
          <w:bCs/>
          <w:color w:val="000000" w:themeColor="text1"/>
        </w:rPr>
      </w:pPr>
    </w:p>
    <w:p w14:paraId="0C8920E5" w14:textId="58FB13B0" w:rsidR="002E4955" w:rsidRDefault="002E4955" w:rsidP="00A0686C">
      <w:pPr>
        <w:jc w:val="both"/>
        <w:textAlignment w:val="baseline"/>
        <w:rPr>
          <w:b/>
          <w:bCs/>
          <w:color w:val="000000" w:themeColor="text1"/>
        </w:rPr>
      </w:pPr>
      <w:r>
        <w:rPr>
          <w:b/>
          <w:bCs/>
          <w:color w:val="000000" w:themeColor="text1"/>
        </w:rPr>
        <w:t xml:space="preserve">SUPPLEMENTARY MATERIAL </w:t>
      </w:r>
    </w:p>
    <w:p w14:paraId="14D6EAA9" w14:textId="77777777" w:rsidR="00AF30A8" w:rsidRDefault="00AF30A8" w:rsidP="00A0686C">
      <w:pPr>
        <w:jc w:val="both"/>
        <w:textAlignment w:val="baseline"/>
        <w:rPr>
          <w:b/>
          <w:bCs/>
          <w:color w:val="000000" w:themeColor="text1"/>
        </w:rPr>
      </w:pPr>
    </w:p>
    <w:p w14:paraId="3250B982" w14:textId="77777777" w:rsidR="00AF30A8" w:rsidRPr="00083D2E" w:rsidRDefault="00AF30A8" w:rsidP="00A0686C">
      <w:pPr>
        <w:jc w:val="both"/>
        <w:rPr>
          <w:b/>
          <w:iCs/>
          <w:color w:val="000000" w:themeColor="text1"/>
        </w:rPr>
      </w:pPr>
      <w:r w:rsidRPr="00FF5EF6">
        <w:rPr>
          <w:b/>
          <w:iCs/>
          <w:color w:val="000000" w:themeColor="text1"/>
          <w:u w:val="single"/>
        </w:rPr>
        <w:t xml:space="preserve">Detailed Methods: </w:t>
      </w:r>
    </w:p>
    <w:p w14:paraId="5DE97E00" w14:textId="77777777" w:rsidR="00AF30A8" w:rsidRDefault="00AF30A8" w:rsidP="00A0686C">
      <w:pPr>
        <w:jc w:val="both"/>
        <w:rPr>
          <w:b/>
          <w:iCs/>
          <w:color w:val="000000" w:themeColor="text1"/>
        </w:rPr>
      </w:pPr>
    </w:p>
    <w:p w14:paraId="6193B4AB" w14:textId="77777777" w:rsidR="00AF30A8" w:rsidRPr="00FF5EF6" w:rsidRDefault="00AF30A8" w:rsidP="00A0686C">
      <w:pPr>
        <w:jc w:val="both"/>
        <w:rPr>
          <w:i/>
          <w:color w:val="000000" w:themeColor="text1"/>
        </w:rPr>
      </w:pPr>
      <w:r w:rsidRPr="00FF5EF6">
        <w:rPr>
          <w:b/>
          <w:i/>
          <w:color w:val="000000" w:themeColor="text1"/>
        </w:rPr>
        <w:t xml:space="preserve">Experiment 1: </w:t>
      </w:r>
      <w:proofErr w:type="spellStart"/>
      <w:r>
        <w:rPr>
          <w:b/>
          <w:i/>
          <w:color w:val="000000" w:themeColor="text1"/>
        </w:rPr>
        <w:t>sc</w:t>
      </w:r>
      <w:r w:rsidRPr="00FF5EF6">
        <w:rPr>
          <w:b/>
          <w:i/>
          <w:color w:val="000000" w:themeColor="text1"/>
        </w:rPr>
        <w:t>RNA</w:t>
      </w:r>
      <w:proofErr w:type="spellEnd"/>
      <w:r>
        <w:rPr>
          <w:b/>
          <w:i/>
          <w:color w:val="000000" w:themeColor="text1"/>
        </w:rPr>
        <w:t>-</w:t>
      </w:r>
      <w:r w:rsidRPr="00FF5EF6">
        <w:rPr>
          <w:b/>
          <w:i/>
          <w:color w:val="000000" w:themeColor="text1"/>
        </w:rPr>
        <w:t>Se</w:t>
      </w:r>
      <w:r>
        <w:rPr>
          <w:b/>
          <w:i/>
          <w:color w:val="000000" w:themeColor="text1"/>
        </w:rPr>
        <w:t>q</w:t>
      </w:r>
      <w:r w:rsidRPr="00FF5EF6">
        <w:rPr>
          <w:b/>
          <w:i/>
          <w:color w:val="000000" w:themeColor="text1"/>
        </w:rPr>
        <w:t xml:space="preserve"> of CD8+CD161+ Cells</w:t>
      </w:r>
    </w:p>
    <w:p w14:paraId="7A86E8D2" w14:textId="77777777" w:rsidR="00AF30A8" w:rsidRPr="00AE57E3" w:rsidRDefault="00AF30A8" w:rsidP="00A0686C">
      <w:pPr>
        <w:jc w:val="both"/>
        <w:rPr>
          <w:b/>
          <w:iCs/>
          <w:color w:val="000000" w:themeColor="text1"/>
        </w:rPr>
      </w:pPr>
    </w:p>
    <w:p w14:paraId="249EC54A" w14:textId="77777777" w:rsidR="00AF30A8" w:rsidRDefault="00AF30A8" w:rsidP="00A0686C">
      <w:pPr>
        <w:jc w:val="both"/>
        <w:rPr>
          <w:i/>
          <w:color w:val="000000" w:themeColor="text1"/>
        </w:rPr>
      </w:pPr>
      <w:r w:rsidRPr="00FF5EF6">
        <w:rPr>
          <w:i/>
          <w:color w:val="000000" w:themeColor="text1"/>
        </w:rPr>
        <w:t>CSF processing</w:t>
      </w:r>
    </w:p>
    <w:p w14:paraId="7A036B3D" w14:textId="77777777" w:rsidR="00AF30A8" w:rsidRPr="00FF5EF6" w:rsidRDefault="00AF30A8" w:rsidP="00A0686C">
      <w:pPr>
        <w:jc w:val="both"/>
        <w:rPr>
          <w:i/>
          <w:color w:val="000000" w:themeColor="text1"/>
        </w:rPr>
      </w:pPr>
    </w:p>
    <w:p w14:paraId="70360EAD" w14:textId="77777777" w:rsidR="00AF30A8" w:rsidRDefault="00AF30A8" w:rsidP="00A0686C">
      <w:pPr>
        <w:jc w:val="both"/>
        <w:rPr>
          <w:color w:val="000000"/>
        </w:rPr>
      </w:pPr>
      <w:r w:rsidRPr="00AE57E3">
        <w:t xml:space="preserve">CSF samples were drawn from extra-ventricular </w:t>
      </w:r>
      <w:r>
        <w:t xml:space="preserve">drains </w:t>
      </w:r>
      <w:r w:rsidRPr="00AE57E3">
        <w:t>of patients with SAH</w:t>
      </w:r>
      <w:r w:rsidRPr="00AE57E3">
        <w:rPr>
          <w:color w:val="000000" w:themeColor="text1"/>
        </w:rPr>
        <w:t xml:space="preserve">. Five mL samples were centrifuged at 2,000 rpm for 10 min. </w:t>
      </w:r>
      <w:r w:rsidRPr="0D0E4E2D">
        <w:rPr>
          <w:color w:val="000000" w:themeColor="text1"/>
        </w:rPr>
        <w:t>The supernatants were aliquoted into 1.5 mL tubes and stored at -80</w:t>
      </w:r>
      <w:r w:rsidRPr="0D0E4E2D">
        <w:rPr>
          <w:color w:val="000000" w:themeColor="text1"/>
          <w:sz w:val="19"/>
          <w:szCs w:val="19"/>
          <w:vertAlign w:val="superscript"/>
        </w:rPr>
        <w:t>o</w:t>
      </w:r>
      <w:r w:rsidRPr="0D0E4E2D">
        <w:rPr>
          <w:color w:val="000000" w:themeColor="text1"/>
        </w:rPr>
        <w:t xml:space="preserve">C. </w:t>
      </w:r>
    </w:p>
    <w:p w14:paraId="64DDE514" w14:textId="77777777" w:rsidR="00AF30A8" w:rsidRPr="00AE57E3" w:rsidRDefault="00AF30A8" w:rsidP="00A0686C">
      <w:pPr>
        <w:jc w:val="both"/>
      </w:pPr>
    </w:p>
    <w:p w14:paraId="2FAA0F33" w14:textId="77777777" w:rsidR="00AF30A8" w:rsidRDefault="00AF30A8" w:rsidP="00A0686C">
      <w:pPr>
        <w:jc w:val="both"/>
        <w:rPr>
          <w:i/>
        </w:rPr>
      </w:pPr>
      <w:r w:rsidRPr="00FF5EF6">
        <w:rPr>
          <w:i/>
        </w:rPr>
        <w:t>CSF preparation and staining </w:t>
      </w:r>
    </w:p>
    <w:p w14:paraId="2A15F6B0" w14:textId="77777777" w:rsidR="00AF30A8" w:rsidRPr="00FF5EF6" w:rsidRDefault="00AF30A8" w:rsidP="00A0686C">
      <w:pPr>
        <w:jc w:val="both"/>
        <w:rPr>
          <w:i/>
        </w:rPr>
      </w:pPr>
    </w:p>
    <w:p w14:paraId="27A58BA4" w14:textId="77777777" w:rsidR="00AF30A8" w:rsidRPr="00B841D6" w:rsidRDefault="00AF30A8" w:rsidP="00A0686C">
      <w:pPr>
        <w:jc w:val="both"/>
      </w:pPr>
      <w:r>
        <w:t xml:space="preserve">Cell pellets were resuspended and incubated with 10 mL of RBC lysis solution (10X Human red blood cell lysis buffer, Cat# 420301, </w:t>
      </w:r>
      <w:proofErr w:type="spellStart"/>
      <w:r>
        <w:t>Biolegend</w:t>
      </w:r>
      <w:proofErr w:type="spellEnd"/>
      <w:r>
        <w:t>) for 15 min on ice, and gently mixed. Red blood cell lysis was utilized to selectively analyze the white blood cells. The cell solutions were centrifuged at 2,000 rpm for 10 minutes and the supernatants were discarded. The cells were resuspended in harvest solution, and counted using trypan blue (Cat# T8154, Sigma-Aldrich) and a hemocytometer to achieve &gt; 80% viable cells in the concentration of about 1,000 cells/</w:t>
      </w:r>
      <w:proofErr w:type="spellStart"/>
      <w:r>
        <w:t>μL</w:t>
      </w:r>
      <w:proofErr w:type="spellEnd"/>
      <w:r>
        <w:t xml:space="preserve"> for </w:t>
      </w:r>
      <w:proofErr w:type="spellStart"/>
      <w:r>
        <w:t>scRNA</w:t>
      </w:r>
      <w:proofErr w:type="spellEnd"/>
      <w:r>
        <w:t xml:space="preserve">-seq. The cell pellets were added to 10 </w:t>
      </w:r>
      <w:r w:rsidRPr="682DFD04">
        <w:rPr>
          <w:rFonts w:ascii="Symbol" w:eastAsia="Symbol" w:hAnsi="Symbol" w:cs="Symbol"/>
        </w:rPr>
        <w:t>m</w:t>
      </w:r>
      <w:r>
        <w:t xml:space="preserve">L of human </w:t>
      </w:r>
      <w:proofErr w:type="spellStart"/>
      <w:r>
        <w:t>TruStain</w:t>
      </w:r>
      <w:proofErr w:type="spellEnd"/>
      <w:r>
        <w:t xml:space="preserve"> </w:t>
      </w:r>
      <w:proofErr w:type="spellStart"/>
      <w:r>
        <w:t>FcX</w:t>
      </w:r>
      <w:proofErr w:type="spellEnd"/>
      <w:r>
        <w:t xml:space="preserve"> (Fc Receptor Blocking Solution, Cat # 422301, </w:t>
      </w:r>
      <w:proofErr w:type="spellStart"/>
      <w:r>
        <w:t>Biolegend</w:t>
      </w:r>
      <w:proofErr w:type="spellEnd"/>
      <w:r>
        <w:t xml:space="preserve">) in 200 </w:t>
      </w:r>
      <w:r w:rsidRPr="682DFD04">
        <w:rPr>
          <w:rFonts w:ascii="Symbol" w:eastAsia="Symbol" w:hAnsi="Symbol" w:cs="Symbol"/>
        </w:rPr>
        <w:t>m</w:t>
      </w:r>
      <w:r>
        <w:t xml:space="preserve">L of FACS buffer (3% BSA, 2 mM EDTA, &amp; 0.05% </w:t>
      </w:r>
      <w:r>
        <w:lastRenderedPageBreak/>
        <w:t xml:space="preserve">NaN3 in PBS) and incubated for 10 min at room temperature. Cells were then washed with 5 mL of FACS buffer, resuspended in 200 </w:t>
      </w:r>
      <w:r w:rsidRPr="682DFD04">
        <w:rPr>
          <w:rFonts w:ascii="Symbol" w:eastAsia="Symbol" w:hAnsi="Symbol" w:cs="Symbol"/>
        </w:rPr>
        <w:t>m</w:t>
      </w:r>
      <w:r>
        <w:t xml:space="preserve">L FACS buffer, and transferred to 1.5 mL tubes. Cells were then incubated for 1 </w:t>
      </w:r>
      <w:proofErr w:type="spellStart"/>
      <w:r>
        <w:t>hr</w:t>
      </w:r>
      <w:proofErr w:type="spellEnd"/>
      <w:r>
        <w:t xml:space="preserve"> after adding 5 </w:t>
      </w:r>
      <w:r w:rsidRPr="682DFD04">
        <w:rPr>
          <w:rFonts w:ascii="Symbol" w:eastAsia="Symbol" w:hAnsi="Symbol" w:cs="Symbol"/>
        </w:rPr>
        <w:t>m</w:t>
      </w:r>
      <w:r>
        <w:t>L of mouse monoclonal anti-CD8α antibody (</w:t>
      </w:r>
      <w:proofErr w:type="spellStart"/>
      <w:r>
        <w:t>PerCP</w:t>
      </w:r>
      <w:proofErr w:type="spellEnd"/>
      <w:r>
        <w:t xml:space="preserve">/Cy5.5, ab 210329, Abcam) and 10 </w:t>
      </w:r>
      <w:r w:rsidRPr="682DFD04">
        <w:rPr>
          <w:rFonts w:ascii="Symbol" w:eastAsia="Symbol" w:hAnsi="Symbol" w:cs="Symbol"/>
        </w:rPr>
        <w:t>m</w:t>
      </w:r>
      <w:r>
        <w:t xml:space="preserve">L of mouse monoclonal anti-CD161 antibody (APC, ab269325, Abcam).  Then cells were washed with 1 mL of FACS buffer and resuspended in 500 </w:t>
      </w:r>
      <w:r w:rsidRPr="682DFD04">
        <w:rPr>
          <w:rFonts w:ascii="Symbol" w:eastAsia="Symbol" w:hAnsi="Symbol" w:cs="Symbol"/>
        </w:rPr>
        <w:t>m</w:t>
      </w:r>
      <w:r>
        <w:t>L of FACS buffer. The stained cells were sorted immediately with flow cytometry.  </w:t>
      </w:r>
    </w:p>
    <w:p w14:paraId="14EAD3EB" w14:textId="77777777" w:rsidR="00AF30A8" w:rsidRPr="00777C60" w:rsidRDefault="00AF30A8" w:rsidP="00A0686C">
      <w:pPr>
        <w:jc w:val="both"/>
        <w:rPr>
          <w:b/>
          <w:iCs/>
          <w:color w:val="000000" w:themeColor="text1"/>
        </w:rPr>
      </w:pPr>
    </w:p>
    <w:p w14:paraId="0FD0A0D6" w14:textId="77777777" w:rsidR="00AF30A8" w:rsidRDefault="00AF30A8" w:rsidP="00A0686C">
      <w:pPr>
        <w:jc w:val="both"/>
        <w:rPr>
          <w:i/>
          <w:color w:val="000000" w:themeColor="text1"/>
        </w:rPr>
      </w:pPr>
      <w:r w:rsidRPr="00FF5EF6">
        <w:rPr>
          <w:i/>
          <w:color w:val="000000" w:themeColor="text1"/>
        </w:rPr>
        <w:t>CD8+CD161+ Cell sorting</w:t>
      </w:r>
    </w:p>
    <w:p w14:paraId="51B6E9A3" w14:textId="77777777" w:rsidR="00AF30A8" w:rsidRPr="00FF5EF6" w:rsidRDefault="00AF30A8" w:rsidP="00A0686C">
      <w:pPr>
        <w:jc w:val="both"/>
        <w:rPr>
          <w:i/>
          <w:color w:val="000000" w:themeColor="text1"/>
        </w:rPr>
      </w:pPr>
    </w:p>
    <w:p w14:paraId="712DFF62" w14:textId="77777777" w:rsidR="00AF30A8" w:rsidRDefault="00AF30A8" w:rsidP="00A0686C">
      <w:pPr>
        <w:jc w:val="both"/>
        <w:rPr>
          <w:color w:val="000000" w:themeColor="text1"/>
        </w:rPr>
      </w:pPr>
      <w:r w:rsidRPr="682DFD04">
        <w:rPr>
          <w:color w:val="000000" w:themeColor="text1"/>
        </w:rPr>
        <w:t xml:space="preserve">The sorting acquisition of stained cells was performed on a flow cytometer (Becton Dickinson Aria II, BD Biosciences) equipped with 355 nm, 405 nm, 488 nm, 561 nm, 640 nm lasers, and the analysis was conducted with </w:t>
      </w:r>
      <w:proofErr w:type="spellStart"/>
      <w:r w:rsidRPr="682DFD04">
        <w:rPr>
          <w:color w:val="000000" w:themeColor="text1"/>
        </w:rPr>
        <w:t>FlowJo</w:t>
      </w:r>
      <w:proofErr w:type="spellEnd"/>
      <w:r w:rsidRPr="682DFD04">
        <w:rPr>
          <w:color w:val="000000" w:themeColor="text1"/>
        </w:rPr>
        <w:t xml:space="preserve"> software (Tree Star Inc.). Flow cytometry was performed with ab210329 (PerCP-Cy5.5, Ex/Em, 482/690 nm) for CD8+ and ab269325 (APC, Ex/Em: 645/660 nm) for CD161+. Standard gating and side scatter gating was used to isolate CD8-, CD161- and sort the target CD8+CD161+ cells into the harvest solution in 1.5 mL tubes. The viability of the cells was assessed by trypan blue and a hemocytometer.  The process of </w:t>
      </w:r>
      <w:proofErr w:type="spellStart"/>
      <w:r w:rsidRPr="682DFD04">
        <w:rPr>
          <w:color w:val="000000" w:themeColor="text1"/>
        </w:rPr>
        <w:t>scRNA</w:t>
      </w:r>
      <w:proofErr w:type="spellEnd"/>
      <w:r w:rsidRPr="682DFD04">
        <w:rPr>
          <w:color w:val="000000" w:themeColor="text1"/>
        </w:rPr>
        <w:t xml:space="preserve">-seq was started </w:t>
      </w:r>
      <w:proofErr w:type="spellStart"/>
      <w:r w:rsidRPr="682DFD04">
        <w:rPr>
          <w:color w:val="000000" w:themeColor="text1"/>
        </w:rPr>
        <w:t>wihtin</w:t>
      </w:r>
      <w:proofErr w:type="spellEnd"/>
      <w:r w:rsidRPr="682DFD04">
        <w:rPr>
          <w:color w:val="000000" w:themeColor="text1"/>
        </w:rPr>
        <w:t xml:space="preserve"> one hour after cell sorting to optimize cell viability.</w:t>
      </w:r>
    </w:p>
    <w:p w14:paraId="0CAB4565" w14:textId="77777777" w:rsidR="00AF30A8" w:rsidRDefault="00AF30A8" w:rsidP="00A0686C">
      <w:pPr>
        <w:jc w:val="both"/>
        <w:rPr>
          <w:b/>
          <w:iCs/>
          <w:color w:val="000000" w:themeColor="text1"/>
        </w:rPr>
      </w:pPr>
    </w:p>
    <w:p w14:paraId="2191F1A9" w14:textId="77777777" w:rsidR="00AF30A8" w:rsidRDefault="00AF30A8" w:rsidP="00A0686C">
      <w:pPr>
        <w:jc w:val="both"/>
        <w:rPr>
          <w:i/>
          <w:color w:val="000000" w:themeColor="text1"/>
        </w:rPr>
      </w:pPr>
      <w:proofErr w:type="spellStart"/>
      <w:r>
        <w:rPr>
          <w:i/>
          <w:color w:val="000000" w:themeColor="text1"/>
        </w:rPr>
        <w:t>s</w:t>
      </w:r>
      <w:r w:rsidRPr="00FF5EF6">
        <w:rPr>
          <w:i/>
          <w:color w:val="000000" w:themeColor="text1"/>
        </w:rPr>
        <w:t>cRNAse</w:t>
      </w:r>
      <w:r>
        <w:rPr>
          <w:i/>
          <w:color w:val="000000" w:themeColor="text1"/>
        </w:rPr>
        <w:t>q</w:t>
      </w:r>
      <w:proofErr w:type="spellEnd"/>
      <w:r w:rsidRPr="00FF5EF6">
        <w:rPr>
          <w:i/>
          <w:color w:val="000000" w:themeColor="text1"/>
        </w:rPr>
        <w:t xml:space="preserve"> and analysis</w:t>
      </w:r>
    </w:p>
    <w:p w14:paraId="76F09C2F" w14:textId="77777777" w:rsidR="00AF30A8" w:rsidRPr="00FF5EF6" w:rsidRDefault="00AF30A8" w:rsidP="00A0686C">
      <w:pPr>
        <w:jc w:val="both"/>
        <w:rPr>
          <w:i/>
          <w:color w:val="000000" w:themeColor="text1"/>
        </w:rPr>
      </w:pPr>
    </w:p>
    <w:p w14:paraId="07A4B555" w14:textId="4FCC0897" w:rsidR="00AF30A8" w:rsidRPr="00A23265" w:rsidRDefault="00AF30A8" w:rsidP="00A0686C">
      <w:pPr>
        <w:jc w:val="both"/>
      </w:pPr>
      <w:r>
        <w:t xml:space="preserve">CD8+CD161+ sorted cells and non-sorted CSF cells were prepared as described above for </w:t>
      </w:r>
      <w:proofErr w:type="spellStart"/>
      <w:r>
        <w:t>scRNAseq</w:t>
      </w:r>
      <w:proofErr w:type="spellEnd"/>
      <w:r>
        <w:t xml:space="preserve"> with a10X Chromium system (10XGenomics). The cells were partitioned into droplet-based Gel Bead</w:t>
      </w:r>
      <w:r w:rsidRPr="682DFD04">
        <w:rPr>
          <w:rFonts w:eastAsia="MS Gothic"/>
        </w:rPr>
        <w:t>‑</w:t>
      </w:r>
      <w:r>
        <w:t>In</w:t>
      </w:r>
      <w:r w:rsidRPr="682DFD04">
        <w:rPr>
          <w:rFonts w:eastAsia="MS Gothic"/>
        </w:rPr>
        <w:t>‑</w:t>
      </w:r>
      <w:r>
        <w:t xml:space="preserve">Emulsions for reverse transcription and to generate 10X barcoded cDNA libraries. These libraries were then sequenced with an </w:t>
      </w:r>
      <w:r w:rsidRPr="682DFD04">
        <w:rPr>
          <w:color w:val="222222"/>
        </w:rPr>
        <w:t xml:space="preserve">Illumina </w:t>
      </w:r>
      <w:proofErr w:type="spellStart"/>
      <w:r w:rsidRPr="682DFD04">
        <w:rPr>
          <w:color w:val="222222"/>
        </w:rPr>
        <w:t>NovaSeq</w:t>
      </w:r>
      <w:proofErr w:type="spellEnd"/>
      <w:r w:rsidRPr="682DFD04">
        <w:rPr>
          <w:color w:val="222222"/>
        </w:rPr>
        <w:t xml:space="preserve"> 6000 </w:t>
      </w:r>
      <w:r>
        <w:t>at the Genomics Division of the Iowa Institute of Human Genetics at the University of Iowa. The reads files for each sample were pre-processed with Cell Ranger Single-Cell Software (v.4.0.0), which was used to perform sample demultiplexing, barcode processing, read alignment and single-cell counting (10X genome reference ‘refdata-gex-GRCh38-2020-A’ was used for the reference alignment). Downstream analysis was performed in R using the ‘</w:t>
      </w:r>
      <w:proofErr w:type="spellStart"/>
      <w:r>
        <w:t>seurat</w:t>
      </w:r>
      <w:proofErr w:type="spellEnd"/>
      <w:r>
        <w:t>’ package.</w:t>
      </w:r>
      <w:r>
        <w:fldChar w:fldCharType="begin">
          <w:fldData xml:space="preserve">PEVuZE5vdGU+PENpdGU+PEF1dGhvcj5IYW88L0F1dGhvcj48WWVhcj4yMDIxPC9ZZWFyPjxSZWNO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</w:fldData>
        </w:fldChar>
      </w:r>
      <w:r w:rsidR="001D1E78">
        <w:instrText xml:space="preserve"> ADDIN EN.CITE </w:instrText>
      </w:r>
      <w:r w:rsidR="001D1E78">
        <w:fldChar w:fldCharType="begin">
          <w:fldData xml:space="preserve">PEVuZE5vdGU+PENpdGU+PEF1dGhvcj5IYW88L0F1dGhvcj48WWVhcj4yMDIxPC9ZZWFyPjxSZWNO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</w:fldData>
        </w:fldChar>
      </w:r>
      <w:r w:rsidR="001D1E78">
        <w:instrText xml:space="preserve"> ADDIN EN.CITE.DATA </w:instrText>
      </w:r>
      <w:r w:rsidR="001D1E78">
        <w:fldChar w:fldCharType="end"/>
      </w:r>
      <w:r>
        <w:fldChar w:fldCharType="separate"/>
      </w:r>
      <w:r w:rsidR="001D1E78">
        <w:rPr>
          <w:noProof/>
        </w:rPr>
        <w:t>[1]</w:t>
      </w:r>
      <w:r>
        <w:fldChar w:fldCharType="end"/>
      </w:r>
      <w:r>
        <w:t xml:space="preserve"> </w:t>
      </w:r>
      <w:r>
        <w:fldChar w:fldCharType="begin">
          <w:fldData xml:space="preserve">PEVuZE5vdGU+PENpdGU+PEF1dGhvcj5TdHVhcnQ8L0F1dGhvcj48WWVhcj4yMDE5PC9ZZWFyPjxS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</w:fldData>
        </w:fldChar>
      </w:r>
      <w:r w:rsidR="001D1E78">
        <w:instrText xml:space="preserve"> ADDIN EN.CITE </w:instrText>
      </w:r>
      <w:r w:rsidR="001D1E78">
        <w:fldChar w:fldCharType="begin">
          <w:fldData xml:space="preserve">PEVuZE5vdGU+PENpdGU+PEF1dGhvcj5TdHVhcnQ8L0F1dGhvcj48WWVhcj4yMDE5PC9ZZWFyPjxS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</w:fldData>
        </w:fldChar>
      </w:r>
      <w:r w:rsidR="001D1E78">
        <w:instrText xml:space="preserve"> ADDIN EN.CITE.DATA </w:instrText>
      </w:r>
      <w:r w:rsidR="001D1E78">
        <w:fldChar w:fldCharType="end"/>
      </w:r>
      <w:r>
        <w:fldChar w:fldCharType="separate"/>
      </w:r>
      <w:r w:rsidR="001D1E78">
        <w:rPr>
          <w:noProof/>
        </w:rPr>
        <w:t>[2]</w:t>
      </w:r>
      <w:r>
        <w:fldChar w:fldCharType="end"/>
      </w:r>
      <w:r>
        <w:t xml:space="preserve">  Quality control filtering of cells was done to exclude cells containing less than 500 or more than 2,500 genes detected. Gene expression values were normalized and scaled.  A nearest neighbor graph was computed with “</w:t>
      </w:r>
      <w:proofErr w:type="spellStart"/>
      <w:r>
        <w:t>FindNeighbors</w:t>
      </w:r>
      <w:proofErr w:type="spellEnd"/>
      <w:r>
        <w:t>” and clusters were detected with “</w:t>
      </w:r>
      <w:proofErr w:type="spellStart"/>
      <w:r>
        <w:t>FindClusters</w:t>
      </w:r>
      <w:proofErr w:type="spellEnd"/>
      <w:r>
        <w:t xml:space="preserve">” with resolution=0.1. A Uniform Manifold Approximation and Projection (UMAP) dimensionality reduction was calculated on the resulting </w:t>
      </w:r>
      <w:proofErr w:type="spellStart"/>
      <w:r>
        <w:t>seurat</w:t>
      </w:r>
      <w:proofErr w:type="spellEnd"/>
      <w:r>
        <w:t xml:space="preserve"> object using the calculated PCA components to obtain a two-dimensional representation of the cell states. Cluster markers were calculated with </w:t>
      </w:r>
      <w:proofErr w:type="spellStart"/>
      <w:r>
        <w:t>seurat</w:t>
      </w:r>
      <w:proofErr w:type="spellEnd"/>
      <w:r>
        <w:t xml:space="preserve"> “</w:t>
      </w:r>
      <w:proofErr w:type="spellStart"/>
      <w:r>
        <w:t>FindMarkers</w:t>
      </w:r>
      <w:proofErr w:type="spellEnd"/>
      <w:r>
        <w:t>” using the ‘</w:t>
      </w:r>
      <w:proofErr w:type="spellStart"/>
      <w:r>
        <w:t>wilcoxon</w:t>
      </w:r>
      <w:proofErr w:type="spellEnd"/>
      <w:r>
        <w:t xml:space="preserve">’ test. Two different analyses were performed: whole CSF unsorted </w:t>
      </w:r>
      <w:proofErr w:type="spellStart"/>
      <w:r>
        <w:t>aSAH</w:t>
      </w:r>
      <w:proofErr w:type="spellEnd"/>
      <w:r>
        <w:t xml:space="preserve"> and </w:t>
      </w:r>
      <w:proofErr w:type="spellStart"/>
      <w:r>
        <w:t>naSAH</w:t>
      </w:r>
      <w:proofErr w:type="spellEnd"/>
      <w:r>
        <w:t xml:space="preserve"> samples, and sorted CD8+CD161+ </w:t>
      </w:r>
      <w:proofErr w:type="spellStart"/>
      <w:r>
        <w:t>aSAH</w:t>
      </w:r>
      <w:proofErr w:type="spellEnd"/>
      <w:r>
        <w:t xml:space="preserve"> samples. Cellular types were identified for each cluster classified using the </w:t>
      </w:r>
      <w:proofErr w:type="spellStart"/>
      <w:r>
        <w:t>PangalaoDB</w:t>
      </w:r>
      <w:proofErr w:type="spellEnd"/>
      <w:r>
        <w:t xml:space="preserve"> database.</w:t>
      </w:r>
      <w:r>
        <w:fldChar w:fldCharType="begin"/>
      </w:r>
      <w:r w:rsidR="001D1E78">
        <w:instrText xml:space="preserve"> ADDIN EN.CITE &lt;EndNote&gt;&lt;Cite&gt;&lt;Author&gt;Franzen&lt;/Author&gt;&lt;Year&gt;2019&lt;/Year&gt;&lt;RecNum&gt;457&lt;/RecNum&gt;&lt;DisplayText&gt;[3]&lt;/DisplayText&gt;&lt;record&gt;&lt;rec-number&gt;457&lt;/rec-number&gt;&lt;foreign-keys&gt;&lt;key app="EN" db-id="5xefv5tpaefafpev9so5zv5ue5p5rzpadfpz" timestamp="1679233992"&gt;457&lt;/key&gt;&lt;/foreign-keys&gt;&lt;ref-type name="Journal Article"&gt;17&lt;/ref-type&gt;&lt;contributors&gt;&lt;authors&gt;&lt;author&gt;Franzen, O.&lt;/author&gt;&lt;author&gt;Gan, L. M.&lt;/author&gt;&lt;author&gt;Bjorkegren, J. L. M.&lt;/author&gt;&lt;/authors&gt;&lt;/contributors&gt;&lt;auth-address&gt;Integrated Cardio Metabolic Centre (ICMC), Department of Medicine, Karolinska Institutet, Novum SE Huddinge, Sweden.&amp;#xD;Cardiovascular, Renal and Metabolism Translational Medicines Unit, Early Clinical Development, IMED Biotech Unit, AstraZeneca, Pepparedsleden, Molndal, Sweden.&amp;#xD;Icahn Institute for Genomics and Multiscale Biology, Department of Genetics and Genomic Sciences, Icahn School of Medicine at Mount Sinai, One Gustave L. Levy Place, New York, NY, USA.&lt;/auth-address&gt;&lt;titles&gt;&lt;title&gt;PanglaoDB: a web server for exploration of mouse and human single-cell RNA sequencing data&lt;/title&gt;&lt;secondary-title&gt;Database (Oxford)&lt;/secondary-title&gt;&lt;/titles&gt;&lt;periodical&gt;&lt;full-title&gt;Database (Oxford)&lt;/full-title&gt;&lt;/periodical&gt;&lt;volume&gt;2019&lt;/volume&gt;&lt;keywords&gt;&lt;keyword&gt;Animals&lt;/keyword&gt;&lt;keyword&gt;*Databases, Nucleic Acid&lt;/keyword&gt;&lt;keyword&gt;Humans&lt;/keyword&gt;&lt;keyword&gt;Mice&lt;/keyword&gt;&lt;keyword&gt;RNA/*biosynthesis/*genetics&lt;/keyword&gt;&lt;keyword&gt;*RNA-Seq&lt;/keyword&gt;&lt;/keywords&gt;&lt;dates&gt;&lt;year&gt;2019&lt;/year&gt;&lt;pub-dates&gt;&lt;date&gt;Jan 1&lt;/date&gt;&lt;/pub-dates&gt;&lt;/dates&gt;&lt;isbn&gt;1758-0463 (Electronic)&amp;#xD;1758-0463 (Linking)&lt;/isbn&gt;&lt;accession-num&gt;30951143&lt;/accession-num&gt;&lt;urls&gt;&lt;related-urls&gt;&lt;url&gt;https://www.ncbi.nlm.nih.gov/pubmed/30951143&lt;/url&gt;&lt;/related-urls&gt;&lt;/urls&gt;&lt;custom2&gt;PMC6450036&lt;/custom2&gt;&lt;electronic-resource-num&gt;10.1093/database/baz046&lt;/electronic-resource-num&gt;&lt;/record&gt;&lt;/Cite&gt;&lt;/EndNote&gt;</w:instrText>
      </w:r>
      <w:r>
        <w:fldChar w:fldCharType="separate"/>
      </w:r>
      <w:r w:rsidR="001D1E78">
        <w:rPr>
          <w:noProof/>
        </w:rPr>
        <w:t>[3]</w:t>
      </w:r>
      <w:r>
        <w:fldChar w:fldCharType="end"/>
      </w:r>
      <w:r>
        <w:t xml:space="preserve"> Cell populations were identified based on the expression the top 10 expressed cellular markers (supplementary table 1) </w:t>
      </w:r>
      <w:r w:rsidRPr="682DFD04">
        <w:rPr>
          <w:b/>
          <w:bCs/>
        </w:rPr>
        <w:t>.</w:t>
      </w:r>
      <w:r>
        <w:t xml:space="preserve"> Finally, the expression of previously described microglial markers was analyzed in the </w:t>
      </w:r>
      <w:proofErr w:type="spellStart"/>
      <w:r>
        <w:t>aSAH</w:t>
      </w:r>
      <w:proofErr w:type="spellEnd"/>
      <w:r>
        <w:t xml:space="preserve"> samples. </w:t>
      </w:r>
      <w:r>
        <w:fldChar w:fldCharType="begin"/>
      </w:r>
      <w:r w:rsidR="001D1E78">
        <w:instrText xml:space="preserve"> ADDIN EN.CITE &lt;EndNote&gt;&lt;Cite&gt;&lt;Author&gt;Jurga&lt;/Author&gt;&lt;Year&gt;2020&lt;/Year&gt;&lt;RecNum&gt;470&lt;/RecNum&gt;&lt;DisplayText&gt;[4]&lt;/DisplayText&gt;&lt;record&gt;&lt;rec-number&gt;470&lt;/rec-number&gt;&lt;foreign-keys&gt;&lt;key app="EN" db-id="5xefv5tpaefafpev9so5zv5ue5p5rzpadfpz" timestamp="1679233992"&gt;470&lt;/key&gt;&lt;/foreign-keys&gt;&lt;ref-type name="Journal Article"&gt;17&lt;/ref-type&gt;&lt;contributors&gt;&lt;authors&gt;&lt;author&gt;Jurga, A. M.&lt;/author&gt;&lt;author&gt;Paleczna, M.&lt;/author&gt;&lt;author&gt;Kuter, K. Z.&lt;/author&gt;&lt;/authors&gt;&lt;/contributors&gt;&lt;auth-address&gt;Maj Institute of Pharmacology, Department of Neuropsychopharmacology, Polish Academy of Sciences, Krakow, Poland.&lt;/auth-address&gt;&lt;titles&gt;&lt;title&gt;Overview of General and Discriminating Markers of Differential Microglia Phenotypes&lt;/title&gt;&lt;secondary-title&gt;Front Cell Neurosci&lt;/secondary-title&gt;&lt;/titles&gt;&lt;periodical&gt;&lt;full-title&gt;Front Cell Neurosci&lt;/full-title&gt;&lt;/periodical&gt;&lt;pages&gt;198&lt;/pages&gt;&lt;volume&gt;14&lt;/volume&gt;&lt;edition&gt;20200806&lt;/edition&gt;&lt;keywords&gt;&lt;keyword&gt;M1/M2 phenotype&lt;/keyword&gt;&lt;keyword&gt;infiltrating macrophages&lt;/keyword&gt;&lt;keyword&gt;inflammation&lt;/keyword&gt;&lt;keyword&gt;microglial heterogeneity&lt;/keyword&gt;&lt;keyword&gt;neurotoxicity&lt;/keyword&gt;&lt;keyword&gt;polarization&lt;/keyword&gt;&lt;keyword&gt;regeneration&lt;/keyword&gt;&lt;/keywords&gt;&lt;dates&gt;&lt;year&gt;2020&lt;/year&gt;&lt;/dates&gt;&lt;isbn&gt;1662-5102 (Print)&amp;#xD;1662-5102&lt;/isbn&gt;&lt;accession-num&gt;32848611&lt;/accession-num&gt;&lt;urls&gt;&lt;/urls&gt;&lt;custom2&gt;PMC7424058&lt;/custom2&gt;&lt;electronic-resource-num&gt;10.3389/fncel.2020.00198&lt;/electronic-resource-num&gt;&lt;remote-database-provider&gt;NLM&lt;/remote-database-provider&gt;&lt;language&gt;eng&lt;/language&gt;&lt;/record&gt;&lt;/Cite&gt;&lt;/EndNote&gt;</w:instrText>
      </w:r>
      <w:r>
        <w:fldChar w:fldCharType="separate"/>
      </w:r>
      <w:r w:rsidR="001D1E78">
        <w:rPr>
          <w:noProof/>
        </w:rPr>
        <w:t>[4]</w:t>
      </w:r>
      <w:r>
        <w:fldChar w:fldCharType="end"/>
      </w:r>
    </w:p>
    <w:p w14:paraId="54CD33E7" w14:textId="77777777" w:rsidR="00AF30A8" w:rsidRPr="003273CE" w:rsidRDefault="00AF30A8" w:rsidP="00A0686C">
      <w:pPr>
        <w:jc w:val="both"/>
      </w:pPr>
    </w:p>
    <w:p w14:paraId="5F4CFD55" w14:textId="77777777" w:rsidR="00AF30A8" w:rsidRDefault="00AF30A8" w:rsidP="00A0686C">
      <w:pPr>
        <w:jc w:val="both"/>
        <w:rPr>
          <w:b/>
          <w:i/>
        </w:rPr>
      </w:pPr>
      <w:r w:rsidRPr="00FF5EF6">
        <w:rPr>
          <w:b/>
          <w:i/>
        </w:rPr>
        <w:t xml:space="preserve">Experiment </w:t>
      </w:r>
      <w:r>
        <w:rPr>
          <w:b/>
          <w:i/>
        </w:rPr>
        <w:t>2</w:t>
      </w:r>
      <w:r w:rsidRPr="00FF5EF6">
        <w:rPr>
          <w:b/>
          <w:i/>
        </w:rPr>
        <w:t xml:space="preserve">: RT-qPCR Analysis </w:t>
      </w:r>
    </w:p>
    <w:p w14:paraId="279F8C9B" w14:textId="77777777" w:rsidR="00AF30A8" w:rsidRPr="00FF5EF6" w:rsidRDefault="00AF30A8" w:rsidP="00A0686C">
      <w:pPr>
        <w:jc w:val="both"/>
        <w:rPr>
          <w:b/>
          <w:i/>
        </w:rPr>
      </w:pPr>
    </w:p>
    <w:p w14:paraId="2EE1F146" w14:textId="77777777" w:rsidR="00AF30A8" w:rsidRPr="009B77B4" w:rsidRDefault="00AF30A8" w:rsidP="00A0686C">
      <w:pPr>
        <w:jc w:val="both"/>
      </w:pPr>
      <w:r w:rsidRPr="003273CE">
        <w:t xml:space="preserve">The total </w:t>
      </w:r>
      <w:r>
        <w:t>m</w:t>
      </w:r>
      <w:r w:rsidRPr="003273CE">
        <w:t xml:space="preserve">RNA was extracted from the individual patient CSF cells </w:t>
      </w:r>
      <w:r>
        <w:t xml:space="preserve">using </w:t>
      </w:r>
      <w:proofErr w:type="spellStart"/>
      <w:r>
        <w:t>TRIzol</w:t>
      </w:r>
      <w:proofErr w:type="spellEnd"/>
      <w:r>
        <w:t xml:space="preserve"> and chloroform on ice, precipitated by using iso-propanol at -20</w:t>
      </w:r>
      <w:r w:rsidRPr="3F2AF516">
        <w:rPr>
          <w:vertAlign w:val="superscript"/>
        </w:rPr>
        <w:t>o</w:t>
      </w:r>
      <w:r>
        <w:t>C, and washed with 75% ethanol</w:t>
      </w:r>
      <w:r w:rsidRPr="003273CE">
        <w:t xml:space="preserve">. RNA was </w:t>
      </w:r>
      <w:r w:rsidRPr="003273CE">
        <w:lastRenderedPageBreak/>
        <w:t xml:space="preserve">processed using </w:t>
      </w:r>
      <w:proofErr w:type="spellStart"/>
      <w:r w:rsidRPr="003273CE">
        <w:t>Ambion’s</w:t>
      </w:r>
      <w:proofErr w:type="spellEnd"/>
      <w:r w:rsidRPr="003273CE">
        <w:t xml:space="preserve"> DNase Treatment Kit (Cat# AM2222, </w:t>
      </w:r>
      <w:proofErr w:type="spellStart"/>
      <w:r w:rsidRPr="003273CE">
        <w:t>ThermalFisher</w:t>
      </w:r>
      <w:proofErr w:type="spellEnd"/>
      <w:r w:rsidRPr="003273CE">
        <w:t xml:space="preserve"> Scientific) to remove possible DNA contamination in the RNA samples. </w:t>
      </w:r>
      <w:proofErr w:type="spellStart"/>
      <w:r w:rsidRPr="003273CE">
        <w:t>NanoDrop</w:t>
      </w:r>
      <w:proofErr w:type="spellEnd"/>
      <w:r w:rsidRPr="003273CE">
        <w:t xml:space="preserve"> 2000 (</w:t>
      </w:r>
      <w:proofErr w:type="spellStart"/>
      <w:r w:rsidRPr="003273CE">
        <w:t>Thermo</w:t>
      </w:r>
      <w:proofErr w:type="spellEnd"/>
      <w:r w:rsidRPr="003273CE">
        <w:t xml:space="preserve"> </w:t>
      </w:r>
      <w:proofErr w:type="spellStart"/>
      <w:r w:rsidRPr="003273CE">
        <w:t>FisherScientific</w:t>
      </w:r>
      <w:proofErr w:type="spellEnd"/>
      <w:r w:rsidRPr="003273CE">
        <w:t>) was used to check the quality and quantity of the final RNA samples measured at 230, 260 and 280 nm.</w:t>
      </w:r>
      <w:r>
        <w:t xml:space="preserve"> The RNAs are reverse transcribed into cDNA by using </w:t>
      </w:r>
      <w:proofErr w:type="spellStart"/>
      <w:r>
        <w:t>AffinityScriptTM</w:t>
      </w:r>
      <w:proofErr w:type="spellEnd"/>
      <w:r>
        <w:t xml:space="preserve"> QPCR cDNA Synthesis Kit (Cat# 600559, Agilent Technologies).</w:t>
      </w:r>
      <w:r w:rsidRPr="003273CE">
        <w:t xml:space="preserve"> The quantitative analysis of the mRNA expression was carried out by using CFX96 Touch Real-Time PCR Detection System (Bio-Rad)</w:t>
      </w:r>
      <w:r w:rsidRPr="3F2AF516">
        <w:rPr>
          <w:rFonts w:ascii="Arial" w:hAnsi="Arial" w:cs="Arial"/>
        </w:rPr>
        <w:t xml:space="preserve"> </w:t>
      </w:r>
      <w:r>
        <w:t xml:space="preserve">and primers were used according to the protocol provided by the manufacturer. The primers used for qPCR were specific for target genes and are listed in </w:t>
      </w:r>
      <w:r>
        <w:rPr>
          <w:bCs/>
        </w:rPr>
        <w:t>s</w:t>
      </w:r>
      <w:r w:rsidRPr="00C0080B">
        <w:rPr>
          <w:bCs/>
        </w:rPr>
        <w:t xml:space="preserve">upplementary </w:t>
      </w:r>
      <w:r>
        <w:rPr>
          <w:bCs/>
        </w:rPr>
        <w:t>t</w:t>
      </w:r>
      <w:r w:rsidRPr="00C0080B">
        <w:rPr>
          <w:bCs/>
        </w:rPr>
        <w:t>able 2</w:t>
      </w:r>
      <w:r>
        <w:t>. The expression of glyceraldehyde 3-phosphate dehydrogenase (</w:t>
      </w:r>
      <w:proofErr w:type="spellStart"/>
      <w:r w:rsidRPr="3F2AF516">
        <w:rPr>
          <w:i/>
          <w:iCs/>
        </w:rPr>
        <w:t>Gapdh</w:t>
      </w:r>
      <w:proofErr w:type="spellEnd"/>
      <w:r>
        <w:t>) was used to normalize the measurements. All primers are designed in the lab and purchased from Integrated DNA Technologies (IDT, Coralville, IA). PCR was performed as follows: first preheat 10 min at 95</w:t>
      </w:r>
      <w:r w:rsidRPr="3F2AF516">
        <w:rPr>
          <w:vertAlign w:val="superscript"/>
        </w:rPr>
        <w:t>o</w:t>
      </w:r>
      <w:r>
        <w:t>C; run 40 cycles at 95</w:t>
      </w:r>
      <w:r w:rsidRPr="3F2AF516">
        <w:rPr>
          <w:vertAlign w:val="superscript"/>
        </w:rPr>
        <w:t>o</w:t>
      </w:r>
      <w:r>
        <w:t>C for 30 s, 60</w:t>
      </w:r>
      <w:r w:rsidRPr="3F2AF516">
        <w:rPr>
          <w:vertAlign w:val="superscript"/>
        </w:rPr>
        <w:t>o</w:t>
      </w:r>
      <w:r>
        <w:t>C for 1 min; and then run one cycle step for dissociation curve with 95</w:t>
      </w:r>
      <w:r w:rsidRPr="3F2AF516">
        <w:rPr>
          <w:vertAlign w:val="superscript"/>
        </w:rPr>
        <w:t>o</w:t>
      </w:r>
      <w:r>
        <w:t>C for 15 s, plus a dissociation cycle with 95</w:t>
      </w:r>
      <w:r w:rsidRPr="3F2AF516">
        <w:rPr>
          <w:vertAlign w:val="superscript"/>
        </w:rPr>
        <w:t>o</w:t>
      </w:r>
      <w:r>
        <w:t>C for 15 s, 60</w:t>
      </w:r>
      <w:r w:rsidRPr="3F2AF516">
        <w:rPr>
          <w:vertAlign w:val="superscript"/>
        </w:rPr>
        <w:t>o</w:t>
      </w:r>
      <w:r>
        <w:t>C for 1 min and 95</w:t>
      </w:r>
      <w:r w:rsidRPr="3F2AF516">
        <w:rPr>
          <w:vertAlign w:val="superscript"/>
        </w:rPr>
        <w:t>o</w:t>
      </w:r>
      <w:r>
        <w:t xml:space="preserve">C for 15 s. The </w:t>
      </w:r>
      <w:r w:rsidRPr="3F2AF516">
        <w:rPr>
          <w:rFonts w:ascii="Symbol" w:eastAsia="Symbol" w:hAnsi="Symbol" w:cs="Symbol"/>
        </w:rPr>
        <w:t>DD</w:t>
      </w:r>
      <w:r>
        <w:t xml:space="preserve">CT method was applied for data analysis. </w:t>
      </w:r>
    </w:p>
    <w:p w14:paraId="2CF1D18A" w14:textId="77777777" w:rsidR="00AF30A8" w:rsidRDefault="00AF30A8" w:rsidP="00A0686C">
      <w:pPr>
        <w:jc w:val="both"/>
        <w:rPr>
          <w:b/>
          <w:bCs/>
          <w:u w:val="single"/>
        </w:rPr>
      </w:pPr>
    </w:p>
    <w:p w14:paraId="3DD1BD1C" w14:textId="77777777" w:rsidR="00AF30A8" w:rsidRDefault="00AF30A8" w:rsidP="00A0686C">
      <w:pPr>
        <w:jc w:val="both"/>
        <w:textAlignment w:val="baseline"/>
        <w:rPr>
          <w:b/>
          <w:bCs/>
          <w:color w:val="000000" w:themeColor="text1"/>
        </w:rPr>
      </w:pPr>
    </w:p>
    <w:p w14:paraId="4EB51BC8" w14:textId="77777777" w:rsidR="00AF30A8" w:rsidRDefault="00AF30A8" w:rsidP="00A0686C">
      <w:pPr>
        <w:jc w:val="both"/>
        <w:textAlignment w:val="baseline"/>
        <w:rPr>
          <w:b/>
          <w:bCs/>
          <w:color w:val="000000" w:themeColor="text1"/>
        </w:rPr>
      </w:pPr>
    </w:p>
    <w:p w14:paraId="7A7FBC5E" w14:textId="77777777" w:rsidR="00AF30A8" w:rsidRDefault="00AF30A8" w:rsidP="00A0686C">
      <w:pPr>
        <w:jc w:val="both"/>
        <w:textAlignment w:val="baseline"/>
        <w:rPr>
          <w:b/>
          <w:bCs/>
          <w:color w:val="000000" w:themeColor="text1"/>
        </w:rPr>
      </w:pPr>
    </w:p>
    <w:p w14:paraId="370A2283" w14:textId="77777777" w:rsidR="00AF30A8" w:rsidRDefault="00AF30A8" w:rsidP="00A0686C">
      <w:pPr>
        <w:jc w:val="both"/>
        <w:textAlignment w:val="baseline"/>
        <w:rPr>
          <w:b/>
          <w:bCs/>
          <w:color w:val="000000" w:themeColor="text1"/>
        </w:rPr>
      </w:pPr>
    </w:p>
    <w:p w14:paraId="57E75262" w14:textId="77777777" w:rsidR="00AF30A8" w:rsidRDefault="00AF30A8" w:rsidP="00A0686C">
      <w:pPr>
        <w:jc w:val="both"/>
        <w:textAlignment w:val="baseline"/>
        <w:rPr>
          <w:b/>
          <w:bCs/>
          <w:color w:val="000000" w:themeColor="text1"/>
        </w:rPr>
      </w:pPr>
    </w:p>
    <w:p w14:paraId="053640DF" w14:textId="77777777" w:rsidR="00AF30A8" w:rsidRDefault="00AF30A8" w:rsidP="00A0686C">
      <w:pPr>
        <w:jc w:val="both"/>
        <w:textAlignment w:val="baseline"/>
        <w:rPr>
          <w:b/>
          <w:bCs/>
          <w:color w:val="000000" w:themeColor="text1"/>
        </w:rPr>
      </w:pPr>
    </w:p>
    <w:p w14:paraId="2E66666D" w14:textId="77777777" w:rsidR="00D207AB" w:rsidRDefault="00D207AB" w:rsidP="00A0686C">
      <w:pPr>
        <w:jc w:val="both"/>
        <w:textAlignment w:val="baseline"/>
        <w:rPr>
          <w:b/>
          <w:bCs/>
          <w:color w:val="000000" w:themeColor="text1"/>
        </w:rPr>
      </w:pPr>
    </w:p>
    <w:p w14:paraId="6B6E62F8" w14:textId="77777777" w:rsidR="00D207AB" w:rsidRDefault="00D207AB" w:rsidP="00A0686C">
      <w:pPr>
        <w:jc w:val="both"/>
        <w:textAlignment w:val="baseline"/>
        <w:rPr>
          <w:b/>
          <w:bCs/>
          <w:color w:val="000000" w:themeColor="text1"/>
        </w:rPr>
      </w:pPr>
    </w:p>
    <w:p w14:paraId="62A6DF65" w14:textId="77777777" w:rsidR="00D207AB" w:rsidRDefault="00D207AB" w:rsidP="00A0686C">
      <w:pPr>
        <w:jc w:val="both"/>
        <w:textAlignment w:val="baseline"/>
        <w:rPr>
          <w:b/>
          <w:bCs/>
          <w:color w:val="000000" w:themeColor="text1"/>
        </w:rPr>
      </w:pPr>
    </w:p>
    <w:p w14:paraId="2669DE6A" w14:textId="77777777" w:rsidR="00D207AB" w:rsidRDefault="00D207AB" w:rsidP="00A0686C">
      <w:pPr>
        <w:jc w:val="both"/>
        <w:textAlignment w:val="baseline"/>
        <w:rPr>
          <w:b/>
          <w:bCs/>
          <w:color w:val="000000" w:themeColor="text1"/>
        </w:rPr>
      </w:pPr>
    </w:p>
    <w:p w14:paraId="289DCE5D" w14:textId="77777777" w:rsidR="00D207AB" w:rsidRDefault="00D207AB" w:rsidP="00A0686C">
      <w:pPr>
        <w:jc w:val="both"/>
        <w:textAlignment w:val="baseline"/>
        <w:rPr>
          <w:b/>
          <w:bCs/>
          <w:color w:val="000000" w:themeColor="text1"/>
        </w:rPr>
      </w:pPr>
    </w:p>
    <w:p w14:paraId="03BE39CB" w14:textId="77777777" w:rsidR="00D207AB" w:rsidRDefault="00D207AB" w:rsidP="00A0686C">
      <w:pPr>
        <w:jc w:val="both"/>
        <w:textAlignment w:val="baseline"/>
        <w:rPr>
          <w:b/>
          <w:bCs/>
          <w:color w:val="000000" w:themeColor="text1"/>
        </w:rPr>
      </w:pPr>
    </w:p>
    <w:p w14:paraId="4878B87D" w14:textId="77777777" w:rsidR="00D207AB" w:rsidRDefault="00D207AB" w:rsidP="00A0686C">
      <w:pPr>
        <w:jc w:val="both"/>
        <w:textAlignment w:val="baseline"/>
        <w:rPr>
          <w:b/>
          <w:bCs/>
          <w:color w:val="000000" w:themeColor="text1"/>
        </w:rPr>
      </w:pPr>
    </w:p>
    <w:p w14:paraId="76CF0514" w14:textId="77777777" w:rsidR="00D207AB" w:rsidRDefault="00D207AB" w:rsidP="00A0686C">
      <w:pPr>
        <w:jc w:val="both"/>
        <w:textAlignment w:val="baseline"/>
        <w:rPr>
          <w:b/>
          <w:bCs/>
          <w:color w:val="000000" w:themeColor="text1"/>
        </w:rPr>
      </w:pPr>
    </w:p>
    <w:p w14:paraId="2A353B12" w14:textId="77777777" w:rsidR="00D207AB" w:rsidRDefault="00D207AB" w:rsidP="00A0686C">
      <w:pPr>
        <w:jc w:val="both"/>
        <w:textAlignment w:val="baseline"/>
        <w:rPr>
          <w:b/>
          <w:bCs/>
          <w:color w:val="000000" w:themeColor="text1"/>
        </w:rPr>
      </w:pPr>
    </w:p>
    <w:p w14:paraId="2F154143" w14:textId="77777777" w:rsidR="00D207AB" w:rsidRDefault="00D207AB" w:rsidP="00A0686C">
      <w:pPr>
        <w:jc w:val="both"/>
        <w:textAlignment w:val="baseline"/>
        <w:rPr>
          <w:b/>
          <w:bCs/>
          <w:color w:val="000000" w:themeColor="text1"/>
        </w:rPr>
      </w:pPr>
    </w:p>
    <w:p w14:paraId="7FB5D5B5" w14:textId="77777777" w:rsidR="00D207AB" w:rsidRDefault="00D207AB" w:rsidP="00A0686C">
      <w:pPr>
        <w:jc w:val="both"/>
        <w:textAlignment w:val="baseline"/>
        <w:rPr>
          <w:b/>
          <w:bCs/>
          <w:color w:val="000000" w:themeColor="text1"/>
        </w:rPr>
      </w:pPr>
    </w:p>
    <w:p w14:paraId="5BF10DEC" w14:textId="77777777" w:rsidR="00D207AB" w:rsidRDefault="00D207AB" w:rsidP="00A0686C">
      <w:pPr>
        <w:jc w:val="both"/>
        <w:textAlignment w:val="baseline"/>
        <w:rPr>
          <w:b/>
          <w:bCs/>
          <w:color w:val="000000" w:themeColor="text1"/>
        </w:rPr>
      </w:pPr>
    </w:p>
    <w:p w14:paraId="005EEA0A" w14:textId="77777777" w:rsidR="00D207AB" w:rsidRDefault="00D207AB" w:rsidP="00A0686C">
      <w:pPr>
        <w:jc w:val="both"/>
        <w:textAlignment w:val="baseline"/>
        <w:rPr>
          <w:b/>
          <w:bCs/>
          <w:color w:val="000000" w:themeColor="text1"/>
        </w:rPr>
      </w:pPr>
    </w:p>
    <w:p w14:paraId="7F43F722" w14:textId="77777777" w:rsidR="00D207AB" w:rsidRDefault="00D207AB" w:rsidP="00A0686C">
      <w:pPr>
        <w:jc w:val="both"/>
        <w:textAlignment w:val="baseline"/>
        <w:rPr>
          <w:b/>
          <w:bCs/>
          <w:color w:val="000000" w:themeColor="text1"/>
        </w:rPr>
      </w:pPr>
    </w:p>
    <w:p w14:paraId="02DA41E4" w14:textId="77777777" w:rsidR="00D207AB" w:rsidRDefault="00D207AB" w:rsidP="00A0686C">
      <w:pPr>
        <w:jc w:val="both"/>
        <w:textAlignment w:val="baseline"/>
        <w:rPr>
          <w:b/>
          <w:bCs/>
          <w:color w:val="000000" w:themeColor="text1"/>
        </w:rPr>
      </w:pPr>
    </w:p>
    <w:p w14:paraId="4B53D4B4" w14:textId="77777777" w:rsidR="00D207AB" w:rsidRDefault="00D207AB" w:rsidP="00A0686C">
      <w:pPr>
        <w:jc w:val="both"/>
        <w:textAlignment w:val="baseline"/>
        <w:rPr>
          <w:b/>
          <w:bCs/>
          <w:color w:val="000000" w:themeColor="text1"/>
        </w:rPr>
      </w:pPr>
    </w:p>
    <w:p w14:paraId="17903873" w14:textId="77777777" w:rsidR="00D207AB" w:rsidRDefault="00D207AB" w:rsidP="00A0686C">
      <w:pPr>
        <w:jc w:val="both"/>
        <w:textAlignment w:val="baseline"/>
        <w:rPr>
          <w:b/>
          <w:bCs/>
          <w:color w:val="000000" w:themeColor="text1"/>
        </w:rPr>
      </w:pPr>
    </w:p>
    <w:p w14:paraId="27A57E8E" w14:textId="77777777" w:rsidR="00D207AB" w:rsidRDefault="00D207AB" w:rsidP="00A0686C">
      <w:pPr>
        <w:jc w:val="both"/>
        <w:textAlignment w:val="baseline"/>
        <w:rPr>
          <w:b/>
          <w:bCs/>
          <w:color w:val="000000" w:themeColor="text1"/>
        </w:rPr>
      </w:pPr>
    </w:p>
    <w:p w14:paraId="55B0112D" w14:textId="77777777" w:rsidR="00D207AB" w:rsidRDefault="00D207AB" w:rsidP="00A0686C">
      <w:pPr>
        <w:jc w:val="both"/>
        <w:textAlignment w:val="baseline"/>
        <w:rPr>
          <w:b/>
          <w:bCs/>
          <w:color w:val="000000" w:themeColor="text1"/>
        </w:rPr>
      </w:pPr>
    </w:p>
    <w:p w14:paraId="505B0844" w14:textId="77777777" w:rsidR="00D207AB" w:rsidRDefault="00D207AB" w:rsidP="00A0686C">
      <w:pPr>
        <w:jc w:val="both"/>
        <w:textAlignment w:val="baseline"/>
        <w:rPr>
          <w:b/>
          <w:bCs/>
          <w:color w:val="000000" w:themeColor="text1"/>
        </w:rPr>
      </w:pPr>
    </w:p>
    <w:p w14:paraId="25A7CA47" w14:textId="77777777" w:rsidR="00D207AB" w:rsidRDefault="00D207AB" w:rsidP="00A0686C">
      <w:pPr>
        <w:jc w:val="both"/>
        <w:textAlignment w:val="baseline"/>
        <w:rPr>
          <w:b/>
          <w:bCs/>
          <w:color w:val="000000" w:themeColor="text1"/>
        </w:rPr>
      </w:pPr>
    </w:p>
    <w:p w14:paraId="134F5BBB" w14:textId="77777777" w:rsidR="00D207AB" w:rsidRDefault="00D207AB" w:rsidP="00A0686C">
      <w:pPr>
        <w:jc w:val="both"/>
        <w:textAlignment w:val="baseline"/>
        <w:rPr>
          <w:b/>
          <w:bCs/>
          <w:color w:val="000000" w:themeColor="text1"/>
        </w:rPr>
      </w:pPr>
    </w:p>
    <w:p w14:paraId="27572747" w14:textId="77777777" w:rsidR="00D207AB" w:rsidRDefault="00D207AB" w:rsidP="00A0686C">
      <w:pPr>
        <w:jc w:val="both"/>
        <w:textAlignment w:val="baseline"/>
        <w:rPr>
          <w:b/>
          <w:bCs/>
          <w:color w:val="000000" w:themeColor="text1"/>
        </w:rPr>
      </w:pPr>
    </w:p>
    <w:p w14:paraId="4085E247" w14:textId="77777777" w:rsidR="00D207AB" w:rsidRDefault="00D207AB" w:rsidP="00A0686C">
      <w:pPr>
        <w:jc w:val="both"/>
        <w:textAlignment w:val="baseline"/>
        <w:rPr>
          <w:b/>
          <w:bCs/>
          <w:color w:val="000000" w:themeColor="text1"/>
        </w:rPr>
      </w:pPr>
    </w:p>
    <w:p w14:paraId="1FA9FEAD" w14:textId="77777777" w:rsidR="007E1E8A" w:rsidRDefault="007E1E8A" w:rsidP="00A0686C">
      <w:pPr>
        <w:jc w:val="both"/>
        <w:textAlignment w:val="baseline"/>
        <w:rPr>
          <w:b/>
          <w:bCs/>
          <w:color w:val="000000" w:themeColor="text1"/>
        </w:rPr>
      </w:pPr>
    </w:p>
    <w:p w14:paraId="686259B5" w14:textId="60AB1DFB" w:rsidR="002E4955" w:rsidRDefault="002E4955" w:rsidP="00A0686C">
      <w:pPr>
        <w:jc w:val="both"/>
        <w:textAlignment w:val="baseline"/>
        <w:rPr>
          <w:b/>
          <w:bCs/>
          <w:color w:val="000000" w:themeColor="text1"/>
        </w:rPr>
      </w:pPr>
      <w:r w:rsidRPr="008842EF">
        <w:rPr>
          <w:b/>
          <w:bCs/>
          <w:color w:val="000000" w:themeColor="text1"/>
        </w:rPr>
        <w:lastRenderedPageBreak/>
        <w:t xml:space="preserve">Supplementary table </w:t>
      </w:r>
      <w:r>
        <w:rPr>
          <w:b/>
          <w:bCs/>
          <w:color w:val="000000" w:themeColor="text1"/>
        </w:rPr>
        <w:t xml:space="preserve">1.  Markers used for clustering of cells in CSF </w:t>
      </w:r>
      <w:proofErr w:type="gramStart"/>
      <w:r>
        <w:rPr>
          <w:b/>
          <w:bCs/>
          <w:color w:val="000000" w:themeColor="text1"/>
        </w:rPr>
        <w:t>samples</w:t>
      </w:r>
      <w:proofErr w:type="gramEnd"/>
    </w:p>
    <w:p w14:paraId="201862FA" w14:textId="77777777" w:rsidR="002E4955" w:rsidRDefault="002E4955" w:rsidP="00A0686C">
      <w:pPr>
        <w:jc w:val="both"/>
        <w:textAlignment w:val="baseline"/>
        <w:rPr>
          <w:b/>
          <w:bCs/>
          <w:color w:val="000000" w:themeColor="text1"/>
        </w:rPr>
      </w:pPr>
    </w:p>
    <w:tbl>
      <w:tblPr>
        <w:tblStyle w:val="TableGrid"/>
        <w:tblW w:w="0" w:type="auto"/>
        <w:tblLook w:val="04A0" w:firstRow="1" w:lastRow="0" w:firstColumn="1" w:lastColumn="0" w:noHBand="0" w:noVBand="1"/>
      </w:tblPr>
      <w:tblGrid>
        <w:gridCol w:w="1275"/>
        <w:gridCol w:w="1263"/>
        <w:gridCol w:w="1057"/>
        <w:gridCol w:w="1350"/>
      </w:tblGrid>
      <w:tr w:rsidR="002E4955" w:rsidRPr="009D67D8" w14:paraId="5C6ABBB8" w14:textId="77777777" w:rsidTr="004C0993">
        <w:tc>
          <w:tcPr>
            <w:tcW w:w="2538" w:type="dxa"/>
            <w:gridSpan w:val="2"/>
            <w:vAlign w:val="center"/>
          </w:tcPr>
          <w:p w14:paraId="6299CBB6" w14:textId="77777777" w:rsidR="002E4955" w:rsidRPr="009D67D8" w:rsidRDefault="002E4955" w:rsidP="00A0686C">
            <w:pPr>
              <w:jc w:val="both"/>
              <w:textAlignment w:val="baseline"/>
              <w:rPr>
                <w:b/>
                <w:bCs/>
                <w:color w:val="333333"/>
              </w:rPr>
            </w:pPr>
            <w:proofErr w:type="spellStart"/>
            <w:r w:rsidRPr="009D67D8">
              <w:rPr>
                <w:b/>
                <w:bCs/>
                <w:color w:val="333333"/>
              </w:rPr>
              <w:t>aSAH</w:t>
            </w:r>
            <w:proofErr w:type="spellEnd"/>
            <w:r w:rsidRPr="009D67D8">
              <w:rPr>
                <w:b/>
                <w:bCs/>
                <w:color w:val="333333"/>
              </w:rPr>
              <w:t xml:space="preserve"> and </w:t>
            </w:r>
            <w:proofErr w:type="spellStart"/>
            <w:r w:rsidRPr="009D67D8">
              <w:rPr>
                <w:b/>
                <w:bCs/>
                <w:color w:val="333333"/>
              </w:rPr>
              <w:t>naSAH</w:t>
            </w:r>
            <w:proofErr w:type="spellEnd"/>
          </w:p>
        </w:tc>
        <w:tc>
          <w:tcPr>
            <w:tcW w:w="2407" w:type="dxa"/>
            <w:gridSpan w:val="2"/>
          </w:tcPr>
          <w:p w14:paraId="4128FC7A" w14:textId="77777777" w:rsidR="002E4955" w:rsidRPr="009D67D8" w:rsidRDefault="002E4955" w:rsidP="00A0686C">
            <w:pPr>
              <w:jc w:val="both"/>
              <w:textAlignment w:val="baseline"/>
              <w:rPr>
                <w:b/>
                <w:bCs/>
                <w:color w:val="333333"/>
              </w:rPr>
            </w:pPr>
            <w:r w:rsidRPr="009D67D8">
              <w:rPr>
                <w:b/>
                <w:bCs/>
                <w:color w:val="333333"/>
              </w:rPr>
              <w:t xml:space="preserve">CD8+CD161+ </w:t>
            </w:r>
            <w:proofErr w:type="spellStart"/>
            <w:r w:rsidRPr="009D67D8">
              <w:rPr>
                <w:b/>
                <w:bCs/>
                <w:color w:val="333333"/>
              </w:rPr>
              <w:t>aSAH</w:t>
            </w:r>
            <w:proofErr w:type="spellEnd"/>
          </w:p>
        </w:tc>
      </w:tr>
      <w:tr w:rsidR="002E4955" w:rsidRPr="009D67D8" w14:paraId="3D309B07" w14:textId="77777777" w:rsidTr="004C0993">
        <w:tc>
          <w:tcPr>
            <w:tcW w:w="1275" w:type="dxa"/>
            <w:vAlign w:val="center"/>
          </w:tcPr>
          <w:p w14:paraId="05B0752A" w14:textId="77777777" w:rsidR="002E4955" w:rsidRPr="009D67D8" w:rsidRDefault="002E4955" w:rsidP="00A0686C">
            <w:pPr>
              <w:jc w:val="both"/>
              <w:textAlignment w:val="baseline"/>
              <w:rPr>
                <w:b/>
                <w:bCs/>
                <w:color w:val="333333"/>
              </w:rPr>
            </w:pPr>
            <w:r w:rsidRPr="009D67D8">
              <w:rPr>
                <w:b/>
                <w:bCs/>
                <w:color w:val="333333"/>
              </w:rPr>
              <w:t>Cluster</w:t>
            </w:r>
          </w:p>
        </w:tc>
        <w:tc>
          <w:tcPr>
            <w:tcW w:w="1263" w:type="dxa"/>
            <w:vAlign w:val="center"/>
          </w:tcPr>
          <w:p w14:paraId="5D8B6E46" w14:textId="77777777" w:rsidR="002E4955" w:rsidRPr="009D67D8" w:rsidRDefault="002E4955" w:rsidP="00A0686C">
            <w:pPr>
              <w:jc w:val="both"/>
              <w:textAlignment w:val="baseline"/>
              <w:rPr>
                <w:b/>
                <w:bCs/>
                <w:color w:val="333333"/>
              </w:rPr>
            </w:pPr>
            <w:r w:rsidRPr="009D67D8">
              <w:rPr>
                <w:b/>
                <w:bCs/>
                <w:color w:val="333333"/>
              </w:rPr>
              <w:t>Gene</w:t>
            </w:r>
          </w:p>
        </w:tc>
        <w:tc>
          <w:tcPr>
            <w:tcW w:w="1057" w:type="dxa"/>
          </w:tcPr>
          <w:p w14:paraId="49125F1A" w14:textId="77777777" w:rsidR="002E4955" w:rsidRPr="009D67D8" w:rsidRDefault="002E4955" w:rsidP="00A0686C">
            <w:pPr>
              <w:jc w:val="both"/>
              <w:textAlignment w:val="baseline"/>
              <w:rPr>
                <w:b/>
                <w:bCs/>
                <w:color w:val="333333"/>
              </w:rPr>
            </w:pPr>
            <w:r w:rsidRPr="009D67D8">
              <w:rPr>
                <w:b/>
                <w:bCs/>
                <w:color w:val="333333"/>
              </w:rPr>
              <w:t>Cluster</w:t>
            </w:r>
          </w:p>
        </w:tc>
        <w:tc>
          <w:tcPr>
            <w:tcW w:w="1350" w:type="dxa"/>
          </w:tcPr>
          <w:p w14:paraId="60D742F5" w14:textId="77777777" w:rsidR="002E4955" w:rsidRPr="009D67D8" w:rsidRDefault="002E4955" w:rsidP="00A0686C">
            <w:pPr>
              <w:jc w:val="both"/>
              <w:textAlignment w:val="baseline"/>
              <w:rPr>
                <w:b/>
                <w:bCs/>
                <w:color w:val="333333"/>
              </w:rPr>
            </w:pPr>
            <w:r w:rsidRPr="009D67D8">
              <w:rPr>
                <w:b/>
                <w:bCs/>
                <w:color w:val="333333"/>
              </w:rPr>
              <w:t>Gene</w:t>
            </w:r>
          </w:p>
        </w:tc>
      </w:tr>
      <w:tr w:rsidR="002E4955" w:rsidRPr="009D67D8" w14:paraId="765B92C3" w14:textId="77777777" w:rsidTr="004C0993">
        <w:tc>
          <w:tcPr>
            <w:tcW w:w="1275" w:type="dxa"/>
            <w:vAlign w:val="center"/>
          </w:tcPr>
          <w:p w14:paraId="0CB83636"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120460DB" w14:textId="77777777" w:rsidR="002E4955" w:rsidRPr="009D67D8" w:rsidRDefault="002E4955" w:rsidP="00A0686C">
            <w:pPr>
              <w:jc w:val="both"/>
              <w:textAlignment w:val="baseline"/>
              <w:rPr>
                <w:color w:val="333333"/>
              </w:rPr>
            </w:pPr>
            <w:r w:rsidRPr="009D67D8">
              <w:rPr>
                <w:color w:val="333333"/>
              </w:rPr>
              <w:t>LTB</w:t>
            </w:r>
          </w:p>
        </w:tc>
        <w:tc>
          <w:tcPr>
            <w:tcW w:w="1057" w:type="dxa"/>
            <w:vAlign w:val="center"/>
          </w:tcPr>
          <w:p w14:paraId="4D045D9E"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3B8848BF" w14:textId="77777777" w:rsidR="002E4955" w:rsidRPr="009D67D8" w:rsidRDefault="002E4955" w:rsidP="00A0686C">
            <w:pPr>
              <w:jc w:val="both"/>
              <w:textAlignment w:val="baseline"/>
              <w:rPr>
                <w:color w:val="333333"/>
              </w:rPr>
            </w:pPr>
            <w:r w:rsidRPr="009D67D8">
              <w:rPr>
                <w:color w:val="333333"/>
                <w:shd w:val="clear" w:color="auto" w:fill="FFFFFF"/>
              </w:rPr>
              <w:t>FTL</w:t>
            </w:r>
          </w:p>
        </w:tc>
      </w:tr>
      <w:tr w:rsidR="002E4955" w:rsidRPr="009D67D8" w14:paraId="7836AEF5" w14:textId="77777777" w:rsidTr="004C0993">
        <w:tc>
          <w:tcPr>
            <w:tcW w:w="1275" w:type="dxa"/>
            <w:vAlign w:val="center"/>
          </w:tcPr>
          <w:p w14:paraId="321A38B4"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32FE2097" w14:textId="77777777" w:rsidR="002E4955" w:rsidRPr="009D67D8" w:rsidRDefault="002E4955" w:rsidP="00A0686C">
            <w:pPr>
              <w:jc w:val="both"/>
              <w:textAlignment w:val="baseline"/>
              <w:rPr>
                <w:color w:val="333333"/>
              </w:rPr>
            </w:pPr>
            <w:r w:rsidRPr="009D67D8">
              <w:rPr>
                <w:color w:val="333333"/>
              </w:rPr>
              <w:t>RPL32</w:t>
            </w:r>
          </w:p>
        </w:tc>
        <w:tc>
          <w:tcPr>
            <w:tcW w:w="1057" w:type="dxa"/>
            <w:vAlign w:val="center"/>
          </w:tcPr>
          <w:p w14:paraId="5A351A78"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424550B9" w14:textId="77777777" w:rsidR="002E4955" w:rsidRPr="009D67D8" w:rsidRDefault="002E4955" w:rsidP="00A0686C">
            <w:pPr>
              <w:jc w:val="both"/>
              <w:textAlignment w:val="baseline"/>
              <w:rPr>
                <w:color w:val="333333"/>
              </w:rPr>
            </w:pPr>
            <w:r w:rsidRPr="009D67D8">
              <w:rPr>
                <w:color w:val="333333"/>
                <w:shd w:val="clear" w:color="auto" w:fill="FFFFFF"/>
              </w:rPr>
              <w:t>APOE</w:t>
            </w:r>
          </w:p>
        </w:tc>
      </w:tr>
      <w:tr w:rsidR="002E4955" w:rsidRPr="009D67D8" w14:paraId="20A59571" w14:textId="77777777" w:rsidTr="004C0993">
        <w:tc>
          <w:tcPr>
            <w:tcW w:w="1275" w:type="dxa"/>
            <w:vAlign w:val="center"/>
          </w:tcPr>
          <w:p w14:paraId="64E2E077"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6ECA31FC" w14:textId="77777777" w:rsidR="002E4955" w:rsidRPr="009D67D8" w:rsidRDefault="002E4955" w:rsidP="00A0686C">
            <w:pPr>
              <w:jc w:val="both"/>
              <w:textAlignment w:val="baseline"/>
              <w:rPr>
                <w:color w:val="333333"/>
              </w:rPr>
            </w:pPr>
            <w:r w:rsidRPr="009D67D8">
              <w:rPr>
                <w:color w:val="333333"/>
              </w:rPr>
              <w:t>RPS12</w:t>
            </w:r>
          </w:p>
        </w:tc>
        <w:tc>
          <w:tcPr>
            <w:tcW w:w="1057" w:type="dxa"/>
            <w:vAlign w:val="center"/>
          </w:tcPr>
          <w:p w14:paraId="5DEC7AF2"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54356D0E" w14:textId="77777777" w:rsidR="002E4955" w:rsidRPr="009D67D8" w:rsidRDefault="002E4955" w:rsidP="00A0686C">
            <w:pPr>
              <w:jc w:val="both"/>
              <w:textAlignment w:val="baseline"/>
              <w:rPr>
                <w:color w:val="333333"/>
              </w:rPr>
            </w:pPr>
            <w:r w:rsidRPr="009D67D8">
              <w:rPr>
                <w:color w:val="333333"/>
                <w:shd w:val="clear" w:color="auto" w:fill="FFFFFF"/>
              </w:rPr>
              <w:t>FTH1</w:t>
            </w:r>
          </w:p>
        </w:tc>
      </w:tr>
      <w:tr w:rsidR="002E4955" w:rsidRPr="009D67D8" w14:paraId="5C349C67" w14:textId="77777777" w:rsidTr="004C0993">
        <w:tc>
          <w:tcPr>
            <w:tcW w:w="1275" w:type="dxa"/>
            <w:vAlign w:val="center"/>
          </w:tcPr>
          <w:p w14:paraId="0B62E459"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6BDEEB11" w14:textId="77777777" w:rsidR="002E4955" w:rsidRPr="009D67D8" w:rsidRDefault="002E4955" w:rsidP="00A0686C">
            <w:pPr>
              <w:jc w:val="both"/>
              <w:textAlignment w:val="baseline"/>
              <w:rPr>
                <w:color w:val="333333"/>
              </w:rPr>
            </w:pPr>
            <w:r w:rsidRPr="009D67D8">
              <w:rPr>
                <w:color w:val="333333"/>
              </w:rPr>
              <w:t>RPL34</w:t>
            </w:r>
          </w:p>
        </w:tc>
        <w:tc>
          <w:tcPr>
            <w:tcW w:w="1057" w:type="dxa"/>
            <w:vAlign w:val="center"/>
          </w:tcPr>
          <w:p w14:paraId="61ECE8FB"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58B2BE1F" w14:textId="77777777" w:rsidR="002E4955" w:rsidRPr="009D67D8" w:rsidRDefault="002E4955" w:rsidP="00A0686C">
            <w:pPr>
              <w:jc w:val="both"/>
              <w:textAlignment w:val="baseline"/>
              <w:rPr>
                <w:color w:val="333333"/>
              </w:rPr>
            </w:pPr>
            <w:r w:rsidRPr="009D67D8">
              <w:rPr>
                <w:color w:val="333333"/>
                <w:shd w:val="clear" w:color="auto" w:fill="FFFFFF"/>
              </w:rPr>
              <w:t>HMOX1</w:t>
            </w:r>
          </w:p>
        </w:tc>
      </w:tr>
      <w:tr w:rsidR="002E4955" w:rsidRPr="009D67D8" w14:paraId="51A18DFA" w14:textId="77777777" w:rsidTr="004C0993">
        <w:tc>
          <w:tcPr>
            <w:tcW w:w="1275" w:type="dxa"/>
            <w:vAlign w:val="center"/>
          </w:tcPr>
          <w:p w14:paraId="6960FFE5"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4945E449" w14:textId="77777777" w:rsidR="002E4955" w:rsidRPr="009D67D8" w:rsidRDefault="002E4955" w:rsidP="00A0686C">
            <w:pPr>
              <w:jc w:val="both"/>
              <w:textAlignment w:val="baseline"/>
              <w:rPr>
                <w:color w:val="333333"/>
              </w:rPr>
            </w:pPr>
            <w:r w:rsidRPr="009D67D8">
              <w:rPr>
                <w:color w:val="333333"/>
              </w:rPr>
              <w:t>RPL13</w:t>
            </w:r>
          </w:p>
        </w:tc>
        <w:tc>
          <w:tcPr>
            <w:tcW w:w="1057" w:type="dxa"/>
            <w:vAlign w:val="center"/>
          </w:tcPr>
          <w:p w14:paraId="1953942C"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366812AF" w14:textId="77777777" w:rsidR="002E4955" w:rsidRPr="009D67D8" w:rsidRDefault="002E4955" w:rsidP="00A0686C">
            <w:pPr>
              <w:jc w:val="both"/>
              <w:textAlignment w:val="baseline"/>
              <w:rPr>
                <w:color w:val="333333"/>
              </w:rPr>
            </w:pPr>
            <w:r w:rsidRPr="009D67D8">
              <w:rPr>
                <w:color w:val="333333"/>
              </w:rPr>
              <w:t>CST3</w:t>
            </w:r>
          </w:p>
        </w:tc>
      </w:tr>
      <w:tr w:rsidR="002E4955" w:rsidRPr="009D67D8" w14:paraId="4556B169" w14:textId="77777777" w:rsidTr="004C0993">
        <w:tc>
          <w:tcPr>
            <w:tcW w:w="1275" w:type="dxa"/>
            <w:vAlign w:val="center"/>
          </w:tcPr>
          <w:p w14:paraId="3DD097D2"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065D31A1" w14:textId="77777777" w:rsidR="002E4955" w:rsidRPr="009D67D8" w:rsidRDefault="002E4955" w:rsidP="00A0686C">
            <w:pPr>
              <w:jc w:val="both"/>
              <w:textAlignment w:val="baseline"/>
              <w:rPr>
                <w:color w:val="333333"/>
              </w:rPr>
            </w:pPr>
            <w:r w:rsidRPr="009D67D8">
              <w:rPr>
                <w:color w:val="333333"/>
              </w:rPr>
              <w:t>RPS3A</w:t>
            </w:r>
          </w:p>
        </w:tc>
        <w:tc>
          <w:tcPr>
            <w:tcW w:w="1057" w:type="dxa"/>
            <w:vAlign w:val="center"/>
          </w:tcPr>
          <w:p w14:paraId="404594E7"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486E2A39" w14:textId="77777777" w:rsidR="002E4955" w:rsidRPr="009D67D8" w:rsidRDefault="002E4955" w:rsidP="00A0686C">
            <w:pPr>
              <w:jc w:val="both"/>
              <w:textAlignment w:val="baseline"/>
              <w:rPr>
                <w:color w:val="333333"/>
              </w:rPr>
            </w:pPr>
            <w:r w:rsidRPr="009D67D8">
              <w:rPr>
                <w:color w:val="333333"/>
                <w:shd w:val="clear" w:color="auto" w:fill="FFFFFF"/>
              </w:rPr>
              <w:t>C1QB</w:t>
            </w:r>
          </w:p>
        </w:tc>
      </w:tr>
      <w:tr w:rsidR="002E4955" w:rsidRPr="009D67D8" w14:paraId="71F6DA0C" w14:textId="77777777" w:rsidTr="004C0993">
        <w:tc>
          <w:tcPr>
            <w:tcW w:w="1275" w:type="dxa"/>
            <w:vAlign w:val="center"/>
          </w:tcPr>
          <w:p w14:paraId="29E0E7C8"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3428A6F1" w14:textId="77777777" w:rsidR="002E4955" w:rsidRPr="009D67D8" w:rsidRDefault="002E4955" w:rsidP="00A0686C">
            <w:pPr>
              <w:jc w:val="both"/>
              <w:textAlignment w:val="baseline"/>
              <w:rPr>
                <w:color w:val="333333"/>
              </w:rPr>
            </w:pPr>
            <w:r w:rsidRPr="009D67D8">
              <w:rPr>
                <w:color w:val="333333"/>
              </w:rPr>
              <w:t>RPS27A</w:t>
            </w:r>
          </w:p>
        </w:tc>
        <w:tc>
          <w:tcPr>
            <w:tcW w:w="1057" w:type="dxa"/>
            <w:vAlign w:val="center"/>
          </w:tcPr>
          <w:p w14:paraId="169949BD"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11AE9781" w14:textId="77777777" w:rsidR="002E4955" w:rsidRPr="009D67D8" w:rsidRDefault="002E4955" w:rsidP="00A0686C">
            <w:pPr>
              <w:jc w:val="both"/>
              <w:textAlignment w:val="baseline"/>
              <w:rPr>
                <w:color w:val="333333"/>
              </w:rPr>
            </w:pPr>
            <w:r w:rsidRPr="009D67D8">
              <w:rPr>
                <w:color w:val="333333"/>
                <w:shd w:val="clear" w:color="auto" w:fill="FFFFFF"/>
              </w:rPr>
              <w:t>CXCL8</w:t>
            </w:r>
          </w:p>
        </w:tc>
      </w:tr>
      <w:tr w:rsidR="002E4955" w:rsidRPr="009D67D8" w14:paraId="3F18484C" w14:textId="77777777" w:rsidTr="004C0993">
        <w:tc>
          <w:tcPr>
            <w:tcW w:w="1275" w:type="dxa"/>
            <w:vAlign w:val="center"/>
          </w:tcPr>
          <w:p w14:paraId="2617E251"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7D51FCE3" w14:textId="77777777" w:rsidR="002E4955" w:rsidRPr="009D67D8" w:rsidRDefault="002E4955" w:rsidP="00A0686C">
            <w:pPr>
              <w:jc w:val="both"/>
              <w:textAlignment w:val="baseline"/>
              <w:rPr>
                <w:color w:val="333333"/>
              </w:rPr>
            </w:pPr>
            <w:r w:rsidRPr="009D67D8">
              <w:rPr>
                <w:color w:val="333333"/>
              </w:rPr>
              <w:t>RPL30</w:t>
            </w:r>
          </w:p>
        </w:tc>
        <w:tc>
          <w:tcPr>
            <w:tcW w:w="1057" w:type="dxa"/>
            <w:vAlign w:val="center"/>
          </w:tcPr>
          <w:p w14:paraId="4D5F8AE6"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65606BE6" w14:textId="77777777" w:rsidR="002E4955" w:rsidRPr="009D67D8" w:rsidRDefault="002E4955" w:rsidP="00A0686C">
            <w:pPr>
              <w:jc w:val="both"/>
              <w:textAlignment w:val="baseline"/>
              <w:rPr>
                <w:color w:val="333333"/>
              </w:rPr>
            </w:pPr>
            <w:r w:rsidRPr="009D67D8">
              <w:rPr>
                <w:color w:val="333333"/>
                <w:shd w:val="clear" w:color="auto" w:fill="FFFFFF"/>
              </w:rPr>
              <w:t>HLA-DRA</w:t>
            </w:r>
          </w:p>
        </w:tc>
      </w:tr>
      <w:tr w:rsidR="002E4955" w:rsidRPr="009D67D8" w14:paraId="4B5E4DAA" w14:textId="77777777" w:rsidTr="004C0993">
        <w:tc>
          <w:tcPr>
            <w:tcW w:w="1275" w:type="dxa"/>
            <w:vAlign w:val="center"/>
          </w:tcPr>
          <w:p w14:paraId="219A5B1C"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39A6104C" w14:textId="77777777" w:rsidR="002E4955" w:rsidRPr="009D67D8" w:rsidRDefault="002E4955" w:rsidP="00A0686C">
            <w:pPr>
              <w:jc w:val="both"/>
              <w:textAlignment w:val="baseline"/>
              <w:rPr>
                <w:color w:val="333333"/>
              </w:rPr>
            </w:pPr>
            <w:r w:rsidRPr="009D67D8">
              <w:rPr>
                <w:color w:val="333333"/>
              </w:rPr>
              <w:t>RPS27</w:t>
            </w:r>
          </w:p>
        </w:tc>
        <w:tc>
          <w:tcPr>
            <w:tcW w:w="1057" w:type="dxa"/>
            <w:vAlign w:val="center"/>
          </w:tcPr>
          <w:p w14:paraId="32CC0642"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5818D2DD" w14:textId="77777777" w:rsidR="002E4955" w:rsidRPr="009D67D8" w:rsidRDefault="002E4955" w:rsidP="00A0686C">
            <w:pPr>
              <w:jc w:val="both"/>
              <w:textAlignment w:val="baseline"/>
              <w:rPr>
                <w:color w:val="333333"/>
              </w:rPr>
            </w:pPr>
            <w:r w:rsidRPr="009D67D8">
              <w:rPr>
                <w:color w:val="333333"/>
                <w:shd w:val="clear" w:color="auto" w:fill="FFFFFF"/>
              </w:rPr>
              <w:t>CD14</w:t>
            </w:r>
          </w:p>
        </w:tc>
      </w:tr>
      <w:tr w:rsidR="002E4955" w:rsidRPr="009D67D8" w14:paraId="69B95643" w14:textId="77777777" w:rsidTr="004C0993">
        <w:tc>
          <w:tcPr>
            <w:tcW w:w="1275" w:type="dxa"/>
            <w:vAlign w:val="center"/>
          </w:tcPr>
          <w:p w14:paraId="7BD64361" w14:textId="77777777" w:rsidR="002E4955" w:rsidRPr="009D67D8" w:rsidRDefault="002E4955" w:rsidP="00A0686C">
            <w:pPr>
              <w:jc w:val="both"/>
              <w:textAlignment w:val="baseline"/>
              <w:rPr>
                <w:b/>
                <w:bCs/>
                <w:color w:val="000000" w:themeColor="text1"/>
              </w:rPr>
            </w:pPr>
            <w:r w:rsidRPr="009D67D8">
              <w:rPr>
                <w:b/>
                <w:bCs/>
                <w:color w:val="333333"/>
              </w:rPr>
              <w:t>0</w:t>
            </w:r>
          </w:p>
        </w:tc>
        <w:tc>
          <w:tcPr>
            <w:tcW w:w="1263" w:type="dxa"/>
            <w:vAlign w:val="center"/>
          </w:tcPr>
          <w:p w14:paraId="65E3CB29" w14:textId="77777777" w:rsidR="002E4955" w:rsidRPr="009D67D8" w:rsidRDefault="002E4955" w:rsidP="00A0686C">
            <w:pPr>
              <w:jc w:val="both"/>
              <w:textAlignment w:val="baseline"/>
              <w:rPr>
                <w:color w:val="333333"/>
              </w:rPr>
            </w:pPr>
            <w:r w:rsidRPr="009D67D8">
              <w:rPr>
                <w:color w:val="333333"/>
              </w:rPr>
              <w:t>RPS18</w:t>
            </w:r>
          </w:p>
        </w:tc>
        <w:tc>
          <w:tcPr>
            <w:tcW w:w="1057" w:type="dxa"/>
            <w:vAlign w:val="center"/>
          </w:tcPr>
          <w:p w14:paraId="6EF5C586" w14:textId="77777777" w:rsidR="002E4955" w:rsidRPr="009D67D8" w:rsidRDefault="002E4955" w:rsidP="00A0686C">
            <w:pPr>
              <w:jc w:val="both"/>
              <w:textAlignment w:val="baseline"/>
              <w:rPr>
                <w:b/>
                <w:bCs/>
                <w:color w:val="333333"/>
              </w:rPr>
            </w:pPr>
            <w:r w:rsidRPr="009D67D8">
              <w:rPr>
                <w:b/>
                <w:bCs/>
                <w:color w:val="333333"/>
              </w:rPr>
              <w:t>0</w:t>
            </w:r>
          </w:p>
        </w:tc>
        <w:tc>
          <w:tcPr>
            <w:tcW w:w="1350" w:type="dxa"/>
          </w:tcPr>
          <w:p w14:paraId="65A79984" w14:textId="77777777" w:rsidR="002E4955" w:rsidRPr="009D67D8" w:rsidRDefault="002E4955" w:rsidP="00A0686C">
            <w:pPr>
              <w:jc w:val="both"/>
              <w:textAlignment w:val="baseline"/>
              <w:rPr>
                <w:color w:val="333333"/>
              </w:rPr>
            </w:pPr>
            <w:r w:rsidRPr="009D67D8">
              <w:rPr>
                <w:color w:val="333333"/>
                <w:shd w:val="clear" w:color="auto" w:fill="FFFFFF"/>
              </w:rPr>
              <w:t>LYZ</w:t>
            </w:r>
          </w:p>
        </w:tc>
      </w:tr>
      <w:tr w:rsidR="002E4955" w:rsidRPr="009D67D8" w14:paraId="52D087A4" w14:textId="77777777" w:rsidTr="004C0993">
        <w:tc>
          <w:tcPr>
            <w:tcW w:w="1275" w:type="dxa"/>
            <w:vAlign w:val="center"/>
          </w:tcPr>
          <w:p w14:paraId="062F251B"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59AF2B56" w14:textId="77777777" w:rsidR="002E4955" w:rsidRPr="009D67D8" w:rsidRDefault="002E4955" w:rsidP="00A0686C">
            <w:pPr>
              <w:jc w:val="both"/>
              <w:textAlignment w:val="baseline"/>
              <w:rPr>
                <w:color w:val="333333"/>
              </w:rPr>
            </w:pPr>
            <w:r w:rsidRPr="009D67D8">
              <w:rPr>
                <w:color w:val="333333"/>
              </w:rPr>
              <w:t>S100A9</w:t>
            </w:r>
          </w:p>
        </w:tc>
        <w:tc>
          <w:tcPr>
            <w:tcW w:w="1057" w:type="dxa"/>
            <w:vAlign w:val="center"/>
          </w:tcPr>
          <w:p w14:paraId="301E7ABA"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1C570E69" w14:textId="77777777" w:rsidR="002E4955" w:rsidRPr="009D67D8" w:rsidRDefault="002E4955" w:rsidP="00A0686C">
            <w:pPr>
              <w:jc w:val="both"/>
              <w:textAlignment w:val="baseline"/>
              <w:rPr>
                <w:color w:val="333333"/>
              </w:rPr>
            </w:pPr>
            <w:r w:rsidRPr="009D67D8">
              <w:rPr>
                <w:color w:val="333333"/>
                <w:shd w:val="clear" w:color="auto" w:fill="FFFFFF"/>
              </w:rPr>
              <w:t>GZMK</w:t>
            </w:r>
          </w:p>
        </w:tc>
      </w:tr>
      <w:tr w:rsidR="002E4955" w:rsidRPr="009D67D8" w14:paraId="7E637BAD" w14:textId="77777777" w:rsidTr="004C0993">
        <w:tc>
          <w:tcPr>
            <w:tcW w:w="1275" w:type="dxa"/>
            <w:vAlign w:val="center"/>
          </w:tcPr>
          <w:p w14:paraId="24F092F2"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3C4204C3" w14:textId="77777777" w:rsidR="002E4955" w:rsidRPr="009D67D8" w:rsidRDefault="002E4955" w:rsidP="00A0686C">
            <w:pPr>
              <w:jc w:val="both"/>
              <w:textAlignment w:val="baseline"/>
              <w:rPr>
                <w:color w:val="333333"/>
              </w:rPr>
            </w:pPr>
            <w:r w:rsidRPr="009D67D8">
              <w:rPr>
                <w:color w:val="333333"/>
              </w:rPr>
              <w:t>LYZ</w:t>
            </w:r>
          </w:p>
        </w:tc>
        <w:tc>
          <w:tcPr>
            <w:tcW w:w="1057" w:type="dxa"/>
            <w:vAlign w:val="center"/>
          </w:tcPr>
          <w:p w14:paraId="4BBD852E"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40AB1578" w14:textId="77777777" w:rsidR="002E4955" w:rsidRPr="009D67D8" w:rsidRDefault="002E4955" w:rsidP="00A0686C">
            <w:pPr>
              <w:jc w:val="both"/>
              <w:textAlignment w:val="baseline"/>
              <w:rPr>
                <w:color w:val="333333"/>
              </w:rPr>
            </w:pPr>
            <w:r w:rsidRPr="009D67D8">
              <w:rPr>
                <w:color w:val="333333"/>
                <w:shd w:val="clear" w:color="auto" w:fill="FFFFFF"/>
              </w:rPr>
              <w:t>IL32</w:t>
            </w:r>
          </w:p>
        </w:tc>
      </w:tr>
      <w:tr w:rsidR="002E4955" w:rsidRPr="009D67D8" w14:paraId="64D26937" w14:textId="77777777" w:rsidTr="004C0993">
        <w:tc>
          <w:tcPr>
            <w:tcW w:w="1275" w:type="dxa"/>
            <w:vAlign w:val="center"/>
          </w:tcPr>
          <w:p w14:paraId="498C88F1"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2F6E7160" w14:textId="77777777" w:rsidR="002E4955" w:rsidRPr="009D67D8" w:rsidRDefault="002E4955" w:rsidP="00A0686C">
            <w:pPr>
              <w:jc w:val="both"/>
              <w:textAlignment w:val="baseline"/>
              <w:rPr>
                <w:color w:val="333333"/>
              </w:rPr>
            </w:pPr>
            <w:r w:rsidRPr="009D67D8">
              <w:rPr>
                <w:color w:val="333333"/>
              </w:rPr>
              <w:t>S100A8</w:t>
            </w:r>
          </w:p>
        </w:tc>
        <w:tc>
          <w:tcPr>
            <w:tcW w:w="1057" w:type="dxa"/>
            <w:vAlign w:val="center"/>
          </w:tcPr>
          <w:p w14:paraId="3B0031F6"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11898C27" w14:textId="77777777" w:rsidR="002E4955" w:rsidRPr="009D67D8" w:rsidRDefault="002E4955" w:rsidP="00A0686C">
            <w:pPr>
              <w:jc w:val="both"/>
              <w:textAlignment w:val="baseline"/>
              <w:rPr>
                <w:color w:val="333333"/>
              </w:rPr>
            </w:pPr>
            <w:r w:rsidRPr="009D67D8">
              <w:rPr>
                <w:color w:val="333333"/>
              </w:rPr>
              <w:t>IL7R</w:t>
            </w:r>
          </w:p>
        </w:tc>
      </w:tr>
      <w:tr w:rsidR="002E4955" w:rsidRPr="009D67D8" w14:paraId="5C5C4572" w14:textId="77777777" w:rsidTr="004C0993">
        <w:tc>
          <w:tcPr>
            <w:tcW w:w="1275" w:type="dxa"/>
            <w:vAlign w:val="center"/>
          </w:tcPr>
          <w:p w14:paraId="771B53E5"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6E6E6E20" w14:textId="77777777" w:rsidR="002E4955" w:rsidRPr="009D67D8" w:rsidRDefault="002E4955" w:rsidP="00A0686C">
            <w:pPr>
              <w:jc w:val="both"/>
              <w:textAlignment w:val="baseline"/>
              <w:rPr>
                <w:color w:val="333333"/>
              </w:rPr>
            </w:pPr>
            <w:r w:rsidRPr="009D67D8">
              <w:rPr>
                <w:color w:val="333333"/>
              </w:rPr>
              <w:t>TIMP1</w:t>
            </w:r>
          </w:p>
        </w:tc>
        <w:tc>
          <w:tcPr>
            <w:tcW w:w="1057" w:type="dxa"/>
            <w:vAlign w:val="center"/>
          </w:tcPr>
          <w:p w14:paraId="1D83BE3C"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6225B9F8" w14:textId="77777777" w:rsidR="002E4955" w:rsidRPr="009D67D8" w:rsidRDefault="002E4955" w:rsidP="00A0686C">
            <w:pPr>
              <w:jc w:val="both"/>
              <w:textAlignment w:val="baseline"/>
              <w:rPr>
                <w:color w:val="333333"/>
              </w:rPr>
            </w:pPr>
            <w:r w:rsidRPr="009D67D8">
              <w:rPr>
                <w:color w:val="333333"/>
                <w:shd w:val="clear" w:color="auto" w:fill="FFFFFF"/>
              </w:rPr>
              <w:t>CMC1</w:t>
            </w:r>
          </w:p>
        </w:tc>
      </w:tr>
      <w:tr w:rsidR="002E4955" w:rsidRPr="009D67D8" w14:paraId="34B3D3CB" w14:textId="77777777" w:rsidTr="004C0993">
        <w:tc>
          <w:tcPr>
            <w:tcW w:w="1275" w:type="dxa"/>
            <w:vAlign w:val="center"/>
          </w:tcPr>
          <w:p w14:paraId="5AE104E6"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0585C745" w14:textId="77777777" w:rsidR="002E4955" w:rsidRPr="009D67D8" w:rsidRDefault="002E4955" w:rsidP="00A0686C">
            <w:pPr>
              <w:jc w:val="both"/>
              <w:textAlignment w:val="baseline"/>
              <w:rPr>
                <w:color w:val="333333"/>
              </w:rPr>
            </w:pPr>
            <w:r w:rsidRPr="009D67D8">
              <w:rPr>
                <w:color w:val="333333"/>
              </w:rPr>
              <w:t>FTL</w:t>
            </w:r>
          </w:p>
        </w:tc>
        <w:tc>
          <w:tcPr>
            <w:tcW w:w="1057" w:type="dxa"/>
            <w:vAlign w:val="center"/>
          </w:tcPr>
          <w:p w14:paraId="783A6221"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72D37170" w14:textId="77777777" w:rsidR="002E4955" w:rsidRPr="009D67D8" w:rsidRDefault="002E4955" w:rsidP="00A0686C">
            <w:pPr>
              <w:jc w:val="both"/>
              <w:textAlignment w:val="baseline"/>
              <w:rPr>
                <w:color w:val="333333"/>
              </w:rPr>
            </w:pPr>
            <w:r w:rsidRPr="009D67D8">
              <w:rPr>
                <w:color w:val="333333"/>
              </w:rPr>
              <w:t>RPS15A</w:t>
            </w:r>
          </w:p>
        </w:tc>
      </w:tr>
      <w:tr w:rsidR="002E4955" w:rsidRPr="009D67D8" w14:paraId="75E5A2B8" w14:textId="77777777" w:rsidTr="004C0993">
        <w:tc>
          <w:tcPr>
            <w:tcW w:w="1275" w:type="dxa"/>
            <w:vAlign w:val="center"/>
          </w:tcPr>
          <w:p w14:paraId="71D0E131"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755C1BD2" w14:textId="77777777" w:rsidR="002E4955" w:rsidRPr="009D67D8" w:rsidRDefault="002E4955" w:rsidP="00A0686C">
            <w:pPr>
              <w:jc w:val="both"/>
              <w:textAlignment w:val="baseline"/>
              <w:rPr>
                <w:color w:val="333333"/>
              </w:rPr>
            </w:pPr>
            <w:r w:rsidRPr="009D67D8">
              <w:rPr>
                <w:color w:val="333333"/>
              </w:rPr>
              <w:t>FTH1</w:t>
            </w:r>
          </w:p>
        </w:tc>
        <w:tc>
          <w:tcPr>
            <w:tcW w:w="1057" w:type="dxa"/>
            <w:vAlign w:val="center"/>
          </w:tcPr>
          <w:p w14:paraId="69A42D6A"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5A6F2B86" w14:textId="77777777" w:rsidR="002E4955" w:rsidRPr="009D67D8" w:rsidRDefault="002E4955" w:rsidP="00A0686C">
            <w:pPr>
              <w:jc w:val="both"/>
              <w:textAlignment w:val="baseline"/>
              <w:rPr>
                <w:color w:val="333333"/>
              </w:rPr>
            </w:pPr>
            <w:r w:rsidRPr="009D67D8">
              <w:rPr>
                <w:color w:val="333333"/>
                <w:shd w:val="clear" w:color="auto" w:fill="FFFFFF"/>
              </w:rPr>
              <w:t>TRAC</w:t>
            </w:r>
          </w:p>
        </w:tc>
      </w:tr>
      <w:tr w:rsidR="002E4955" w:rsidRPr="009D67D8" w14:paraId="188BEBDD" w14:textId="77777777" w:rsidTr="004C0993">
        <w:tc>
          <w:tcPr>
            <w:tcW w:w="1275" w:type="dxa"/>
            <w:vAlign w:val="center"/>
          </w:tcPr>
          <w:p w14:paraId="05A07465"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779DEA6E" w14:textId="77777777" w:rsidR="002E4955" w:rsidRPr="009D67D8" w:rsidRDefault="002E4955" w:rsidP="00A0686C">
            <w:pPr>
              <w:jc w:val="both"/>
              <w:textAlignment w:val="baseline"/>
              <w:rPr>
                <w:color w:val="333333"/>
              </w:rPr>
            </w:pPr>
            <w:r w:rsidRPr="009D67D8">
              <w:rPr>
                <w:color w:val="333333"/>
              </w:rPr>
              <w:t>VCAN</w:t>
            </w:r>
          </w:p>
        </w:tc>
        <w:tc>
          <w:tcPr>
            <w:tcW w:w="1057" w:type="dxa"/>
            <w:vAlign w:val="center"/>
          </w:tcPr>
          <w:p w14:paraId="00377075"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69E1DA98" w14:textId="77777777" w:rsidR="002E4955" w:rsidRPr="009D67D8" w:rsidRDefault="002E4955" w:rsidP="00A0686C">
            <w:pPr>
              <w:jc w:val="both"/>
              <w:textAlignment w:val="baseline"/>
              <w:rPr>
                <w:color w:val="333333"/>
              </w:rPr>
            </w:pPr>
            <w:r w:rsidRPr="009D67D8">
              <w:rPr>
                <w:color w:val="333333"/>
                <w:shd w:val="clear" w:color="auto" w:fill="FFFFFF"/>
              </w:rPr>
              <w:t>RPS29</w:t>
            </w:r>
          </w:p>
        </w:tc>
      </w:tr>
      <w:tr w:rsidR="002E4955" w:rsidRPr="009D67D8" w14:paraId="1DD966C6" w14:textId="77777777" w:rsidTr="004C0993">
        <w:tc>
          <w:tcPr>
            <w:tcW w:w="1275" w:type="dxa"/>
            <w:vAlign w:val="center"/>
          </w:tcPr>
          <w:p w14:paraId="4AE43BB3"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30D327A2" w14:textId="77777777" w:rsidR="002E4955" w:rsidRPr="009D67D8" w:rsidRDefault="002E4955" w:rsidP="00A0686C">
            <w:pPr>
              <w:jc w:val="both"/>
              <w:textAlignment w:val="baseline"/>
              <w:rPr>
                <w:color w:val="333333"/>
              </w:rPr>
            </w:pPr>
            <w:r w:rsidRPr="009D67D8">
              <w:rPr>
                <w:color w:val="333333"/>
              </w:rPr>
              <w:t>IFI30</w:t>
            </w:r>
          </w:p>
        </w:tc>
        <w:tc>
          <w:tcPr>
            <w:tcW w:w="1057" w:type="dxa"/>
            <w:vAlign w:val="center"/>
          </w:tcPr>
          <w:p w14:paraId="2FA43104"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48F94503" w14:textId="77777777" w:rsidR="002E4955" w:rsidRPr="009D67D8" w:rsidRDefault="002E4955" w:rsidP="00A0686C">
            <w:pPr>
              <w:jc w:val="both"/>
              <w:textAlignment w:val="baseline"/>
              <w:rPr>
                <w:color w:val="333333"/>
              </w:rPr>
            </w:pPr>
            <w:r w:rsidRPr="009D67D8">
              <w:rPr>
                <w:color w:val="333333"/>
                <w:shd w:val="clear" w:color="auto" w:fill="FFFFFF"/>
              </w:rPr>
              <w:t>RPS27</w:t>
            </w:r>
          </w:p>
        </w:tc>
      </w:tr>
      <w:tr w:rsidR="002E4955" w:rsidRPr="009D67D8" w14:paraId="4579894D" w14:textId="77777777" w:rsidTr="004C0993">
        <w:tc>
          <w:tcPr>
            <w:tcW w:w="1275" w:type="dxa"/>
            <w:vAlign w:val="center"/>
          </w:tcPr>
          <w:p w14:paraId="384875E0"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4EDED1D7" w14:textId="77777777" w:rsidR="002E4955" w:rsidRPr="009D67D8" w:rsidRDefault="002E4955" w:rsidP="00A0686C">
            <w:pPr>
              <w:jc w:val="both"/>
              <w:textAlignment w:val="baseline"/>
              <w:rPr>
                <w:color w:val="333333"/>
              </w:rPr>
            </w:pPr>
            <w:r w:rsidRPr="009D67D8">
              <w:rPr>
                <w:color w:val="333333"/>
              </w:rPr>
              <w:t>HLA-DRA</w:t>
            </w:r>
          </w:p>
        </w:tc>
        <w:tc>
          <w:tcPr>
            <w:tcW w:w="1057" w:type="dxa"/>
            <w:vAlign w:val="center"/>
          </w:tcPr>
          <w:p w14:paraId="5524F92D"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0678058C" w14:textId="77777777" w:rsidR="002E4955" w:rsidRPr="009D67D8" w:rsidRDefault="002E4955" w:rsidP="00A0686C">
            <w:pPr>
              <w:jc w:val="both"/>
              <w:textAlignment w:val="baseline"/>
              <w:rPr>
                <w:color w:val="333333"/>
              </w:rPr>
            </w:pPr>
            <w:r w:rsidRPr="009D67D8">
              <w:rPr>
                <w:color w:val="333333"/>
                <w:shd w:val="clear" w:color="auto" w:fill="FFFFFF"/>
              </w:rPr>
              <w:t>DUSP2</w:t>
            </w:r>
          </w:p>
        </w:tc>
      </w:tr>
      <w:tr w:rsidR="002E4955" w:rsidRPr="009D67D8" w14:paraId="67EEC22D" w14:textId="77777777" w:rsidTr="004C0993">
        <w:tc>
          <w:tcPr>
            <w:tcW w:w="1275" w:type="dxa"/>
            <w:vAlign w:val="center"/>
          </w:tcPr>
          <w:p w14:paraId="629526B6" w14:textId="77777777" w:rsidR="002E4955" w:rsidRPr="009D67D8" w:rsidRDefault="002E4955" w:rsidP="00A0686C">
            <w:pPr>
              <w:jc w:val="both"/>
              <w:textAlignment w:val="baseline"/>
              <w:rPr>
                <w:b/>
                <w:bCs/>
                <w:color w:val="000000" w:themeColor="text1"/>
              </w:rPr>
            </w:pPr>
            <w:r w:rsidRPr="009D67D8">
              <w:rPr>
                <w:b/>
                <w:bCs/>
                <w:color w:val="333333"/>
              </w:rPr>
              <w:t>1</w:t>
            </w:r>
          </w:p>
        </w:tc>
        <w:tc>
          <w:tcPr>
            <w:tcW w:w="1263" w:type="dxa"/>
            <w:vAlign w:val="center"/>
          </w:tcPr>
          <w:p w14:paraId="0EFB08DC" w14:textId="77777777" w:rsidR="002E4955" w:rsidRPr="009D67D8" w:rsidRDefault="002E4955" w:rsidP="00A0686C">
            <w:pPr>
              <w:jc w:val="both"/>
              <w:textAlignment w:val="baseline"/>
              <w:rPr>
                <w:color w:val="333333"/>
              </w:rPr>
            </w:pPr>
            <w:r w:rsidRPr="009D67D8">
              <w:rPr>
                <w:color w:val="333333"/>
              </w:rPr>
              <w:t>CST3</w:t>
            </w:r>
          </w:p>
        </w:tc>
        <w:tc>
          <w:tcPr>
            <w:tcW w:w="1057" w:type="dxa"/>
            <w:vAlign w:val="center"/>
          </w:tcPr>
          <w:p w14:paraId="4F8F933F" w14:textId="77777777" w:rsidR="002E4955" w:rsidRPr="009D67D8" w:rsidRDefault="002E4955" w:rsidP="00A0686C">
            <w:pPr>
              <w:jc w:val="both"/>
              <w:textAlignment w:val="baseline"/>
              <w:rPr>
                <w:b/>
                <w:bCs/>
                <w:color w:val="333333"/>
              </w:rPr>
            </w:pPr>
            <w:r w:rsidRPr="009D67D8">
              <w:rPr>
                <w:b/>
                <w:bCs/>
                <w:color w:val="333333"/>
              </w:rPr>
              <w:t>1</w:t>
            </w:r>
          </w:p>
        </w:tc>
        <w:tc>
          <w:tcPr>
            <w:tcW w:w="1350" w:type="dxa"/>
          </w:tcPr>
          <w:p w14:paraId="5210C1FC" w14:textId="77777777" w:rsidR="002E4955" w:rsidRPr="009D67D8" w:rsidRDefault="002E4955" w:rsidP="00A0686C">
            <w:pPr>
              <w:jc w:val="both"/>
              <w:textAlignment w:val="baseline"/>
              <w:rPr>
                <w:color w:val="333333"/>
              </w:rPr>
            </w:pPr>
            <w:r w:rsidRPr="009D67D8">
              <w:rPr>
                <w:color w:val="333333"/>
                <w:shd w:val="clear" w:color="auto" w:fill="FFFFFF"/>
              </w:rPr>
              <w:t>RPS3</w:t>
            </w:r>
          </w:p>
        </w:tc>
      </w:tr>
      <w:tr w:rsidR="002E4955" w:rsidRPr="009D67D8" w14:paraId="22146501" w14:textId="77777777" w:rsidTr="004C0993">
        <w:tc>
          <w:tcPr>
            <w:tcW w:w="1275" w:type="dxa"/>
            <w:vAlign w:val="center"/>
          </w:tcPr>
          <w:p w14:paraId="4D9C2C30"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7B58003B" w14:textId="77777777" w:rsidR="002E4955" w:rsidRPr="009D67D8" w:rsidRDefault="002E4955" w:rsidP="00A0686C">
            <w:pPr>
              <w:jc w:val="both"/>
              <w:textAlignment w:val="baseline"/>
              <w:rPr>
                <w:color w:val="333333"/>
              </w:rPr>
            </w:pPr>
            <w:r w:rsidRPr="009D67D8">
              <w:rPr>
                <w:color w:val="333333"/>
              </w:rPr>
              <w:t>CCL5</w:t>
            </w:r>
          </w:p>
        </w:tc>
        <w:tc>
          <w:tcPr>
            <w:tcW w:w="1057" w:type="dxa"/>
            <w:vAlign w:val="center"/>
          </w:tcPr>
          <w:p w14:paraId="7A0DCC9E"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7E6FCCE5" w14:textId="77777777" w:rsidR="002E4955" w:rsidRPr="009D67D8" w:rsidRDefault="002E4955" w:rsidP="00A0686C">
            <w:pPr>
              <w:jc w:val="both"/>
              <w:textAlignment w:val="baseline"/>
              <w:rPr>
                <w:color w:val="333333"/>
              </w:rPr>
            </w:pPr>
            <w:r w:rsidRPr="009D67D8">
              <w:rPr>
                <w:color w:val="333333"/>
                <w:shd w:val="clear" w:color="auto" w:fill="FFFFFF"/>
              </w:rPr>
              <w:t>GNLY</w:t>
            </w:r>
          </w:p>
        </w:tc>
      </w:tr>
      <w:tr w:rsidR="002E4955" w:rsidRPr="009D67D8" w14:paraId="4424F95B" w14:textId="77777777" w:rsidTr="004C0993">
        <w:tc>
          <w:tcPr>
            <w:tcW w:w="1275" w:type="dxa"/>
            <w:vAlign w:val="center"/>
          </w:tcPr>
          <w:p w14:paraId="03739BED"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05318E4C" w14:textId="77777777" w:rsidR="002E4955" w:rsidRPr="009D67D8" w:rsidRDefault="002E4955" w:rsidP="00A0686C">
            <w:pPr>
              <w:jc w:val="both"/>
              <w:textAlignment w:val="baseline"/>
              <w:rPr>
                <w:color w:val="333333"/>
              </w:rPr>
            </w:pPr>
            <w:r w:rsidRPr="009D67D8">
              <w:rPr>
                <w:color w:val="333333"/>
              </w:rPr>
              <w:t>GNLY</w:t>
            </w:r>
          </w:p>
        </w:tc>
        <w:tc>
          <w:tcPr>
            <w:tcW w:w="1057" w:type="dxa"/>
            <w:vAlign w:val="center"/>
          </w:tcPr>
          <w:p w14:paraId="592C99C1"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1F135808" w14:textId="77777777" w:rsidR="002E4955" w:rsidRPr="009D67D8" w:rsidRDefault="002E4955" w:rsidP="00A0686C">
            <w:pPr>
              <w:jc w:val="both"/>
              <w:textAlignment w:val="baseline"/>
              <w:rPr>
                <w:color w:val="333333"/>
              </w:rPr>
            </w:pPr>
            <w:r w:rsidRPr="009D67D8">
              <w:rPr>
                <w:color w:val="333333"/>
                <w:shd w:val="clear" w:color="auto" w:fill="FFFFFF"/>
              </w:rPr>
              <w:t>GZMH</w:t>
            </w:r>
          </w:p>
        </w:tc>
      </w:tr>
      <w:tr w:rsidR="002E4955" w:rsidRPr="009D67D8" w14:paraId="5F37E420" w14:textId="77777777" w:rsidTr="004C0993">
        <w:tc>
          <w:tcPr>
            <w:tcW w:w="1275" w:type="dxa"/>
            <w:vAlign w:val="center"/>
          </w:tcPr>
          <w:p w14:paraId="597EF8B7"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77186A74" w14:textId="77777777" w:rsidR="002E4955" w:rsidRPr="009D67D8" w:rsidRDefault="002E4955" w:rsidP="00A0686C">
            <w:pPr>
              <w:jc w:val="both"/>
              <w:textAlignment w:val="baseline"/>
              <w:rPr>
                <w:color w:val="333333"/>
              </w:rPr>
            </w:pPr>
            <w:r w:rsidRPr="009D67D8">
              <w:rPr>
                <w:color w:val="333333"/>
              </w:rPr>
              <w:t>NKG7</w:t>
            </w:r>
          </w:p>
        </w:tc>
        <w:tc>
          <w:tcPr>
            <w:tcW w:w="1057" w:type="dxa"/>
            <w:vAlign w:val="center"/>
          </w:tcPr>
          <w:p w14:paraId="7EB8EC82"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1756278C" w14:textId="77777777" w:rsidR="002E4955" w:rsidRPr="009D67D8" w:rsidRDefault="002E4955" w:rsidP="00A0686C">
            <w:pPr>
              <w:jc w:val="both"/>
              <w:textAlignment w:val="baseline"/>
              <w:rPr>
                <w:color w:val="333333"/>
              </w:rPr>
            </w:pPr>
            <w:r w:rsidRPr="009D67D8">
              <w:rPr>
                <w:color w:val="333333"/>
                <w:shd w:val="clear" w:color="auto" w:fill="FFFFFF"/>
              </w:rPr>
              <w:t>FGFBP2</w:t>
            </w:r>
          </w:p>
        </w:tc>
      </w:tr>
      <w:tr w:rsidR="002E4955" w:rsidRPr="009D67D8" w14:paraId="3DEB5E0A" w14:textId="77777777" w:rsidTr="004C0993">
        <w:tc>
          <w:tcPr>
            <w:tcW w:w="1275" w:type="dxa"/>
            <w:vAlign w:val="center"/>
          </w:tcPr>
          <w:p w14:paraId="7E37774A"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30E83FA7" w14:textId="77777777" w:rsidR="002E4955" w:rsidRPr="009D67D8" w:rsidRDefault="002E4955" w:rsidP="00A0686C">
            <w:pPr>
              <w:jc w:val="both"/>
              <w:textAlignment w:val="baseline"/>
              <w:rPr>
                <w:color w:val="333333"/>
              </w:rPr>
            </w:pPr>
            <w:r w:rsidRPr="009D67D8">
              <w:rPr>
                <w:color w:val="333333"/>
              </w:rPr>
              <w:t>GZMA</w:t>
            </w:r>
          </w:p>
        </w:tc>
        <w:tc>
          <w:tcPr>
            <w:tcW w:w="1057" w:type="dxa"/>
            <w:vAlign w:val="center"/>
          </w:tcPr>
          <w:p w14:paraId="58DEC78D"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759A5CE9" w14:textId="77777777" w:rsidR="002E4955" w:rsidRPr="009D67D8" w:rsidRDefault="002E4955" w:rsidP="00A0686C">
            <w:pPr>
              <w:jc w:val="both"/>
              <w:textAlignment w:val="baseline"/>
              <w:rPr>
                <w:color w:val="333333"/>
              </w:rPr>
            </w:pPr>
            <w:r w:rsidRPr="009D67D8">
              <w:rPr>
                <w:color w:val="333333"/>
                <w:shd w:val="clear" w:color="auto" w:fill="FFFFFF"/>
              </w:rPr>
              <w:t>GZMB</w:t>
            </w:r>
          </w:p>
        </w:tc>
      </w:tr>
      <w:tr w:rsidR="002E4955" w:rsidRPr="009D67D8" w14:paraId="517AA649" w14:textId="77777777" w:rsidTr="004C0993">
        <w:tc>
          <w:tcPr>
            <w:tcW w:w="1275" w:type="dxa"/>
            <w:vAlign w:val="center"/>
          </w:tcPr>
          <w:p w14:paraId="0983882B"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160B87A1" w14:textId="77777777" w:rsidR="002E4955" w:rsidRPr="009D67D8" w:rsidRDefault="002E4955" w:rsidP="00A0686C">
            <w:pPr>
              <w:jc w:val="both"/>
              <w:textAlignment w:val="baseline"/>
              <w:rPr>
                <w:color w:val="333333"/>
              </w:rPr>
            </w:pPr>
            <w:r w:rsidRPr="009D67D8">
              <w:rPr>
                <w:color w:val="333333"/>
              </w:rPr>
              <w:t>GZMK</w:t>
            </w:r>
          </w:p>
        </w:tc>
        <w:tc>
          <w:tcPr>
            <w:tcW w:w="1057" w:type="dxa"/>
            <w:vAlign w:val="center"/>
          </w:tcPr>
          <w:p w14:paraId="535EF332"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7CA4987B" w14:textId="77777777" w:rsidR="002E4955" w:rsidRPr="009D67D8" w:rsidRDefault="002E4955" w:rsidP="00A0686C">
            <w:pPr>
              <w:jc w:val="both"/>
              <w:textAlignment w:val="baseline"/>
              <w:rPr>
                <w:color w:val="333333"/>
              </w:rPr>
            </w:pPr>
            <w:r w:rsidRPr="009D67D8">
              <w:rPr>
                <w:color w:val="333333"/>
                <w:shd w:val="clear" w:color="auto" w:fill="FFFFFF"/>
              </w:rPr>
              <w:t>NKG7</w:t>
            </w:r>
          </w:p>
        </w:tc>
      </w:tr>
      <w:tr w:rsidR="002E4955" w:rsidRPr="009D67D8" w14:paraId="332FE947" w14:textId="77777777" w:rsidTr="004C0993">
        <w:tc>
          <w:tcPr>
            <w:tcW w:w="1275" w:type="dxa"/>
            <w:vAlign w:val="center"/>
          </w:tcPr>
          <w:p w14:paraId="694A253E"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5C83BCD9" w14:textId="77777777" w:rsidR="002E4955" w:rsidRPr="009D67D8" w:rsidRDefault="002E4955" w:rsidP="00A0686C">
            <w:pPr>
              <w:jc w:val="both"/>
              <w:textAlignment w:val="baseline"/>
              <w:rPr>
                <w:color w:val="333333"/>
              </w:rPr>
            </w:pPr>
            <w:r w:rsidRPr="009D67D8">
              <w:rPr>
                <w:color w:val="333333"/>
              </w:rPr>
              <w:t>CST7</w:t>
            </w:r>
          </w:p>
        </w:tc>
        <w:tc>
          <w:tcPr>
            <w:tcW w:w="1057" w:type="dxa"/>
            <w:vAlign w:val="center"/>
          </w:tcPr>
          <w:p w14:paraId="44F0BE4D"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62C17845" w14:textId="77777777" w:rsidR="002E4955" w:rsidRPr="009D67D8" w:rsidRDefault="002E4955" w:rsidP="00A0686C">
            <w:pPr>
              <w:jc w:val="both"/>
              <w:textAlignment w:val="baseline"/>
              <w:rPr>
                <w:color w:val="333333"/>
              </w:rPr>
            </w:pPr>
            <w:r w:rsidRPr="009D67D8">
              <w:rPr>
                <w:color w:val="333333"/>
                <w:shd w:val="clear" w:color="auto" w:fill="FFFFFF"/>
              </w:rPr>
              <w:t>CD52</w:t>
            </w:r>
          </w:p>
        </w:tc>
      </w:tr>
      <w:tr w:rsidR="002E4955" w:rsidRPr="009D67D8" w14:paraId="7A643B5D" w14:textId="77777777" w:rsidTr="004C0993">
        <w:tc>
          <w:tcPr>
            <w:tcW w:w="1275" w:type="dxa"/>
            <w:vAlign w:val="center"/>
          </w:tcPr>
          <w:p w14:paraId="50150615"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519743CC" w14:textId="77777777" w:rsidR="002E4955" w:rsidRPr="009D67D8" w:rsidRDefault="002E4955" w:rsidP="00A0686C">
            <w:pPr>
              <w:jc w:val="both"/>
              <w:textAlignment w:val="baseline"/>
              <w:rPr>
                <w:color w:val="333333"/>
              </w:rPr>
            </w:pPr>
            <w:r w:rsidRPr="009D67D8">
              <w:rPr>
                <w:color w:val="333333"/>
              </w:rPr>
              <w:t>LYAR</w:t>
            </w:r>
          </w:p>
        </w:tc>
        <w:tc>
          <w:tcPr>
            <w:tcW w:w="1057" w:type="dxa"/>
            <w:vAlign w:val="center"/>
          </w:tcPr>
          <w:p w14:paraId="3310BFBA"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24981B83" w14:textId="77777777" w:rsidR="002E4955" w:rsidRPr="009D67D8" w:rsidRDefault="002E4955" w:rsidP="00A0686C">
            <w:pPr>
              <w:jc w:val="both"/>
              <w:textAlignment w:val="baseline"/>
              <w:rPr>
                <w:color w:val="333333"/>
              </w:rPr>
            </w:pPr>
            <w:r w:rsidRPr="009D67D8">
              <w:rPr>
                <w:color w:val="333333"/>
                <w:shd w:val="clear" w:color="auto" w:fill="FFFFFF"/>
              </w:rPr>
              <w:t>CCL5</w:t>
            </w:r>
          </w:p>
        </w:tc>
      </w:tr>
      <w:tr w:rsidR="002E4955" w:rsidRPr="009D67D8" w14:paraId="70E9D6BD" w14:textId="77777777" w:rsidTr="004C0993">
        <w:tc>
          <w:tcPr>
            <w:tcW w:w="1275" w:type="dxa"/>
            <w:vAlign w:val="center"/>
          </w:tcPr>
          <w:p w14:paraId="724669A0"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124F0F4C" w14:textId="77777777" w:rsidR="002E4955" w:rsidRPr="009D67D8" w:rsidRDefault="002E4955" w:rsidP="00A0686C">
            <w:pPr>
              <w:jc w:val="both"/>
              <w:textAlignment w:val="baseline"/>
              <w:rPr>
                <w:color w:val="333333"/>
              </w:rPr>
            </w:pPr>
            <w:r w:rsidRPr="009D67D8">
              <w:rPr>
                <w:color w:val="333333"/>
              </w:rPr>
              <w:t>CMC1</w:t>
            </w:r>
          </w:p>
        </w:tc>
        <w:tc>
          <w:tcPr>
            <w:tcW w:w="1057" w:type="dxa"/>
            <w:vAlign w:val="center"/>
          </w:tcPr>
          <w:p w14:paraId="7E0A86EF"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74E78518" w14:textId="77777777" w:rsidR="002E4955" w:rsidRPr="009D67D8" w:rsidRDefault="002E4955" w:rsidP="00A0686C">
            <w:pPr>
              <w:jc w:val="both"/>
              <w:textAlignment w:val="baseline"/>
              <w:rPr>
                <w:color w:val="333333"/>
              </w:rPr>
            </w:pPr>
            <w:r w:rsidRPr="009D67D8">
              <w:rPr>
                <w:color w:val="333333"/>
                <w:shd w:val="clear" w:color="auto" w:fill="FFFFFF"/>
              </w:rPr>
              <w:t>GZMA</w:t>
            </w:r>
          </w:p>
        </w:tc>
      </w:tr>
      <w:tr w:rsidR="002E4955" w:rsidRPr="009D67D8" w14:paraId="3BC51403" w14:textId="77777777" w:rsidTr="004C0993">
        <w:tc>
          <w:tcPr>
            <w:tcW w:w="1275" w:type="dxa"/>
            <w:vAlign w:val="center"/>
          </w:tcPr>
          <w:p w14:paraId="55DFF596"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0BDD6F1C" w14:textId="77777777" w:rsidR="002E4955" w:rsidRPr="009D67D8" w:rsidRDefault="002E4955" w:rsidP="00A0686C">
            <w:pPr>
              <w:jc w:val="both"/>
              <w:textAlignment w:val="baseline"/>
              <w:rPr>
                <w:color w:val="333333"/>
              </w:rPr>
            </w:pPr>
            <w:r w:rsidRPr="009D67D8">
              <w:rPr>
                <w:color w:val="333333"/>
              </w:rPr>
              <w:t>KLRD1</w:t>
            </w:r>
          </w:p>
        </w:tc>
        <w:tc>
          <w:tcPr>
            <w:tcW w:w="1057" w:type="dxa"/>
            <w:vAlign w:val="center"/>
          </w:tcPr>
          <w:p w14:paraId="48FC4310"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10A59801" w14:textId="77777777" w:rsidR="002E4955" w:rsidRPr="009D67D8" w:rsidRDefault="002E4955" w:rsidP="00A0686C">
            <w:pPr>
              <w:jc w:val="both"/>
              <w:textAlignment w:val="baseline"/>
              <w:rPr>
                <w:color w:val="333333"/>
              </w:rPr>
            </w:pPr>
            <w:r w:rsidRPr="009D67D8">
              <w:rPr>
                <w:color w:val="333333"/>
                <w:shd w:val="clear" w:color="auto" w:fill="FFFFFF"/>
              </w:rPr>
              <w:t>KLRD1</w:t>
            </w:r>
          </w:p>
        </w:tc>
      </w:tr>
      <w:tr w:rsidR="002E4955" w:rsidRPr="009D67D8" w14:paraId="569EF155" w14:textId="77777777" w:rsidTr="004C0993">
        <w:tc>
          <w:tcPr>
            <w:tcW w:w="1275" w:type="dxa"/>
            <w:vAlign w:val="center"/>
          </w:tcPr>
          <w:p w14:paraId="129D9308" w14:textId="77777777" w:rsidR="002E4955" w:rsidRPr="009D67D8" w:rsidRDefault="002E4955" w:rsidP="00A0686C">
            <w:pPr>
              <w:jc w:val="both"/>
              <w:textAlignment w:val="baseline"/>
              <w:rPr>
                <w:b/>
                <w:bCs/>
                <w:color w:val="000000" w:themeColor="text1"/>
              </w:rPr>
            </w:pPr>
            <w:r w:rsidRPr="009D67D8">
              <w:rPr>
                <w:b/>
                <w:bCs/>
                <w:color w:val="333333"/>
              </w:rPr>
              <w:t>2</w:t>
            </w:r>
          </w:p>
        </w:tc>
        <w:tc>
          <w:tcPr>
            <w:tcW w:w="1263" w:type="dxa"/>
            <w:vAlign w:val="center"/>
          </w:tcPr>
          <w:p w14:paraId="421E4883" w14:textId="77777777" w:rsidR="002E4955" w:rsidRPr="009D67D8" w:rsidRDefault="002E4955" w:rsidP="00A0686C">
            <w:pPr>
              <w:jc w:val="both"/>
              <w:textAlignment w:val="baseline"/>
              <w:rPr>
                <w:color w:val="333333"/>
              </w:rPr>
            </w:pPr>
            <w:r w:rsidRPr="009D67D8">
              <w:rPr>
                <w:color w:val="333333"/>
              </w:rPr>
              <w:t>CTSW</w:t>
            </w:r>
          </w:p>
        </w:tc>
        <w:tc>
          <w:tcPr>
            <w:tcW w:w="1057" w:type="dxa"/>
            <w:vAlign w:val="center"/>
          </w:tcPr>
          <w:p w14:paraId="1ED0A2AF" w14:textId="77777777" w:rsidR="002E4955" w:rsidRPr="009D67D8" w:rsidRDefault="002E4955" w:rsidP="00A0686C">
            <w:pPr>
              <w:jc w:val="both"/>
              <w:textAlignment w:val="baseline"/>
              <w:rPr>
                <w:b/>
                <w:bCs/>
                <w:color w:val="333333"/>
              </w:rPr>
            </w:pPr>
            <w:r w:rsidRPr="009D67D8">
              <w:rPr>
                <w:b/>
                <w:bCs/>
                <w:color w:val="333333"/>
              </w:rPr>
              <w:t>2</w:t>
            </w:r>
          </w:p>
        </w:tc>
        <w:tc>
          <w:tcPr>
            <w:tcW w:w="1350" w:type="dxa"/>
          </w:tcPr>
          <w:p w14:paraId="44FDC5ED" w14:textId="77777777" w:rsidR="002E4955" w:rsidRPr="009D67D8" w:rsidRDefault="002E4955" w:rsidP="00A0686C">
            <w:pPr>
              <w:jc w:val="both"/>
              <w:textAlignment w:val="baseline"/>
              <w:rPr>
                <w:color w:val="333333"/>
              </w:rPr>
            </w:pPr>
            <w:r w:rsidRPr="009D67D8">
              <w:rPr>
                <w:color w:val="333333"/>
                <w:shd w:val="clear" w:color="auto" w:fill="FFFFFF"/>
              </w:rPr>
              <w:t>CD2</w:t>
            </w:r>
          </w:p>
        </w:tc>
      </w:tr>
      <w:tr w:rsidR="002E4955" w:rsidRPr="009D67D8" w14:paraId="29DFC633" w14:textId="77777777" w:rsidTr="004C0993">
        <w:tc>
          <w:tcPr>
            <w:tcW w:w="1275" w:type="dxa"/>
            <w:vAlign w:val="center"/>
          </w:tcPr>
          <w:p w14:paraId="2A9D3AB9"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6CE293CF" w14:textId="77777777" w:rsidR="002E4955" w:rsidRPr="009D67D8" w:rsidRDefault="002E4955" w:rsidP="00A0686C">
            <w:pPr>
              <w:jc w:val="both"/>
              <w:textAlignment w:val="baseline"/>
              <w:rPr>
                <w:color w:val="333333"/>
              </w:rPr>
            </w:pPr>
            <w:r w:rsidRPr="009D67D8">
              <w:rPr>
                <w:color w:val="333333"/>
              </w:rPr>
              <w:t>IGKC</w:t>
            </w:r>
          </w:p>
        </w:tc>
        <w:tc>
          <w:tcPr>
            <w:tcW w:w="1057" w:type="dxa"/>
            <w:vAlign w:val="center"/>
          </w:tcPr>
          <w:p w14:paraId="4B4D6CC7"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7452DC71" w14:textId="77777777" w:rsidR="002E4955" w:rsidRPr="009D67D8" w:rsidRDefault="002E4955" w:rsidP="00A0686C">
            <w:pPr>
              <w:jc w:val="both"/>
              <w:textAlignment w:val="baseline"/>
              <w:rPr>
                <w:color w:val="333333"/>
              </w:rPr>
            </w:pPr>
            <w:r w:rsidRPr="009D67D8">
              <w:rPr>
                <w:color w:val="333333"/>
                <w:shd w:val="clear" w:color="auto" w:fill="FFFFFF"/>
              </w:rPr>
              <w:t>LTB</w:t>
            </w:r>
          </w:p>
        </w:tc>
      </w:tr>
      <w:tr w:rsidR="002E4955" w:rsidRPr="009D67D8" w14:paraId="22CDEA36" w14:textId="77777777" w:rsidTr="004C0993">
        <w:tc>
          <w:tcPr>
            <w:tcW w:w="1275" w:type="dxa"/>
            <w:vAlign w:val="center"/>
          </w:tcPr>
          <w:p w14:paraId="08C362C7"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4AB13460" w14:textId="77777777" w:rsidR="002E4955" w:rsidRPr="009D67D8" w:rsidRDefault="002E4955" w:rsidP="00A0686C">
            <w:pPr>
              <w:jc w:val="both"/>
              <w:textAlignment w:val="baseline"/>
              <w:rPr>
                <w:color w:val="333333"/>
              </w:rPr>
            </w:pPr>
            <w:r w:rsidRPr="009D67D8">
              <w:rPr>
                <w:color w:val="333333"/>
              </w:rPr>
              <w:t>IGLC2</w:t>
            </w:r>
          </w:p>
        </w:tc>
        <w:tc>
          <w:tcPr>
            <w:tcW w:w="1057" w:type="dxa"/>
            <w:vAlign w:val="center"/>
          </w:tcPr>
          <w:p w14:paraId="0B3316AD"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41F9AF7B" w14:textId="77777777" w:rsidR="002E4955" w:rsidRPr="009D67D8" w:rsidRDefault="002E4955" w:rsidP="00A0686C">
            <w:pPr>
              <w:jc w:val="both"/>
              <w:textAlignment w:val="baseline"/>
              <w:rPr>
                <w:color w:val="333333"/>
              </w:rPr>
            </w:pPr>
            <w:r w:rsidRPr="009D67D8">
              <w:rPr>
                <w:color w:val="333333"/>
                <w:shd w:val="clear" w:color="auto" w:fill="FFFFFF"/>
              </w:rPr>
              <w:t>NOSIP</w:t>
            </w:r>
          </w:p>
        </w:tc>
      </w:tr>
      <w:tr w:rsidR="002E4955" w:rsidRPr="009D67D8" w14:paraId="6C85D1B8" w14:textId="77777777" w:rsidTr="004C0993">
        <w:tc>
          <w:tcPr>
            <w:tcW w:w="1275" w:type="dxa"/>
            <w:vAlign w:val="center"/>
          </w:tcPr>
          <w:p w14:paraId="509EDC01"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796AE9A7" w14:textId="77777777" w:rsidR="002E4955" w:rsidRPr="009D67D8" w:rsidRDefault="002E4955" w:rsidP="00A0686C">
            <w:pPr>
              <w:jc w:val="both"/>
              <w:textAlignment w:val="baseline"/>
              <w:rPr>
                <w:color w:val="333333"/>
              </w:rPr>
            </w:pPr>
            <w:r w:rsidRPr="009D67D8">
              <w:rPr>
                <w:color w:val="333333"/>
              </w:rPr>
              <w:t>IGLC3</w:t>
            </w:r>
          </w:p>
        </w:tc>
        <w:tc>
          <w:tcPr>
            <w:tcW w:w="1057" w:type="dxa"/>
            <w:vAlign w:val="center"/>
          </w:tcPr>
          <w:p w14:paraId="15929CF6"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349C556C" w14:textId="77777777" w:rsidR="002E4955" w:rsidRPr="009D67D8" w:rsidRDefault="002E4955" w:rsidP="00A0686C">
            <w:pPr>
              <w:jc w:val="both"/>
              <w:textAlignment w:val="baseline"/>
              <w:rPr>
                <w:color w:val="333333"/>
              </w:rPr>
            </w:pPr>
            <w:r w:rsidRPr="009D67D8">
              <w:rPr>
                <w:color w:val="333333"/>
                <w:shd w:val="clear" w:color="auto" w:fill="FFFFFF"/>
              </w:rPr>
              <w:t>LDHB</w:t>
            </w:r>
          </w:p>
        </w:tc>
      </w:tr>
      <w:tr w:rsidR="002E4955" w:rsidRPr="009D67D8" w14:paraId="329EFC35" w14:textId="77777777" w:rsidTr="004C0993">
        <w:tc>
          <w:tcPr>
            <w:tcW w:w="1275" w:type="dxa"/>
            <w:vAlign w:val="center"/>
          </w:tcPr>
          <w:p w14:paraId="64CB769A"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6C91EE66" w14:textId="77777777" w:rsidR="002E4955" w:rsidRPr="009D67D8" w:rsidRDefault="002E4955" w:rsidP="00A0686C">
            <w:pPr>
              <w:jc w:val="both"/>
              <w:textAlignment w:val="baseline"/>
              <w:rPr>
                <w:color w:val="333333"/>
              </w:rPr>
            </w:pPr>
            <w:r w:rsidRPr="009D67D8">
              <w:rPr>
                <w:color w:val="333333"/>
              </w:rPr>
              <w:t>IGHA1</w:t>
            </w:r>
          </w:p>
        </w:tc>
        <w:tc>
          <w:tcPr>
            <w:tcW w:w="1057" w:type="dxa"/>
            <w:vAlign w:val="center"/>
          </w:tcPr>
          <w:p w14:paraId="3573B3F2"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32CB0C2E" w14:textId="77777777" w:rsidR="002E4955" w:rsidRPr="009D67D8" w:rsidRDefault="002E4955" w:rsidP="00A0686C">
            <w:pPr>
              <w:jc w:val="both"/>
              <w:textAlignment w:val="baseline"/>
              <w:rPr>
                <w:color w:val="333333"/>
              </w:rPr>
            </w:pPr>
            <w:r w:rsidRPr="009D67D8">
              <w:rPr>
                <w:color w:val="333333"/>
                <w:shd w:val="clear" w:color="auto" w:fill="FFFFFF"/>
              </w:rPr>
              <w:t>EEF1B2</w:t>
            </w:r>
          </w:p>
        </w:tc>
      </w:tr>
      <w:tr w:rsidR="002E4955" w:rsidRPr="009D67D8" w14:paraId="61353C6E" w14:textId="77777777" w:rsidTr="004C0993">
        <w:tc>
          <w:tcPr>
            <w:tcW w:w="1275" w:type="dxa"/>
            <w:vAlign w:val="center"/>
          </w:tcPr>
          <w:p w14:paraId="183E3946"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2627F8DD" w14:textId="77777777" w:rsidR="002E4955" w:rsidRPr="009D67D8" w:rsidRDefault="002E4955" w:rsidP="00A0686C">
            <w:pPr>
              <w:jc w:val="both"/>
              <w:textAlignment w:val="baseline"/>
              <w:rPr>
                <w:color w:val="333333"/>
              </w:rPr>
            </w:pPr>
            <w:r w:rsidRPr="009D67D8">
              <w:rPr>
                <w:color w:val="333333"/>
              </w:rPr>
              <w:t>JCHAIN</w:t>
            </w:r>
          </w:p>
        </w:tc>
        <w:tc>
          <w:tcPr>
            <w:tcW w:w="1057" w:type="dxa"/>
            <w:vAlign w:val="center"/>
          </w:tcPr>
          <w:p w14:paraId="6683063B"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4B92FE5E" w14:textId="77777777" w:rsidR="002E4955" w:rsidRPr="009D67D8" w:rsidRDefault="002E4955" w:rsidP="00A0686C">
            <w:pPr>
              <w:jc w:val="both"/>
              <w:textAlignment w:val="baseline"/>
              <w:rPr>
                <w:color w:val="333333"/>
              </w:rPr>
            </w:pPr>
            <w:r w:rsidRPr="009D67D8">
              <w:rPr>
                <w:color w:val="333333"/>
                <w:shd w:val="clear" w:color="auto" w:fill="FFFFFF"/>
              </w:rPr>
              <w:t>RPS13</w:t>
            </w:r>
          </w:p>
        </w:tc>
      </w:tr>
      <w:tr w:rsidR="002E4955" w:rsidRPr="009D67D8" w14:paraId="3095362F" w14:textId="77777777" w:rsidTr="004C0993">
        <w:tc>
          <w:tcPr>
            <w:tcW w:w="1275" w:type="dxa"/>
            <w:vAlign w:val="center"/>
          </w:tcPr>
          <w:p w14:paraId="525C3176"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35E24C1E" w14:textId="77777777" w:rsidR="002E4955" w:rsidRPr="009D67D8" w:rsidRDefault="002E4955" w:rsidP="00A0686C">
            <w:pPr>
              <w:jc w:val="both"/>
              <w:textAlignment w:val="baseline"/>
              <w:rPr>
                <w:color w:val="333333"/>
              </w:rPr>
            </w:pPr>
            <w:r w:rsidRPr="009D67D8">
              <w:rPr>
                <w:color w:val="333333"/>
              </w:rPr>
              <w:t>IGHM</w:t>
            </w:r>
          </w:p>
        </w:tc>
        <w:tc>
          <w:tcPr>
            <w:tcW w:w="1057" w:type="dxa"/>
            <w:vAlign w:val="center"/>
          </w:tcPr>
          <w:p w14:paraId="458EE2FB"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15A686FC" w14:textId="77777777" w:rsidR="002E4955" w:rsidRPr="009D67D8" w:rsidRDefault="002E4955" w:rsidP="00A0686C">
            <w:pPr>
              <w:jc w:val="both"/>
              <w:textAlignment w:val="baseline"/>
              <w:rPr>
                <w:color w:val="333333"/>
              </w:rPr>
            </w:pPr>
            <w:r w:rsidRPr="009D67D8">
              <w:rPr>
                <w:color w:val="333333"/>
                <w:shd w:val="clear" w:color="auto" w:fill="FFFFFF"/>
              </w:rPr>
              <w:t>RPS8</w:t>
            </w:r>
          </w:p>
        </w:tc>
      </w:tr>
      <w:tr w:rsidR="002E4955" w:rsidRPr="009D67D8" w14:paraId="52305D01" w14:textId="77777777" w:rsidTr="004C0993">
        <w:tc>
          <w:tcPr>
            <w:tcW w:w="1275" w:type="dxa"/>
            <w:vAlign w:val="center"/>
          </w:tcPr>
          <w:p w14:paraId="674C6B3C"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79BAC58B" w14:textId="77777777" w:rsidR="002E4955" w:rsidRPr="009D67D8" w:rsidRDefault="002E4955" w:rsidP="00A0686C">
            <w:pPr>
              <w:jc w:val="both"/>
              <w:textAlignment w:val="baseline"/>
              <w:rPr>
                <w:color w:val="333333"/>
              </w:rPr>
            </w:pPr>
            <w:r w:rsidRPr="009D67D8">
              <w:rPr>
                <w:color w:val="333333"/>
              </w:rPr>
              <w:t>CD79A</w:t>
            </w:r>
          </w:p>
        </w:tc>
        <w:tc>
          <w:tcPr>
            <w:tcW w:w="1057" w:type="dxa"/>
            <w:vAlign w:val="center"/>
          </w:tcPr>
          <w:p w14:paraId="0D396327"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6D9D9A2B" w14:textId="77777777" w:rsidR="002E4955" w:rsidRPr="009D67D8" w:rsidRDefault="002E4955" w:rsidP="00A0686C">
            <w:pPr>
              <w:jc w:val="both"/>
              <w:textAlignment w:val="baseline"/>
              <w:rPr>
                <w:color w:val="333333"/>
              </w:rPr>
            </w:pPr>
            <w:r w:rsidRPr="009D67D8">
              <w:rPr>
                <w:color w:val="333333"/>
                <w:shd w:val="clear" w:color="auto" w:fill="FFFFFF"/>
              </w:rPr>
              <w:t>RPL32</w:t>
            </w:r>
          </w:p>
        </w:tc>
      </w:tr>
      <w:tr w:rsidR="002E4955" w:rsidRPr="009D67D8" w14:paraId="2D8A6ABB" w14:textId="77777777" w:rsidTr="004C0993">
        <w:tc>
          <w:tcPr>
            <w:tcW w:w="1275" w:type="dxa"/>
            <w:vAlign w:val="center"/>
          </w:tcPr>
          <w:p w14:paraId="246CD318"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7DEB107D" w14:textId="77777777" w:rsidR="002E4955" w:rsidRPr="009D67D8" w:rsidRDefault="002E4955" w:rsidP="00A0686C">
            <w:pPr>
              <w:jc w:val="both"/>
              <w:textAlignment w:val="baseline"/>
              <w:rPr>
                <w:color w:val="333333"/>
              </w:rPr>
            </w:pPr>
            <w:r w:rsidRPr="009D67D8">
              <w:rPr>
                <w:color w:val="333333"/>
              </w:rPr>
              <w:t>MS4A1</w:t>
            </w:r>
          </w:p>
        </w:tc>
        <w:tc>
          <w:tcPr>
            <w:tcW w:w="1057" w:type="dxa"/>
            <w:vAlign w:val="center"/>
          </w:tcPr>
          <w:p w14:paraId="3DE48445"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02B32476" w14:textId="77777777" w:rsidR="002E4955" w:rsidRPr="009D67D8" w:rsidRDefault="002E4955" w:rsidP="00A0686C">
            <w:pPr>
              <w:jc w:val="both"/>
              <w:textAlignment w:val="baseline"/>
              <w:rPr>
                <w:color w:val="333333"/>
              </w:rPr>
            </w:pPr>
            <w:r w:rsidRPr="009D67D8">
              <w:rPr>
                <w:color w:val="333333"/>
                <w:shd w:val="clear" w:color="auto" w:fill="FFFFFF"/>
              </w:rPr>
              <w:t>RPS12</w:t>
            </w:r>
          </w:p>
        </w:tc>
      </w:tr>
      <w:tr w:rsidR="002E4955" w:rsidRPr="009D67D8" w14:paraId="1BDDD03A" w14:textId="77777777" w:rsidTr="004C0993">
        <w:tc>
          <w:tcPr>
            <w:tcW w:w="1275" w:type="dxa"/>
            <w:vAlign w:val="center"/>
          </w:tcPr>
          <w:p w14:paraId="322D53B1"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0FF069EC" w14:textId="77777777" w:rsidR="002E4955" w:rsidRPr="009D67D8" w:rsidRDefault="002E4955" w:rsidP="00A0686C">
            <w:pPr>
              <w:jc w:val="both"/>
              <w:textAlignment w:val="baseline"/>
              <w:rPr>
                <w:color w:val="333333"/>
              </w:rPr>
            </w:pPr>
            <w:r w:rsidRPr="009D67D8">
              <w:rPr>
                <w:color w:val="333333"/>
              </w:rPr>
              <w:t>VPREB3</w:t>
            </w:r>
          </w:p>
        </w:tc>
        <w:tc>
          <w:tcPr>
            <w:tcW w:w="1057" w:type="dxa"/>
            <w:vAlign w:val="center"/>
          </w:tcPr>
          <w:p w14:paraId="151C3431"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760AEAC7" w14:textId="77777777" w:rsidR="002E4955" w:rsidRPr="009D67D8" w:rsidRDefault="002E4955" w:rsidP="00A0686C">
            <w:pPr>
              <w:jc w:val="both"/>
              <w:textAlignment w:val="baseline"/>
              <w:rPr>
                <w:color w:val="333333"/>
              </w:rPr>
            </w:pPr>
            <w:r w:rsidRPr="009D67D8">
              <w:rPr>
                <w:color w:val="333333"/>
                <w:shd w:val="clear" w:color="auto" w:fill="FFFFFF"/>
              </w:rPr>
              <w:t>RPS3A</w:t>
            </w:r>
          </w:p>
        </w:tc>
      </w:tr>
      <w:tr w:rsidR="002E4955" w:rsidRPr="009D67D8" w14:paraId="2D989B86" w14:textId="77777777" w:rsidTr="004C0993">
        <w:tc>
          <w:tcPr>
            <w:tcW w:w="1275" w:type="dxa"/>
            <w:vAlign w:val="center"/>
          </w:tcPr>
          <w:p w14:paraId="278A0555" w14:textId="77777777" w:rsidR="002E4955" w:rsidRPr="009D67D8" w:rsidRDefault="002E4955" w:rsidP="00A0686C">
            <w:pPr>
              <w:jc w:val="both"/>
              <w:textAlignment w:val="baseline"/>
              <w:rPr>
                <w:b/>
                <w:bCs/>
                <w:color w:val="000000" w:themeColor="text1"/>
              </w:rPr>
            </w:pPr>
            <w:r w:rsidRPr="009D67D8">
              <w:rPr>
                <w:b/>
                <w:bCs/>
                <w:color w:val="333333"/>
              </w:rPr>
              <w:t>3</w:t>
            </w:r>
          </w:p>
        </w:tc>
        <w:tc>
          <w:tcPr>
            <w:tcW w:w="1263" w:type="dxa"/>
            <w:vAlign w:val="center"/>
          </w:tcPr>
          <w:p w14:paraId="74FB538F" w14:textId="77777777" w:rsidR="002E4955" w:rsidRPr="009D67D8" w:rsidRDefault="002E4955" w:rsidP="00A0686C">
            <w:pPr>
              <w:jc w:val="both"/>
              <w:textAlignment w:val="baseline"/>
              <w:rPr>
                <w:color w:val="333333"/>
              </w:rPr>
            </w:pPr>
            <w:r w:rsidRPr="009D67D8">
              <w:rPr>
                <w:color w:val="333333"/>
              </w:rPr>
              <w:t>MZB1</w:t>
            </w:r>
          </w:p>
        </w:tc>
        <w:tc>
          <w:tcPr>
            <w:tcW w:w="1057" w:type="dxa"/>
            <w:vAlign w:val="center"/>
          </w:tcPr>
          <w:p w14:paraId="68C1924D" w14:textId="77777777" w:rsidR="002E4955" w:rsidRPr="009D67D8" w:rsidRDefault="002E4955" w:rsidP="00A0686C">
            <w:pPr>
              <w:jc w:val="both"/>
              <w:textAlignment w:val="baseline"/>
              <w:rPr>
                <w:b/>
                <w:bCs/>
                <w:color w:val="333333"/>
              </w:rPr>
            </w:pPr>
            <w:r w:rsidRPr="009D67D8">
              <w:rPr>
                <w:b/>
                <w:bCs/>
                <w:color w:val="333333"/>
              </w:rPr>
              <w:t>3</w:t>
            </w:r>
          </w:p>
        </w:tc>
        <w:tc>
          <w:tcPr>
            <w:tcW w:w="1350" w:type="dxa"/>
          </w:tcPr>
          <w:p w14:paraId="65168FD4" w14:textId="77777777" w:rsidR="002E4955" w:rsidRPr="009D67D8" w:rsidRDefault="002E4955" w:rsidP="00A0686C">
            <w:pPr>
              <w:jc w:val="both"/>
              <w:textAlignment w:val="baseline"/>
              <w:rPr>
                <w:color w:val="333333"/>
              </w:rPr>
            </w:pPr>
            <w:r w:rsidRPr="009D67D8">
              <w:rPr>
                <w:color w:val="333333"/>
                <w:shd w:val="clear" w:color="auto" w:fill="FFFFFF"/>
              </w:rPr>
              <w:t>RPS10</w:t>
            </w:r>
          </w:p>
        </w:tc>
      </w:tr>
      <w:tr w:rsidR="002E4955" w:rsidRPr="009D67D8" w14:paraId="581C678D" w14:textId="77777777" w:rsidTr="004C0993">
        <w:tc>
          <w:tcPr>
            <w:tcW w:w="1275" w:type="dxa"/>
            <w:vAlign w:val="center"/>
          </w:tcPr>
          <w:p w14:paraId="52931F8C"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712E1CB7" w14:textId="77777777" w:rsidR="002E4955" w:rsidRPr="009D67D8" w:rsidRDefault="002E4955" w:rsidP="00A0686C">
            <w:pPr>
              <w:jc w:val="both"/>
              <w:textAlignment w:val="baseline"/>
              <w:rPr>
                <w:color w:val="333333"/>
              </w:rPr>
            </w:pPr>
            <w:r w:rsidRPr="009D67D8">
              <w:rPr>
                <w:color w:val="333333"/>
              </w:rPr>
              <w:t>GZMB</w:t>
            </w:r>
          </w:p>
        </w:tc>
        <w:tc>
          <w:tcPr>
            <w:tcW w:w="1057" w:type="dxa"/>
            <w:vAlign w:val="center"/>
          </w:tcPr>
          <w:p w14:paraId="1110970A"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447F062B" w14:textId="77777777" w:rsidR="002E4955" w:rsidRPr="009D67D8" w:rsidRDefault="002E4955" w:rsidP="00A0686C">
            <w:pPr>
              <w:jc w:val="both"/>
              <w:textAlignment w:val="baseline"/>
              <w:rPr>
                <w:color w:val="333333"/>
              </w:rPr>
            </w:pPr>
            <w:r w:rsidRPr="009D67D8">
              <w:rPr>
                <w:color w:val="333333"/>
              </w:rPr>
              <w:t>TRDC</w:t>
            </w:r>
          </w:p>
        </w:tc>
      </w:tr>
      <w:tr w:rsidR="002E4955" w:rsidRPr="009D67D8" w14:paraId="45A6AF9C" w14:textId="77777777" w:rsidTr="004C0993">
        <w:tc>
          <w:tcPr>
            <w:tcW w:w="1275" w:type="dxa"/>
            <w:vAlign w:val="center"/>
          </w:tcPr>
          <w:p w14:paraId="54BD7472"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03292CA8" w14:textId="77777777" w:rsidR="002E4955" w:rsidRPr="009D67D8" w:rsidRDefault="002E4955" w:rsidP="00A0686C">
            <w:pPr>
              <w:jc w:val="both"/>
              <w:textAlignment w:val="baseline"/>
              <w:rPr>
                <w:color w:val="333333"/>
              </w:rPr>
            </w:pPr>
            <w:r w:rsidRPr="009D67D8">
              <w:rPr>
                <w:color w:val="333333"/>
              </w:rPr>
              <w:t>PTGDS</w:t>
            </w:r>
          </w:p>
        </w:tc>
        <w:tc>
          <w:tcPr>
            <w:tcW w:w="1057" w:type="dxa"/>
            <w:vAlign w:val="center"/>
          </w:tcPr>
          <w:p w14:paraId="5DA2EA71"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4E08E0D8" w14:textId="77777777" w:rsidR="002E4955" w:rsidRPr="009D67D8" w:rsidRDefault="002E4955" w:rsidP="00A0686C">
            <w:pPr>
              <w:jc w:val="both"/>
              <w:textAlignment w:val="baseline"/>
              <w:rPr>
                <w:color w:val="333333"/>
              </w:rPr>
            </w:pPr>
            <w:r w:rsidRPr="009D67D8">
              <w:rPr>
                <w:color w:val="333333"/>
                <w:shd w:val="clear" w:color="auto" w:fill="FFFFFF"/>
              </w:rPr>
              <w:t>KLRC1</w:t>
            </w:r>
          </w:p>
        </w:tc>
      </w:tr>
      <w:tr w:rsidR="002E4955" w:rsidRPr="009D67D8" w14:paraId="395E420C" w14:textId="77777777" w:rsidTr="004C0993">
        <w:tc>
          <w:tcPr>
            <w:tcW w:w="1275" w:type="dxa"/>
            <w:vAlign w:val="center"/>
          </w:tcPr>
          <w:p w14:paraId="26ABD827"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299019E6" w14:textId="77777777" w:rsidR="002E4955" w:rsidRPr="009D67D8" w:rsidRDefault="002E4955" w:rsidP="00A0686C">
            <w:pPr>
              <w:jc w:val="both"/>
              <w:textAlignment w:val="baseline"/>
              <w:rPr>
                <w:color w:val="333333"/>
              </w:rPr>
            </w:pPr>
            <w:r w:rsidRPr="009D67D8">
              <w:rPr>
                <w:color w:val="333333"/>
              </w:rPr>
              <w:t>PPP1R14B</w:t>
            </w:r>
          </w:p>
        </w:tc>
        <w:tc>
          <w:tcPr>
            <w:tcW w:w="1057" w:type="dxa"/>
            <w:vAlign w:val="center"/>
          </w:tcPr>
          <w:p w14:paraId="183E5C35"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2B6413F4" w14:textId="77777777" w:rsidR="002E4955" w:rsidRPr="009D67D8" w:rsidRDefault="002E4955" w:rsidP="00A0686C">
            <w:pPr>
              <w:jc w:val="both"/>
              <w:textAlignment w:val="baseline"/>
              <w:rPr>
                <w:color w:val="333333"/>
              </w:rPr>
            </w:pPr>
            <w:r w:rsidRPr="009D67D8">
              <w:rPr>
                <w:color w:val="333333"/>
                <w:shd w:val="clear" w:color="auto" w:fill="FFFFFF"/>
              </w:rPr>
              <w:t>KLRF1</w:t>
            </w:r>
          </w:p>
        </w:tc>
      </w:tr>
      <w:tr w:rsidR="002E4955" w:rsidRPr="009D67D8" w14:paraId="061D2AEA" w14:textId="77777777" w:rsidTr="004C0993">
        <w:tc>
          <w:tcPr>
            <w:tcW w:w="1275" w:type="dxa"/>
            <w:vAlign w:val="center"/>
          </w:tcPr>
          <w:p w14:paraId="701887FE"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78261FF8" w14:textId="77777777" w:rsidR="002E4955" w:rsidRPr="009D67D8" w:rsidRDefault="002E4955" w:rsidP="00A0686C">
            <w:pPr>
              <w:jc w:val="both"/>
              <w:textAlignment w:val="baseline"/>
              <w:rPr>
                <w:color w:val="333333"/>
              </w:rPr>
            </w:pPr>
            <w:r w:rsidRPr="009D67D8">
              <w:rPr>
                <w:color w:val="333333"/>
              </w:rPr>
              <w:t>TCF4</w:t>
            </w:r>
          </w:p>
        </w:tc>
        <w:tc>
          <w:tcPr>
            <w:tcW w:w="1057" w:type="dxa"/>
            <w:vAlign w:val="center"/>
          </w:tcPr>
          <w:p w14:paraId="69A5614E"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0892E30D" w14:textId="77777777" w:rsidR="002E4955" w:rsidRPr="009D67D8" w:rsidRDefault="002E4955" w:rsidP="00A0686C">
            <w:pPr>
              <w:jc w:val="both"/>
              <w:textAlignment w:val="baseline"/>
              <w:rPr>
                <w:color w:val="333333"/>
              </w:rPr>
            </w:pPr>
            <w:r w:rsidRPr="009D67D8">
              <w:rPr>
                <w:color w:val="333333"/>
                <w:shd w:val="clear" w:color="auto" w:fill="FFFFFF"/>
              </w:rPr>
              <w:t>KLRD1</w:t>
            </w:r>
          </w:p>
        </w:tc>
      </w:tr>
      <w:tr w:rsidR="002E4955" w:rsidRPr="009D67D8" w14:paraId="74854518" w14:textId="77777777" w:rsidTr="004C0993">
        <w:tc>
          <w:tcPr>
            <w:tcW w:w="1275" w:type="dxa"/>
            <w:vAlign w:val="center"/>
          </w:tcPr>
          <w:p w14:paraId="28040789"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3DA1D2E9" w14:textId="77777777" w:rsidR="002E4955" w:rsidRPr="009D67D8" w:rsidRDefault="002E4955" w:rsidP="00A0686C">
            <w:pPr>
              <w:jc w:val="both"/>
              <w:textAlignment w:val="baseline"/>
              <w:rPr>
                <w:color w:val="333333"/>
              </w:rPr>
            </w:pPr>
            <w:r w:rsidRPr="009D67D8">
              <w:rPr>
                <w:color w:val="333333"/>
              </w:rPr>
              <w:t>IRF7</w:t>
            </w:r>
          </w:p>
        </w:tc>
        <w:tc>
          <w:tcPr>
            <w:tcW w:w="1057" w:type="dxa"/>
            <w:vAlign w:val="center"/>
          </w:tcPr>
          <w:p w14:paraId="0424FAB5"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19B29EDD" w14:textId="77777777" w:rsidR="002E4955" w:rsidRPr="009D67D8" w:rsidRDefault="002E4955" w:rsidP="00A0686C">
            <w:pPr>
              <w:jc w:val="both"/>
              <w:textAlignment w:val="baseline"/>
              <w:rPr>
                <w:color w:val="333333"/>
              </w:rPr>
            </w:pPr>
            <w:r w:rsidRPr="009D67D8">
              <w:rPr>
                <w:color w:val="333333"/>
                <w:shd w:val="clear" w:color="auto" w:fill="FFFFFF"/>
              </w:rPr>
              <w:t>HOPX</w:t>
            </w:r>
          </w:p>
        </w:tc>
      </w:tr>
      <w:tr w:rsidR="002E4955" w:rsidRPr="009D67D8" w14:paraId="52484DE1" w14:textId="77777777" w:rsidTr="004C0993">
        <w:tc>
          <w:tcPr>
            <w:tcW w:w="1275" w:type="dxa"/>
            <w:vAlign w:val="center"/>
          </w:tcPr>
          <w:p w14:paraId="37B8AE7E" w14:textId="77777777" w:rsidR="002E4955" w:rsidRPr="009D67D8" w:rsidRDefault="002E4955" w:rsidP="00A0686C">
            <w:pPr>
              <w:jc w:val="both"/>
              <w:textAlignment w:val="baseline"/>
              <w:rPr>
                <w:b/>
                <w:bCs/>
                <w:color w:val="000000" w:themeColor="text1"/>
              </w:rPr>
            </w:pPr>
            <w:r w:rsidRPr="009D67D8">
              <w:rPr>
                <w:b/>
                <w:bCs/>
                <w:color w:val="333333"/>
              </w:rPr>
              <w:lastRenderedPageBreak/>
              <w:t>4</w:t>
            </w:r>
          </w:p>
        </w:tc>
        <w:tc>
          <w:tcPr>
            <w:tcW w:w="1263" w:type="dxa"/>
            <w:vAlign w:val="center"/>
          </w:tcPr>
          <w:p w14:paraId="430AEC84" w14:textId="77777777" w:rsidR="002E4955" w:rsidRPr="009D67D8" w:rsidRDefault="002E4955" w:rsidP="00A0686C">
            <w:pPr>
              <w:jc w:val="both"/>
              <w:textAlignment w:val="baseline"/>
              <w:rPr>
                <w:color w:val="333333"/>
              </w:rPr>
            </w:pPr>
            <w:r w:rsidRPr="009D67D8">
              <w:rPr>
                <w:color w:val="333333"/>
              </w:rPr>
              <w:t>PLAC8</w:t>
            </w:r>
          </w:p>
        </w:tc>
        <w:tc>
          <w:tcPr>
            <w:tcW w:w="1057" w:type="dxa"/>
            <w:vAlign w:val="center"/>
          </w:tcPr>
          <w:p w14:paraId="15206E81"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183C0995" w14:textId="77777777" w:rsidR="002E4955" w:rsidRPr="009D67D8" w:rsidRDefault="002E4955" w:rsidP="00A0686C">
            <w:pPr>
              <w:jc w:val="both"/>
              <w:textAlignment w:val="baseline"/>
              <w:rPr>
                <w:color w:val="333333"/>
              </w:rPr>
            </w:pPr>
            <w:r w:rsidRPr="009D67D8">
              <w:rPr>
                <w:color w:val="333333"/>
                <w:shd w:val="clear" w:color="auto" w:fill="FFFFFF"/>
              </w:rPr>
              <w:t>TRGC1</w:t>
            </w:r>
          </w:p>
        </w:tc>
      </w:tr>
      <w:tr w:rsidR="002E4955" w:rsidRPr="009D67D8" w14:paraId="5DB125E9" w14:textId="77777777" w:rsidTr="004C0993">
        <w:tc>
          <w:tcPr>
            <w:tcW w:w="1275" w:type="dxa"/>
            <w:vAlign w:val="center"/>
          </w:tcPr>
          <w:p w14:paraId="3AE085C8"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527929B7" w14:textId="77777777" w:rsidR="002E4955" w:rsidRPr="009D67D8" w:rsidRDefault="002E4955" w:rsidP="00A0686C">
            <w:pPr>
              <w:jc w:val="both"/>
              <w:textAlignment w:val="baseline"/>
              <w:rPr>
                <w:color w:val="333333"/>
              </w:rPr>
            </w:pPr>
            <w:r w:rsidRPr="009D67D8">
              <w:rPr>
                <w:color w:val="333333"/>
              </w:rPr>
              <w:t>JCHAIN</w:t>
            </w:r>
          </w:p>
        </w:tc>
        <w:tc>
          <w:tcPr>
            <w:tcW w:w="1057" w:type="dxa"/>
            <w:vAlign w:val="center"/>
          </w:tcPr>
          <w:p w14:paraId="0D422614"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3DBB8384" w14:textId="77777777" w:rsidR="002E4955" w:rsidRPr="009D67D8" w:rsidRDefault="002E4955" w:rsidP="00A0686C">
            <w:pPr>
              <w:jc w:val="both"/>
              <w:textAlignment w:val="baseline"/>
              <w:rPr>
                <w:color w:val="333333"/>
              </w:rPr>
            </w:pPr>
            <w:r w:rsidRPr="009D67D8">
              <w:rPr>
                <w:color w:val="333333"/>
                <w:shd w:val="clear" w:color="auto" w:fill="FFFFFF"/>
              </w:rPr>
              <w:t>GNLY</w:t>
            </w:r>
          </w:p>
        </w:tc>
      </w:tr>
      <w:tr w:rsidR="002E4955" w:rsidRPr="009D67D8" w14:paraId="0EB92A69" w14:textId="77777777" w:rsidTr="004C0993">
        <w:tc>
          <w:tcPr>
            <w:tcW w:w="1275" w:type="dxa"/>
            <w:vAlign w:val="center"/>
          </w:tcPr>
          <w:p w14:paraId="70083601"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060CC6D1" w14:textId="77777777" w:rsidR="002E4955" w:rsidRPr="009D67D8" w:rsidRDefault="002E4955" w:rsidP="00A0686C">
            <w:pPr>
              <w:jc w:val="both"/>
              <w:textAlignment w:val="baseline"/>
              <w:rPr>
                <w:color w:val="333333"/>
              </w:rPr>
            </w:pPr>
            <w:r w:rsidRPr="009D67D8">
              <w:rPr>
                <w:color w:val="333333"/>
              </w:rPr>
              <w:t>IRF8</w:t>
            </w:r>
          </w:p>
        </w:tc>
        <w:tc>
          <w:tcPr>
            <w:tcW w:w="1057" w:type="dxa"/>
            <w:vAlign w:val="center"/>
          </w:tcPr>
          <w:p w14:paraId="3333FC8B"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6C6C384F" w14:textId="77777777" w:rsidR="002E4955" w:rsidRPr="009D67D8" w:rsidRDefault="002E4955" w:rsidP="00A0686C">
            <w:pPr>
              <w:jc w:val="both"/>
              <w:textAlignment w:val="baseline"/>
              <w:rPr>
                <w:color w:val="333333"/>
              </w:rPr>
            </w:pPr>
            <w:r w:rsidRPr="009D67D8">
              <w:rPr>
                <w:color w:val="333333"/>
                <w:shd w:val="clear" w:color="auto" w:fill="FFFFFF"/>
              </w:rPr>
              <w:t>NKG7</w:t>
            </w:r>
          </w:p>
        </w:tc>
      </w:tr>
      <w:tr w:rsidR="002E4955" w:rsidRPr="009D67D8" w14:paraId="707601C5" w14:textId="77777777" w:rsidTr="004C0993">
        <w:tc>
          <w:tcPr>
            <w:tcW w:w="1275" w:type="dxa"/>
            <w:vAlign w:val="center"/>
          </w:tcPr>
          <w:p w14:paraId="709CAD6C"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45B5F9AD" w14:textId="77777777" w:rsidR="002E4955" w:rsidRPr="009D67D8" w:rsidRDefault="002E4955" w:rsidP="00A0686C">
            <w:pPr>
              <w:jc w:val="both"/>
              <w:textAlignment w:val="baseline"/>
              <w:rPr>
                <w:color w:val="333333"/>
              </w:rPr>
            </w:pPr>
            <w:r w:rsidRPr="009D67D8">
              <w:rPr>
                <w:color w:val="333333"/>
              </w:rPr>
              <w:t>CCDC50</w:t>
            </w:r>
          </w:p>
        </w:tc>
        <w:tc>
          <w:tcPr>
            <w:tcW w:w="1057" w:type="dxa"/>
            <w:vAlign w:val="center"/>
          </w:tcPr>
          <w:p w14:paraId="71383BFC"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15622018" w14:textId="77777777" w:rsidR="002E4955" w:rsidRPr="009D67D8" w:rsidRDefault="002E4955" w:rsidP="00A0686C">
            <w:pPr>
              <w:jc w:val="both"/>
              <w:textAlignment w:val="baseline"/>
              <w:rPr>
                <w:color w:val="333333"/>
              </w:rPr>
            </w:pPr>
            <w:r w:rsidRPr="009D67D8">
              <w:rPr>
                <w:color w:val="333333"/>
                <w:shd w:val="clear" w:color="auto" w:fill="FFFFFF"/>
              </w:rPr>
              <w:t>CD247</w:t>
            </w:r>
          </w:p>
        </w:tc>
      </w:tr>
      <w:tr w:rsidR="002E4955" w:rsidRPr="009D67D8" w14:paraId="37E58684" w14:textId="77777777" w:rsidTr="004C0993">
        <w:tc>
          <w:tcPr>
            <w:tcW w:w="1275" w:type="dxa"/>
            <w:vAlign w:val="center"/>
          </w:tcPr>
          <w:p w14:paraId="7A2EE696" w14:textId="77777777" w:rsidR="002E4955" w:rsidRPr="009D67D8" w:rsidRDefault="002E4955" w:rsidP="00A0686C">
            <w:pPr>
              <w:jc w:val="both"/>
              <w:textAlignment w:val="baseline"/>
              <w:rPr>
                <w:b/>
                <w:bCs/>
                <w:color w:val="000000" w:themeColor="text1"/>
              </w:rPr>
            </w:pPr>
            <w:r w:rsidRPr="009D67D8">
              <w:rPr>
                <w:b/>
                <w:bCs/>
                <w:color w:val="333333"/>
              </w:rPr>
              <w:t>4</w:t>
            </w:r>
          </w:p>
        </w:tc>
        <w:tc>
          <w:tcPr>
            <w:tcW w:w="1263" w:type="dxa"/>
            <w:vAlign w:val="center"/>
          </w:tcPr>
          <w:p w14:paraId="74510ACA" w14:textId="77777777" w:rsidR="002E4955" w:rsidRPr="009D67D8" w:rsidRDefault="002E4955" w:rsidP="00A0686C">
            <w:pPr>
              <w:jc w:val="both"/>
              <w:textAlignment w:val="baseline"/>
              <w:rPr>
                <w:color w:val="333333"/>
              </w:rPr>
            </w:pPr>
            <w:r w:rsidRPr="009D67D8">
              <w:rPr>
                <w:color w:val="333333"/>
              </w:rPr>
              <w:t>CLIC3</w:t>
            </w:r>
          </w:p>
        </w:tc>
        <w:tc>
          <w:tcPr>
            <w:tcW w:w="1057" w:type="dxa"/>
            <w:vAlign w:val="center"/>
          </w:tcPr>
          <w:p w14:paraId="6417E2CA" w14:textId="77777777" w:rsidR="002E4955" w:rsidRPr="009D67D8" w:rsidRDefault="002E4955" w:rsidP="00A0686C">
            <w:pPr>
              <w:jc w:val="both"/>
              <w:textAlignment w:val="baseline"/>
              <w:rPr>
                <w:b/>
                <w:bCs/>
                <w:color w:val="333333"/>
              </w:rPr>
            </w:pPr>
            <w:r w:rsidRPr="009D67D8">
              <w:rPr>
                <w:b/>
                <w:bCs/>
                <w:color w:val="333333"/>
              </w:rPr>
              <w:t>4</w:t>
            </w:r>
          </w:p>
        </w:tc>
        <w:tc>
          <w:tcPr>
            <w:tcW w:w="1350" w:type="dxa"/>
          </w:tcPr>
          <w:p w14:paraId="03643F85" w14:textId="77777777" w:rsidR="002E4955" w:rsidRPr="009D67D8" w:rsidRDefault="002E4955" w:rsidP="00A0686C">
            <w:pPr>
              <w:jc w:val="both"/>
              <w:textAlignment w:val="baseline"/>
              <w:rPr>
                <w:color w:val="333333"/>
              </w:rPr>
            </w:pPr>
            <w:r w:rsidRPr="009D67D8">
              <w:rPr>
                <w:color w:val="333333"/>
                <w:shd w:val="clear" w:color="auto" w:fill="FFFFFF"/>
              </w:rPr>
              <w:t>CST7</w:t>
            </w:r>
          </w:p>
        </w:tc>
      </w:tr>
      <w:tr w:rsidR="002E4955" w:rsidRPr="009D67D8" w14:paraId="7886FBC9" w14:textId="77777777" w:rsidTr="004C0993">
        <w:tc>
          <w:tcPr>
            <w:tcW w:w="1275" w:type="dxa"/>
            <w:vAlign w:val="center"/>
          </w:tcPr>
          <w:p w14:paraId="7B664E71"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1EDC32C0"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0093A03C"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3A76BEEA"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KLRB1</w:t>
            </w:r>
          </w:p>
        </w:tc>
      </w:tr>
      <w:tr w:rsidR="002E4955" w:rsidRPr="009D67D8" w14:paraId="09AEC3AA" w14:textId="77777777" w:rsidTr="004C0993">
        <w:tc>
          <w:tcPr>
            <w:tcW w:w="1275" w:type="dxa"/>
            <w:vAlign w:val="center"/>
          </w:tcPr>
          <w:p w14:paraId="6D763F15"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6C5F0C93"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15725EAA"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5FA64B97"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SLC4A10</w:t>
            </w:r>
          </w:p>
        </w:tc>
      </w:tr>
      <w:tr w:rsidR="002E4955" w:rsidRPr="009D67D8" w14:paraId="2A99595A" w14:textId="77777777" w:rsidTr="004C0993">
        <w:tc>
          <w:tcPr>
            <w:tcW w:w="1275" w:type="dxa"/>
            <w:vAlign w:val="center"/>
          </w:tcPr>
          <w:p w14:paraId="10950224"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3F7FC717"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2405970C"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05806B19"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NCR3</w:t>
            </w:r>
          </w:p>
        </w:tc>
      </w:tr>
      <w:tr w:rsidR="002E4955" w:rsidRPr="009D67D8" w14:paraId="0CEEA8AA" w14:textId="77777777" w:rsidTr="004C0993">
        <w:tc>
          <w:tcPr>
            <w:tcW w:w="1275" w:type="dxa"/>
            <w:vAlign w:val="center"/>
          </w:tcPr>
          <w:p w14:paraId="58059F2C"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6AB82DC7"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36C1207B"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2A07EBD2"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AQP3</w:t>
            </w:r>
          </w:p>
        </w:tc>
      </w:tr>
      <w:tr w:rsidR="002E4955" w:rsidRPr="009D67D8" w14:paraId="70B4A420" w14:textId="77777777" w:rsidTr="004C0993">
        <w:tc>
          <w:tcPr>
            <w:tcW w:w="1275" w:type="dxa"/>
            <w:vAlign w:val="center"/>
          </w:tcPr>
          <w:p w14:paraId="3AC93F46"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558D3F23"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26BC1255"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181820F2" w14:textId="77777777" w:rsidR="002E4955" w:rsidRPr="009D67D8" w:rsidRDefault="002E4955" w:rsidP="00A0686C">
            <w:pPr>
              <w:jc w:val="both"/>
              <w:textAlignment w:val="baseline"/>
              <w:rPr>
                <w:color w:val="333333"/>
                <w:shd w:val="clear" w:color="auto" w:fill="FFFFFF"/>
              </w:rPr>
            </w:pPr>
            <w:r w:rsidRPr="009D67D8">
              <w:rPr>
                <w:color w:val="333333"/>
              </w:rPr>
              <w:t>IL7R</w:t>
            </w:r>
          </w:p>
        </w:tc>
      </w:tr>
      <w:tr w:rsidR="002E4955" w:rsidRPr="009D67D8" w14:paraId="3199FAAE" w14:textId="77777777" w:rsidTr="004C0993">
        <w:tc>
          <w:tcPr>
            <w:tcW w:w="1275" w:type="dxa"/>
            <w:vAlign w:val="center"/>
          </w:tcPr>
          <w:p w14:paraId="5D095303"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49C28FCD"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48139306"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31FC2812"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LTB</w:t>
            </w:r>
          </w:p>
        </w:tc>
      </w:tr>
      <w:tr w:rsidR="002E4955" w:rsidRPr="009D67D8" w14:paraId="466F3DAD" w14:textId="77777777" w:rsidTr="004C0993">
        <w:tc>
          <w:tcPr>
            <w:tcW w:w="1275" w:type="dxa"/>
            <w:vAlign w:val="center"/>
          </w:tcPr>
          <w:p w14:paraId="7B32AB44"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61E14989"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1ACEF419"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10772911"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DPP4</w:t>
            </w:r>
          </w:p>
        </w:tc>
      </w:tr>
      <w:tr w:rsidR="002E4955" w:rsidRPr="009D67D8" w14:paraId="7718D25C" w14:textId="77777777" w:rsidTr="004C0993">
        <w:tc>
          <w:tcPr>
            <w:tcW w:w="1275" w:type="dxa"/>
            <w:vAlign w:val="center"/>
          </w:tcPr>
          <w:p w14:paraId="349E0125"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2C9EC67A"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62310E96"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0F096949"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TMIGD2</w:t>
            </w:r>
          </w:p>
        </w:tc>
      </w:tr>
      <w:tr w:rsidR="002E4955" w:rsidRPr="009D67D8" w14:paraId="0C7C0855" w14:textId="77777777" w:rsidTr="004C0993">
        <w:tc>
          <w:tcPr>
            <w:tcW w:w="1275" w:type="dxa"/>
            <w:vAlign w:val="center"/>
          </w:tcPr>
          <w:p w14:paraId="0E4B0025"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6E51547E"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412369CC"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069E930D" w14:textId="77777777" w:rsidR="002E4955" w:rsidRPr="009D67D8" w:rsidRDefault="002E4955" w:rsidP="00A0686C">
            <w:pPr>
              <w:jc w:val="both"/>
              <w:textAlignment w:val="baseline"/>
              <w:rPr>
                <w:color w:val="333333"/>
                <w:shd w:val="clear" w:color="auto" w:fill="FFFFFF"/>
              </w:rPr>
            </w:pPr>
            <w:r w:rsidRPr="009D67D8">
              <w:rPr>
                <w:color w:val="333333"/>
                <w:shd w:val="clear" w:color="auto" w:fill="FFFFFF"/>
              </w:rPr>
              <w:t>GZMK</w:t>
            </w:r>
          </w:p>
        </w:tc>
      </w:tr>
      <w:tr w:rsidR="002E4955" w:rsidRPr="009D67D8" w14:paraId="0F98A474" w14:textId="77777777" w:rsidTr="004C0993">
        <w:tc>
          <w:tcPr>
            <w:tcW w:w="1275" w:type="dxa"/>
            <w:vAlign w:val="center"/>
          </w:tcPr>
          <w:p w14:paraId="0D58579C" w14:textId="77777777" w:rsidR="002E4955" w:rsidRPr="009D67D8" w:rsidRDefault="002E4955" w:rsidP="00A0686C">
            <w:pPr>
              <w:jc w:val="both"/>
              <w:textAlignment w:val="baseline"/>
              <w:rPr>
                <w:color w:val="333333"/>
              </w:rPr>
            </w:pPr>
            <w:r w:rsidRPr="009D67D8">
              <w:rPr>
                <w:color w:val="333333"/>
              </w:rPr>
              <w:t>NA</w:t>
            </w:r>
          </w:p>
        </w:tc>
        <w:tc>
          <w:tcPr>
            <w:tcW w:w="1263" w:type="dxa"/>
            <w:vAlign w:val="center"/>
          </w:tcPr>
          <w:p w14:paraId="1125AE07" w14:textId="77777777" w:rsidR="002E4955" w:rsidRPr="009D67D8" w:rsidRDefault="002E4955" w:rsidP="00A0686C">
            <w:pPr>
              <w:jc w:val="both"/>
              <w:textAlignment w:val="baseline"/>
              <w:rPr>
                <w:color w:val="333333"/>
              </w:rPr>
            </w:pPr>
            <w:r w:rsidRPr="009D67D8">
              <w:rPr>
                <w:color w:val="333333"/>
              </w:rPr>
              <w:t>NA</w:t>
            </w:r>
          </w:p>
        </w:tc>
        <w:tc>
          <w:tcPr>
            <w:tcW w:w="1057" w:type="dxa"/>
          </w:tcPr>
          <w:p w14:paraId="6D91F86A" w14:textId="77777777" w:rsidR="002E4955" w:rsidRPr="009D67D8" w:rsidRDefault="002E4955" w:rsidP="00A0686C">
            <w:pPr>
              <w:jc w:val="both"/>
              <w:textAlignment w:val="baseline"/>
              <w:rPr>
                <w:b/>
                <w:bCs/>
                <w:color w:val="333333"/>
              </w:rPr>
            </w:pPr>
            <w:r w:rsidRPr="009D67D8">
              <w:rPr>
                <w:b/>
                <w:bCs/>
                <w:color w:val="000000" w:themeColor="text1"/>
              </w:rPr>
              <w:t>5</w:t>
            </w:r>
          </w:p>
        </w:tc>
        <w:tc>
          <w:tcPr>
            <w:tcW w:w="1350" w:type="dxa"/>
          </w:tcPr>
          <w:p w14:paraId="13F3EB5A" w14:textId="77777777" w:rsidR="002E4955" w:rsidRPr="009D67D8" w:rsidRDefault="002E4955" w:rsidP="00A0686C">
            <w:pPr>
              <w:jc w:val="both"/>
              <w:textAlignment w:val="baseline"/>
              <w:rPr>
                <w:color w:val="333333"/>
                <w:shd w:val="clear" w:color="auto" w:fill="FFFFFF"/>
              </w:rPr>
            </w:pPr>
            <w:r w:rsidRPr="009D67D8">
              <w:rPr>
                <w:color w:val="333333"/>
              </w:rPr>
              <w:t>SPOCK2</w:t>
            </w:r>
          </w:p>
        </w:tc>
      </w:tr>
    </w:tbl>
    <w:p w14:paraId="6DE9B7ED" w14:textId="77777777" w:rsidR="002E4955" w:rsidRDefault="002E4955" w:rsidP="00A0686C">
      <w:pPr>
        <w:jc w:val="both"/>
        <w:textAlignment w:val="baseline"/>
        <w:rPr>
          <w:b/>
          <w:bCs/>
          <w:color w:val="000000" w:themeColor="text1"/>
        </w:rPr>
      </w:pPr>
    </w:p>
    <w:p w14:paraId="3A41EB5F" w14:textId="33A7EDDA" w:rsidR="002E4955" w:rsidRDefault="002E4955" w:rsidP="00A0686C">
      <w:pPr>
        <w:jc w:val="both"/>
        <w:textAlignment w:val="baseline"/>
        <w:rPr>
          <w:b/>
          <w:bCs/>
          <w:color w:val="000000" w:themeColor="text1"/>
        </w:rPr>
      </w:pPr>
    </w:p>
    <w:p w14:paraId="4C5CA5D4" w14:textId="1952837F" w:rsidR="002E4955" w:rsidRDefault="002E4955" w:rsidP="00A0686C">
      <w:pPr>
        <w:jc w:val="both"/>
        <w:textAlignment w:val="baseline"/>
        <w:rPr>
          <w:b/>
          <w:bCs/>
          <w:color w:val="000000" w:themeColor="text1"/>
        </w:rPr>
      </w:pPr>
    </w:p>
    <w:p w14:paraId="0D8B4B93" w14:textId="33DEEEDD" w:rsidR="002E4955" w:rsidRDefault="002E4955" w:rsidP="00A0686C">
      <w:pPr>
        <w:jc w:val="both"/>
        <w:textAlignment w:val="baseline"/>
        <w:rPr>
          <w:b/>
          <w:bCs/>
          <w:color w:val="000000" w:themeColor="text1"/>
        </w:rPr>
      </w:pPr>
    </w:p>
    <w:p w14:paraId="0A7E716D" w14:textId="2FD20D9C" w:rsidR="002E4955" w:rsidRDefault="002E4955" w:rsidP="00A0686C">
      <w:pPr>
        <w:jc w:val="both"/>
        <w:textAlignment w:val="baseline"/>
        <w:rPr>
          <w:b/>
          <w:bCs/>
          <w:color w:val="000000" w:themeColor="text1"/>
        </w:rPr>
      </w:pPr>
    </w:p>
    <w:p w14:paraId="2860D731" w14:textId="262C2B26" w:rsidR="002E4955" w:rsidRDefault="002E4955" w:rsidP="00A0686C">
      <w:pPr>
        <w:jc w:val="both"/>
        <w:textAlignment w:val="baseline"/>
        <w:rPr>
          <w:b/>
          <w:bCs/>
          <w:color w:val="000000" w:themeColor="text1"/>
        </w:rPr>
      </w:pPr>
    </w:p>
    <w:p w14:paraId="07801B10" w14:textId="589AE883" w:rsidR="002E4955" w:rsidRDefault="002E4955" w:rsidP="00A0686C">
      <w:pPr>
        <w:jc w:val="both"/>
        <w:textAlignment w:val="baseline"/>
        <w:rPr>
          <w:b/>
          <w:bCs/>
          <w:color w:val="000000" w:themeColor="text1"/>
        </w:rPr>
      </w:pPr>
    </w:p>
    <w:p w14:paraId="49D6D02B" w14:textId="50FCCEA6" w:rsidR="002E4955" w:rsidRDefault="002E4955" w:rsidP="00A0686C">
      <w:pPr>
        <w:jc w:val="both"/>
        <w:textAlignment w:val="baseline"/>
        <w:rPr>
          <w:b/>
          <w:bCs/>
          <w:color w:val="000000" w:themeColor="text1"/>
        </w:rPr>
      </w:pPr>
    </w:p>
    <w:p w14:paraId="0D9085A8" w14:textId="7C643F37" w:rsidR="002E4955" w:rsidRDefault="002E4955" w:rsidP="00A0686C">
      <w:pPr>
        <w:jc w:val="both"/>
        <w:textAlignment w:val="baseline"/>
        <w:rPr>
          <w:b/>
          <w:bCs/>
          <w:color w:val="000000" w:themeColor="text1"/>
        </w:rPr>
      </w:pPr>
    </w:p>
    <w:p w14:paraId="2CDA223C" w14:textId="47601803" w:rsidR="002E4955" w:rsidRDefault="002E4955" w:rsidP="00A0686C">
      <w:pPr>
        <w:jc w:val="both"/>
        <w:textAlignment w:val="baseline"/>
        <w:rPr>
          <w:b/>
          <w:bCs/>
          <w:color w:val="000000" w:themeColor="text1"/>
        </w:rPr>
      </w:pPr>
    </w:p>
    <w:p w14:paraId="4C85F81E" w14:textId="4A8C663F" w:rsidR="002E4955" w:rsidRDefault="002E4955" w:rsidP="00A0686C">
      <w:pPr>
        <w:jc w:val="both"/>
        <w:textAlignment w:val="baseline"/>
        <w:rPr>
          <w:b/>
          <w:bCs/>
          <w:color w:val="000000" w:themeColor="text1"/>
        </w:rPr>
      </w:pPr>
    </w:p>
    <w:p w14:paraId="073B6671" w14:textId="0CD5B194" w:rsidR="002E4955" w:rsidRDefault="002E4955" w:rsidP="00A0686C">
      <w:pPr>
        <w:jc w:val="both"/>
        <w:textAlignment w:val="baseline"/>
        <w:rPr>
          <w:b/>
          <w:bCs/>
          <w:color w:val="000000" w:themeColor="text1"/>
        </w:rPr>
      </w:pPr>
    </w:p>
    <w:p w14:paraId="7D0A3AE7" w14:textId="0C829C58" w:rsidR="002E4955" w:rsidRDefault="002E4955" w:rsidP="00A0686C">
      <w:pPr>
        <w:jc w:val="both"/>
        <w:textAlignment w:val="baseline"/>
        <w:rPr>
          <w:b/>
          <w:bCs/>
          <w:color w:val="000000" w:themeColor="text1"/>
        </w:rPr>
      </w:pPr>
    </w:p>
    <w:p w14:paraId="09B48927" w14:textId="6DFE64F2" w:rsidR="002E4955" w:rsidRDefault="002E4955" w:rsidP="00A0686C">
      <w:pPr>
        <w:jc w:val="both"/>
        <w:textAlignment w:val="baseline"/>
        <w:rPr>
          <w:b/>
          <w:bCs/>
          <w:color w:val="000000" w:themeColor="text1"/>
        </w:rPr>
      </w:pPr>
    </w:p>
    <w:p w14:paraId="53739891" w14:textId="14B0C7DF" w:rsidR="002E4955" w:rsidRDefault="002E4955" w:rsidP="00A0686C">
      <w:pPr>
        <w:jc w:val="both"/>
        <w:textAlignment w:val="baseline"/>
        <w:rPr>
          <w:b/>
          <w:bCs/>
          <w:color w:val="000000" w:themeColor="text1"/>
        </w:rPr>
      </w:pPr>
    </w:p>
    <w:p w14:paraId="5CF07DA4" w14:textId="1110EF4C" w:rsidR="002E4955" w:rsidRDefault="002E4955" w:rsidP="00A0686C">
      <w:pPr>
        <w:jc w:val="both"/>
        <w:textAlignment w:val="baseline"/>
        <w:rPr>
          <w:b/>
          <w:bCs/>
          <w:color w:val="000000" w:themeColor="text1"/>
        </w:rPr>
      </w:pPr>
    </w:p>
    <w:p w14:paraId="51B8ED9B" w14:textId="3E803996" w:rsidR="002E4955" w:rsidRDefault="002E4955" w:rsidP="00A0686C">
      <w:pPr>
        <w:jc w:val="both"/>
        <w:textAlignment w:val="baseline"/>
        <w:rPr>
          <w:b/>
          <w:bCs/>
          <w:color w:val="000000" w:themeColor="text1"/>
        </w:rPr>
      </w:pPr>
    </w:p>
    <w:p w14:paraId="582E0702" w14:textId="78CFB78F" w:rsidR="002E4955" w:rsidRDefault="002E4955" w:rsidP="00A0686C">
      <w:pPr>
        <w:jc w:val="both"/>
        <w:textAlignment w:val="baseline"/>
        <w:rPr>
          <w:b/>
          <w:bCs/>
          <w:color w:val="000000" w:themeColor="text1"/>
        </w:rPr>
      </w:pPr>
    </w:p>
    <w:p w14:paraId="53C1CF00" w14:textId="4D2F1C20" w:rsidR="002E4955" w:rsidRDefault="002E4955" w:rsidP="00A0686C">
      <w:pPr>
        <w:jc w:val="both"/>
        <w:textAlignment w:val="baseline"/>
        <w:rPr>
          <w:b/>
          <w:bCs/>
          <w:color w:val="000000" w:themeColor="text1"/>
        </w:rPr>
      </w:pPr>
    </w:p>
    <w:p w14:paraId="2356CB66" w14:textId="53C5BE60" w:rsidR="002E4955" w:rsidRDefault="002E4955" w:rsidP="00A0686C">
      <w:pPr>
        <w:jc w:val="both"/>
        <w:textAlignment w:val="baseline"/>
        <w:rPr>
          <w:b/>
          <w:bCs/>
          <w:color w:val="000000" w:themeColor="text1"/>
        </w:rPr>
      </w:pPr>
    </w:p>
    <w:p w14:paraId="39DEBF8E" w14:textId="77777777" w:rsidR="00AF30A8" w:rsidRDefault="00AF30A8" w:rsidP="00A0686C">
      <w:pPr>
        <w:jc w:val="both"/>
        <w:textAlignment w:val="baseline"/>
        <w:rPr>
          <w:b/>
          <w:bCs/>
          <w:color w:val="000000" w:themeColor="text1"/>
        </w:rPr>
      </w:pPr>
    </w:p>
    <w:p w14:paraId="69FA0AA8" w14:textId="77777777" w:rsidR="00AF30A8" w:rsidRDefault="00AF30A8" w:rsidP="00A0686C">
      <w:pPr>
        <w:jc w:val="both"/>
        <w:textAlignment w:val="baseline"/>
        <w:rPr>
          <w:b/>
          <w:bCs/>
          <w:color w:val="000000" w:themeColor="text1"/>
        </w:rPr>
      </w:pPr>
    </w:p>
    <w:p w14:paraId="6605B199" w14:textId="77777777" w:rsidR="00AF30A8" w:rsidRDefault="00AF30A8" w:rsidP="00A0686C">
      <w:pPr>
        <w:jc w:val="both"/>
        <w:textAlignment w:val="baseline"/>
        <w:rPr>
          <w:b/>
          <w:bCs/>
          <w:color w:val="000000" w:themeColor="text1"/>
        </w:rPr>
      </w:pPr>
    </w:p>
    <w:p w14:paraId="26FE800D" w14:textId="77777777" w:rsidR="00AF30A8" w:rsidRDefault="00AF30A8" w:rsidP="00A0686C">
      <w:pPr>
        <w:jc w:val="both"/>
        <w:textAlignment w:val="baseline"/>
        <w:rPr>
          <w:b/>
          <w:bCs/>
          <w:color w:val="000000" w:themeColor="text1"/>
        </w:rPr>
      </w:pPr>
    </w:p>
    <w:p w14:paraId="64255D29" w14:textId="0873EA81" w:rsidR="002E4955" w:rsidRDefault="002E4955" w:rsidP="00A0686C">
      <w:pPr>
        <w:jc w:val="both"/>
        <w:textAlignment w:val="baseline"/>
        <w:rPr>
          <w:b/>
          <w:bCs/>
          <w:color w:val="000000" w:themeColor="text1"/>
        </w:rPr>
      </w:pPr>
    </w:p>
    <w:p w14:paraId="61F80CF6" w14:textId="041618C1" w:rsidR="002E4955" w:rsidRDefault="002E4955" w:rsidP="00A0686C">
      <w:pPr>
        <w:jc w:val="both"/>
        <w:textAlignment w:val="baseline"/>
        <w:rPr>
          <w:b/>
          <w:bCs/>
          <w:color w:val="000000" w:themeColor="text1"/>
        </w:rPr>
      </w:pPr>
    </w:p>
    <w:p w14:paraId="5EC0605B" w14:textId="153D5E66" w:rsidR="002E4955" w:rsidRDefault="002E4955" w:rsidP="00A0686C">
      <w:pPr>
        <w:jc w:val="both"/>
        <w:textAlignment w:val="baseline"/>
        <w:rPr>
          <w:b/>
          <w:bCs/>
          <w:color w:val="000000" w:themeColor="text1"/>
        </w:rPr>
      </w:pPr>
    </w:p>
    <w:p w14:paraId="6E5B32A3" w14:textId="3BB29146" w:rsidR="002E4955" w:rsidRDefault="002E4955" w:rsidP="00A0686C">
      <w:pPr>
        <w:jc w:val="both"/>
        <w:textAlignment w:val="baseline"/>
        <w:rPr>
          <w:b/>
          <w:bCs/>
          <w:color w:val="000000" w:themeColor="text1"/>
        </w:rPr>
      </w:pPr>
    </w:p>
    <w:p w14:paraId="4C7C0039" w14:textId="4C2163B9" w:rsidR="002E4955" w:rsidRDefault="002E4955" w:rsidP="00A0686C">
      <w:pPr>
        <w:jc w:val="both"/>
        <w:textAlignment w:val="baseline"/>
        <w:rPr>
          <w:b/>
          <w:bCs/>
          <w:color w:val="000000" w:themeColor="text1"/>
        </w:rPr>
      </w:pPr>
    </w:p>
    <w:p w14:paraId="37FB81F4" w14:textId="77777777" w:rsidR="002E4955" w:rsidRPr="008842EF" w:rsidRDefault="002E4955" w:rsidP="00A0686C">
      <w:pPr>
        <w:jc w:val="both"/>
        <w:textAlignment w:val="baseline"/>
        <w:rPr>
          <w:b/>
          <w:bCs/>
          <w:color w:val="000000" w:themeColor="text1"/>
        </w:rPr>
      </w:pPr>
    </w:p>
    <w:p w14:paraId="0DEF6120" w14:textId="77777777" w:rsidR="002E4955" w:rsidRDefault="002E4955" w:rsidP="00A0686C">
      <w:pPr>
        <w:tabs>
          <w:tab w:val="left" w:pos="1413"/>
        </w:tabs>
        <w:jc w:val="both"/>
        <w:rPr>
          <w:b/>
          <w:bCs/>
        </w:rPr>
      </w:pPr>
    </w:p>
    <w:p w14:paraId="336DB249" w14:textId="77777777" w:rsidR="002E4955" w:rsidRPr="005A469B" w:rsidRDefault="002E4955" w:rsidP="00A0686C">
      <w:pPr>
        <w:tabs>
          <w:tab w:val="left" w:pos="1413"/>
        </w:tabs>
        <w:jc w:val="both"/>
      </w:pPr>
      <w:r>
        <w:rPr>
          <w:b/>
          <w:bCs/>
        </w:rPr>
        <w:lastRenderedPageBreak/>
        <w:t>Supplementary Table 2. PCR primers for mRNA in patient CSF Cells.</w:t>
      </w:r>
      <w:r>
        <w:t xml:space="preserve"> A list of forward and reverse primers sequences targeting genes of interest as well as the control gene GADPH. </w:t>
      </w:r>
    </w:p>
    <w:p w14:paraId="125D7410" w14:textId="77777777" w:rsidR="002E4955" w:rsidRDefault="002E4955" w:rsidP="00A0686C">
      <w:pPr>
        <w:jc w:val="both"/>
        <w:textAlignment w:val="baseline"/>
        <w:rPr>
          <w:rFonts w:ascii="Arial" w:hAnsi="Arial" w:cs="Arial"/>
        </w:rPr>
      </w:pPr>
    </w:p>
    <w:p w14:paraId="263A3F9D" w14:textId="77777777" w:rsidR="002E4955" w:rsidRDefault="002E4955" w:rsidP="00A0686C">
      <w:pPr>
        <w:jc w:val="both"/>
        <w:textAlignment w:val="baseline"/>
        <w:rPr>
          <w:rFonts w:ascii="Segoe UI" w:hAnsi="Segoe UI" w:cs="Segoe UI"/>
          <w:sz w:val="18"/>
          <w:szCs w:val="18"/>
        </w:rPr>
      </w:pPr>
    </w:p>
    <w:tbl>
      <w:tblPr>
        <w:tblW w:w="9540"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02"/>
        <w:gridCol w:w="1424"/>
        <w:gridCol w:w="1694"/>
        <w:gridCol w:w="5612"/>
        <w:gridCol w:w="8"/>
      </w:tblGrid>
      <w:tr w:rsidR="002E4955" w14:paraId="65828327" w14:textId="77777777" w:rsidTr="004C0993">
        <w:trPr>
          <w:gridAfter w:val="1"/>
          <w:wAfter w:w="8" w:type="dxa"/>
          <w:trHeight w:val="495"/>
        </w:trPr>
        <w:tc>
          <w:tcPr>
            <w:tcW w:w="802" w:type="dxa"/>
            <w:tcBorders>
              <w:top w:val="single" w:sz="6" w:space="0" w:color="auto"/>
              <w:left w:val="single" w:sz="6" w:space="0" w:color="auto"/>
              <w:bottom w:val="single" w:sz="6" w:space="0" w:color="auto"/>
              <w:right w:val="single" w:sz="6" w:space="0" w:color="auto"/>
            </w:tcBorders>
            <w:hideMark/>
          </w:tcPr>
          <w:p w14:paraId="23A72D8C" w14:textId="77777777" w:rsidR="002E4955" w:rsidRDefault="002E4955" w:rsidP="00A0686C">
            <w:pPr>
              <w:jc w:val="both"/>
              <w:textAlignment w:val="baseline"/>
              <w:rPr>
                <w:color w:val="000000" w:themeColor="text1"/>
              </w:rPr>
            </w:pPr>
            <w:r w:rsidRPr="009B77B4">
              <w:rPr>
                <w:color w:val="000000" w:themeColor="text1"/>
              </w:rPr>
              <w:t> </w:t>
            </w:r>
          </w:p>
          <w:p w14:paraId="5F8B2096" w14:textId="77777777" w:rsidR="002E4955" w:rsidRDefault="002E4955" w:rsidP="00A0686C">
            <w:pPr>
              <w:jc w:val="both"/>
              <w:textAlignment w:val="baseline"/>
              <w:rPr>
                <w:color w:val="000000" w:themeColor="text1"/>
              </w:rPr>
            </w:pPr>
            <w:r w:rsidRPr="009B77B4">
              <w:rPr>
                <w:color w:val="000000" w:themeColor="text1"/>
              </w:rPr>
              <w:t>No. </w:t>
            </w:r>
          </w:p>
        </w:tc>
        <w:tc>
          <w:tcPr>
            <w:tcW w:w="1424" w:type="dxa"/>
            <w:tcBorders>
              <w:top w:val="single" w:sz="6" w:space="0" w:color="auto"/>
              <w:left w:val="single" w:sz="6" w:space="0" w:color="auto"/>
              <w:bottom w:val="single" w:sz="6" w:space="0" w:color="auto"/>
              <w:right w:val="single" w:sz="6" w:space="0" w:color="auto"/>
            </w:tcBorders>
            <w:hideMark/>
          </w:tcPr>
          <w:p w14:paraId="776DF454" w14:textId="77777777" w:rsidR="002E4955" w:rsidRDefault="002E4955" w:rsidP="00A0686C">
            <w:pPr>
              <w:jc w:val="both"/>
              <w:textAlignment w:val="baseline"/>
              <w:rPr>
                <w:color w:val="000000" w:themeColor="text1"/>
              </w:rPr>
            </w:pPr>
            <w:r w:rsidRPr="009B77B4">
              <w:rPr>
                <w:color w:val="000000" w:themeColor="text1"/>
              </w:rPr>
              <w:t> </w:t>
            </w:r>
          </w:p>
          <w:p w14:paraId="5043328D" w14:textId="77777777" w:rsidR="002E4955" w:rsidRDefault="002E4955" w:rsidP="00A0686C">
            <w:pPr>
              <w:jc w:val="both"/>
              <w:textAlignment w:val="baseline"/>
              <w:rPr>
                <w:color w:val="000000" w:themeColor="text1"/>
              </w:rPr>
            </w:pPr>
            <w:r w:rsidRPr="009B77B4">
              <w:rPr>
                <w:color w:val="000000" w:themeColor="text1"/>
              </w:rPr>
              <w:t>Gene </w:t>
            </w:r>
          </w:p>
        </w:tc>
        <w:tc>
          <w:tcPr>
            <w:tcW w:w="1694" w:type="dxa"/>
            <w:tcBorders>
              <w:top w:val="single" w:sz="6" w:space="0" w:color="auto"/>
              <w:left w:val="single" w:sz="6" w:space="0" w:color="auto"/>
              <w:bottom w:val="single" w:sz="6" w:space="0" w:color="auto"/>
              <w:right w:val="single" w:sz="6" w:space="0" w:color="auto"/>
            </w:tcBorders>
            <w:hideMark/>
          </w:tcPr>
          <w:p w14:paraId="3CF724C3" w14:textId="77777777" w:rsidR="002E4955" w:rsidRDefault="002E4955" w:rsidP="00A0686C">
            <w:pPr>
              <w:jc w:val="both"/>
              <w:textAlignment w:val="baseline"/>
              <w:rPr>
                <w:color w:val="000000" w:themeColor="text1"/>
              </w:rPr>
            </w:pPr>
            <w:r w:rsidRPr="009B77B4">
              <w:rPr>
                <w:color w:val="000000" w:themeColor="text1"/>
              </w:rPr>
              <w:t>GenBank </w:t>
            </w:r>
          </w:p>
          <w:p w14:paraId="704A2900" w14:textId="77777777" w:rsidR="002E4955" w:rsidRDefault="002E4955" w:rsidP="00A0686C">
            <w:pPr>
              <w:jc w:val="both"/>
              <w:textAlignment w:val="baseline"/>
              <w:rPr>
                <w:color w:val="000000" w:themeColor="text1"/>
              </w:rPr>
            </w:pPr>
            <w:r w:rsidRPr="009B77B4">
              <w:rPr>
                <w:color w:val="000000" w:themeColor="text1"/>
              </w:rPr>
              <w:t>Access # </w:t>
            </w:r>
          </w:p>
        </w:tc>
        <w:tc>
          <w:tcPr>
            <w:tcW w:w="5612" w:type="dxa"/>
            <w:tcBorders>
              <w:top w:val="single" w:sz="6" w:space="0" w:color="auto"/>
              <w:left w:val="single" w:sz="6" w:space="0" w:color="auto"/>
              <w:bottom w:val="single" w:sz="6" w:space="0" w:color="auto"/>
              <w:right w:val="single" w:sz="6" w:space="0" w:color="auto"/>
            </w:tcBorders>
            <w:hideMark/>
          </w:tcPr>
          <w:p w14:paraId="6813CEDF" w14:textId="77777777" w:rsidR="002E4955" w:rsidRDefault="002E4955" w:rsidP="00A0686C">
            <w:pPr>
              <w:jc w:val="both"/>
              <w:textAlignment w:val="baseline"/>
              <w:rPr>
                <w:color w:val="000000" w:themeColor="text1"/>
              </w:rPr>
            </w:pPr>
            <w:r w:rsidRPr="009B77B4">
              <w:rPr>
                <w:color w:val="000000" w:themeColor="text1"/>
              </w:rPr>
              <w:t> </w:t>
            </w:r>
          </w:p>
          <w:p w14:paraId="5AF4342D" w14:textId="77777777" w:rsidR="002E4955" w:rsidRDefault="002E4955" w:rsidP="00A0686C">
            <w:pPr>
              <w:jc w:val="both"/>
              <w:textAlignment w:val="baseline"/>
              <w:rPr>
                <w:color w:val="000000" w:themeColor="text1"/>
              </w:rPr>
            </w:pPr>
            <w:r w:rsidRPr="009B77B4">
              <w:rPr>
                <w:color w:val="000000" w:themeColor="text1"/>
              </w:rPr>
              <w:t>Primer sequences </w:t>
            </w:r>
          </w:p>
        </w:tc>
      </w:tr>
      <w:tr w:rsidR="002E4955" w14:paraId="15F1F74D" w14:textId="77777777" w:rsidTr="004C0993">
        <w:trPr>
          <w:trHeight w:val="240"/>
        </w:trPr>
        <w:tc>
          <w:tcPr>
            <w:tcW w:w="802" w:type="dxa"/>
            <w:vMerge w:val="restart"/>
            <w:tcBorders>
              <w:top w:val="single" w:sz="6" w:space="0" w:color="auto"/>
              <w:left w:val="single" w:sz="6" w:space="0" w:color="auto"/>
              <w:bottom w:val="single" w:sz="6" w:space="0" w:color="auto"/>
              <w:right w:val="single" w:sz="6" w:space="0" w:color="auto"/>
            </w:tcBorders>
            <w:hideMark/>
          </w:tcPr>
          <w:p w14:paraId="5AEE6315" w14:textId="77777777" w:rsidR="002E4955" w:rsidRDefault="002E4955" w:rsidP="00A0686C">
            <w:pPr>
              <w:jc w:val="both"/>
              <w:textAlignment w:val="baseline"/>
              <w:rPr>
                <w:color w:val="000000" w:themeColor="text1"/>
              </w:rPr>
            </w:pPr>
            <w:r w:rsidRPr="009B77B4">
              <w:rPr>
                <w:color w:val="000000" w:themeColor="text1"/>
              </w:rPr>
              <w:t>1 </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065BF666" w14:textId="77777777" w:rsidR="002E4955" w:rsidRDefault="002E4955" w:rsidP="00A0686C">
            <w:pPr>
              <w:jc w:val="both"/>
              <w:textAlignment w:val="baseline"/>
              <w:rPr>
                <w:color w:val="000000" w:themeColor="text1"/>
              </w:rPr>
            </w:pPr>
            <w:r w:rsidRPr="009B77B4">
              <w:rPr>
                <w:color w:val="000000" w:themeColor="text1"/>
              </w:rPr>
              <w:t>SPP1 </w:t>
            </w:r>
          </w:p>
          <w:p w14:paraId="11084B66" w14:textId="77777777" w:rsidR="002E4955" w:rsidRDefault="002E4955" w:rsidP="00A0686C">
            <w:pPr>
              <w:jc w:val="both"/>
              <w:textAlignment w:val="baseline"/>
              <w:rPr>
                <w:color w:val="000000" w:themeColor="text1"/>
              </w:rPr>
            </w:pPr>
            <w:r w:rsidRPr="009B77B4">
              <w:rPr>
                <w:color w:val="000000" w:themeColor="text1"/>
              </w:rPr>
              <w:t>(128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06413F35" w14:textId="77777777" w:rsidR="002E4955" w:rsidRDefault="002E4955" w:rsidP="00A0686C">
            <w:pPr>
              <w:jc w:val="both"/>
              <w:textAlignment w:val="baseline"/>
              <w:rPr>
                <w:color w:val="000000" w:themeColor="text1"/>
              </w:rPr>
            </w:pPr>
            <w:r w:rsidRPr="009B77B4">
              <w:rPr>
                <w:color w:val="000000" w:themeColor="text1"/>
              </w:rPr>
              <w:t>NM_000582 </w:t>
            </w:r>
          </w:p>
        </w:tc>
        <w:tc>
          <w:tcPr>
            <w:tcW w:w="5620" w:type="dxa"/>
            <w:gridSpan w:val="2"/>
            <w:tcBorders>
              <w:top w:val="single" w:sz="6" w:space="0" w:color="auto"/>
              <w:left w:val="single" w:sz="6" w:space="0" w:color="auto"/>
              <w:bottom w:val="single" w:sz="6" w:space="0" w:color="auto"/>
              <w:right w:val="single" w:sz="6" w:space="0" w:color="auto"/>
            </w:tcBorders>
            <w:hideMark/>
          </w:tcPr>
          <w:p w14:paraId="10227BBF" w14:textId="77777777" w:rsidR="002E4955" w:rsidRDefault="002E4955" w:rsidP="00A0686C">
            <w:pPr>
              <w:jc w:val="both"/>
              <w:textAlignment w:val="baseline"/>
              <w:rPr>
                <w:color w:val="000000" w:themeColor="text1"/>
              </w:rPr>
            </w:pPr>
            <w:r w:rsidRPr="009B77B4">
              <w:rPr>
                <w:color w:val="000000" w:themeColor="text1"/>
              </w:rPr>
              <w:t>Forward: 5’-CGAGGTGATAGTGTGGTTTATGG-3’ </w:t>
            </w:r>
          </w:p>
        </w:tc>
      </w:tr>
      <w:tr w:rsidR="002E4955" w14:paraId="68A920CB"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7EA8FF30"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452D9D0"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697AC053"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25312019" w14:textId="77777777" w:rsidR="002E4955" w:rsidRDefault="002E4955" w:rsidP="00A0686C">
            <w:pPr>
              <w:jc w:val="both"/>
              <w:textAlignment w:val="baseline"/>
              <w:rPr>
                <w:color w:val="000000" w:themeColor="text1"/>
              </w:rPr>
            </w:pPr>
            <w:r w:rsidRPr="009B77B4">
              <w:rPr>
                <w:color w:val="000000" w:themeColor="text1"/>
              </w:rPr>
              <w:t>Reverse: 5’-GCACCATTCAACTCCTCGCTTTC-3’ </w:t>
            </w:r>
          </w:p>
        </w:tc>
      </w:tr>
      <w:tr w:rsidR="002E4955" w14:paraId="351BA58F" w14:textId="77777777" w:rsidTr="004C0993">
        <w:trPr>
          <w:trHeight w:val="285"/>
        </w:trPr>
        <w:tc>
          <w:tcPr>
            <w:tcW w:w="802" w:type="dxa"/>
            <w:vMerge w:val="restart"/>
            <w:tcBorders>
              <w:top w:val="single" w:sz="6" w:space="0" w:color="auto"/>
              <w:left w:val="single" w:sz="6" w:space="0" w:color="auto"/>
              <w:bottom w:val="single" w:sz="6" w:space="0" w:color="auto"/>
              <w:right w:val="single" w:sz="6" w:space="0" w:color="auto"/>
            </w:tcBorders>
            <w:hideMark/>
          </w:tcPr>
          <w:p w14:paraId="3B5BF10D" w14:textId="77777777" w:rsidR="002E4955" w:rsidRDefault="002E4955" w:rsidP="00A0686C">
            <w:pPr>
              <w:jc w:val="both"/>
              <w:textAlignment w:val="baseline"/>
              <w:rPr>
                <w:color w:val="000000" w:themeColor="text1"/>
              </w:rPr>
            </w:pPr>
            <w:r w:rsidRPr="009B77B4">
              <w:rPr>
                <w:color w:val="000000" w:themeColor="text1"/>
              </w:rPr>
              <w:t>2 </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513B4960" w14:textId="77777777" w:rsidR="002E4955" w:rsidRDefault="002E4955" w:rsidP="00A0686C">
            <w:pPr>
              <w:jc w:val="both"/>
              <w:textAlignment w:val="baseline"/>
              <w:rPr>
                <w:color w:val="000000" w:themeColor="text1"/>
              </w:rPr>
            </w:pPr>
            <w:r w:rsidRPr="009B77B4">
              <w:rPr>
                <w:color w:val="000000" w:themeColor="text1"/>
              </w:rPr>
              <w:t>CCL5 </w:t>
            </w:r>
          </w:p>
          <w:p w14:paraId="6A7AD6EB" w14:textId="77777777" w:rsidR="002E4955" w:rsidRDefault="002E4955" w:rsidP="00A0686C">
            <w:pPr>
              <w:jc w:val="both"/>
              <w:textAlignment w:val="baseline"/>
              <w:rPr>
                <w:color w:val="000000" w:themeColor="text1"/>
              </w:rPr>
            </w:pPr>
            <w:r w:rsidRPr="009B77B4">
              <w:rPr>
                <w:color w:val="000000" w:themeColor="text1"/>
              </w:rPr>
              <w:t>(125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0593D68F" w14:textId="77777777" w:rsidR="002E4955" w:rsidRDefault="002E4955" w:rsidP="00A0686C">
            <w:pPr>
              <w:jc w:val="both"/>
              <w:textAlignment w:val="baseline"/>
              <w:rPr>
                <w:color w:val="000000" w:themeColor="text1"/>
              </w:rPr>
            </w:pPr>
            <w:r w:rsidRPr="009B77B4">
              <w:rPr>
                <w:color w:val="000000" w:themeColor="text1"/>
              </w:rPr>
              <w:t>NM_002985.3 </w:t>
            </w:r>
          </w:p>
        </w:tc>
        <w:tc>
          <w:tcPr>
            <w:tcW w:w="5620" w:type="dxa"/>
            <w:gridSpan w:val="2"/>
            <w:tcBorders>
              <w:top w:val="single" w:sz="6" w:space="0" w:color="auto"/>
              <w:left w:val="single" w:sz="6" w:space="0" w:color="auto"/>
              <w:bottom w:val="single" w:sz="6" w:space="0" w:color="auto"/>
              <w:right w:val="single" w:sz="6" w:space="0" w:color="auto"/>
            </w:tcBorders>
            <w:hideMark/>
          </w:tcPr>
          <w:p w14:paraId="139ACF9E" w14:textId="77777777" w:rsidR="002E4955" w:rsidRDefault="002E4955" w:rsidP="00A0686C">
            <w:pPr>
              <w:jc w:val="both"/>
              <w:textAlignment w:val="baseline"/>
              <w:rPr>
                <w:color w:val="000000" w:themeColor="text1"/>
              </w:rPr>
            </w:pPr>
            <w:r w:rsidRPr="009B77B4">
              <w:rPr>
                <w:color w:val="000000" w:themeColor="text1"/>
              </w:rPr>
              <w:t>Forward: 5’-CCTGCTGCTTTGCCTACATTGC-3’ </w:t>
            </w:r>
          </w:p>
        </w:tc>
      </w:tr>
      <w:tr w:rsidR="002E4955" w14:paraId="6AB9D583"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00AB2B88"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41B1A5F2"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7380ED4"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1C9DBF1F" w14:textId="77777777" w:rsidR="002E4955" w:rsidRDefault="002E4955" w:rsidP="00A0686C">
            <w:pPr>
              <w:jc w:val="both"/>
              <w:textAlignment w:val="baseline"/>
              <w:rPr>
                <w:color w:val="000000" w:themeColor="text1"/>
              </w:rPr>
            </w:pPr>
            <w:r w:rsidRPr="009B77B4">
              <w:rPr>
                <w:color w:val="000000" w:themeColor="text1"/>
              </w:rPr>
              <w:t>Reverse: 5’-ACACACTTGGCGGTTCTTTCGG-3’ </w:t>
            </w:r>
          </w:p>
        </w:tc>
      </w:tr>
      <w:tr w:rsidR="002E4955" w14:paraId="0CDF731E" w14:textId="77777777" w:rsidTr="004C0993">
        <w:trPr>
          <w:trHeight w:val="240"/>
        </w:trPr>
        <w:tc>
          <w:tcPr>
            <w:tcW w:w="802" w:type="dxa"/>
            <w:vMerge w:val="restart"/>
            <w:tcBorders>
              <w:top w:val="single" w:sz="6" w:space="0" w:color="auto"/>
              <w:left w:val="single" w:sz="6" w:space="0" w:color="auto"/>
              <w:bottom w:val="single" w:sz="6" w:space="0" w:color="auto"/>
              <w:right w:val="single" w:sz="6" w:space="0" w:color="auto"/>
            </w:tcBorders>
            <w:hideMark/>
          </w:tcPr>
          <w:p w14:paraId="7640E6D7" w14:textId="77777777" w:rsidR="002E4955" w:rsidRDefault="002E4955" w:rsidP="00A0686C">
            <w:pPr>
              <w:jc w:val="both"/>
              <w:textAlignment w:val="baseline"/>
              <w:rPr>
                <w:color w:val="000000" w:themeColor="text1"/>
              </w:rPr>
            </w:pPr>
            <w:r w:rsidRPr="009B77B4">
              <w:rPr>
                <w:color w:val="000000" w:themeColor="text1"/>
              </w:rPr>
              <w:t>3 </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32E4C7A8" w14:textId="77777777" w:rsidR="002E4955" w:rsidRDefault="002E4955" w:rsidP="00A0686C">
            <w:pPr>
              <w:jc w:val="both"/>
              <w:textAlignment w:val="baseline"/>
              <w:rPr>
                <w:color w:val="000000" w:themeColor="text1"/>
              </w:rPr>
            </w:pPr>
            <w:r w:rsidRPr="009B77B4">
              <w:rPr>
                <w:color w:val="000000" w:themeColor="text1"/>
              </w:rPr>
              <w:t>HMOX1 </w:t>
            </w:r>
          </w:p>
          <w:p w14:paraId="0DCC541F" w14:textId="77777777" w:rsidR="002E4955" w:rsidRDefault="002E4955" w:rsidP="00A0686C">
            <w:pPr>
              <w:jc w:val="both"/>
              <w:textAlignment w:val="baseline"/>
              <w:rPr>
                <w:color w:val="000000" w:themeColor="text1"/>
              </w:rPr>
            </w:pPr>
            <w:r w:rsidRPr="009B77B4">
              <w:rPr>
                <w:color w:val="000000" w:themeColor="text1"/>
              </w:rPr>
              <w:t>(144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72C3E5CD" w14:textId="77777777" w:rsidR="002E4955" w:rsidRDefault="002E4955" w:rsidP="00A0686C">
            <w:pPr>
              <w:jc w:val="both"/>
              <w:textAlignment w:val="baseline"/>
              <w:rPr>
                <w:color w:val="000000" w:themeColor="text1"/>
              </w:rPr>
            </w:pPr>
            <w:r w:rsidRPr="009B77B4">
              <w:rPr>
                <w:color w:val="000000" w:themeColor="text1"/>
              </w:rPr>
              <w:t>NM_002133.3 </w:t>
            </w:r>
          </w:p>
        </w:tc>
        <w:tc>
          <w:tcPr>
            <w:tcW w:w="5620" w:type="dxa"/>
            <w:gridSpan w:val="2"/>
            <w:tcBorders>
              <w:top w:val="single" w:sz="6" w:space="0" w:color="auto"/>
              <w:left w:val="single" w:sz="6" w:space="0" w:color="auto"/>
              <w:bottom w:val="single" w:sz="6" w:space="0" w:color="auto"/>
              <w:right w:val="single" w:sz="6" w:space="0" w:color="auto"/>
            </w:tcBorders>
            <w:hideMark/>
          </w:tcPr>
          <w:p w14:paraId="6053E0AF" w14:textId="77777777" w:rsidR="002E4955" w:rsidRDefault="002E4955" w:rsidP="00A0686C">
            <w:pPr>
              <w:jc w:val="both"/>
              <w:textAlignment w:val="baseline"/>
              <w:rPr>
                <w:color w:val="000000" w:themeColor="text1"/>
              </w:rPr>
            </w:pPr>
            <w:r w:rsidRPr="009B77B4">
              <w:rPr>
                <w:color w:val="000000" w:themeColor="text1"/>
              </w:rPr>
              <w:t>Forward: 5’-CCAGGCAGAGAATGCTGAGTTC-3’ </w:t>
            </w:r>
          </w:p>
        </w:tc>
      </w:tr>
      <w:tr w:rsidR="002E4955" w14:paraId="09B50468"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734FFBB2"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E77C589"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3E20BEF"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01F0B0A3" w14:textId="77777777" w:rsidR="002E4955" w:rsidRDefault="002E4955" w:rsidP="00A0686C">
            <w:pPr>
              <w:jc w:val="both"/>
              <w:textAlignment w:val="baseline"/>
              <w:rPr>
                <w:color w:val="000000" w:themeColor="text1"/>
              </w:rPr>
            </w:pPr>
            <w:r w:rsidRPr="009B77B4">
              <w:rPr>
                <w:color w:val="000000" w:themeColor="text1"/>
              </w:rPr>
              <w:t>Reverse: 5’-AAGACTGGGCTCTCCTTGTTGC-3’ </w:t>
            </w:r>
          </w:p>
        </w:tc>
      </w:tr>
      <w:tr w:rsidR="002E4955" w14:paraId="5FDC54C8"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0076BD30"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664495C5"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7032921D"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5F1C685B" w14:textId="77777777" w:rsidR="002E4955" w:rsidRDefault="002E4955" w:rsidP="00A0686C">
            <w:pPr>
              <w:jc w:val="both"/>
              <w:textAlignment w:val="baseline"/>
              <w:rPr>
                <w:color w:val="000000" w:themeColor="text1"/>
              </w:rPr>
            </w:pPr>
            <w:r w:rsidRPr="009B77B4">
              <w:rPr>
                <w:color w:val="000000" w:themeColor="text1"/>
              </w:rPr>
              <w:t>Reverse: 5’-CAACTCCTTCATGGTCTCGTCC-3’ </w:t>
            </w:r>
          </w:p>
        </w:tc>
      </w:tr>
      <w:tr w:rsidR="002E4955" w14:paraId="00FDC375" w14:textId="77777777" w:rsidTr="004C0993">
        <w:trPr>
          <w:trHeight w:val="240"/>
        </w:trPr>
        <w:tc>
          <w:tcPr>
            <w:tcW w:w="802" w:type="dxa"/>
            <w:vMerge w:val="restart"/>
            <w:tcBorders>
              <w:top w:val="single" w:sz="6" w:space="0" w:color="auto"/>
              <w:left w:val="single" w:sz="6" w:space="0" w:color="auto"/>
              <w:bottom w:val="single" w:sz="6" w:space="0" w:color="auto"/>
              <w:right w:val="single" w:sz="6" w:space="0" w:color="auto"/>
            </w:tcBorders>
            <w:hideMark/>
          </w:tcPr>
          <w:p w14:paraId="22AD61D0" w14:textId="77777777" w:rsidR="002E4955" w:rsidRDefault="002E4955" w:rsidP="00A0686C">
            <w:pPr>
              <w:jc w:val="both"/>
              <w:textAlignment w:val="baseline"/>
              <w:rPr>
                <w:color w:val="000000" w:themeColor="text1"/>
              </w:rPr>
            </w:pPr>
            <w:r w:rsidRPr="009B77B4">
              <w:rPr>
                <w:color w:val="000000" w:themeColor="text1"/>
              </w:rPr>
              <w:t>4 </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708E2447" w14:textId="77777777" w:rsidR="002E4955" w:rsidRDefault="002E4955" w:rsidP="00A0686C">
            <w:pPr>
              <w:jc w:val="both"/>
              <w:textAlignment w:val="baseline"/>
              <w:rPr>
                <w:color w:val="000000" w:themeColor="text1"/>
              </w:rPr>
            </w:pPr>
            <w:r w:rsidRPr="009B77B4">
              <w:rPr>
                <w:color w:val="000000" w:themeColor="text1"/>
              </w:rPr>
              <w:t>LTB </w:t>
            </w:r>
          </w:p>
          <w:p w14:paraId="1812AF15" w14:textId="77777777" w:rsidR="002E4955" w:rsidRDefault="002E4955" w:rsidP="00A0686C">
            <w:pPr>
              <w:jc w:val="both"/>
              <w:textAlignment w:val="baseline"/>
              <w:rPr>
                <w:color w:val="000000" w:themeColor="text1"/>
              </w:rPr>
            </w:pPr>
            <w:r w:rsidRPr="009B77B4">
              <w:rPr>
                <w:color w:val="000000" w:themeColor="text1"/>
              </w:rPr>
              <w:t>(134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1FD372B3" w14:textId="77777777" w:rsidR="002E4955" w:rsidRDefault="002E4955" w:rsidP="00A0686C">
            <w:pPr>
              <w:jc w:val="both"/>
              <w:textAlignment w:val="baseline"/>
              <w:rPr>
                <w:color w:val="000000" w:themeColor="text1"/>
              </w:rPr>
            </w:pPr>
            <w:r w:rsidRPr="009B77B4">
              <w:rPr>
                <w:color w:val="000000" w:themeColor="text1"/>
              </w:rPr>
              <w:t>NM_002341.2 </w:t>
            </w:r>
          </w:p>
        </w:tc>
        <w:tc>
          <w:tcPr>
            <w:tcW w:w="5620" w:type="dxa"/>
            <w:gridSpan w:val="2"/>
            <w:tcBorders>
              <w:top w:val="single" w:sz="6" w:space="0" w:color="auto"/>
              <w:left w:val="single" w:sz="6" w:space="0" w:color="auto"/>
              <w:bottom w:val="single" w:sz="6" w:space="0" w:color="auto"/>
              <w:right w:val="single" w:sz="6" w:space="0" w:color="auto"/>
            </w:tcBorders>
            <w:hideMark/>
          </w:tcPr>
          <w:p w14:paraId="0DE40E1A" w14:textId="77777777" w:rsidR="002E4955" w:rsidRDefault="002E4955" w:rsidP="00A0686C">
            <w:pPr>
              <w:jc w:val="both"/>
              <w:textAlignment w:val="baseline"/>
              <w:rPr>
                <w:color w:val="000000" w:themeColor="text1"/>
              </w:rPr>
            </w:pPr>
            <w:r w:rsidRPr="009B77B4">
              <w:rPr>
                <w:color w:val="000000" w:themeColor="text1"/>
              </w:rPr>
              <w:t>Forward: 5’-GGTTTCAGAAGCTGCCAGAGGA-3’ </w:t>
            </w:r>
          </w:p>
        </w:tc>
      </w:tr>
      <w:tr w:rsidR="002E4955" w14:paraId="01C0501D"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224001F9"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C987638"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4FFBE945"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0E30D0A0" w14:textId="77777777" w:rsidR="002E4955" w:rsidRDefault="002E4955" w:rsidP="00A0686C">
            <w:pPr>
              <w:jc w:val="both"/>
              <w:textAlignment w:val="baseline"/>
              <w:rPr>
                <w:color w:val="000000" w:themeColor="text1"/>
              </w:rPr>
            </w:pPr>
            <w:r w:rsidRPr="009B77B4">
              <w:rPr>
                <w:color w:val="000000" w:themeColor="text1"/>
              </w:rPr>
              <w:t>Reverse: 5’-CGTCAGAAACGCCTGTTCCTTC-3’ </w:t>
            </w:r>
          </w:p>
        </w:tc>
      </w:tr>
      <w:tr w:rsidR="002E4955" w14:paraId="79E98CE5" w14:textId="77777777" w:rsidTr="004C0993">
        <w:trPr>
          <w:trHeight w:val="240"/>
        </w:trPr>
        <w:tc>
          <w:tcPr>
            <w:tcW w:w="802" w:type="dxa"/>
            <w:vMerge w:val="restart"/>
            <w:tcBorders>
              <w:top w:val="single" w:sz="6" w:space="0" w:color="auto"/>
              <w:left w:val="single" w:sz="6" w:space="0" w:color="auto"/>
              <w:bottom w:val="single" w:sz="6" w:space="0" w:color="auto"/>
              <w:right w:val="single" w:sz="6" w:space="0" w:color="auto"/>
            </w:tcBorders>
            <w:hideMark/>
          </w:tcPr>
          <w:p w14:paraId="49CE0EAC" w14:textId="77777777" w:rsidR="002E4955" w:rsidRDefault="002E4955" w:rsidP="00A0686C">
            <w:pPr>
              <w:jc w:val="both"/>
              <w:textAlignment w:val="baseline"/>
              <w:rPr>
                <w:color w:val="000000" w:themeColor="text1"/>
              </w:rPr>
            </w:pPr>
            <w:r w:rsidRPr="009B77B4">
              <w:rPr>
                <w:color w:val="000000" w:themeColor="text1"/>
              </w:rPr>
              <w:t>5 </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0115C7CA" w14:textId="77777777" w:rsidR="002E4955" w:rsidRDefault="002E4955" w:rsidP="00A0686C">
            <w:pPr>
              <w:jc w:val="both"/>
              <w:textAlignment w:val="baseline"/>
              <w:rPr>
                <w:color w:val="000000" w:themeColor="text1"/>
              </w:rPr>
            </w:pPr>
            <w:r w:rsidRPr="009B77B4">
              <w:rPr>
                <w:color w:val="000000" w:themeColor="text1"/>
              </w:rPr>
              <w:t>MAL </w:t>
            </w:r>
          </w:p>
          <w:p w14:paraId="3B9E38B2" w14:textId="77777777" w:rsidR="002E4955" w:rsidRDefault="002E4955" w:rsidP="00A0686C">
            <w:pPr>
              <w:jc w:val="both"/>
              <w:textAlignment w:val="baseline"/>
              <w:rPr>
                <w:color w:val="000000" w:themeColor="text1"/>
              </w:rPr>
            </w:pPr>
            <w:r w:rsidRPr="009B77B4">
              <w:rPr>
                <w:color w:val="000000" w:themeColor="text1"/>
              </w:rPr>
              <w:t>(108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3FF1D3DD" w14:textId="77777777" w:rsidR="002E4955" w:rsidRDefault="002E4955" w:rsidP="00A0686C">
            <w:pPr>
              <w:jc w:val="both"/>
              <w:textAlignment w:val="baseline"/>
              <w:rPr>
                <w:color w:val="000000" w:themeColor="text1"/>
              </w:rPr>
            </w:pPr>
            <w:r w:rsidRPr="009B77B4">
              <w:rPr>
                <w:color w:val="000000" w:themeColor="text1"/>
              </w:rPr>
              <w:t>NM_002371 </w:t>
            </w:r>
          </w:p>
        </w:tc>
        <w:tc>
          <w:tcPr>
            <w:tcW w:w="5620" w:type="dxa"/>
            <w:gridSpan w:val="2"/>
            <w:tcBorders>
              <w:top w:val="single" w:sz="6" w:space="0" w:color="auto"/>
              <w:left w:val="single" w:sz="6" w:space="0" w:color="auto"/>
              <w:bottom w:val="single" w:sz="6" w:space="0" w:color="auto"/>
              <w:right w:val="single" w:sz="6" w:space="0" w:color="auto"/>
            </w:tcBorders>
            <w:hideMark/>
          </w:tcPr>
          <w:p w14:paraId="3B59AA5D" w14:textId="77777777" w:rsidR="002E4955" w:rsidRDefault="002E4955" w:rsidP="00A0686C">
            <w:pPr>
              <w:jc w:val="both"/>
              <w:textAlignment w:val="baseline"/>
              <w:rPr>
                <w:color w:val="000000" w:themeColor="text1"/>
              </w:rPr>
            </w:pPr>
            <w:r w:rsidRPr="009B77B4">
              <w:rPr>
                <w:color w:val="000000" w:themeColor="text1"/>
              </w:rPr>
              <w:t>Forward: 5’-CCATCACGATGCAAGACGGCTT-3’ </w:t>
            </w:r>
          </w:p>
        </w:tc>
      </w:tr>
      <w:tr w:rsidR="002E4955" w14:paraId="15F279D2"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0FCF289A"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95555B8"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79C6290A"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4221637D" w14:textId="77777777" w:rsidR="002E4955" w:rsidRDefault="002E4955" w:rsidP="00A0686C">
            <w:pPr>
              <w:jc w:val="both"/>
              <w:textAlignment w:val="baseline"/>
              <w:rPr>
                <w:color w:val="000000" w:themeColor="text1"/>
              </w:rPr>
            </w:pPr>
            <w:r w:rsidRPr="009B77B4">
              <w:rPr>
                <w:color w:val="000000" w:themeColor="text1"/>
              </w:rPr>
              <w:t>Reverse: 5’-AGAACACCGCATGGACCACGTA-3’ </w:t>
            </w:r>
          </w:p>
        </w:tc>
      </w:tr>
      <w:tr w:rsidR="002E4955" w14:paraId="4F228145"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123824BD"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EE62A06"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EE6E6F9"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6B379A2C" w14:textId="77777777" w:rsidR="002E4955" w:rsidRDefault="002E4955" w:rsidP="00A0686C">
            <w:pPr>
              <w:jc w:val="both"/>
              <w:textAlignment w:val="baseline"/>
              <w:rPr>
                <w:color w:val="000000" w:themeColor="text1"/>
              </w:rPr>
            </w:pPr>
            <w:r w:rsidRPr="009B77B4">
              <w:rPr>
                <w:color w:val="000000" w:themeColor="text1"/>
              </w:rPr>
              <w:t>Reverse: 5’-CGTTGAGCACTGGTGGGAAGAA-3’ </w:t>
            </w:r>
          </w:p>
        </w:tc>
      </w:tr>
      <w:tr w:rsidR="002E4955" w14:paraId="516294B3" w14:textId="77777777" w:rsidTr="004C0993">
        <w:trPr>
          <w:trHeight w:val="240"/>
        </w:trPr>
        <w:tc>
          <w:tcPr>
            <w:tcW w:w="802" w:type="dxa"/>
            <w:vMerge w:val="restart"/>
            <w:tcBorders>
              <w:top w:val="single" w:sz="6" w:space="0" w:color="auto"/>
              <w:left w:val="single" w:sz="6" w:space="0" w:color="auto"/>
              <w:bottom w:val="single" w:sz="6" w:space="0" w:color="auto"/>
              <w:right w:val="single" w:sz="6" w:space="0" w:color="auto"/>
            </w:tcBorders>
            <w:hideMark/>
          </w:tcPr>
          <w:p w14:paraId="79C6147F" w14:textId="77777777" w:rsidR="002E4955" w:rsidRDefault="002E4955" w:rsidP="00A0686C">
            <w:pPr>
              <w:jc w:val="both"/>
              <w:textAlignment w:val="baseline"/>
              <w:rPr>
                <w:color w:val="000000" w:themeColor="text1"/>
              </w:rPr>
            </w:pPr>
            <w:r>
              <w:rPr>
                <w:color w:val="000000" w:themeColor="text1"/>
              </w:rPr>
              <w:t>6</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3F0D4393" w14:textId="77777777" w:rsidR="002E4955" w:rsidRDefault="002E4955" w:rsidP="00A0686C">
            <w:pPr>
              <w:jc w:val="both"/>
              <w:textAlignment w:val="baseline"/>
              <w:rPr>
                <w:color w:val="000000" w:themeColor="text1"/>
              </w:rPr>
            </w:pPr>
            <w:r w:rsidRPr="009B77B4">
              <w:rPr>
                <w:color w:val="000000" w:themeColor="text1"/>
              </w:rPr>
              <w:t>HLA-DRB1 </w:t>
            </w:r>
          </w:p>
          <w:p w14:paraId="7AE6268E" w14:textId="77777777" w:rsidR="002E4955" w:rsidRDefault="002E4955" w:rsidP="00A0686C">
            <w:pPr>
              <w:jc w:val="both"/>
              <w:textAlignment w:val="baseline"/>
              <w:rPr>
                <w:color w:val="000000" w:themeColor="text1"/>
              </w:rPr>
            </w:pPr>
            <w:r w:rsidRPr="009B77B4">
              <w:rPr>
                <w:color w:val="000000" w:themeColor="text1"/>
              </w:rPr>
              <w:t>(113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6A6212B7" w14:textId="77777777" w:rsidR="002E4955" w:rsidRDefault="002E4955" w:rsidP="00A0686C">
            <w:pPr>
              <w:jc w:val="both"/>
              <w:textAlignment w:val="baseline"/>
              <w:rPr>
                <w:color w:val="000000" w:themeColor="text1"/>
              </w:rPr>
            </w:pPr>
            <w:r w:rsidRPr="009B77B4">
              <w:rPr>
                <w:color w:val="000000" w:themeColor="text1"/>
              </w:rPr>
              <w:t>NM_002124 </w:t>
            </w:r>
          </w:p>
        </w:tc>
        <w:tc>
          <w:tcPr>
            <w:tcW w:w="5620" w:type="dxa"/>
            <w:gridSpan w:val="2"/>
            <w:tcBorders>
              <w:top w:val="single" w:sz="6" w:space="0" w:color="auto"/>
              <w:left w:val="single" w:sz="6" w:space="0" w:color="auto"/>
              <w:bottom w:val="single" w:sz="6" w:space="0" w:color="auto"/>
              <w:right w:val="single" w:sz="6" w:space="0" w:color="auto"/>
            </w:tcBorders>
            <w:hideMark/>
          </w:tcPr>
          <w:p w14:paraId="4F74DD82" w14:textId="77777777" w:rsidR="002E4955" w:rsidRDefault="002E4955" w:rsidP="00A0686C">
            <w:pPr>
              <w:jc w:val="both"/>
              <w:textAlignment w:val="baseline"/>
              <w:rPr>
                <w:color w:val="000000" w:themeColor="text1"/>
              </w:rPr>
            </w:pPr>
            <w:r w:rsidRPr="009B77B4">
              <w:rPr>
                <w:color w:val="000000" w:themeColor="text1"/>
              </w:rPr>
              <w:t>Forward: 5’-GAGCAAGATGCTGAGTGGAGTC-3’ </w:t>
            </w:r>
          </w:p>
        </w:tc>
      </w:tr>
      <w:tr w:rsidR="002E4955" w14:paraId="085EFB63"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4DEF7403"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764280E3"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70577095"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65870886" w14:textId="77777777" w:rsidR="002E4955" w:rsidRDefault="002E4955" w:rsidP="00A0686C">
            <w:pPr>
              <w:jc w:val="both"/>
              <w:textAlignment w:val="baseline"/>
              <w:rPr>
                <w:color w:val="000000" w:themeColor="text1"/>
              </w:rPr>
            </w:pPr>
            <w:r w:rsidRPr="009B77B4">
              <w:rPr>
                <w:color w:val="000000" w:themeColor="text1"/>
              </w:rPr>
              <w:t>Reverse: 5’-CTGTTGGCTGAAGTCCAGAGTG-3’ </w:t>
            </w:r>
          </w:p>
        </w:tc>
      </w:tr>
      <w:tr w:rsidR="002E4955" w14:paraId="09CECF87" w14:textId="77777777" w:rsidTr="004C0993">
        <w:trPr>
          <w:trHeight w:val="240"/>
        </w:trPr>
        <w:tc>
          <w:tcPr>
            <w:tcW w:w="802" w:type="dxa"/>
            <w:vMerge w:val="restart"/>
            <w:tcBorders>
              <w:top w:val="single" w:sz="6" w:space="0" w:color="auto"/>
              <w:left w:val="single" w:sz="6" w:space="0" w:color="auto"/>
              <w:bottom w:val="single" w:sz="6" w:space="0" w:color="auto"/>
              <w:right w:val="single" w:sz="6" w:space="0" w:color="auto"/>
            </w:tcBorders>
            <w:hideMark/>
          </w:tcPr>
          <w:p w14:paraId="3EDEBE5C" w14:textId="77777777" w:rsidR="002E4955" w:rsidRDefault="002E4955" w:rsidP="00A0686C">
            <w:pPr>
              <w:jc w:val="both"/>
              <w:textAlignment w:val="baseline"/>
              <w:rPr>
                <w:color w:val="000000" w:themeColor="text1"/>
              </w:rPr>
            </w:pPr>
            <w:r>
              <w:rPr>
                <w:color w:val="000000" w:themeColor="text1"/>
              </w:rPr>
              <w:t>7</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0239AE83" w14:textId="77777777" w:rsidR="002E4955" w:rsidRDefault="002E4955" w:rsidP="00A0686C">
            <w:pPr>
              <w:jc w:val="both"/>
              <w:textAlignment w:val="baseline"/>
              <w:rPr>
                <w:color w:val="000000" w:themeColor="text1"/>
              </w:rPr>
            </w:pPr>
            <w:r w:rsidRPr="009B77B4">
              <w:rPr>
                <w:color w:val="000000" w:themeColor="text1"/>
              </w:rPr>
              <w:t>CXCL8 </w:t>
            </w:r>
          </w:p>
          <w:p w14:paraId="79E877F5" w14:textId="77777777" w:rsidR="002E4955" w:rsidRDefault="002E4955" w:rsidP="00A0686C">
            <w:pPr>
              <w:jc w:val="both"/>
              <w:textAlignment w:val="baseline"/>
              <w:rPr>
                <w:color w:val="000000" w:themeColor="text1"/>
              </w:rPr>
            </w:pPr>
            <w:r w:rsidRPr="009B77B4">
              <w:rPr>
                <w:color w:val="000000" w:themeColor="text1"/>
              </w:rPr>
              <w:t>(112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664EDDD3" w14:textId="77777777" w:rsidR="002E4955" w:rsidRDefault="002E4955" w:rsidP="00A0686C">
            <w:pPr>
              <w:jc w:val="both"/>
              <w:textAlignment w:val="baseline"/>
              <w:rPr>
                <w:color w:val="000000" w:themeColor="text1"/>
              </w:rPr>
            </w:pPr>
            <w:r w:rsidRPr="009B77B4">
              <w:rPr>
                <w:color w:val="000000" w:themeColor="text1"/>
              </w:rPr>
              <w:t>NM_000584 </w:t>
            </w:r>
          </w:p>
        </w:tc>
        <w:tc>
          <w:tcPr>
            <w:tcW w:w="5620" w:type="dxa"/>
            <w:gridSpan w:val="2"/>
            <w:tcBorders>
              <w:top w:val="single" w:sz="6" w:space="0" w:color="auto"/>
              <w:left w:val="single" w:sz="6" w:space="0" w:color="auto"/>
              <w:bottom w:val="single" w:sz="6" w:space="0" w:color="auto"/>
              <w:right w:val="single" w:sz="6" w:space="0" w:color="auto"/>
            </w:tcBorders>
            <w:hideMark/>
          </w:tcPr>
          <w:p w14:paraId="7AA0E71A" w14:textId="77777777" w:rsidR="002E4955" w:rsidRDefault="002E4955" w:rsidP="00A0686C">
            <w:pPr>
              <w:jc w:val="both"/>
              <w:textAlignment w:val="baseline"/>
              <w:rPr>
                <w:color w:val="000000" w:themeColor="text1"/>
              </w:rPr>
            </w:pPr>
            <w:r w:rsidRPr="009B77B4">
              <w:rPr>
                <w:color w:val="000000" w:themeColor="text1"/>
              </w:rPr>
              <w:t>Forward: 5’-GAGAGTGATTGAGAGTGGACCAC-3’ </w:t>
            </w:r>
          </w:p>
        </w:tc>
      </w:tr>
      <w:tr w:rsidR="002E4955" w14:paraId="0BE31B17"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5DFC23EA"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CFAB8DA"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9924BCD"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6C72D1AF" w14:textId="77777777" w:rsidR="002E4955" w:rsidRDefault="002E4955" w:rsidP="00A0686C">
            <w:pPr>
              <w:jc w:val="both"/>
              <w:textAlignment w:val="baseline"/>
              <w:rPr>
                <w:color w:val="000000" w:themeColor="text1"/>
              </w:rPr>
            </w:pPr>
            <w:r w:rsidRPr="009B77B4">
              <w:rPr>
                <w:color w:val="000000" w:themeColor="text1"/>
              </w:rPr>
              <w:t>Reverse: 5’-CACAACCCTCTGCACCCAGTTT-3’ </w:t>
            </w:r>
          </w:p>
        </w:tc>
      </w:tr>
      <w:tr w:rsidR="002E4955" w14:paraId="53EE1661" w14:textId="77777777" w:rsidTr="004C0993">
        <w:trPr>
          <w:trHeight w:val="240"/>
        </w:trPr>
        <w:tc>
          <w:tcPr>
            <w:tcW w:w="802" w:type="dxa"/>
            <w:vMerge w:val="restart"/>
            <w:tcBorders>
              <w:top w:val="single" w:sz="6" w:space="0" w:color="auto"/>
              <w:left w:val="single" w:sz="6" w:space="0" w:color="auto"/>
              <w:bottom w:val="single" w:sz="6" w:space="0" w:color="auto"/>
              <w:right w:val="single" w:sz="6" w:space="0" w:color="auto"/>
            </w:tcBorders>
            <w:hideMark/>
          </w:tcPr>
          <w:p w14:paraId="22930637" w14:textId="77777777" w:rsidR="002E4955" w:rsidRDefault="002E4955" w:rsidP="00A0686C">
            <w:pPr>
              <w:jc w:val="both"/>
              <w:textAlignment w:val="baseline"/>
              <w:rPr>
                <w:color w:val="000000" w:themeColor="text1"/>
              </w:rPr>
            </w:pPr>
            <w:r>
              <w:rPr>
                <w:color w:val="000000" w:themeColor="text1"/>
              </w:rPr>
              <w:t>8</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7D62430B" w14:textId="77777777" w:rsidR="002E4955" w:rsidRDefault="002E4955" w:rsidP="00A0686C">
            <w:pPr>
              <w:jc w:val="both"/>
              <w:textAlignment w:val="baseline"/>
              <w:rPr>
                <w:color w:val="000000" w:themeColor="text1"/>
              </w:rPr>
            </w:pPr>
            <w:r w:rsidRPr="009B77B4">
              <w:rPr>
                <w:color w:val="000000" w:themeColor="text1"/>
              </w:rPr>
              <w:t>CXCL10 </w:t>
            </w:r>
          </w:p>
          <w:p w14:paraId="3DB2FFBF" w14:textId="77777777" w:rsidR="002E4955" w:rsidRDefault="002E4955" w:rsidP="00A0686C">
            <w:pPr>
              <w:jc w:val="both"/>
              <w:textAlignment w:val="baseline"/>
              <w:rPr>
                <w:color w:val="000000" w:themeColor="text1"/>
              </w:rPr>
            </w:pPr>
            <w:r w:rsidRPr="009B77B4">
              <w:rPr>
                <w:color w:val="000000" w:themeColor="text1"/>
              </w:rPr>
              <w:t>(134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170A1AE1" w14:textId="77777777" w:rsidR="002E4955" w:rsidRDefault="002E4955" w:rsidP="00A0686C">
            <w:pPr>
              <w:jc w:val="both"/>
              <w:textAlignment w:val="baseline"/>
              <w:rPr>
                <w:color w:val="000000" w:themeColor="text1"/>
              </w:rPr>
            </w:pPr>
            <w:r w:rsidRPr="009B77B4">
              <w:rPr>
                <w:color w:val="000000" w:themeColor="text1"/>
              </w:rPr>
              <w:t>NM_001565 </w:t>
            </w:r>
          </w:p>
        </w:tc>
        <w:tc>
          <w:tcPr>
            <w:tcW w:w="5620" w:type="dxa"/>
            <w:gridSpan w:val="2"/>
            <w:tcBorders>
              <w:top w:val="single" w:sz="6" w:space="0" w:color="auto"/>
              <w:left w:val="single" w:sz="6" w:space="0" w:color="auto"/>
              <w:bottom w:val="single" w:sz="6" w:space="0" w:color="auto"/>
              <w:right w:val="single" w:sz="6" w:space="0" w:color="auto"/>
            </w:tcBorders>
            <w:hideMark/>
          </w:tcPr>
          <w:p w14:paraId="79B5F111" w14:textId="77777777" w:rsidR="002E4955" w:rsidRDefault="002E4955" w:rsidP="00A0686C">
            <w:pPr>
              <w:jc w:val="both"/>
              <w:textAlignment w:val="baseline"/>
              <w:rPr>
                <w:color w:val="000000" w:themeColor="text1"/>
              </w:rPr>
            </w:pPr>
            <w:r w:rsidRPr="009B77B4">
              <w:rPr>
                <w:color w:val="000000" w:themeColor="text1"/>
              </w:rPr>
              <w:t>Forward: 5’-GGTGAGAAGAGATGTCTGAATCC-3’ </w:t>
            </w:r>
          </w:p>
        </w:tc>
      </w:tr>
      <w:tr w:rsidR="002E4955" w14:paraId="5F8DE6B2"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6FDD7528"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DE46B48"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EF4646C"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60BD7712" w14:textId="77777777" w:rsidR="002E4955" w:rsidRDefault="002E4955" w:rsidP="00A0686C">
            <w:pPr>
              <w:jc w:val="both"/>
              <w:textAlignment w:val="baseline"/>
              <w:rPr>
                <w:color w:val="000000" w:themeColor="text1"/>
              </w:rPr>
            </w:pPr>
            <w:r w:rsidRPr="009B77B4">
              <w:rPr>
                <w:color w:val="000000" w:themeColor="text1"/>
              </w:rPr>
              <w:t>Reverse: 5’-GTCCATCCTTGGAAGCACTGCA-3’ </w:t>
            </w:r>
          </w:p>
        </w:tc>
      </w:tr>
      <w:tr w:rsidR="002E4955" w14:paraId="0BF11149" w14:textId="77777777" w:rsidTr="004C0993">
        <w:trPr>
          <w:trHeight w:val="135"/>
        </w:trPr>
        <w:tc>
          <w:tcPr>
            <w:tcW w:w="802" w:type="dxa"/>
            <w:vMerge w:val="restart"/>
            <w:tcBorders>
              <w:top w:val="single" w:sz="6" w:space="0" w:color="auto"/>
              <w:left w:val="single" w:sz="6" w:space="0" w:color="auto"/>
              <w:bottom w:val="single" w:sz="6" w:space="0" w:color="auto"/>
              <w:right w:val="single" w:sz="6" w:space="0" w:color="auto"/>
            </w:tcBorders>
            <w:hideMark/>
          </w:tcPr>
          <w:p w14:paraId="61D82FDA" w14:textId="77777777" w:rsidR="002E4955" w:rsidRDefault="002E4955" w:rsidP="00A0686C">
            <w:pPr>
              <w:jc w:val="both"/>
              <w:textAlignment w:val="baseline"/>
              <w:rPr>
                <w:color w:val="000000" w:themeColor="text1"/>
              </w:rPr>
            </w:pPr>
            <w:r>
              <w:rPr>
                <w:color w:val="000000" w:themeColor="text1"/>
              </w:rPr>
              <w:t>9</w:t>
            </w:r>
            <w:r w:rsidRPr="009B77B4">
              <w:rPr>
                <w:color w:val="000000" w:themeColor="text1"/>
              </w:rPr>
              <w:t> </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3DB09B55" w14:textId="77777777" w:rsidR="002E4955" w:rsidRDefault="002E4955" w:rsidP="00A0686C">
            <w:pPr>
              <w:jc w:val="both"/>
              <w:textAlignment w:val="baseline"/>
              <w:rPr>
                <w:color w:val="000000" w:themeColor="text1"/>
              </w:rPr>
            </w:pPr>
            <w:r w:rsidRPr="009B77B4">
              <w:rPr>
                <w:color w:val="000000" w:themeColor="text1"/>
              </w:rPr>
              <w:t>CCL7 </w:t>
            </w:r>
          </w:p>
          <w:p w14:paraId="3B43DD40" w14:textId="77777777" w:rsidR="002E4955" w:rsidRDefault="002E4955" w:rsidP="00A0686C">
            <w:pPr>
              <w:jc w:val="both"/>
              <w:textAlignment w:val="baseline"/>
              <w:rPr>
                <w:color w:val="000000" w:themeColor="text1"/>
              </w:rPr>
            </w:pPr>
            <w:r w:rsidRPr="009B77B4">
              <w:rPr>
                <w:color w:val="000000" w:themeColor="text1"/>
              </w:rPr>
              <w:t>(117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358BC421" w14:textId="77777777" w:rsidR="002E4955" w:rsidRDefault="002E4955" w:rsidP="00A0686C">
            <w:pPr>
              <w:jc w:val="both"/>
              <w:textAlignment w:val="baseline"/>
              <w:rPr>
                <w:color w:val="000000" w:themeColor="text1"/>
              </w:rPr>
            </w:pPr>
            <w:r w:rsidRPr="009B77B4">
              <w:rPr>
                <w:color w:val="000000" w:themeColor="text1"/>
              </w:rPr>
              <w:t>NM_006273 </w:t>
            </w:r>
          </w:p>
        </w:tc>
        <w:tc>
          <w:tcPr>
            <w:tcW w:w="5620" w:type="dxa"/>
            <w:gridSpan w:val="2"/>
            <w:tcBorders>
              <w:top w:val="single" w:sz="6" w:space="0" w:color="auto"/>
              <w:left w:val="single" w:sz="6" w:space="0" w:color="auto"/>
              <w:bottom w:val="single" w:sz="6" w:space="0" w:color="auto"/>
              <w:right w:val="single" w:sz="6" w:space="0" w:color="auto"/>
            </w:tcBorders>
            <w:hideMark/>
          </w:tcPr>
          <w:p w14:paraId="4DF004B2" w14:textId="77777777" w:rsidR="002E4955" w:rsidRDefault="002E4955" w:rsidP="00A0686C">
            <w:pPr>
              <w:jc w:val="both"/>
              <w:textAlignment w:val="baseline"/>
              <w:rPr>
                <w:color w:val="000000" w:themeColor="text1"/>
              </w:rPr>
            </w:pPr>
            <w:r w:rsidRPr="009B77B4">
              <w:rPr>
                <w:color w:val="000000" w:themeColor="text1"/>
              </w:rPr>
              <w:t>Forward: 5’-ACAGAAGGACCACCAGTAGCCA-3’ </w:t>
            </w:r>
          </w:p>
        </w:tc>
      </w:tr>
      <w:tr w:rsidR="002E4955" w14:paraId="61880DFD"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3A30D139"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7DD737EB"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448925C3"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5C7A7930" w14:textId="77777777" w:rsidR="002E4955" w:rsidRDefault="002E4955" w:rsidP="00A0686C">
            <w:pPr>
              <w:jc w:val="both"/>
              <w:textAlignment w:val="baseline"/>
              <w:rPr>
                <w:color w:val="000000" w:themeColor="text1"/>
              </w:rPr>
            </w:pPr>
            <w:r w:rsidRPr="009B77B4">
              <w:rPr>
                <w:color w:val="000000" w:themeColor="text1"/>
              </w:rPr>
              <w:t>Reverse: 5’-GGTGCTTCATAAAGTCCTGGACC-3’ </w:t>
            </w:r>
          </w:p>
        </w:tc>
      </w:tr>
      <w:tr w:rsidR="002E4955" w14:paraId="670D1B71" w14:textId="77777777" w:rsidTr="004C0993">
        <w:trPr>
          <w:trHeight w:val="135"/>
        </w:trPr>
        <w:tc>
          <w:tcPr>
            <w:tcW w:w="802" w:type="dxa"/>
            <w:vMerge w:val="restart"/>
            <w:tcBorders>
              <w:top w:val="single" w:sz="6" w:space="0" w:color="auto"/>
              <w:left w:val="single" w:sz="6" w:space="0" w:color="auto"/>
              <w:bottom w:val="single" w:sz="6" w:space="0" w:color="auto"/>
              <w:right w:val="single" w:sz="6" w:space="0" w:color="auto"/>
            </w:tcBorders>
            <w:hideMark/>
          </w:tcPr>
          <w:p w14:paraId="3B8D7DCC" w14:textId="77777777" w:rsidR="002E4955" w:rsidRDefault="002E4955" w:rsidP="00A0686C">
            <w:pPr>
              <w:jc w:val="both"/>
              <w:textAlignment w:val="baseline"/>
              <w:rPr>
                <w:color w:val="000000" w:themeColor="text1"/>
              </w:rPr>
            </w:pPr>
            <w:r w:rsidRPr="009B77B4">
              <w:rPr>
                <w:color w:val="000000" w:themeColor="text1"/>
              </w:rPr>
              <w:t>1</w:t>
            </w:r>
            <w:r>
              <w:rPr>
                <w:color w:val="000000" w:themeColor="text1"/>
              </w:rPr>
              <w:t>0</w:t>
            </w:r>
            <w:r w:rsidRPr="009B77B4">
              <w:rPr>
                <w:color w:val="000000" w:themeColor="text1"/>
              </w:rPr>
              <w:t> </w:t>
            </w:r>
          </w:p>
        </w:tc>
        <w:tc>
          <w:tcPr>
            <w:tcW w:w="1424" w:type="dxa"/>
            <w:vMerge w:val="restart"/>
            <w:tcBorders>
              <w:top w:val="single" w:sz="6" w:space="0" w:color="auto"/>
              <w:left w:val="single" w:sz="6" w:space="0" w:color="auto"/>
              <w:bottom w:val="single" w:sz="6" w:space="0" w:color="auto"/>
              <w:right w:val="single" w:sz="6" w:space="0" w:color="auto"/>
            </w:tcBorders>
            <w:hideMark/>
          </w:tcPr>
          <w:p w14:paraId="3E1FE19D" w14:textId="77777777" w:rsidR="002E4955" w:rsidRDefault="002E4955" w:rsidP="00A0686C">
            <w:pPr>
              <w:jc w:val="both"/>
              <w:textAlignment w:val="baseline"/>
              <w:rPr>
                <w:color w:val="000000" w:themeColor="text1"/>
              </w:rPr>
            </w:pPr>
            <w:r w:rsidRPr="009B77B4">
              <w:rPr>
                <w:color w:val="000000" w:themeColor="text1"/>
              </w:rPr>
              <w:t>GAPDH </w:t>
            </w:r>
          </w:p>
          <w:p w14:paraId="681F0A17" w14:textId="77777777" w:rsidR="002E4955" w:rsidRDefault="002E4955" w:rsidP="00A0686C">
            <w:pPr>
              <w:jc w:val="both"/>
              <w:textAlignment w:val="baseline"/>
              <w:rPr>
                <w:color w:val="000000" w:themeColor="text1"/>
              </w:rPr>
            </w:pPr>
            <w:r w:rsidRPr="009B77B4">
              <w:rPr>
                <w:color w:val="000000" w:themeColor="text1"/>
              </w:rPr>
              <w:t>(131 bp) </w:t>
            </w:r>
          </w:p>
        </w:tc>
        <w:tc>
          <w:tcPr>
            <w:tcW w:w="1694" w:type="dxa"/>
            <w:vMerge w:val="restart"/>
            <w:tcBorders>
              <w:top w:val="single" w:sz="6" w:space="0" w:color="auto"/>
              <w:left w:val="single" w:sz="6" w:space="0" w:color="auto"/>
              <w:bottom w:val="single" w:sz="6" w:space="0" w:color="auto"/>
              <w:right w:val="single" w:sz="6" w:space="0" w:color="auto"/>
            </w:tcBorders>
            <w:hideMark/>
          </w:tcPr>
          <w:p w14:paraId="09D30E31" w14:textId="77777777" w:rsidR="002E4955" w:rsidRDefault="002E4955" w:rsidP="00A0686C">
            <w:pPr>
              <w:jc w:val="both"/>
              <w:textAlignment w:val="baseline"/>
              <w:rPr>
                <w:color w:val="000000" w:themeColor="text1"/>
              </w:rPr>
            </w:pPr>
            <w:r w:rsidRPr="009B77B4">
              <w:rPr>
                <w:color w:val="000000" w:themeColor="text1"/>
              </w:rPr>
              <w:t>NM_002046 </w:t>
            </w:r>
          </w:p>
        </w:tc>
        <w:tc>
          <w:tcPr>
            <w:tcW w:w="5620" w:type="dxa"/>
            <w:gridSpan w:val="2"/>
            <w:tcBorders>
              <w:top w:val="single" w:sz="6" w:space="0" w:color="auto"/>
              <w:left w:val="single" w:sz="6" w:space="0" w:color="auto"/>
              <w:bottom w:val="single" w:sz="6" w:space="0" w:color="auto"/>
              <w:right w:val="single" w:sz="6" w:space="0" w:color="auto"/>
            </w:tcBorders>
            <w:hideMark/>
          </w:tcPr>
          <w:p w14:paraId="00D42E9E" w14:textId="77777777" w:rsidR="002E4955" w:rsidRDefault="002E4955" w:rsidP="00A0686C">
            <w:pPr>
              <w:jc w:val="both"/>
              <w:textAlignment w:val="baseline"/>
              <w:rPr>
                <w:color w:val="000000" w:themeColor="text1"/>
              </w:rPr>
            </w:pPr>
            <w:r w:rsidRPr="009B77B4">
              <w:rPr>
                <w:color w:val="000000" w:themeColor="text1"/>
              </w:rPr>
              <w:t>Forward: 5’-GTCTCCTCTGACTTCAACAGCG-3’ </w:t>
            </w:r>
          </w:p>
        </w:tc>
      </w:tr>
      <w:tr w:rsidR="002E4955" w14:paraId="74C6EC95" w14:textId="77777777" w:rsidTr="004C0993">
        <w:trPr>
          <w:trHeight w:val="135"/>
        </w:trPr>
        <w:tc>
          <w:tcPr>
            <w:tcW w:w="802" w:type="dxa"/>
            <w:vMerge/>
            <w:tcBorders>
              <w:top w:val="single" w:sz="6" w:space="0" w:color="auto"/>
              <w:left w:val="single" w:sz="6" w:space="0" w:color="auto"/>
              <w:bottom w:val="single" w:sz="6" w:space="0" w:color="auto"/>
              <w:right w:val="single" w:sz="6" w:space="0" w:color="auto"/>
            </w:tcBorders>
            <w:vAlign w:val="center"/>
            <w:hideMark/>
          </w:tcPr>
          <w:p w14:paraId="7CE2B928"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0E6298C" w14:textId="77777777" w:rsidR="002E4955" w:rsidRDefault="002E4955" w:rsidP="00A0686C">
            <w:pPr>
              <w:jc w:val="both"/>
              <w:rPr>
                <w:color w:val="000000" w:themeColor="text1"/>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8D496A2" w14:textId="77777777" w:rsidR="002E4955" w:rsidRDefault="002E4955" w:rsidP="00A0686C">
            <w:pPr>
              <w:jc w:val="both"/>
              <w:rPr>
                <w:color w:val="000000" w:themeColor="text1"/>
              </w:rPr>
            </w:pPr>
          </w:p>
        </w:tc>
        <w:tc>
          <w:tcPr>
            <w:tcW w:w="5620" w:type="dxa"/>
            <w:gridSpan w:val="2"/>
            <w:tcBorders>
              <w:top w:val="single" w:sz="6" w:space="0" w:color="auto"/>
              <w:left w:val="single" w:sz="6" w:space="0" w:color="auto"/>
              <w:bottom w:val="single" w:sz="6" w:space="0" w:color="auto"/>
              <w:right w:val="single" w:sz="6" w:space="0" w:color="auto"/>
            </w:tcBorders>
            <w:hideMark/>
          </w:tcPr>
          <w:p w14:paraId="4EA39639" w14:textId="77777777" w:rsidR="002E4955" w:rsidRDefault="002E4955" w:rsidP="00A0686C">
            <w:pPr>
              <w:jc w:val="both"/>
              <w:textAlignment w:val="baseline"/>
              <w:rPr>
                <w:color w:val="000000" w:themeColor="text1"/>
              </w:rPr>
            </w:pPr>
            <w:r w:rsidRPr="009B77B4">
              <w:rPr>
                <w:color w:val="000000" w:themeColor="text1"/>
              </w:rPr>
              <w:t>Reverse: 5’-</w:t>
            </w:r>
            <w:r w:rsidRPr="009B77B4">
              <w:rPr>
                <w:color w:val="000000" w:themeColor="text1"/>
                <w:shd w:val="clear" w:color="auto" w:fill="FFFFFF"/>
              </w:rPr>
              <w:t>ACCACCCTGTTGCTGTAGCCAA-3’</w:t>
            </w:r>
            <w:r w:rsidRPr="009B77B4">
              <w:rPr>
                <w:color w:val="000000" w:themeColor="text1"/>
              </w:rPr>
              <w:t> </w:t>
            </w:r>
          </w:p>
        </w:tc>
      </w:tr>
    </w:tbl>
    <w:p w14:paraId="0E6F1534" w14:textId="77777777" w:rsidR="002E4955" w:rsidRDefault="002E4955" w:rsidP="00A0686C">
      <w:pPr>
        <w:jc w:val="both"/>
        <w:textAlignment w:val="baseline"/>
        <w:rPr>
          <w:rFonts w:ascii="Calibri" w:hAnsi="Calibri" w:cs="Calibri"/>
          <w:color w:val="000000" w:themeColor="text1"/>
        </w:rPr>
      </w:pPr>
      <w:r>
        <w:rPr>
          <w:rFonts w:ascii="Calibri" w:hAnsi="Calibri" w:cs="Calibri"/>
          <w:color w:val="000000" w:themeColor="text1"/>
        </w:rPr>
        <w:t> </w:t>
      </w:r>
    </w:p>
    <w:p w14:paraId="568D3625" w14:textId="77777777" w:rsidR="002E4955" w:rsidRDefault="002E4955" w:rsidP="00A0686C">
      <w:pPr>
        <w:jc w:val="both"/>
        <w:textAlignment w:val="baseline"/>
        <w:rPr>
          <w:rFonts w:ascii="Calibri" w:hAnsi="Calibri" w:cs="Calibri"/>
          <w:color w:val="000000" w:themeColor="text1"/>
        </w:rPr>
      </w:pPr>
    </w:p>
    <w:p w14:paraId="02630382" w14:textId="77777777" w:rsidR="002E4955" w:rsidRDefault="002E4955" w:rsidP="00A0686C">
      <w:pPr>
        <w:jc w:val="both"/>
        <w:textAlignment w:val="baseline"/>
        <w:rPr>
          <w:rFonts w:ascii="Calibri" w:hAnsi="Calibri" w:cs="Calibri"/>
          <w:color w:val="000000" w:themeColor="text1"/>
        </w:rPr>
      </w:pPr>
    </w:p>
    <w:p w14:paraId="2B8A5271" w14:textId="46B54E00" w:rsidR="002E4955" w:rsidRDefault="002E4955" w:rsidP="00A0686C">
      <w:pPr>
        <w:jc w:val="both"/>
        <w:textAlignment w:val="baseline"/>
        <w:rPr>
          <w:rFonts w:ascii="Calibri" w:hAnsi="Calibri" w:cs="Calibri"/>
          <w:color w:val="000000" w:themeColor="text1"/>
        </w:rPr>
      </w:pPr>
    </w:p>
    <w:p w14:paraId="347E201B" w14:textId="65A277EF" w:rsidR="002E4955" w:rsidRDefault="002E4955" w:rsidP="00A0686C">
      <w:pPr>
        <w:jc w:val="both"/>
        <w:textAlignment w:val="baseline"/>
        <w:rPr>
          <w:rFonts w:ascii="Calibri" w:hAnsi="Calibri" w:cs="Calibri"/>
          <w:color w:val="000000" w:themeColor="text1"/>
        </w:rPr>
      </w:pPr>
    </w:p>
    <w:p w14:paraId="24DFFAA5" w14:textId="3F9F5838" w:rsidR="002E4955" w:rsidRDefault="002E4955" w:rsidP="00A0686C">
      <w:pPr>
        <w:jc w:val="both"/>
        <w:textAlignment w:val="baseline"/>
        <w:rPr>
          <w:rFonts w:ascii="Calibri" w:hAnsi="Calibri" w:cs="Calibri"/>
          <w:color w:val="000000" w:themeColor="text1"/>
        </w:rPr>
      </w:pPr>
    </w:p>
    <w:p w14:paraId="5F0832BC" w14:textId="588F40B2" w:rsidR="002E4955" w:rsidRDefault="002E4955" w:rsidP="00A0686C">
      <w:pPr>
        <w:jc w:val="both"/>
        <w:textAlignment w:val="baseline"/>
        <w:rPr>
          <w:rFonts w:ascii="Calibri" w:hAnsi="Calibri" w:cs="Calibri"/>
          <w:color w:val="000000" w:themeColor="text1"/>
        </w:rPr>
      </w:pPr>
    </w:p>
    <w:p w14:paraId="0AB1C3CF" w14:textId="60B19930" w:rsidR="002E4955" w:rsidRDefault="002E4955" w:rsidP="00A0686C">
      <w:pPr>
        <w:jc w:val="both"/>
        <w:textAlignment w:val="baseline"/>
        <w:rPr>
          <w:rFonts w:ascii="Calibri" w:hAnsi="Calibri" w:cs="Calibri"/>
          <w:color w:val="000000" w:themeColor="text1"/>
        </w:rPr>
      </w:pPr>
    </w:p>
    <w:p w14:paraId="184EC119" w14:textId="20529CD3" w:rsidR="002E4955" w:rsidRDefault="002E4955" w:rsidP="00A0686C">
      <w:pPr>
        <w:jc w:val="both"/>
        <w:textAlignment w:val="baseline"/>
        <w:rPr>
          <w:rFonts w:ascii="Calibri" w:hAnsi="Calibri" w:cs="Calibri"/>
          <w:color w:val="000000" w:themeColor="text1"/>
        </w:rPr>
      </w:pPr>
    </w:p>
    <w:p w14:paraId="1C56FBBC" w14:textId="50040DCC" w:rsidR="002E4955" w:rsidRDefault="002E4955" w:rsidP="00A0686C">
      <w:pPr>
        <w:jc w:val="both"/>
        <w:textAlignment w:val="baseline"/>
        <w:rPr>
          <w:rFonts w:ascii="Calibri" w:hAnsi="Calibri" w:cs="Calibri"/>
          <w:color w:val="000000" w:themeColor="text1"/>
        </w:rPr>
      </w:pPr>
    </w:p>
    <w:p w14:paraId="46923548" w14:textId="7212F3C1" w:rsidR="002E4955" w:rsidRDefault="002E4955" w:rsidP="00A0686C">
      <w:pPr>
        <w:jc w:val="both"/>
        <w:textAlignment w:val="baseline"/>
        <w:rPr>
          <w:rFonts w:ascii="Calibri" w:hAnsi="Calibri" w:cs="Calibri"/>
          <w:color w:val="000000" w:themeColor="text1"/>
        </w:rPr>
      </w:pPr>
    </w:p>
    <w:p w14:paraId="5C1E22D4" w14:textId="0B2B18A1" w:rsidR="002E4955" w:rsidRDefault="002E4955" w:rsidP="00A0686C">
      <w:pPr>
        <w:jc w:val="both"/>
        <w:textAlignment w:val="baseline"/>
        <w:rPr>
          <w:rFonts w:ascii="Calibri" w:hAnsi="Calibri" w:cs="Calibri"/>
          <w:color w:val="000000" w:themeColor="text1"/>
        </w:rPr>
      </w:pPr>
    </w:p>
    <w:p w14:paraId="0F5C8466" w14:textId="6B500176" w:rsidR="002E4955" w:rsidRDefault="002E4955" w:rsidP="00A0686C">
      <w:pPr>
        <w:jc w:val="both"/>
        <w:textAlignment w:val="baseline"/>
        <w:rPr>
          <w:rFonts w:ascii="Calibri" w:hAnsi="Calibri" w:cs="Calibri"/>
          <w:color w:val="000000" w:themeColor="text1"/>
        </w:rPr>
      </w:pPr>
    </w:p>
    <w:p w14:paraId="775505D9" w14:textId="13CE4AF3" w:rsidR="002E4955" w:rsidRDefault="002E4955" w:rsidP="00A0686C">
      <w:pPr>
        <w:jc w:val="both"/>
        <w:textAlignment w:val="baseline"/>
        <w:rPr>
          <w:rFonts w:ascii="Calibri" w:hAnsi="Calibri" w:cs="Calibri"/>
          <w:color w:val="000000" w:themeColor="text1"/>
        </w:rPr>
      </w:pPr>
    </w:p>
    <w:p w14:paraId="74898614" w14:textId="77777777" w:rsidR="002E4955" w:rsidRDefault="002E4955" w:rsidP="00A0686C">
      <w:pPr>
        <w:jc w:val="both"/>
        <w:rPr>
          <w:rFonts w:ascii="Calibri" w:hAnsi="Calibri" w:cs="Calibri"/>
          <w:color w:val="000000" w:themeColor="text1"/>
        </w:rPr>
      </w:pPr>
    </w:p>
    <w:p w14:paraId="2A35E85F" w14:textId="77777777" w:rsidR="00D207AB" w:rsidRDefault="00D207AB" w:rsidP="00A0686C">
      <w:pPr>
        <w:jc w:val="both"/>
        <w:rPr>
          <w:rFonts w:asciiTheme="minorHAnsi" w:eastAsiaTheme="minorHAnsi" w:hAnsiTheme="minorHAnsi" w:cstheme="minorBidi"/>
          <w:sz w:val="22"/>
          <w:szCs w:val="22"/>
        </w:rPr>
      </w:pPr>
    </w:p>
    <w:p w14:paraId="5AE9939E" w14:textId="77777777" w:rsidR="002E4955" w:rsidRPr="009B77B4" w:rsidRDefault="002E4955" w:rsidP="00A0686C">
      <w:pPr>
        <w:jc w:val="both"/>
        <w:rPr>
          <w:rFonts w:eastAsiaTheme="minorHAnsi"/>
          <w:b/>
          <w:bCs/>
        </w:rPr>
      </w:pPr>
      <w:r w:rsidRPr="009B77B4">
        <w:rPr>
          <w:rFonts w:eastAsiaTheme="minorHAnsi"/>
          <w:b/>
          <w:bCs/>
        </w:rPr>
        <w:lastRenderedPageBreak/>
        <w:t xml:space="preserve">Supplementary </w:t>
      </w:r>
      <w:r>
        <w:rPr>
          <w:rFonts w:eastAsiaTheme="minorHAnsi"/>
          <w:b/>
          <w:bCs/>
        </w:rPr>
        <w:t>Table 3</w:t>
      </w:r>
      <w:r w:rsidRPr="009B77B4">
        <w:rPr>
          <w:rFonts w:eastAsiaTheme="minorHAnsi"/>
          <w:b/>
          <w:bCs/>
        </w:rPr>
        <w:t xml:space="preserve">. Characteristics of </w:t>
      </w:r>
      <w:proofErr w:type="spellStart"/>
      <w:r w:rsidRPr="009B77B4">
        <w:rPr>
          <w:rFonts w:eastAsiaTheme="minorHAnsi"/>
          <w:b/>
          <w:bCs/>
        </w:rPr>
        <w:t>naSAH</w:t>
      </w:r>
      <w:proofErr w:type="spellEnd"/>
      <w:r w:rsidRPr="009B77B4">
        <w:rPr>
          <w:rFonts w:eastAsiaTheme="minorHAnsi"/>
          <w:b/>
          <w:bCs/>
        </w:rPr>
        <w:t xml:space="preserve"> patients.</w:t>
      </w:r>
    </w:p>
    <w:p w14:paraId="4DD0F308" w14:textId="77777777" w:rsidR="002E4955" w:rsidRDefault="002E4955" w:rsidP="00A0686C">
      <w:pPr>
        <w:jc w:val="both"/>
        <w:rPr>
          <w:rFonts w:asciiTheme="minorHAnsi" w:eastAsiaTheme="minorHAnsi" w:hAnsiTheme="minorHAnsi" w:cstheme="minorBidi"/>
          <w:sz w:val="22"/>
          <w:szCs w:val="22"/>
        </w:rPr>
      </w:pPr>
    </w:p>
    <w:tbl>
      <w:tblPr>
        <w:tblStyle w:val="TableGrid"/>
        <w:tblW w:w="9535" w:type="dxa"/>
        <w:tblLook w:val="04A0" w:firstRow="1" w:lastRow="0" w:firstColumn="1" w:lastColumn="0" w:noHBand="0" w:noVBand="1"/>
      </w:tblPr>
      <w:tblGrid>
        <w:gridCol w:w="950"/>
        <w:gridCol w:w="616"/>
        <w:gridCol w:w="679"/>
        <w:gridCol w:w="7290"/>
      </w:tblGrid>
      <w:tr w:rsidR="002E4955" w:rsidRPr="00372EF6" w14:paraId="5AC4097D" w14:textId="77777777" w:rsidTr="004C0993">
        <w:tc>
          <w:tcPr>
            <w:tcW w:w="950" w:type="dxa"/>
          </w:tcPr>
          <w:p w14:paraId="6408638E" w14:textId="77777777" w:rsidR="002E4955" w:rsidRPr="009B77B4" w:rsidRDefault="002E4955" w:rsidP="00A0686C">
            <w:pPr>
              <w:jc w:val="both"/>
              <w:rPr>
                <w:rFonts w:eastAsiaTheme="minorHAnsi"/>
                <w:b/>
                <w:bCs/>
              </w:rPr>
            </w:pPr>
            <w:r w:rsidRPr="009B77B4">
              <w:rPr>
                <w:rFonts w:eastAsiaTheme="minorHAnsi"/>
                <w:b/>
                <w:bCs/>
              </w:rPr>
              <w:t>Patient ID</w:t>
            </w:r>
          </w:p>
        </w:tc>
        <w:tc>
          <w:tcPr>
            <w:tcW w:w="616" w:type="dxa"/>
          </w:tcPr>
          <w:p w14:paraId="30E01CC6" w14:textId="77777777" w:rsidR="002E4955" w:rsidRPr="009B77B4" w:rsidRDefault="002E4955" w:rsidP="00A0686C">
            <w:pPr>
              <w:jc w:val="both"/>
              <w:rPr>
                <w:rFonts w:eastAsiaTheme="minorHAnsi"/>
                <w:b/>
                <w:bCs/>
              </w:rPr>
            </w:pPr>
            <w:r w:rsidRPr="009B77B4">
              <w:rPr>
                <w:rFonts w:eastAsiaTheme="minorHAnsi"/>
                <w:b/>
                <w:bCs/>
              </w:rPr>
              <w:t>Age</w:t>
            </w:r>
          </w:p>
        </w:tc>
        <w:tc>
          <w:tcPr>
            <w:tcW w:w="679" w:type="dxa"/>
          </w:tcPr>
          <w:p w14:paraId="20BC97C5" w14:textId="77777777" w:rsidR="002E4955" w:rsidRPr="000D4EE3" w:rsidRDefault="002E4955" w:rsidP="00A0686C">
            <w:pPr>
              <w:jc w:val="both"/>
              <w:rPr>
                <w:rFonts w:eastAsiaTheme="minorHAnsi"/>
                <w:b/>
                <w:bCs/>
              </w:rPr>
            </w:pPr>
            <w:r>
              <w:rPr>
                <w:rFonts w:eastAsiaTheme="minorHAnsi"/>
                <w:b/>
                <w:bCs/>
              </w:rPr>
              <w:t>Sex</w:t>
            </w:r>
          </w:p>
        </w:tc>
        <w:tc>
          <w:tcPr>
            <w:tcW w:w="7290" w:type="dxa"/>
          </w:tcPr>
          <w:p w14:paraId="7E17311C" w14:textId="77777777" w:rsidR="002E4955" w:rsidRPr="009B77B4" w:rsidRDefault="002E4955" w:rsidP="00A0686C">
            <w:pPr>
              <w:jc w:val="both"/>
              <w:rPr>
                <w:rFonts w:eastAsiaTheme="minorHAnsi"/>
                <w:b/>
                <w:bCs/>
              </w:rPr>
            </w:pPr>
            <w:r w:rsidRPr="009B77B4">
              <w:rPr>
                <w:rFonts w:eastAsiaTheme="minorHAnsi"/>
                <w:b/>
                <w:bCs/>
              </w:rPr>
              <w:t xml:space="preserve">Cause of </w:t>
            </w:r>
            <w:proofErr w:type="spellStart"/>
            <w:r w:rsidRPr="009B77B4">
              <w:rPr>
                <w:rFonts w:eastAsiaTheme="minorHAnsi"/>
                <w:b/>
                <w:bCs/>
              </w:rPr>
              <w:t>naSAH</w:t>
            </w:r>
            <w:proofErr w:type="spellEnd"/>
          </w:p>
        </w:tc>
      </w:tr>
      <w:tr w:rsidR="002E4955" w:rsidRPr="00372EF6" w14:paraId="02C8D7FE" w14:textId="77777777" w:rsidTr="004C0993">
        <w:tc>
          <w:tcPr>
            <w:tcW w:w="950" w:type="dxa"/>
          </w:tcPr>
          <w:p w14:paraId="2DACE63D" w14:textId="77777777" w:rsidR="002E4955" w:rsidRPr="009B77B4" w:rsidRDefault="002E4955" w:rsidP="00A0686C">
            <w:pPr>
              <w:jc w:val="both"/>
              <w:rPr>
                <w:rFonts w:eastAsiaTheme="minorHAnsi"/>
              </w:rPr>
            </w:pPr>
            <w:r w:rsidRPr="009B77B4">
              <w:rPr>
                <w:rFonts w:eastAsiaTheme="minorHAnsi"/>
              </w:rPr>
              <w:t>1</w:t>
            </w:r>
          </w:p>
        </w:tc>
        <w:tc>
          <w:tcPr>
            <w:tcW w:w="616" w:type="dxa"/>
          </w:tcPr>
          <w:p w14:paraId="5D09863A" w14:textId="77777777" w:rsidR="002E4955" w:rsidRPr="009B77B4" w:rsidRDefault="002E4955" w:rsidP="00A0686C">
            <w:pPr>
              <w:jc w:val="both"/>
              <w:rPr>
                <w:rFonts w:eastAsiaTheme="minorHAnsi"/>
              </w:rPr>
            </w:pPr>
            <w:r w:rsidRPr="009B77B4">
              <w:rPr>
                <w:rFonts w:eastAsiaTheme="minorHAnsi"/>
              </w:rPr>
              <w:t>28</w:t>
            </w:r>
          </w:p>
        </w:tc>
        <w:tc>
          <w:tcPr>
            <w:tcW w:w="679" w:type="dxa"/>
          </w:tcPr>
          <w:p w14:paraId="516F57A1" w14:textId="77777777" w:rsidR="002E4955" w:rsidRPr="000D4EE3" w:rsidRDefault="002E4955" w:rsidP="00A0686C">
            <w:pPr>
              <w:jc w:val="both"/>
              <w:rPr>
                <w:rFonts w:eastAsiaTheme="minorHAnsi"/>
              </w:rPr>
            </w:pPr>
            <w:r>
              <w:rPr>
                <w:rFonts w:eastAsiaTheme="minorHAnsi"/>
              </w:rPr>
              <w:t>F</w:t>
            </w:r>
          </w:p>
        </w:tc>
        <w:tc>
          <w:tcPr>
            <w:tcW w:w="7290" w:type="dxa"/>
          </w:tcPr>
          <w:p w14:paraId="37819F4B" w14:textId="77777777" w:rsidR="002E4955" w:rsidRPr="009B77B4" w:rsidRDefault="002E4955" w:rsidP="00A0686C">
            <w:pPr>
              <w:jc w:val="both"/>
              <w:rPr>
                <w:rFonts w:eastAsiaTheme="minorHAnsi"/>
              </w:rPr>
            </w:pPr>
            <w:r w:rsidRPr="009B77B4">
              <w:rPr>
                <w:rFonts w:eastAsiaTheme="minorHAnsi"/>
              </w:rPr>
              <w:t xml:space="preserve">Various imaging studies including </w:t>
            </w:r>
            <w:r>
              <w:rPr>
                <w:rFonts w:eastAsiaTheme="minorHAnsi"/>
              </w:rPr>
              <w:t xml:space="preserve">DSA </w:t>
            </w:r>
            <w:r w:rsidRPr="009B77B4">
              <w:rPr>
                <w:rFonts w:eastAsiaTheme="minorHAnsi"/>
              </w:rPr>
              <w:t>showed no vascular abnormalities.</w:t>
            </w:r>
          </w:p>
        </w:tc>
      </w:tr>
      <w:tr w:rsidR="002E4955" w:rsidRPr="00372EF6" w14:paraId="15ABAE6E" w14:textId="77777777" w:rsidTr="004C0993">
        <w:tc>
          <w:tcPr>
            <w:tcW w:w="950" w:type="dxa"/>
          </w:tcPr>
          <w:p w14:paraId="6E12D348" w14:textId="77777777" w:rsidR="002E4955" w:rsidRPr="009B77B4" w:rsidRDefault="002E4955" w:rsidP="00A0686C">
            <w:pPr>
              <w:jc w:val="both"/>
              <w:rPr>
                <w:rFonts w:eastAsiaTheme="minorHAnsi"/>
              </w:rPr>
            </w:pPr>
            <w:r w:rsidRPr="009B77B4">
              <w:rPr>
                <w:rFonts w:eastAsiaTheme="minorHAnsi"/>
              </w:rPr>
              <w:t>2</w:t>
            </w:r>
          </w:p>
        </w:tc>
        <w:tc>
          <w:tcPr>
            <w:tcW w:w="616" w:type="dxa"/>
          </w:tcPr>
          <w:p w14:paraId="63407136" w14:textId="77777777" w:rsidR="002E4955" w:rsidRPr="009B77B4" w:rsidRDefault="002E4955" w:rsidP="00A0686C">
            <w:pPr>
              <w:jc w:val="both"/>
              <w:rPr>
                <w:rFonts w:eastAsiaTheme="minorHAnsi"/>
              </w:rPr>
            </w:pPr>
            <w:r w:rsidRPr="009B77B4">
              <w:rPr>
                <w:rFonts w:eastAsiaTheme="minorHAnsi"/>
              </w:rPr>
              <w:t>68</w:t>
            </w:r>
          </w:p>
        </w:tc>
        <w:tc>
          <w:tcPr>
            <w:tcW w:w="679" w:type="dxa"/>
          </w:tcPr>
          <w:p w14:paraId="3A43FF5B" w14:textId="77777777" w:rsidR="002E4955" w:rsidRPr="000D4EE3" w:rsidRDefault="002E4955" w:rsidP="00A0686C">
            <w:pPr>
              <w:jc w:val="both"/>
              <w:rPr>
                <w:rFonts w:eastAsiaTheme="minorHAnsi"/>
              </w:rPr>
            </w:pPr>
            <w:r>
              <w:rPr>
                <w:rFonts w:eastAsiaTheme="minorHAnsi"/>
              </w:rPr>
              <w:t>M</w:t>
            </w:r>
          </w:p>
        </w:tc>
        <w:tc>
          <w:tcPr>
            <w:tcW w:w="7290" w:type="dxa"/>
          </w:tcPr>
          <w:p w14:paraId="5DA81E9F" w14:textId="77777777" w:rsidR="002E4955" w:rsidRPr="009B77B4" w:rsidRDefault="002E4955" w:rsidP="00A0686C">
            <w:pPr>
              <w:jc w:val="both"/>
              <w:rPr>
                <w:rFonts w:eastAsiaTheme="minorHAnsi"/>
              </w:rPr>
            </w:pPr>
            <w:r w:rsidRPr="009B77B4">
              <w:rPr>
                <w:rFonts w:eastAsiaTheme="minorHAnsi"/>
              </w:rPr>
              <w:t xml:space="preserve">Various imaging studies including </w:t>
            </w:r>
            <w:r>
              <w:rPr>
                <w:rFonts w:eastAsiaTheme="minorHAnsi"/>
              </w:rPr>
              <w:t xml:space="preserve">DSA </w:t>
            </w:r>
            <w:r w:rsidRPr="009B77B4">
              <w:rPr>
                <w:rFonts w:eastAsiaTheme="minorHAnsi"/>
              </w:rPr>
              <w:t>showed no vascular abnormalities.</w:t>
            </w:r>
          </w:p>
        </w:tc>
      </w:tr>
      <w:tr w:rsidR="002E4955" w:rsidRPr="00372EF6" w14:paraId="078CACFA" w14:textId="77777777" w:rsidTr="004C0993">
        <w:tc>
          <w:tcPr>
            <w:tcW w:w="950" w:type="dxa"/>
          </w:tcPr>
          <w:p w14:paraId="764F5E51" w14:textId="77777777" w:rsidR="002E4955" w:rsidRPr="009B77B4" w:rsidRDefault="002E4955" w:rsidP="00A0686C">
            <w:pPr>
              <w:jc w:val="both"/>
              <w:rPr>
                <w:rFonts w:eastAsiaTheme="minorHAnsi"/>
              </w:rPr>
            </w:pPr>
            <w:r w:rsidRPr="009B77B4">
              <w:rPr>
                <w:rFonts w:eastAsiaTheme="minorHAnsi"/>
              </w:rPr>
              <w:t>3</w:t>
            </w:r>
          </w:p>
        </w:tc>
        <w:tc>
          <w:tcPr>
            <w:tcW w:w="616" w:type="dxa"/>
          </w:tcPr>
          <w:p w14:paraId="5DE237A5" w14:textId="77777777" w:rsidR="002E4955" w:rsidRPr="009B77B4" w:rsidRDefault="002E4955" w:rsidP="00A0686C">
            <w:pPr>
              <w:jc w:val="both"/>
              <w:rPr>
                <w:rFonts w:eastAsiaTheme="minorHAnsi"/>
              </w:rPr>
            </w:pPr>
            <w:r w:rsidRPr="009B77B4">
              <w:rPr>
                <w:rFonts w:eastAsiaTheme="minorHAnsi"/>
              </w:rPr>
              <w:t>64</w:t>
            </w:r>
          </w:p>
        </w:tc>
        <w:tc>
          <w:tcPr>
            <w:tcW w:w="679" w:type="dxa"/>
          </w:tcPr>
          <w:p w14:paraId="4A7D9646" w14:textId="77777777" w:rsidR="002E4955" w:rsidRPr="000D4EE3" w:rsidRDefault="002E4955" w:rsidP="00A0686C">
            <w:pPr>
              <w:jc w:val="both"/>
              <w:rPr>
                <w:rFonts w:eastAsiaTheme="minorHAnsi"/>
              </w:rPr>
            </w:pPr>
            <w:r>
              <w:rPr>
                <w:rFonts w:eastAsiaTheme="minorHAnsi"/>
              </w:rPr>
              <w:t>M</w:t>
            </w:r>
          </w:p>
        </w:tc>
        <w:tc>
          <w:tcPr>
            <w:tcW w:w="7290" w:type="dxa"/>
          </w:tcPr>
          <w:p w14:paraId="4EFAD365" w14:textId="77777777" w:rsidR="002E4955" w:rsidRPr="009B77B4" w:rsidRDefault="002E4955" w:rsidP="00A0686C">
            <w:pPr>
              <w:jc w:val="both"/>
              <w:rPr>
                <w:rFonts w:eastAsiaTheme="minorHAnsi"/>
              </w:rPr>
            </w:pPr>
            <w:r w:rsidRPr="009B77B4">
              <w:rPr>
                <w:rFonts w:eastAsiaTheme="minorHAnsi"/>
              </w:rPr>
              <w:t xml:space="preserve">Various imaging studies including </w:t>
            </w:r>
            <w:r>
              <w:rPr>
                <w:rFonts w:eastAsiaTheme="minorHAnsi"/>
              </w:rPr>
              <w:t xml:space="preserve">DSA </w:t>
            </w:r>
            <w:r w:rsidRPr="009B77B4">
              <w:rPr>
                <w:rFonts w:eastAsiaTheme="minorHAnsi"/>
              </w:rPr>
              <w:t>showed no vascular abnormalities.</w:t>
            </w:r>
          </w:p>
        </w:tc>
      </w:tr>
      <w:tr w:rsidR="002E4955" w:rsidRPr="00372EF6" w14:paraId="736C281F" w14:textId="77777777" w:rsidTr="004C0993">
        <w:tc>
          <w:tcPr>
            <w:tcW w:w="950" w:type="dxa"/>
          </w:tcPr>
          <w:p w14:paraId="3AD499C9" w14:textId="77777777" w:rsidR="002E4955" w:rsidRPr="009B77B4" w:rsidRDefault="002E4955" w:rsidP="00A0686C">
            <w:pPr>
              <w:jc w:val="both"/>
              <w:rPr>
                <w:rFonts w:eastAsiaTheme="minorHAnsi"/>
              </w:rPr>
            </w:pPr>
            <w:r w:rsidRPr="009B77B4">
              <w:rPr>
                <w:rFonts w:eastAsiaTheme="minorHAnsi"/>
              </w:rPr>
              <w:t>4</w:t>
            </w:r>
          </w:p>
        </w:tc>
        <w:tc>
          <w:tcPr>
            <w:tcW w:w="616" w:type="dxa"/>
          </w:tcPr>
          <w:p w14:paraId="091C78E2" w14:textId="77777777" w:rsidR="002E4955" w:rsidRPr="009B77B4" w:rsidRDefault="002E4955" w:rsidP="00A0686C">
            <w:pPr>
              <w:jc w:val="both"/>
              <w:rPr>
                <w:rFonts w:eastAsiaTheme="minorHAnsi"/>
              </w:rPr>
            </w:pPr>
            <w:r w:rsidRPr="009B77B4">
              <w:rPr>
                <w:rFonts w:eastAsiaTheme="minorHAnsi"/>
              </w:rPr>
              <w:t>79</w:t>
            </w:r>
          </w:p>
        </w:tc>
        <w:tc>
          <w:tcPr>
            <w:tcW w:w="679" w:type="dxa"/>
          </w:tcPr>
          <w:p w14:paraId="245626CF" w14:textId="77777777" w:rsidR="002E4955" w:rsidRPr="000D4EE3" w:rsidRDefault="002E4955" w:rsidP="00A0686C">
            <w:pPr>
              <w:jc w:val="both"/>
              <w:rPr>
                <w:rFonts w:eastAsiaTheme="minorHAnsi"/>
              </w:rPr>
            </w:pPr>
            <w:r>
              <w:rPr>
                <w:rFonts w:eastAsiaTheme="minorHAnsi"/>
              </w:rPr>
              <w:t>M</w:t>
            </w:r>
          </w:p>
        </w:tc>
        <w:tc>
          <w:tcPr>
            <w:tcW w:w="7290" w:type="dxa"/>
          </w:tcPr>
          <w:p w14:paraId="181B893A" w14:textId="77777777" w:rsidR="002E4955" w:rsidRPr="009B77B4" w:rsidRDefault="002E4955" w:rsidP="00A0686C">
            <w:pPr>
              <w:jc w:val="both"/>
              <w:rPr>
                <w:rFonts w:eastAsiaTheme="minorHAnsi"/>
              </w:rPr>
            </w:pPr>
            <w:r w:rsidRPr="009B77B4">
              <w:rPr>
                <w:rFonts w:eastAsiaTheme="minorHAnsi"/>
              </w:rPr>
              <w:t xml:space="preserve">CSF leak after ophthalmology procedure for thyroiditis </w:t>
            </w:r>
          </w:p>
        </w:tc>
      </w:tr>
      <w:tr w:rsidR="002E4955" w:rsidRPr="00372EF6" w14:paraId="13DE9499" w14:textId="77777777" w:rsidTr="004C0993">
        <w:tc>
          <w:tcPr>
            <w:tcW w:w="950" w:type="dxa"/>
          </w:tcPr>
          <w:p w14:paraId="174C13FE" w14:textId="77777777" w:rsidR="002E4955" w:rsidRPr="009B77B4" w:rsidRDefault="002E4955" w:rsidP="00A0686C">
            <w:pPr>
              <w:jc w:val="both"/>
              <w:rPr>
                <w:rFonts w:eastAsiaTheme="minorHAnsi"/>
              </w:rPr>
            </w:pPr>
            <w:r w:rsidRPr="009B77B4">
              <w:rPr>
                <w:rFonts w:eastAsiaTheme="minorHAnsi"/>
              </w:rPr>
              <w:t>5*</w:t>
            </w:r>
          </w:p>
        </w:tc>
        <w:tc>
          <w:tcPr>
            <w:tcW w:w="616" w:type="dxa"/>
          </w:tcPr>
          <w:p w14:paraId="5CA7ABF2" w14:textId="77777777" w:rsidR="002E4955" w:rsidRPr="009B77B4" w:rsidRDefault="002E4955" w:rsidP="00A0686C">
            <w:pPr>
              <w:jc w:val="both"/>
              <w:rPr>
                <w:rFonts w:eastAsiaTheme="minorHAnsi"/>
              </w:rPr>
            </w:pPr>
            <w:r w:rsidRPr="009B77B4">
              <w:rPr>
                <w:rFonts w:eastAsiaTheme="minorHAnsi"/>
              </w:rPr>
              <w:t>67</w:t>
            </w:r>
          </w:p>
        </w:tc>
        <w:tc>
          <w:tcPr>
            <w:tcW w:w="679" w:type="dxa"/>
          </w:tcPr>
          <w:p w14:paraId="277C575B" w14:textId="77777777" w:rsidR="002E4955" w:rsidRPr="009B77B4" w:rsidRDefault="002E4955" w:rsidP="00A0686C">
            <w:pPr>
              <w:jc w:val="both"/>
              <w:rPr>
                <w:rFonts w:eastAsiaTheme="minorHAnsi"/>
              </w:rPr>
            </w:pPr>
            <w:r w:rsidRPr="009B77B4">
              <w:rPr>
                <w:rFonts w:eastAsiaTheme="minorHAnsi"/>
              </w:rPr>
              <w:t>M</w:t>
            </w:r>
          </w:p>
        </w:tc>
        <w:tc>
          <w:tcPr>
            <w:tcW w:w="7290" w:type="dxa"/>
          </w:tcPr>
          <w:p w14:paraId="682FFBDF" w14:textId="05BD3456" w:rsidR="002E4955" w:rsidRPr="009B77B4" w:rsidRDefault="002E4955" w:rsidP="00A0686C">
            <w:pPr>
              <w:jc w:val="both"/>
              <w:rPr>
                <w:rFonts w:eastAsiaTheme="minorHAnsi"/>
              </w:rPr>
            </w:pPr>
            <w:r w:rsidRPr="009B77B4">
              <w:rPr>
                <w:rFonts w:eastAsiaTheme="minorHAnsi"/>
              </w:rPr>
              <w:t xml:space="preserve">Postsurgical hemorrhage after a suprasellar third ventricle mass resection. Accompanied by intraventricular hemorrhage.  </w:t>
            </w:r>
          </w:p>
        </w:tc>
      </w:tr>
      <w:tr w:rsidR="002E4955" w:rsidRPr="00372EF6" w14:paraId="4E1D83F0" w14:textId="77777777" w:rsidTr="004C0993">
        <w:tc>
          <w:tcPr>
            <w:tcW w:w="950" w:type="dxa"/>
          </w:tcPr>
          <w:p w14:paraId="5CF76B5A" w14:textId="77777777" w:rsidR="002E4955" w:rsidRPr="009B77B4" w:rsidRDefault="002E4955" w:rsidP="00A0686C">
            <w:pPr>
              <w:jc w:val="both"/>
              <w:rPr>
                <w:rFonts w:eastAsiaTheme="minorHAnsi"/>
              </w:rPr>
            </w:pPr>
            <w:r w:rsidRPr="009B77B4">
              <w:rPr>
                <w:rFonts w:eastAsiaTheme="minorHAnsi"/>
              </w:rPr>
              <w:t>6*</w:t>
            </w:r>
          </w:p>
        </w:tc>
        <w:tc>
          <w:tcPr>
            <w:tcW w:w="616" w:type="dxa"/>
          </w:tcPr>
          <w:p w14:paraId="1ADE3743" w14:textId="77777777" w:rsidR="002E4955" w:rsidRPr="009B77B4" w:rsidRDefault="002E4955" w:rsidP="00A0686C">
            <w:pPr>
              <w:jc w:val="both"/>
              <w:rPr>
                <w:rFonts w:eastAsiaTheme="minorHAnsi"/>
              </w:rPr>
            </w:pPr>
            <w:r w:rsidRPr="009B77B4">
              <w:rPr>
                <w:rFonts w:eastAsiaTheme="minorHAnsi"/>
              </w:rPr>
              <w:t>73</w:t>
            </w:r>
          </w:p>
        </w:tc>
        <w:tc>
          <w:tcPr>
            <w:tcW w:w="679" w:type="dxa"/>
          </w:tcPr>
          <w:p w14:paraId="59FAB777" w14:textId="77777777" w:rsidR="002E4955" w:rsidRPr="009B77B4" w:rsidRDefault="002E4955" w:rsidP="00A0686C">
            <w:pPr>
              <w:jc w:val="both"/>
              <w:rPr>
                <w:rFonts w:eastAsiaTheme="minorHAnsi"/>
              </w:rPr>
            </w:pPr>
            <w:r w:rsidRPr="009B77B4">
              <w:rPr>
                <w:rFonts w:eastAsiaTheme="minorHAnsi"/>
              </w:rPr>
              <w:t>M</w:t>
            </w:r>
          </w:p>
        </w:tc>
        <w:tc>
          <w:tcPr>
            <w:tcW w:w="7290" w:type="dxa"/>
          </w:tcPr>
          <w:p w14:paraId="025D3DEE" w14:textId="3F30796B" w:rsidR="002E4955" w:rsidRPr="009B77B4" w:rsidRDefault="002E4955" w:rsidP="00A0686C">
            <w:pPr>
              <w:jc w:val="both"/>
              <w:rPr>
                <w:rFonts w:eastAsiaTheme="minorHAnsi"/>
              </w:rPr>
            </w:pPr>
            <w:r w:rsidRPr="009B77B4">
              <w:rPr>
                <w:rFonts w:eastAsiaTheme="minorHAnsi"/>
              </w:rPr>
              <w:t xml:space="preserve">Ventriculitis accompanied with intracranial abscesses </w:t>
            </w:r>
          </w:p>
        </w:tc>
      </w:tr>
      <w:tr w:rsidR="002E4955" w:rsidRPr="00372EF6" w14:paraId="2973DB2F" w14:textId="77777777" w:rsidTr="004C0993">
        <w:tc>
          <w:tcPr>
            <w:tcW w:w="950" w:type="dxa"/>
          </w:tcPr>
          <w:p w14:paraId="5D5B7C09" w14:textId="77777777" w:rsidR="002E4955" w:rsidRPr="009B77B4" w:rsidRDefault="002E4955" w:rsidP="00A0686C">
            <w:pPr>
              <w:jc w:val="both"/>
              <w:rPr>
                <w:rFonts w:eastAsiaTheme="minorHAnsi"/>
              </w:rPr>
            </w:pPr>
            <w:r>
              <w:rPr>
                <w:rFonts w:eastAsiaTheme="minorHAnsi"/>
              </w:rPr>
              <w:t>7</w:t>
            </w:r>
          </w:p>
        </w:tc>
        <w:tc>
          <w:tcPr>
            <w:tcW w:w="616" w:type="dxa"/>
          </w:tcPr>
          <w:p w14:paraId="19B23AB1" w14:textId="77777777" w:rsidR="002E4955" w:rsidRPr="009B77B4" w:rsidRDefault="002E4955" w:rsidP="00A0686C">
            <w:pPr>
              <w:jc w:val="both"/>
              <w:rPr>
                <w:rFonts w:eastAsiaTheme="minorHAnsi"/>
              </w:rPr>
            </w:pPr>
            <w:r w:rsidRPr="009B77B4">
              <w:rPr>
                <w:rFonts w:eastAsiaTheme="minorHAnsi"/>
              </w:rPr>
              <w:t>72</w:t>
            </w:r>
          </w:p>
        </w:tc>
        <w:tc>
          <w:tcPr>
            <w:tcW w:w="679" w:type="dxa"/>
          </w:tcPr>
          <w:p w14:paraId="65824E79" w14:textId="77777777" w:rsidR="002E4955" w:rsidRPr="000D4EE3" w:rsidRDefault="002E4955" w:rsidP="00A0686C">
            <w:pPr>
              <w:jc w:val="both"/>
              <w:rPr>
                <w:rFonts w:eastAsiaTheme="minorHAnsi"/>
              </w:rPr>
            </w:pPr>
            <w:r>
              <w:rPr>
                <w:rFonts w:eastAsiaTheme="minorHAnsi"/>
              </w:rPr>
              <w:t>M</w:t>
            </w:r>
          </w:p>
        </w:tc>
        <w:tc>
          <w:tcPr>
            <w:tcW w:w="7290" w:type="dxa"/>
          </w:tcPr>
          <w:p w14:paraId="53095E4F" w14:textId="77777777" w:rsidR="002E4955" w:rsidRPr="009B77B4" w:rsidRDefault="002E4955" w:rsidP="00A0686C">
            <w:pPr>
              <w:jc w:val="both"/>
              <w:rPr>
                <w:rFonts w:eastAsiaTheme="minorHAnsi"/>
              </w:rPr>
            </w:pPr>
            <w:r w:rsidRPr="009B77B4">
              <w:rPr>
                <w:rFonts w:eastAsiaTheme="minorHAnsi"/>
              </w:rPr>
              <w:t xml:space="preserve">Posterior fossa hemorrhage due to cerebellar bleed with intraventricular extension. </w:t>
            </w:r>
          </w:p>
        </w:tc>
      </w:tr>
      <w:tr w:rsidR="002E4955" w:rsidRPr="00372EF6" w14:paraId="33B71EF6" w14:textId="77777777" w:rsidTr="004C0993">
        <w:tc>
          <w:tcPr>
            <w:tcW w:w="950" w:type="dxa"/>
          </w:tcPr>
          <w:p w14:paraId="5CAC75C9" w14:textId="77777777" w:rsidR="002E4955" w:rsidRPr="009B77B4" w:rsidRDefault="002E4955" w:rsidP="00A0686C">
            <w:pPr>
              <w:jc w:val="both"/>
              <w:rPr>
                <w:rFonts w:eastAsiaTheme="minorHAnsi"/>
              </w:rPr>
            </w:pPr>
            <w:r w:rsidRPr="009B77B4">
              <w:rPr>
                <w:rFonts w:eastAsiaTheme="minorHAnsi"/>
              </w:rPr>
              <w:t>8*</w:t>
            </w:r>
          </w:p>
        </w:tc>
        <w:tc>
          <w:tcPr>
            <w:tcW w:w="616" w:type="dxa"/>
          </w:tcPr>
          <w:p w14:paraId="5F2F8672" w14:textId="77777777" w:rsidR="002E4955" w:rsidRPr="009B77B4" w:rsidRDefault="002E4955" w:rsidP="00A0686C">
            <w:pPr>
              <w:jc w:val="both"/>
              <w:rPr>
                <w:rFonts w:eastAsiaTheme="minorHAnsi"/>
              </w:rPr>
            </w:pPr>
            <w:r w:rsidRPr="009B77B4">
              <w:rPr>
                <w:rFonts w:eastAsiaTheme="minorHAnsi"/>
              </w:rPr>
              <w:t>43</w:t>
            </w:r>
          </w:p>
        </w:tc>
        <w:tc>
          <w:tcPr>
            <w:tcW w:w="679" w:type="dxa"/>
          </w:tcPr>
          <w:p w14:paraId="3D45A8DE" w14:textId="77777777" w:rsidR="002E4955" w:rsidRPr="009B77B4" w:rsidRDefault="002E4955" w:rsidP="00A0686C">
            <w:pPr>
              <w:jc w:val="both"/>
              <w:rPr>
                <w:rFonts w:eastAsiaTheme="minorHAnsi"/>
              </w:rPr>
            </w:pPr>
            <w:r w:rsidRPr="009B77B4">
              <w:rPr>
                <w:rFonts w:eastAsiaTheme="minorHAnsi"/>
              </w:rPr>
              <w:t>F</w:t>
            </w:r>
          </w:p>
        </w:tc>
        <w:tc>
          <w:tcPr>
            <w:tcW w:w="7290" w:type="dxa"/>
          </w:tcPr>
          <w:p w14:paraId="346C243E" w14:textId="77777777" w:rsidR="002E4955" w:rsidRPr="009B77B4" w:rsidRDefault="002E4955" w:rsidP="00A0686C">
            <w:pPr>
              <w:jc w:val="both"/>
              <w:rPr>
                <w:rFonts w:eastAsiaTheme="minorHAnsi"/>
              </w:rPr>
            </w:pPr>
            <w:r w:rsidRPr="009B77B4">
              <w:rPr>
                <w:rFonts w:eastAsiaTheme="minorHAnsi"/>
              </w:rPr>
              <w:t xml:space="preserve">Periprocedural CSF leaf after a resection of pituitary adenoma. </w:t>
            </w:r>
          </w:p>
        </w:tc>
      </w:tr>
      <w:tr w:rsidR="002E4955" w:rsidRPr="00372EF6" w14:paraId="582AD5D1" w14:textId="77777777" w:rsidTr="004C0993">
        <w:tc>
          <w:tcPr>
            <w:tcW w:w="950" w:type="dxa"/>
          </w:tcPr>
          <w:p w14:paraId="132BA54D" w14:textId="77777777" w:rsidR="002E4955" w:rsidRPr="009B77B4" w:rsidRDefault="002E4955" w:rsidP="00A0686C">
            <w:pPr>
              <w:jc w:val="both"/>
              <w:rPr>
                <w:rFonts w:eastAsiaTheme="minorHAnsi"/>
              </w:rPr>
            </w:pPr>
            <w:r>
              <w:rPr>
                <w:rFonts w:eastAsiaTheme="minorHAnsi"/>
              </w:rPr>
              <w:t>9</w:t>
            </w:r>
          </w:p>
        </w:tc>
        <w:tc>
          <w:tcPr>
            <w:tcW w:w="616" w:type="dxa"/>
          </w:tcPr>
          <w:p w14:paraId="0C713DF6" w14:textId="77777777" w:rsidR="002E4955" w:rsidRPr="009B77B4" w:rsidRDefault="002E4955" w:rsidP="00A0686C">
            <w:pPr>
              <w:jc w:val="both"/>
              <w:rPr>
                <w:rFonts w:eastAsiaTheme="minorHAnsi"/>
              </w:rPr>
            </w:pPr>
            <w:r w:rsidRPr="009B77B4">
              <w:rPr>
                <w:rFonts w:eastAsiaTheme="minorHAnsi"/>
              </w:rPr>
              <w:t>57</w:t>
            </w:r>
          </w:p>
        </w:tc>
        <w:tc>
          <w:tcPr>
            <w:tcW w:w="679" w:type="dxa"/>
          </w:tcPr>
          <w:p w14:paraId="6F62C8AD" w14:textId="77777777" w:rsidR="002E4955" w:rsidRPr="000D4EE3" w:rsidRDefault="002E4955" w:rsidP="00A0686C">
            <w:pPr>
              <w:jc w:val="both"/>
              <w:rPr>
                <w:rFonts w:eastAsiaTheme="minorHAnsi"/>
              </w:rPr>
            </w:pPr>
            <w:r>
              <w:rPr>
                <w:rFonts w:eastAsiaTheme="minorHAnsi"/>
              </w:rPr>
              <w:t>F</w:t>
            </w:r>
          </w:p>
        </w:tc>
        <w:tc>
          <w:tcPr>
            <w:tcW w:w="7290" w:type="dxa"/>
          </w:tcPr>
          <w:p w14:paraId="3BB98B89" w14:textId="77777777" w:rsidR="002E4955" w:rsidRPr="009B77B4" w:rsidRDefault="002E4955" w:rsidP="00A0686C">
            <w:pPr>
              <w:jc w:val="both"/>
              <w:rPr>
                <w:rFonts w:eastAsiaTheme="minorHAnsi"/>
              </w:rPr>
            </w:pPr>
            <w:r w:rsidRPr="009B77B4">
              <w:rPr>
                <w:rFonts w:eastAsiaTheme="minorHAnsi"/>
              </w:rPr>
              <w:t xml:space="preserve">Posterior fossa hemorrhage leading to obstructive hydrocephalus and CSF leak. </w:t>
            </w:r>
          </w:p>
        </w:tc>
      </w:tr>
      <w:tr w:rsidR="002E4955" w:rsidRPr="00372EF6" w14:paraId="74C93CC9" w14:textId="77777777" w:rsidTr="004C0993">
        <w:tc>
          <w:tcPr>
            <w:tcW w:w="950" w:type="dxa"/>
          </w:tcPr>
          <w:p w14:paraId="7E59A4F7" w14:textId="77777777" w:rsidR="002E4955" w:rsidRPr="009B77B4" w:rsidRDefault="002E4955" w:rsidP="00A0686C">
            <w:pPr>
              <w:jc w:val="both"/>
              <w:rPr>
                <w:rFonts w:eastAsiaTheme="minorHAnsi"/>
              </w:rPr>
            </w:pPr>
            <w:r>
              <w:rPr>
                <w:rFonts w:eastAsiaTheme="minorHAnsi"/>
              </w:rPr>
              <w:t>10</w:t>
            </w:r>
          </w:p>
        </w:tc>
        <w:tc>
          <w:tcPr>
            <w:tcW w:w="616" w:type="dxa"/>
          </w:tcPr>
          <w:p w14:paraId="501A831A" w14:textId="77777777" w:rsidR="002E4955" w:rsidRPr="009B77B4" w:rsidRDefault="002E4955" w:rsidP="00A0686C">
            <w:pPr>
              <w:jc w:val="both"/>
              <w:rPr>
                <w:rFonts w:eastAsiaTheme="minorHAnsi"/>
              </w:rPr>
            </w:pPr>
            <w:r w:rsidRPr="009B77B4">
              <w:rPr>
                <w:rFonts w:eastAsiaTheme="minorHAnsi"/>
              </w:rPr>
              <w:t>50</w:t>
            </w:r>
          </w:p>
        </w:tc>
        <w:tc>
          <w:tcPr>
            <w:tcW w:w="679" w:type="dxa"/>
          </w:tcPr>
          <w:p w14:paraId="24246187" w14:textId="77777777" w:rsidR="002E4955" w:rsidRPr="000D4EE3" w:rsidRDefault="002E4955" w:rsidP="00A0686C">
            <w:pPr>
              <w:jc w:val="both"/>
              <w:rPr>
                <w:rFonts w:eastAsiaTheme="minorHAnsi"/>
              </w:rPr>
            </w:pPr>
            <w:r>
              <w:rPr>
                <w:rFonts w:eastAsiaTheme="minorHAnsi"/>
              </w:rPr>
              <w:t>F</w:t>
            </w:r>
          </w:p>
        </w:tc>
        <w:tc>
          <w:tcPr>
            <w:tcW w:w="7290" w:type="dxa"/>
          </w:tcPr>
          <w:p w14:paraId="22BE2CCB" w14:textId="77777777" w:rsidR="002E4955" w:rsidRPr="009B77B4" w:rsidRDefault="002E4955" w:rsidP="00A0686C">
            <w:pPr>
              <w:jc w:val="both"/>
              <w:rPr>
                <w:rFonts w:eastAsiaTheme="minorHAnsi"/>
              </w:rPr>
            </w:pPr>
            <w:r w:rsidRPr="009B77B4">
              <w:rPr>
                <w:rFonts w:eastAsiaTheme="minorHAnsi"/>
              </w:rPr>
              <w:t xml:space="preserve">Periprocedural CSF leak after a radiculopathy stabilization.  </w:t>
            </w:r>
          </w:p>
        </w:tc>
      </w:tr>
      <w:tr w:rsidR="002E4955" w:rsidRPr="000626F8" w14:paraId="5ED3BB43" w14:textId="77777777" w:rsidTr="004C0993">
        <w:tc>
          <w:tcPr>
            <w:tcW w:w="950" w:type="dxa"/>
          </w:tcPr>
          <w:p w14:paraId="672DF170" w14:textId="77777777" w:rsidR="002E4955" w:rsidRPr="000D4EE3" w:rsidRDefault="002E4955" w:rsidP="00A0686C">
            <w:pPr>
              <w:jc w:val="both"/>
              <w:rPr>
                <w:rFonts w:eastAsiaTheme="minorHAnsi"/>
              </w:rPr>
            </w:pPr>
            <w:r w:rsidRPr="000626F8">
              <w:rPr>
                <w:rFonts w:eastAsiaTheme="minorHAnsi"/>
              </w:rPr>
              <w:t>11</w:t>
            </w:r>
            <w:r w:rsidRPr="009B77B4">
              <w:rPr>
                <w:rFonts w:eastAsiaTheme="minorHAnsi"/>
              </w:rPr>
              <w:t>*</w:t>
            </w:r>
          </w:p>
        </w:tc>
        <w:tc>
          <w:tcPr>
            <w:tcW w:w="616" w:type="dxa"/>
          </w:tcPr>
          <w:p w14:paraId="689450CB" w14:textId="77777777" w:rsidR="002E4955" w:rsidRPr="000626F8" w:rsidRDefault="002E4955" w:rsidP="00A0686C">
            <w:pPr>
              <w:jc w:val="both"/>
              <w:rPr>
                <w:rFonts w:eastAsiaTheme="minorHAnsi"/>
              </w:rPr>
            </w:pPr>
            <w:r w:rsidRPr="000626F8">
              <w:rPr>
                <w:rFonts w:eastAsiaTheme="minorHAnsi"/>
              </w:rPr>
              <w:t>57</w:t>
            </w:r>
          </w:p>
        </w:tc>
        <w:tc>
          <w:tcPr>
            <w:tcW w:w="679" w:type="dxa"/>
          </w:tcPr>
          <w:p w14:paraId="1CEC664C" w14:textId="77777777" w:rsidR="002E4955" w:rsidRPr="000626F8" w:rsidRDefault="002E4955" w:rsidP="00A0686C">
            <w:pPr>
              <w:jc w:val="both"/>
              <w:rPr>
                <w:rFonts w:eastAsiaTheme="minorHAnsi"/>
              </w:rPr>
            </w:pPr>
            <w:r w:rsidRPr="000626F8">
              <w:rPr>
                <w:rFonts w:eastAsiaTheme="minorHAnsi"/>
              </w:rPr>
              <w:t>M</w:t>
            </w:r>
          </w:p>
        </w:tc>
        <w:tc>
          <w:tcPr>
            <w:tcW w:w="7290" w:type="dxa"/>
          </w:tcPr>
          <w:p w14:paraId="341D3053" w14:textId="6C92D0F0" w:rsidR="002E4955" w:rsidRPr="000626F8" w:rsidRDefault="002E4955" w:rsidP="00A0686C">
            <w:pPr>
              <w:jc w:val="both"/>
              <w:rPr>
                <w:rFonts w:eastAsiaTheme="minorHAnsi"/>
              </w:rPr>
            </w:pPr>
            <w:r w:rsidRPr="000626F8">
              <w:rPr>
                <w:rFonts w:eastAsiaTheme="minorHAnsi"/>
              </w:rPr>
              <w:t xml:space="preserve">Right temporal pseudo meningocele </w:t>
            </w:r>
            <w:r>
              <w:rPr>
                <w:rFonts w:eastAsiaTheme="minorHAnsi"/>
              </w:rPr>
              <w:t>after a suprasellar tumor extraction</w:t>
            </w:r>
          </w:p>
        </w:tc>
      </w:tr>
    </w:tbl>
    <w:p w14:paraId="7BC3F4BE" w14:textId="77777777" w:rsidR="002E4955" w:rsidRPr="009B77B4" w:rsidRDefault="002E4955" w:rsidP="00A0686C">
      <w:pPr>
        <w:jc w:val="both"/>
        <w:rPr>
          <w:rFonts w:eastAsiaTheme="minorHAnsi"/>
        </w:rPr>
      </w:pPr>
    </w:p>
    <w:p w14:paraId="27912372" w14:textId="77777777" w:rsidR="002E4955" w:rsidRPr="009B77B4" w:rsidRDefault="002E4955" w:rsidP="00A0686C">
      <w:pPr>
        <w:jc w:val="both"/>
        <w:rPr>
          <w:rFonts w:eastAsiaTheme="minorHAnsi"/>
        </w:rPr>
      </w:pPr>
      <w:r w:rsidRPr="009B77B4">
        <w:rPr>
          <w:rFonts w:eastAsiaTheme="minorHAnsi"/>
        </w:rPr>
        <w:t>*</w:t>
      </w:r>
      <w:r>
        <w:rPr>
          <w:rFonts w:eastAsiaTheme="minorHAnsi"/>
        </w:rPr>
        <w:t>P</w:t>
      </w:r>
      <w:r w:rsidRPr="009B77B4">
        <w:rPr>
          <w:rFonts w:eastAsiaTheme="minorHAnsi"/>
        </w:rPr>
        <w:t>atients excluded from the study due to the presence of active CNS infection or presence of intracranial malignancy</w:t>
      </w:r>
    </w:p>
    <w:p w14:paraId="0609A129" w14:textId="77777777" w:rsidR="002E4955" w:rsidRDefault="002E4955" w:rsidP="00A0686C">
      <w:pPr>
        <w:jc w:val="both"/>
      </w:pPr>
    </w:p>
    <w:p w14:paraId="4206DEB8" w14:textId="4742E8C6" w:rsidR="536C3438" w:rsidRDefault="536C3438" w:rsidP="00A0686C">
      <w:pPr>
        <w:jc w:val="both"/>
      </w:pPr>
    </w:p>
    <w:p w14:paraId="06970408" w14:textId="4E292901" w:rsidR="536C3438" w:rsidRDefault="536C3438" w:rsidP="00A0686C">
      <w:pPr>
        <w:jc w:val="both"/>
      </w:pPr>
    </w:p>
    <w:p w14:paraId="7652DF2E" w14:textId="02590048" w:rsidR="536C3438" w:rsidRDefault="536C3438" w:rsidP="00A0686C">
      <w:pPr>
        <w:jc w:val="both"/>
      </w:pPr>
    </w:p>
    <w:p w14:paraId="51AE7B02" w14:textId="09B62B62" w:rsidR="6A983D61" w:rsidRDefault="6A983D61" w:rsidP="00A0686C">
      <w:pPr>
        <w:jc w:val="both"/>
        <w:rPr>
          <w:b/>
          <w:bCs/>
          <w:color w:val="000000" w:themeColor="text1"/>
        </w:rPr>
      </w:pPr>
      <w:r w:rsidRPr="536C3438">
        <w:rPr>
          <w:b/>
          <w:bCs/>
          <w:color w:val="000000" w:themeColor="text1"/>
        </w:rPr>
        <w:t xml:space="preserve"> </w:t>
      </w:r>
    </w:p>
    <w:p w14:paraId="38A5801A" w14:textId="77777777" w:rsidR="00CE79F7" w:rsidRDefault="00CE79F7" w:rsidP="00A0686C">
      <w:pPr>
        <w:jc w:val="both"/>
        <w:rPr>
          <w:b/>
          <w:bCs/>
          <w:color w:val="000000" w:themeColor="text1"/>
        </w:rPr>
      </w:pPr>
    </w:p>
    <w:p w14:paraId="16B37CCA" w14:textId="77777777" w:rsidR="00CE79F7" w:rsidRDefault="00CE79F7" w:rsidP="00A0686C">
      <w:pPr>
        <w:jc w:val="both"/>
        <w:rPr>
          <w:b/>
          <w:bCs/>
          <w:color w:val="000000" w:themeColor="text1"/>
        </w:rPr>
      </w:pPr>
    </w:p>
    <w:p w14:paraId="7CB48F35" w14:textId="77777777" w:rsidR="00D207AB" w:rsidRDefault="00D207AB" w:rsidP="00A0686C">
      <w:pPr>
        <w:jc w:val="both"/>
        <w:rPr>
          <w:b/>
          <w:bCs/>
          <w:color w:val="000000" w:themeColor="text1"/>
        </w:rPr>
      </w:pPr>
    </w:p>
    <w:p w14:paraId="7513B70B" w14:textId="77777777" w:rsidR="00D207AB" w:rsidRDefault="00D207AB" w:rsidP="00A0686C">
      <w:pPr>
        <w:jc w:val="both"/>
        <w:rPr>
          <w:b/>
          <w:bCs/>
          <w:color w:val="000000" w:themeColor="text1"/>
        </w:rPr>
      </w:pPr>
    </w:p>
    <w:p w14:paraId="1C9B3624" w14:textId="77777777" w:rsidR="00D207AB" w:rsidRDefault="00D207AB" w:rsidP="00A0686C">
      <w:pPr>
        <w:jc w:val="both"/>
        <w:rPr>
          <w:b/>
          <w:bCs/>
          <w:color w:val="000000" w:themeColor="text1"/>
        </w:rPr>
      </w:pPr>
    </w:p>
    <w:p w14:paraId="786D46D5" w14:textId="77777777" w:rsidR="00D207AB" w:rsidRDefault="00D207AB" w:rsidP="00A0686C">
      <w:pPr>
        <w:jc w:val="both"/>
        <w:rPr>
          <w:b/>
          <w:bCs/>
          <w:color w:val="000000" w:themeColor="text1"/>
        </w:rPr>
      </w:pPr>
    </w:p>
    <w:p w14:paraId="160D8621" w14:textId="77777777" w:rsidR="00D207AB" w:rsidRDefault="00D207AB" w:rsidP="00A0686C">
      <w:pPr>
        <w:jc w:val="both"/>
        <w:rPr>
          <w:b/>
          <w:bCs/>
          <w:color w:val="000000" w:themeColor="text1"/>
        </w:rPr>
      </w:pPr>
    </w:p>
    <w:p w14:paraId="556C6F95" w14:textId="77777777" w:rsidR="00D207AB" w:rsidRDefault="00D207AB" w:rsidP="00A0686C">
      <w:pPr>
        <w:jc w:val="both"/>
        <w:rPr>
          <w:b/>
          <w:bCs/>
          <w:color w:val="000000" w:themeColor="text1"/>
        </w:rPr>
      </w:pPr>
    </w:p>
    <w:p w14:paraId="22F3C24A" w14:textId="77777777" w:rsidR="00D207AB" w:rsidRDefault="00D207AB" w:rsidP="00A0686C">
      <w:pPr>
        <w:jc w:val="both"/>
        <w:rPr>
          <w:b/>
          <w:bCs/>
          <w:color w:val="000000" w:themeColor="text1"/>
        </w:rPr>
      </w:pPr>
    </w:p>
    <w:p w14:paraId="25183864" w14:textId="77777777" w:rsidR="00D207AB" w:rsidRDefault="00D207AB" w:rsidP="00A0686C">
      <w:pPr>
        <w:jc w:val="both"/>
        <w:rPr>
          <w:b/>
          <w:bCs/>
          <w:color w:val="000000" w:themeColor="text1"/>
        </w:rPr>
      </w:pPr>
    </w:p>
    <w:p w14:paraId="5CBAD709" w14:textId="77777777" w:rsidR="00D207AB" w:rsidRDefault="00D207AB" w:rsidP="00A0686C">
      <w:pPr>
        <w:jc w:val="both"/>
        <w:rPr>
          <w:b/>
          <w:bCs/>
          <w:color w:val="000000" w:themeColor="text1"/>
        </w:rPr>
      </w:pPr>
    </w:p>
    <w:p w14:paraId="3738ABCE" w14:textId="77777777" w:rsidR="00D207AB" w:rsidRDefault="00D207AB" w:rsidP="00A0686C">
      <w:pPr>
        <w:jc w:val="both"/>
        <w:rPr>
          <w:b/>
          <w:bCs/>
          <w:color w:val="000000" w:themeColor="text1"/>
        </w:rPr>
      </w:pPr>
    </w:p>
    <w:p w14:paraId="3CA02A55" w14:textId="77777777" w:rsidR="00D207AB" w:rsidRDefault="00D207AB" w:rsidP="00A0686C">
      <w:pPr>
        <w:jc w:val="both"/>
        <w:rPr>
          <w:b/>
          <w:bCs/>
          <w:color w:val="000000" w:themeColor="text1"/>
        </w:rPr>
      </w:pPr>
    </w:p>
    <w:p w14:paraId="6E35DF9E" w14:textId="77777777" w:rsidR="00D207AB" w:rsidRDefault="00D207AB" w:rsidP="00A0686C">
      <w:pPr>
        <w:jc w:val="both"/>
        <w:rPr>
          <w:b/>
          <w:bCs/>
          <w:color w:val="000000" w:themeColor="text1"/>
        </w:rPr>
      </w:pPr>
    </w:p>
    <w:p w14:paraId="1595B268" w14:textId="77777777" w:rsidR="00D207AB" w:rsidRDefault="00D207AB" w:rsidP="00A0686C">
      <w:pPr>
        <w:jc w:val="both"/>
        <w:rPr>
          <w:b/>
          <w:bCs/>
          <w:color w:val="000000" w:themeColor="text1"/>
        </w:rPr>
      </w:pPr>
    </w:p>
    <w:p w14:paraId="6C3FDB7B" w14:textId="77777777" w:rsidR="00D207AB" w:rsidRDefault="00D207AB" w:rsidP="00A0686C">
      <w:pPr>
        <w:jc w:val="both"/>
        <w:rPr>
          <w:b/>
          <w:bCs/>
          <w:color w:val="000000" w:themeColor="text1"/>
        </w:rPr>
      </w:pPr>
    </w:p>
    <w:p w14:paraId="27DF5DDE" w14:textId="77777777" w:rsidR="00D207AB" w:rsidRDefault="00D207AB" w:rsidP="00A0686C">
      <w:pPr>
        <w:jc w:val="both"/>
        <w:rPr>
          <w:b/>
          <w:bCs/>
          <w:color w:val="000000" w:themeColor="text1"/>
        </w:rPr>
      </w:pPr>
    </w:p>
    <w:p w14:paraId="6797CF0B" w14:textId="77777777" w:rsidR="00D207AB" w:rsidRDefault="00D207AB" w:rsidP="00A0686C">
      <w:pPr>
        <w:jc w:val="both"/>
        <w:rPr>
          <w:b/>
          <w:bCs/>
          <w:color w:val="000000" w:themeColor="text1"/>
        </w:rPr>
      </w:pPr>
    </w:p>
    <w:p w14:paraId="750142DD" w14:textId="77777777" w:rsidR="00D207AB" w:rsidRDefault="00D207AB" w:rsidP="00A0686C">
      <w:pPr>
        <w:jc w:val="both"/>
        <w:rPr>
          <w:b/>
          <w:bCs/>
          <w:color w:val="000000" w:themeColor="text1"/>
        </w:rPr>
      </w:pPr>
    </w:p>
    <w:p w14:paraId="5B02FCA3" w14:textId="77777777" w:rsidR="00D207AB" w:rsidRDefault="00D207AB" w:rsidP="00A0686C">
      <w:pPr>
        <w:jc w:val="both"/>
        <w:rPr>
          <w:b/>
          <w:bCs/>
          <w:color w:val="000000" w:themeColor="text1"/>
        </w:rPr>
      </w:pPr>
    </w:p>
    <w:p w14:paraId="32197D20" w14:textId="77777777" w:rsidR="00D207AB" w:rsidRDefault="00D207AB" w:rsidP="00A0686C">
      <w:pPr>
        <w:jc w:val="both"/>
        <w:rPr>
          <w:b/>
          <w:bCs/>
          <w:color w:val="000000" w:themeColor="text1"/>
        </w:rPr>
      </w:pPr>
    </w:p>
    <w:p w14:paraId="2D03119E" w14:textId="77777777" w:rsidR="00CE79F7" w:rsidRDefault="00CE79F7" w:rsidP="00A0686C">
      <w:pPr>
        <w:jc w:val="both"/>
        <w:textAlignment w:val="baseline"/>
        <w:rPr>
          <w:b/>
          <w:bCs/>
          <w:color w:val="000000" w:themeColor="text1"/>
        </w:rPr>
      </w:pPr>
    </w:p>
    <w:p w14:paraId="2BE78A84" w14:textId="25F6C345" w:rsidR="00CE79F7" w:rsidRDefault="00CE79F7" w:rsidP="00A0686C">
      <w:pPr>
        <w:jc w:val="both"/>
        <w:textAlignment w:val="baseline"/>
        <w:rPr>
          <w:b/>
          <w:bCs/>
          <w:color w:val="000000" w:themeColor="text1"/>
        </w:rPr>
      </w:pPr>
      <w:r>
        <w:rPr>
          <w:b/>
          <w:bCs/>
          <w:color w:val="000000" w:themeColor="text1"/>
        </w:rPr>
        <w:lastRenderedPageBreak/>
        <w:t>Supplementary Figure</w:t>
      </w:r>
      <w:r w:rsidR="00CA0997">
        <w:rPr>
          <w:b/>
          <w:bCs/>
          <w:color w:val="000000" w:themeColor="text1"/>
        </w:rPr>
        <w:t>s</w:t>
      </w:r>
    </w:p>
    <w:p w14:paraId="6D0A6461" w14:textId="291ACB38" w:rsidR="536C3438" w:rsidRDefault="536C3438" w:rsidP="00A0686C">
      <w:pPr>
        <w:jc w:val="both"/>
        <w:rPr>
          <w:b/>
          <w:bCs/>
          <w:color w:val="000000" w:themeColor="text1"/>
        </w:rPr>
      </w:pPr>
    </w:p>
    <w:p w14:paraId="1D279832" w14:textId="62C846B5" w:rsidR="536C3438" w:rsidRDefault="004962ED" w:rsidP="00A0686C">
      <w:pPr>
        <w:jc w:val="both"/>
        <w:rPr>
          <w:b/>
          <w:bCs/>
          <w:color w:val="000000" w:themeColor="text1"/>
        </w:rPr>
      </w:pPr>
      <w:r>
        <w:rPr>
          <w:b/>
          <w:bCs/>
          <w:noProof/>
          <w:color w:val="000000" w:themeColor="text1"/>
        </w:rPr>
        <w:drawing>
          <wp:inline distT="0" distB="0" distL="0" distR="0" wp14:anchorId="180015B3" wp14:editId="20041B46">
            <wp:extent cx="4119937" cy="4823460"/>
            <wp:effectExtent l="0" t="0" r="0" b="2540"/>
            <wp:docPr id="1068418266" name="Picture 1068418266" descr="A screen 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418266" name="Picture 1" descr="A screen shot of a graph&#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39421" cy="4846271"/>
                    </a:xfrm>
                    <a:prstGeom prst="rect">
                      <a:avLst/>
                    </a:prstGeom>
                  </pic:spPr>
                </pic:pic>
              </a:graphicData>
            </a:graphic>
          </wp:inline>
        </w:drawing>
      </w:r>
    </w:p>
    <w:p w14:paraId="5687BDB2" w14:textId="77777777" w:rsidR="00CA0997" w:rsidRDefault="00CA0997" w:rsidP="00A0686C">
      <w:pPr>
        <w:jc w:val="both"/>
        <w:rPr>
          <w:b/>
          <w:bCs/>
          <w:color w:val="000000" w:themeColor="text1"/>
        </w:rPr>
      </w:pPr>
    </w:p>
    <w:p w14:paraId="3B528834" w14:textId="7E4C7740" w:rsidR="6A983D61" w:rsidRDefault="00CE79F7" w:rsidP="00A0686C">
      <w:pPr>
        <w:jc w:val="both"/>
      </w:pPr>
      <w:r w:rsidRPr="536C3438">
        <w:rPr>
          <w:b/>
          <w:bCs/>
          <w:color w:val="000000" w:themeColor="text1"/>
        </w:rPr>
        <w:t>Supplementary</w:t>
      </w:r>
      <w:r w:rsidR="6A983D61" w:rsidRPr="536C3438">
        <w:rPr>
          <w:b/>
          <w:bCs/>
          <w:color w:val="000000" w:themeColor="text1"/>
        </w:rPr>
        <w:t xml:space="preserve"> Figure 1. </w:t>
      </w:r>
      <w:proofErr w:type="spellStart"/>
      <w:r w:rsidR="6A983D61" w:rsidRPr="536C3438">
        <w:rPr>
          <w:b/>
          <w:bCs/>
          <w:color w:val="000000" w:themeColor="text1"/>
        </w:rPr>
        <w:t>scRNA</w:t>
      </w:r>
      <w:proofErr w:type="spellEnd"/>
      <w:r w:rsidR="6A983D61" w:rsidRPr="536C3438">
        <w:rPr>
          <w:b/>
          <w:bCs/>
          <w:color w:val="000000" w:themeColor="text1"/>
        </w:rPr>
        <w:t xml:space="preserve"> seq of </w:t>
      </w:r>
      <w:proofErr w:type="spellStart"/>
      <w:r w:rsidR="6A983D61" w:rsidRPr="536C3438">
        <w:rPr>
          <w:b/>
          <w:bCs/>
          <w:color w:val="000000" w:themeColor="text1"/>
        </w:rPr>
        <w:t>aSAH</w:t>
      </w:r>
      <w:proofErr w:type="spellEnd"/>
      <w:r w:rsidR="6A983D61" w:rsidRPr="536C3438">
        <w:rPr>
          <w:b/>
          <w:bCs/>
          <w:color w:val="000000" w:themeColor="text1"/>
        </w:rPr>
        <w:t xml:space="preserve"> and </w:t>
      </w:r>
      <w:proofErr w:type="spellStart"/>
      <w:r w:rsidR="6A983D61" w:rsidRPr="536C3438">
        <w:rPr>
          <w:b/>
          <w:bCs/>
          <w:color w:val="000000" w:themeColor="text1"/>
        </w:rPr>
        <w:t>naSAH</w:t>
      </w:r>
      <w:proofErr w:type="spellEnd"/>
      <w:r w:rsidR="6A983D61" w:rsidRPr="536C3438">
        <w:rPr>
          <w:b/>
          <w:bCs/>
          <w:color w:val="000000" w:themeColor="text1"/>
        </w:rPr>
        <w:t xml:space="preserve">. </w:t>
      </w:r>
      <w:r w:rsidR="6A983D61" w:rsidRPr="536C3438">
        <w:rPr>
          <w:color w:val="000000" w:themeColor="text1"/>
        </w:rPr>
        <w:t xml:space="preserve">Both </w:t>
      </w:r>
      <w:proofErr w:type="spellStart"/>
      <w:r w:rsidR="6A983D61" w:rsidRPr="536C3438">
        <w:rPr>
          <w:color w:val="000000" w:themeColor="text1"/>
        </w:rPr>
        <w:t>aSAH</w:t>
      </w:r>
      <w:proofErr w:type="spellEnd"/>
      <w:r w:rsidR="6A983D61" w:rsidRPr="536C3438">
        <w:rPr>
          <w:color w:val="000000" w:themeColor="text1"/>
        </w:rPr>
        <w:t xml:space="preserve"> and </w:t>
      </w:r>
      <w:proofErr w:type="spellStart"/>
      <w:r w:rsidR="6A983D61" w:rsidRPr="536C3438">
        <w:rPr>
          <w:color w:val="000000" w:themeColor="text1"/>
        </w:rPr>
        <w:t>naSAH</w:t>
      </w:r>
      <w:proofErr w:type="spellEnd"/>
      <w:r w:rsidR="6A983D61" w:rsidRPr="536C3438">
        <w:rPr>
          <w:color w:val="000000" w:themeColor="text1"/>
        </w:rPr>
        <w:t xml:space="preserve"> samples are grouped together to generate cellular clusters </w:t>
      </w:r>
      <w:r w:rsidR="6A983D61" w:rsidRPr="536C3438">
        <w:rPr>
          <w:b/>
          <w:bCs/>
          <w:color w:val="000000" w:themeColor="text1"/>
        </w:rPr>
        <w:t>(A).</w:t>
      </w:r>
      <w:r w:rsidR="6A983D61" w:rsidRPr="536C3438">
        <w:rPr>
          <w:color w:val="000000" w:themeColor="text1"/>
        </w:rPr>
        <w:t xml:space="preserve"> Various subgroups of cells including T cells, monocytes, NK cells, B cells are identified through cellular clustering. An identity was not </w:t>
      </w:r>
      <w:proofErr w:type="spellStart"/>
      <w:r w:rsidR="6A983D61" w:rsidRPr="536C3438">
        <w:rPr>
          <w:color w:val="000000" w:themeColor="text1"/>
        </w:rPr>
        <w:t>assigened</w:t>
      </w:r>
      <w:proofErr w:type="spellEnd"/>
      <w:r w:rsidR="6A983D61" w:rsidRPr="536C3438">
        <w:rPr>
          <w:color w:val="000000" w:themeColor="text1"/>
        </w:rPr>
        <w:t xml:space="preserve"> to one subgroup due to expression or ambiguous cellular markers</w:t>
      </w:r>
      <w:r w:rsidR="00D56799">
        <w:rPr>
          <w:color w:val="000000" w:themeColor="text1"/>
        </w:rPr>
        <w:t>.</w:t>
      </w:r>
    </w:p>
    <w:p w14:paraId="67F312A3" w14:textId="77777777" w:rsidR="00DC3C6F" w:rsidRDefault="00DC3C6F" w:rsidP="00A0686C">
      <w:pPr>
        <w:jc w:val="both"/>
        <w:rPr>
          <w:i/>
          <w:iCs/>
        </w:rPr>
      </w:pPr>
    </w:p>
    <w:p w14:paraId="76881159" w14:textId="77777777" w:rsidR="0042696A" w:rsidRDefault="0042696A" w:rsidP="00A0686C">
      <w:pPr>
        <w:jc w:val="both"/>
      </w:pPr>
    </w:p>
    <w:p w14:paraId="11576CAC" w14:textId="77777777" w:rsidR="00CA0997" w:rsidRDefault="00CA0997" w:rsidP="00A0686C">
      <w:pPr>
        <w:jc w:val="both"/>
      </w:pPr>
    </w:p>
    <w:p w14:paraId="6B30C826" w14:textId="77777777" w:rsidR="00CA0997" w:rsidRDefault="00CA0997" w:rsidP="00A0686C">
      <w:pPr>
        <w:jc w:val="both"/>
      </w:pPr>
    </w:p>
    <w:p w14:paraId="18FA15ED" w14:textId="77777777" w:rsidR="00CA0997" w:rsidRDefault="00CA0997" w:rsidP="00A0686C">
      <w:pPr>
        <w:jc w:val="both"/>
      </w:pPr>
    </w:p>
    <w:p w14:paraId="6751E94E" w14:textId="77777777" w:rsidR="0042696A" w:rsidRDefault="0042696A" w:rsidP="00A0686C">
      <w:pPr>
        <w:jc w:val="both"/>
      </w:pPr>
    </w:p>
    <w:p w14:paraId="73023C88" w14:textId="0B6A0B9F" w:rsidR="0096608C" w:rsidRPr="0096608C" w:rsidRDefault="005E12F0" w:rsidP="00A0686C">
      <w:pPr>
        <w:jc w:val="both"/>
      </w:pPr>
      <w:r>
        <w:rPr>
          <w:noProof/>
        </w:rPr>
        <w:lastRenderedPageBreak/>
        <w:drawing>
          <wp:inline distT="0" distB="0" distL="0" distR="0" wp14:anchorId="0F47B1E7" wp14:editId="3974FFD2">
            <wp:extent cx="5958779" cy="3102796"/>
            <wp:effectExtent l="0" t="0" r="0" b="0"/>
            <wp:docPr id="1894414949" name="Picture 1894414949" descr="A picture containing text,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414949" name="Picture 1" descr="A picture containing text, screenshot, desig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90082" cy="3119096"/>
                    </a:xfrm>
                    <a:prstGeom prst="rect">
                      <a:avLst/>
                    </a:prstGeom>
                  </pic:spPr>
                </pic:pic>
              </a:graphicData>
            </a:graphic>
          </wp:inline>
        </w:drawing>
      </w:r>
    </w:p>
    <w:p w14:paraId="033999FC" w14:textId="77777777" w:rsidR="00CA0997" w:rsidRDefault="00CA0997" w:rsidP="00A0686C">
      <w:pPr>
        <w:tabs>
          <w:tab w:val="left" w:pos="1341"/>
        </w:tabs>
        <w:jc w:val="both"/>
        <w:rPr>
          <w:b/>
          <w:bCs/>
        </w:rPr>
      </w:pPr>
    </w:p>
    <w:p w14:paraId="59BC2DDD" w14:textId="308541C9" w:rsidR="0096608C" w:rsidRPr="008A4A13" w:rsidRDefault="0096608C" w:rsidP="00A0686C">
      <w:pPr>
        <w:tabs>
          <w:tab w:val="left" w:pos="1341"/>
        </w:tabs>
        <w:jc w:val="both"/>
      </w:pPr>
      <w:r w:rsidRPr="00DC3C6F">
        <w:rPr>
          <w:b/>
          <w:bCs/>
        </w:rPr>
        <w:t xml:space="preserve">Supplementary </w:t>
      </w:r>
      <w:r w:rsidR="00146165">
        <w:rPr>
          <w:b/>
          <w:bCs/>
        </w:rPr>
        <w:t>figure</w:t>
      </w:r>
      <w:r w:rsidRPr="00DC3C6F">
        <w:rPr>
          <w:b/>
          <w:bCs/>
        </w:rPr>
        <w:t xml:space="preserve"> 2.</w:t>
      </w:r>
      <w:r>
        <w:t xml:space="preserve"> </w:t>
      </w:r>
      <w:r w:rsidR="004E7E57" w:rsidRPr="004E7E57">
        <w:rPr>
          <w:rStyle w:val="normaltextrun"/>
          <w:b/>
          <w:bCs/>
          <w:color w:val="000000"/>
          <w:shd w:val="clear" w:color="auto" w:fill="FFFFFF"/>
        </w:rPr>
        <w:t xml:space="preserve">CXCL10 expression in monocytes. </w:t>
      </w:r>
      <w:r w:rsidR="00AC4C36">
        <w:rPr>
          <w:rStyle w:val="normaltextrun"/>
          <w:b/>
          <w:bCs/>
          <w:color w:val="000000"/>
          <w:shd w:val="clear" w:color="auto" w:fill="FFFFFF"/>
        </w:rPr>
        <w:t xml:space="preserve"> (</w:t>
      </w:r>
      <w:r w:rsidR="00AC4C36" w:rsidRPr="008A4A13">
        <w:rPr>
          <w:rStyle w:val="normaltextrun"/>
          <w:color w:val="000000"/>
          <w:shd w:val="clear" w:color="auto" w:fill="FFFFFF"/>
        </w:rPr>
        <w:t xml:space="preserve">A) CXCL10 is primarily expressed in the monocyte subpopulation of CD8+ CD161+ cells. </w:t>
      </w:r>
      <w:r w:rsidR="008A4A13" w:rsidRPr="008A4A13">
        <w:rPr>
          <w:rStyle w:val="normaltextrun"/>
          <w:color w:val="000000"/>
          <w:shd w:val="clear" w:color="auto" w:fill="FFFFFF"/>
        </w:rPr>
        <w:t xml:space="preserve">(B) Violin plots depict how the expression of this marker is primarily observed in monocytes. </w:t>
      </w:r>
    </w:p>
    <w:p w14:paraId="00C7815C" w14:textId="77777777" w:rsidR="004121FA" w:rsidRDefault="004121FA" w:rsidP="00A0686C">
      <w:pPr>
        <w:tabs>
          <w:tab w:val="left" w:pos="1341"/>
        </w:tabs>
        <w:jc w:val="both"/>
      </w:pPr>
    </w:p>
    <w:p w14:paraId="240036BF" w14:textId="55BAAE09" w:rsidR="004121FA" w:rsidRDefault="004121FA" w:rsidP="00A0686C">
      <w:pPr>
        <w:tabs>
          <w:tab w:val="left" w:pos="1341"/>
        </w:tabs>
        <w:jc w:val="both"/>
      </w:pPr>
    </w:p>
    <w:p w14:paraId="32C9DF3C" w14:textId="77777777" w:rsidR="004121FA" w:rsidRDefault="004121FA" w:rsidP="00A0686C">
      <w:pPr>
        <w:tabs>
          <w:tab w:val="left" w:pos="1341"/>
        </w:tabs>
        <w:jc w:val="both"/>
      </w:pPr>
    </w:p>
    <w:p w14:paraId="10120696" w14:textId="2A4DFCBB" w:rsidR="00FA0871" w:rsidRPr="007E1E8A" w:rsidRDefault="00FA0871" w:rsidP="00A0686C">
      <w:pPr>
        <w:tabs>
          <w:tab w:val="left" w:pos="2753"/>
        </w:tabs>
        <w:jc w:val="both"/>
        <w:rPr>
          <w:b/>
          <w:bCs/>
        </w:rPr>
      </w:pPr>
      <w:r w:rsidRPr="007E1E8A">
        <w:rPr>
          <w:b/>
          <w:bCs/>
        </w:rPr>
        <w:t>Re</w:t>
      </w:r>
      <w:r w:rsidR="00243346" w:rsidRPr="007E1E8A">
        <w:rPr>
          <w:b/>
          <w:bCs/>
        </w:rPr>
        <w:t>ferences</w:t>
      </w:r>
    </w:p>
    <w:p w14:paraId="14985DA6" w14:textId="77777777" w:rsidR="00FA0871" w:rsidRDefault="00FA0871" w:rsidP="00A0686C">
      <w:pPr>
        <w:tabs>
          <w:tab w:val="left" w:pos="2753"/>
        </w:tabs>
        <w:jc w:val="both"/>
      </w:pPr>
    </w:p>
    <w:p w14:paraId="4D2CFDCC" w14:textId="77777777" w:rsidR="001D1E78" w:rsidRPr="001D1E78" w:rsidRDefault="00FA0871" w:rsidP="001D1E78">
      <w:pPr>
        <w:pStyle w:val="EndNoteBibliography"/>
        <w:rPr>
          <w:noProof/>
        </w:rPr>
      </w:pPr>
      <w:r>
        <w:fldChar w:fldCharType="begin"/>
      </w:r>
      <w:r>
        <w:instrText xml:space="preserve"> ADDIN EN.REFLIST </w:instrText>
      </w:r>
      <w:r>
        <w:fldChar w:fldCharType="separate"/>
      </w:r>
      <w:r w:rsidR="001D1E78" w:rsidRPr="001D1E78">
        <w:rPr>
          <w:noProof/>
        </w:rPr>
        <w:t>[1] Y. Hao, S. Hao, E. Andersen-Nissen, W.M. Mauck, 3rd, S. Zheng, A. Butler, M.J. Lee, A.J. Wilk, C. Darby, M. Zager, P. Hoffman, M. Stoeckius, E. Papalexi, E.P. Mimitou, J. Jain, A. Srivastava, T. Stuart, L.M. Fleming, B. Yeung, A.J. Rogers, J.M. McElrath, C.A. Blish, R. Gottardo, P. Smibert, R. Satija, Integrated analysis of multimodal single-cell data, Cell 184(13) (2021) 3573-3587.e29.</w:t>
      </w:r>
    </w:p>
    <w:p w14:paraId="35BEE339" w14:textId="77777777" w:rsidR="001D1E78" w:rsidRPr="001D1E78" w:rsidRDefault="001D1E78" w:rsidP="001D1E78">
      <w:pPr>
        <w:pStyle w:val="EndNoteBibliography"/>
        <w:rPr>
          <w:noProof/>
        </w:rPr>
      </w:pPr>
      <w:r w:rsidRPr="001D1E78">
        <w:rPr>
          <w:noProof/>
        </w:rPr>
        <w:t>[2] T. Stuart, A. Butler, P. Hoffman, C. Hafemeister, E. Papalexi, W.M. Mauck, 3rd, Y. Hao, M. Stoeckius, P. Smibert, R. Satija, Comprehensive Integration of Single-Cell Data, Cell 177(7) (2019) 1888-1902.e21.</w:t>
      </w:r>
    </w:p>
    <w:p w14:paraId="45215573" w14:textId="77777777" w:rsidR="001D1E78" w:rsidRPr="001D1E78" w:rsidRDefault="001D1E78" w:rsidP="001D1E78">
      <w:pPr>
        <w:pStyle w:val="EndNoteBibliography"/>
        <w:rPr>
          <w:noProof/>
        </w:rPr>
      </w:pPr>
      <w:r w:rsidRPr="001D1E78">
        <w:rPr>
          <w:noProof/>
        </w:rPr>
        <w:t>[3] O. Franzen, L.M. Gan, J.L.M. Bjorkegren, PanglaoDB: a web server for exploration of mouse and human single-cell RNA sequencing data, Database (Oxford) 2019 (2019).</w:t>
      </w:r>
    </w:p>
    <w:p w14:paraId="3A30FC2A" w14:textId="77777777" w:rsidR="001D1E78" w:rsidRPr="001D1E78" w:rsidRDefault="001D1E78" w:rsidP="001D1E78">
      <w:pPr>
        <w:pStyle w:val="EndNoteBibliography"/>
        <w:rPr>
          <w:noProof/>
        </w:rPr>
      </w:pPr>
      <w:r w:rsidRPr="001D1E78">
        <w:rPr>
          <w:noProof/>
        </w:rPr>
        <w:t>[4] A.M. Jurga, M. Paleczna, K.Z. Kuter, Overview of General and Discriminating Markers of Differential Microglia Phenotypes, Front Cell Neurosci 14 (2020) 198.</w:t>
      </w:r>
    </w:p>
    <w:p w14:paraId="7C351DA6" w14:textId="2AD7F724" w:rsidR="004121FA" w:rsidRPr="004121FA" w:rsidRDefault="00FA0871" w:rsidP="00A0686C">
      <w:pPr>
        <w:tabs>
          <w:tab w:val="left" w:pos="2753"/>
        </w:tabs>
        <w:jc w:val="both"/>
      </w:pPr>
      <w:r>
        <w:fldChar w:fldCharType="end"/>
      </w:r>
    </w:p>
    <w:sectPr w:rsidR="004121FA" w:rsidRPr="004121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D61B3"/>
    <w:multiLevelType w:val="multilevel"/>
    <w:tmpl w:val="AA7CE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0587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iomass and Bioener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E4955"/>
    <w:rsid w:val="001361F5"/>
    <w:rsid w:val="00146165"/>
    <w:rsid w:val="001D1E78"/>
    <w:rsid w:val="00222AEE"/>
    <w:rsid w:val="00243346"/>
    <w:rsid w:val="002870B2"/>
    <w:rsid w:val="002E4955"/>
    <w:rsid w:val="003B6667"/>
    <w:rsid w:val="004121FA"/>
    <w:rsid w:val="0042696A"/>
    <w:rsid w:val="004962ED"/>
    <w:rsid w:val="00497E29"/>
    <w:rsid w:val="004C0993"/>
    <w:rsid w:val="004E7E57"/>
    <w:rsid w:val="005464F9"/>
    <w:rsid w:val="005E12F0"/>
    <w:rsid w:val="005E70FA"/>
    <w:rsid w:val="007E1E8A"/>
    <w:rsid w:val="008A4A13"/>
    <w:rsid w:val="008C15B6"/>
    <w:rsid w:val="00944340"/>
    <w:rsid w:val="0096199D"/>
    <w:rsid w:val="0096608C"/>
    <w:rsid w:val="009B1F26"/>
    <w:rsid w:val="009E7F94"/>
    <w:rsid w:val="00A0686C"/>
    <w:rsid w:val="00AC4C36"/>
    <w:rsid w:val="00AE0F6D"/>
    <w:rsid w:val="00AF30A8"/>
    <w:rsid w:val="00CA0997"/>
    <w:rsid w:val="00CE79F7"/>
    <w:rsid w:val="00D207AB"/>
    <w:rsid w:val="00D56799"/>
    <w:rsid w:val="00DC3C6F"/>
    <w:rsid w:val="00E84145"/>
    <w:rsid w:val="00E8502F"/>
    <w:rsid w:val="00FA0871"/>
    <w:rsid w:val="536C3438"/>
    <w:rsid w:val="6A983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836E5"/>
  <w15:chartTrackingRefBased/>
  <w15:docId w15:val="{08E304BC-2DBF-4145-A3CC-E14C68BF8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55"/>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4955"/>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link w:val="paragraphChar"/>
    <w:rsid w:val="00E84145"/>
    <w:pPr>
      <w:spacing w:before="100" w:beforeAutospacing="1" w:after="100" w:afterAutospacing="1"/>
    </w:pPr>
  </w:style>
  <w:style w:type="character" w:customStyle="1" w:styleId="normaltextrun">
    <w:name w:val="normaltextrun"/>
    <w:basedOn w:val="DefaultParagraphFont"/>
    <w:rsid w:val="00E84145"/>
  </w:style>
  <w:style w:type="character" w:customStyle="1" w:styleId="eop">
    <w:name w:val="eop"/>
    <w:basedOn w:val="DefaultParagraphFont"/>
    <w:rsid w:val="00E84145"/>
  </w:style>
  <w:style w:type="paragraph" w:customStyle="1" w:styleId="EndNoteBibliographyTitle">
    <w:name w:val="EndNote Bibliography Title"/>
    <w:basedOn w:val="Normal"/>
    <w:link w:val="EndNoteBibliographyTitleChar"/>
    <w:rsid w:val="00FA0871"/>
    <w:pPr>
      <w:jc w:val="center"/>
    </w:pPr>
  </w:style>
  <w:style w:type="character" w:customStyle="1" w:styleId="paragraphChar">
    <w:name w:val="paragraph Char"/>
    <w:basedOn w:val="DefaultParagraphFont"/>
    <w:link w:val="paragraph"/>
    <w:rsid w:val="00FA0871"/>
    <w:rPr>
      <w:rFonts w:ascii="Times New Roman" w:eastAsia="Times New Roman" w:hAnsi="Times New Roman" w:cs="Times New Roman"/>
    </w:rPr>
  </w:style>
  <w:style w:type="character" w:customStyle="1" w:styleId="EndNoteBibliographyTitleChar">
    <w:name w:val="EndNote Bibliography Title Char"/>
    <w:basedOn w:val="paragraphChar"/>
    <w:link w:val="EndNoteBibliographyTitle"/>
    <w:rsid w:val="00FA0871"/>
    <w:rPr>
      <w:rFonts w:ascii="Times New Roman" w:eastAsia="Times New Roman" w:hAnsi="Times New Roman" w:cs="Times New Roman"/>
    </w:rPr>
  </w:style>
  <w:style w:type="paragraph" w:customStyle="1" w:styleId="EndNoteBibliography">
    <w:name w:val="EndNote Bibliography"/>
    <w:basedOn w:val="Normal"/>
    <w:link w:val="EndNoteBibliographyChar"/>
    <w:rsid w:val="00FA0871"/>
  </w:style>
  <w:style w:type="character" w:customStyle="1" w:styleId="EndNoteBibliographyChar">
    <w:name w:val="EndNote Bibliography Char"/>
    <w:basedOn w:val="paragraphChar"/>
    <w:link w:val="EndNoteBibliography"/>
    <w:rsid w:val="00FA0871"/>
    <w:rPr>
      <w:rFonts w:ascii="Times New Roman" w:eastAsia="Times New Roman" w:hAnsi="Times New Roman" w:cs="Times New Roman"/>
    </w:rPr>
  </w:style>
  <w:style w:type="paragraph" w:styleId="NormalWeb">
    <w:name w:val="Normal (Web)"/>
    <w:basedOn w:val="Normal"/>
    <w:uiPriority w:val="99"/>
    <w:unhideWhenUsed/>
    <w:rsid w:val="00A0686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99534">
      <w:bodyDiv w:val="1"/>
      <w:marLeft w:val="0"/>
      <w:marRight w:val="0"/>
      <w:marTop w:val="0"/>
      <w:marBottom w:val="0"/>
      <w:divBdr>
        <w:top w:val="none" w:sz="0" w:space="0" w:color="auto"/>
        <w:left w:val="none" w:sz="0" w:space="0" w:color="auto"/>
        <w:bottom w:val="none" w:sz="0" w:space="0" w:color="auto"/>
        <w:right w:val="none" w:sz="0" w:space="0" w:color="auto"/>
      </w:divBdr>
    </w:div>
    <w:div w:id="471676026">
      <w:bodyDiv w:val="1"/>
      <w:marLeft w:val="0"/>
      <w:marRight w:val="0"/>
      <w:marTop w:val="0"/>
      <w:marBottom w:val="0"/>
      <w:divBdr>
        <w:top w:val="none" w:sz="0" w:space="0" w:color="auto"/>
        <w:left w:val="none" w:sz="0" w:space="0" w:color="auto"/>
        <w:bottom w:val="none" w:sz="0" w:space="0" w:color="auto"/>
        <w:right w:val="none" w:sz="0" w:space="0" w:color="auto"/>
      </w:divBdr>
      <w:divsChild>
        <w:div w:id="95685687">
          <w:marLeft w:val="0"/>
          <w:marRight w:val="0"/>
          <w:marTop w:val="0"/>
          <w:marBottom w:val="0"/>
          <w:divBdr>
            <w:top w:val="none" w:sz="0" w:space="0" w:color="auto"/>
            <w:left w:val="none" w:sz="0" w:space="0" w:color="auto"/>
            <w:bottom w:val="none" w:sz="0" w:space="0" w:color="auto"/>
            <w:right w:val="none" w:sz="0" w:space="0" w:color="auto"/>
          </w:divBdr>
        </w:div>
        <w:div w:id="142503723">
          <w:marLeft w:val="0"/>
          <w:marRight w:val="0"/>
          <w:marTop w:val="0"/>
          <w:marBottom w:val="0"/>
          <w:divBdr>
            <w:top w:val="none" w:sz="0" w:space="0" w:color="auto"/>
            <w:left w:val="none" w:sz="0" w:space="0" w:color="auto"/>
            <w:bottom w:val="none" w:sz="0" w:space="0" w:color="auto"/>
            <w:right w:val="none" w:sz="0" w:space="0" w:color="auto"/>
          </w:divBdr>
        </w:div>
        <w:div w:id="240599761">
          <w:marLeft w:val="0"/>
          <w:marRight w:val="0"/>
          <w:marTop w:val="0"/>
          <w:marBottom w:val="0"/>
          <w:divBdr>
            <w:top w:val="none" w:sz="0" w:space="0" w:color="auto"/>
            <w:left w:val="none" w:sz="0" w:space="0" w:color="auto"/>
            <w:bottom w:val="none" w:sz="0" w:space="0" w:color="auto"/>
            <w:right w:val="none" w:sz="0" w:space="0" w:color="auto"/>
          </w:divBdr>
        </w:div>
        <w:div w:id="577330274">
          <w:marLeft w:val="0"/>
          <w:marRight w:val="0"/>
          <w:marTop w:val="0"/>
          <w:marBottom w:val="0"/>
          <w:divBdr>
            <w:top w:val="none" w:sz="0" w:space="0" w:color="auto"/>
            <w:left w:val="none" w:sz="0" w:space="0" w:color="auto"/>
            <w:bottom w:val="none" w:sz="0" w:space="0" w:color="auto"/>
            <w:right w:val="none" w:sz="0" w:space="0" w:color="auto"/>
          </w:divBdr>
        </w:div>
        <w:div w:id="755637948">
          <w:marLeft w:val="0"/>
          <w:marRight w:val="0"/>
          <w:marTop w:val="0"/>
          <w:marBottom w:val="0"/>
          <w:divBdr>
            <w:top w:val="none" w:sz="0" w:space="0" w:color="auto"/>
            <w:left w:val="none" w:sz="0" w:space="0" w:color="auto"/>
            <w:bottom w:val="none" w:sz="0" w:space="0" w:color="auto"/>
            <w:right w:val="none" w:sz="0" w:space="0" w:color="auto"/>
          </w:divBdr>
        </w:div>
        <w:div w:id="809857379">
          <w:marLeft w:val="0"/>
          <w:marRight w:val="0"/>
          <w:marTop w:val="0"/>
          <w:marBottom w:val="0"/>
          <w:divBdr>
            <w:top w:val="none" w:sz="0" w:space="0" w:color="auto"/>
            <w:left w:val="none" w:sz="0" w:space="0" w:color="auto"/>
            <w:bottom w:val="none" w:sz="0" w:space="0" w:color="auto"/>
            <w:right w:val="none" w:sz="0" w:space="0" w:color="auto"/>
          </w:divBdr>
        </w:div>
        <w:div w:id="825435230">
          <w:marLeft w:val="0"/>
          <w:marRight w:val="0"/>
          <w:marTop w:val="0"/>
          <w:marBottom w:val="0"/>
          <w:divBdr>
            <w:top w:val="none" w:sz="0" w:space="0" w:color="auto"/>
            <w:left w:val="none" w:sz="0" w:space="0" w:color="auto"/>
            <w:bottom w:val="none" w:sz="0" w:space="0" w:color="auto"/>
            <w:right w:val="none" w:sz="0" w:space="0" w:color="auto"/>
          </w:divBdr>
        </w:div>
        <w:div w:id="848718449">
          <w:marLeft w:val="0"/>
          <w:marRight w:val="0"/>
          <w:marTop w:val="0"/>
          <w:marBottom w:val="0"/>
          <w:divBdr>
            <w:top w:val="none" w:sz="0" w:space="0" w:color="auto"/>
            <w:left w:val="none" w:sz="0" w:space="0" w:color="auto"/>
            <w:bottom w:val="none" w:sz="0" w:space="0" w:color="auto"/>
            <w:right w:val="none" w:sz="0" w:space="0" w:color="auto"/>
          </w:divBdr>
        </w:div>
        <w:div w:id="960913930">
          <w:marLeft w:val="0"/>
          <w:marRight w:val="0"/>
          <w:marTop w:val="0"/>
          <w:marBottom w:val="0"/>
          <w:divBdr>
            <w:top w:val="none" w:sz="0" w:space="0" w:color="auto"/>
            <w:left w:val="none" w:sz="0" w:space="0" w:color="auto"/>
            <w:bottom w:val="none" w:sz="0" w:space="0" w:color="auto"/>
            <w:right w:val="none" w:sz="0" w:space="0" w:color="auto"/>
          </w:divBdr>
        </w:div>
        <w:div w:id="1296834662">
          <w:marLeft w:val="0"/>
          <w:marRight w:val="0"/>
          <w:marTop w:val="0"/>
          <w:marBottom w:val="0"/>
          <w:divBdr>
            <w:top w:val="none" w:sz="0" w:space="0" w:color="auto"/>
            <w:left w:val="none" w:sz="0" w:space="0" w:color="auto"/>
            <w:bottom w:val="none" w:sz="0" w:space="0" w:color="auto"/>
            <w:right w:val="none" w:sz="0" w:space="0" w:color="auto"/>
          </w:divBdr>
        </w:div>
        <w:div w:id="1757556387">
          <w:marLeft w:val="0"/>
          <w:marRight w:val="0"/>
          <w:marTop w:val="0"/>
          <w:marBottom w:val="0"/>
          <w:divBdr>
            <w:top w:val="none" w:sz="0" w:space="0" w:color="auto"/>
            <w:left w:val="none" w:sz="0" w:space="0" w:color="auto"/>
            <w:bottom w:val="none" w:sz="0" w:space="0" w:color="auto"/>
            <w:right w:val="none" w:sz="0" w:space="0" w:color="auto"/>
          </w:divBdr>
        </w:div>
        <w:div w:id="1789810583">
          <w:marLeft w:val="0"/>
          <w:marRight w:val="0"/>
          <w:marTop w:val="0"/>
          <w:marBottom w:val="0"/>
          <w:divBdr>
            <w:top w:val="none" w:sz="0" w:space="0" w:color="auto"/>
            <w:left w:val="none" w:sz="0" w:space="0" w:color="auto"/>
            <w:bottom w:val="none" w:sz="0" w:space="0" w:color="auto"/>
            <w:right w:val="none" w:sz="0" w:space="0" w:color="auto"/>
          </w:divBdr>
        </w:div>
        <w:div w:id="1837301794">
          <w:marLeft w:val="0"/>
          <w:marRight w:val="0"/>
          <w:marTop w:val="0"/>
          <w:marBottom w:val="0"/>
          <w:divBdr>
            <w:top w:val="none" w:sz="0" w:space="0" w:color="auto"/>
            <w:left w:val="none" w:sz="0" w:space="0" w:color="auto"/>
            <w:bottom w:val="none" w:sz="0" w:space="0" w:color="auto"/>
            <w:right w:val="none" w:sz="0" w:space="0" w:color="auto"/>
          </w:divBdr>
        </w:div>
        <w:div w:id="1847480492">
          <w:marLeft w:val="0"/>
          <w:marRight w:val="0"/>
          <w:marTop w:val="0"/>
          <w:marBottom w:val="0"/>
          <w:divBdr>
            <w:top w:val="none" w:sz="0" w:space="0" w:color="auto"/>
            <w:left w:val="none" w:sz="0" w:space="0" w:color="auto"/>
            <w:bottom w:val="none" w:sz="0" w:space="0" w:color="auto"/>
            <w:right w:val="none" w:sz="0" w:space="0" w:color="auto"/>
          </w:divBdr>
        </w:div>
        <w:div w:id="1905679344">
          <w:marLeft w:val="0"/>
          <w:marRight w:val="0"/>
          <w:marTop w:val="0"/>
          <w:marBottom w:val="0"/>
          <w:divBdr>
            <w:top w:val="none" w:sz="0" w:space="0" w:color="auto"/>
            <w:left w:val="none" w:sz="0" w:space="0" w:color="auto"/>
            <w:bottom w:val="none" w:sz="0" w:space="0" w:color="auto"/>
            <w:right w:val="none" w:sz="0" w:space="0" w:color="auto"/>
          </w:divBdr>
        </w:div>
        <w:div w:id="1940139714">
          <w:marLeft w:val="0"/>
          <w:marRight w:val="0"/>
          <w:marTop w:val="0"/>
          <w:marBottom w:val="0"/>
          <w:divBdr>
            <w:top w:val="none" w:sz="0" w:space="0" w:color="auto"/>
            <w:left w:val="none" w:sz="0" w:space="0" w:color="auto"/>
            <w:bottom w:val="none" w:sz="0" w:space="0" w:color="auto"/>
            <w:right w:val="none" w:sz="0" w:space="0" w:color="auto"/>
          </w:divBdr>
        </w:div>
        <w:div w:id="20376515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7BBF56C405F740AE939A8778431508" ma:contentTypeVersion="14" ma:contentTypeDescription="Create a new document." ma:contentTypeScope="" ma:versionID="c2b2f5111c98afde62559d8a6e15bee8">
  <xsd:schema xmlns:xsd="http://www.w3.org/2001/XMLSchema" xmlns:xs="http://www.w3.org/2001/XMLSchema" xmlns:p="http://schemas.microsoft.com/office/2006/metadata/properties" xmlns:ns2="976cd685-88cb-4329-86a9-c75e406ac563" xmlns:ns3="eeeeb15e-3422-4e8f-a416-c5fa61cc82ec" targetNamespace="http://schemas.microsoft.com/office/2006/metadata/properties" ma:root="true" ma:fieldsID="1d5dc11c7a3c32703ab1ad61f00875cb" ns2:_="" ns3:_="">
    <xsd:import namespace="976cd685-88cb-4329-86a9-c75e406ac563"/>
    <xsd:import namespace="eeeeb15e-3422-4e8f-a416-c5fa61cc82e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6cd685-88cb-4329-86a9-c75e406ac5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af9f51b-2984-4022-8acc-3c23a99e8b1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eeb15e-3422-4e8f-a416-c5fa61cc82e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76cd685-88cb-4329-86a9-c75e406ac56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075753-D56C-48B5-8100-1740E6464E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6cd685-88cb-4329-86a9-c75e406ac563"/>
    <ds:schemaRef ds:uri="eeeeb15e-3422-4e8f-a416-c5fa61cc82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EA9213-408F-4B81-B358-895232BD4B37}">
  <ds:schemaRefs>
    <ds:schemaRef ds:uri="http://purl.org/dc/dcmitype/"/>
    <ds:schemaRef ds:uri="http://schemas.openxmlformats.org/package/2006/metadata/core-properties"/>
    <ds:schemaRef ds:uri="http://schemas.microsoft.com/office/2006/documentManagement/types"/>
    <ds:schemaRef ds:uri="http://schemas.microsoft.com/office/2006/metadata/properties"/>
    <ds:schemaRef ds:uri="http://schemas.microsoft.com/office/infopath/2007/PartnerControls"/>
    <ds:schemaRef ds:uri="http://purl.org/dc/terms/"/>
    <ds:schemaRef ds:uri="eeeeb15e-3422-4e8f-a416-c5fa61cc82ec"/>
    <ds:schemaRef ds:uri="976cd685-88cb-4329-86a9-c75e406ac563"/>
    <ds:schemaRef ds:uri="http://www.w3.org/XML/1998/namespace"/>
    <ds:schemaRef ds:uri="http://purl.org/dc/elements/1.1/"/>
  </ds:schemaRefs>
</ds:datastoreItem>
</file>

<file path=customXml/itemProps3.xml><?xml version="1.0" encoding="utf-8"?>
<ds:datastoreItem xmlns:ds="http://schemas.openxmlformats.org/officeDocument/2006/customXml" ds:itemID="{7F366750-EC6A-4BE3-87A5-2EC88ECD18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9</Pages>
  <Words>2306</Words>
  <Characters>13147</Characters>
  <Application>Microsoft Office Word</Application>
  <DocSecurity>0</DocSecurity>
  <Lines>109</Lines>
  <Paragraphs>30</Paragraphs>
  <ScaleCrop>false</ScaleCrop>
  <Company/>
  <LinksUpToDate>false</LinksUpToDate>
  <CharactersWithSpaces>15423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Shenoy, Navami</dc:creator>
  <cp:keywords/>
  <dc:description/>
  <cp:lastModifiedBy>Shenoy, Navami</cp:lastModifiedBy>
  <cp:revision>25</cp:revision>
  <dcterms:created xsi:type="dcterms:W3CDTF">2023-05-28T18:08:00Z</dcterms:created>
  <dcterms:modified xsi:type="dcterms:W3CDTF">2024-04-12T20:27:00Z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0x010100557BBF56C405F740AE939A8778431508</vt:lpwstr>
  </property>
  <property fmtid="{D5CDD505-2E9C-101B-9397-08002B2CF9AE}" pid="3" name="MediaServiceImageTags">
    <vt:lpwstr/>
  </property>
</Properties>
</file>