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65D7B1" w14:textId="77777777" w:rsidR="00AF7399" w:rsidRPr="00AF7399" w:rsidRDefault="00AF7399" w:rsidP="00AF7399">
      <w:r w:rsidRPr="00AF7399">
        <w:t>Table 1. Baseline Characteristics of the Participants</w:t>
      </w:r>
    </w:p>
    <w:tbl>
      <w:tblPr>
        <w:tblW w:w="10995" w:type="dxa"/>
        <w:tblInd w:w="-1134" w:type="dxa"/>
        <w:tblLayout w:type="fixed"/>
        <w:tblLook w:val="0420" w:firstRow="1" w:lastRow="0" w:firstColumn="0" w:lastColumn="0" w:noHBand="0" w:noVBand="1"/>
      </w:tblPr>
      <w:tblGrid>
        <w:gridCol w:w="2975"/>
        <w:gridCol w:w="1700"/>
        <w:gridCol w:w="289"/>
        <w:gridCol w:w="1110"/>
        <w:gridCol w:w="19"/>
        <w:gridCol w:w="270"/>
        <w:gridCol w:w="1289"/>
        <w:gridCol w:w="347"/>
        <w:gridCol w:w="1306"/>
        <w:gridCol w:w="48"/>
        <w:gridCol w:w="243"/>
        <w:gridCol w:w="1108"/>
        <w:gridCol w:w="66"/>
        <w:gridCol w:w="225"/>
      </w:tblGrid>
      <w:tr w:rsidR="00AF7399" w:rsidRPr="00AF7399" w14:paraId="6A9A5E3D" w14:textId="77777777" w:rsidTr="00AF7399">
        <w:trPr>
          <w:gridAfter w:val="2"/>
          <w:wAfter w:w="291" w:type="dxa"/>
          <w:cantSplit/>
          <w:trHeight w:val="20"/>
          <w:tblHeader/>
        </w:trPr>
        <w:tc>
          <w:tcPr>
            <w:tcW w:w="2977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06E5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0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655BDD" w14:textId="77777777" w:rsidR="00AF7399" w:rsidRPr="00AF7399" w:rsidRDefault="00AF7399" w:rsidP="00AF7399">
            <w:pPr>
              <w:rPr>
                <w:b/>
                <w:lang w:val="en-GB"/>
              </w:rPr>
            </w:pPr>
            <w:r w:rsidRPr="00AF7399">
              <w:rPr>
                <w:b/>
                <w:lang w:val="en-GB"/>
              </w:rPr>
              <w:t>All</w:t>
            </w:r>
          </w:p>
        </w:tc>
        <w:tc>
          <w:tcPr>
            <w:tcW w:w="1399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8214D5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TB-T</w:t>
            </w:r>
          </w:p>
        </w:tc>
        <w:tc>
          <w:tcPr>
            <w:tcW w:w="1578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6630A1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Valganciclovir</w:t>
            </w:r>
          </w:p>
        </w:tc>
        <w:tc>
          <w:tcPr>
            <w:tcW w:w="1653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647710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TB-T + Valganciclovir</w:t>
            </w:r>
          </w:p>
        </w:tc>
        <w:tc>
          <w:tcPr>
            <w:tcW w:w="1399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38943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SoC</w:t>
            </w:r>
          </w:p>
        </w:tc>
      </w:tr>
      <w:tr w:rsidR="00AF7399" w:rsidRPr="00AF7399" w14:paraId="02D9E884" w14:textId="77777777" w:rsidTr="00AF7399">
        <w:trPr>
          <w:gridAfter w:val="2"/>
          <w:wAfter w:w="291" w:type="dxa"/>
          <w:cantSplit/>
          <w:trHeight w:val="319"/>
          <w:tblHeader/>
        </w:trPr>
        <w:tc>
          <w:tcPr>
            <w:tcW w:w="297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1E31B6" w14:textId="77777777" w:rsidR="00AF7399" w:rsidRPr="00AF7399" w:rsidRDefault="00AF7399" w:rsidP="00AF7399">
            <w:pPr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Characteristic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hideMark/>
          </w:tcPr>
          <w:p w14:paraId="0465EE02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6882D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</w:tc>
        <w:tc>
          <w:tcPr>
            <w:tcW w:w="1578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7144B5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</w:tc>
        <w:tc>
          <w:tcPr>
            <w:tcW w:w="1653" w:type="dxa"/>
            <w:gridSpan w:val="2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65A73A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CD1CE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</w:tc>
      </w:tr>
      <w:tr w:rsidR="00AF7399" w:rsidRPr="00AF7399" w14:paraId="4432E157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B9BE55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Enrolling site (n, %)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CC7AD6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52AC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6073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F2E9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BCC8C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357AFDB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FB8F35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PACCI (Ivory Coast)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3B1E4D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48D8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65F3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EAAE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F1A10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8FC12F4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02287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FM-CISM (Mozambique)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BD6669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BA6F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2582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DCAD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C0DD9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B10A45C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6FDB4E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UEM (Mozambique)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33D0FC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4553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4D5E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DB82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DCE4F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B8FB47B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7E3A68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LSTM-MLW (Malawi)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D93919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4C6E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ED07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196C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1B5FE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CAE992D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0B990B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LMRFT (Malawi)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EFB03F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4648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0D57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B562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52163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52DC9D2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370E6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MU (Uganda)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82FF14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7769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CBA1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B281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EF019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CB7E19B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A455DB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</w:t>
            </w:r>
            <w:proofErr w:type="spellStart"/>
            <w:r w:rsidRPr="00AF7399">
              <w:rPr>
                <w:lang w:val="en-GB"/>
              </w:rPr>
              <w:t>HerpeZ</w:t>
            </w:r>
            <w:proofErr w:type="spellEnd"/>
            <w:r w:rsidRPr="00AF7399">
              <w:rPr>
                <w:lang w:val="en-GB"/>
              </w:rPr>
              <w:t xml:space="preserve"> (Zambia)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37E80D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24AA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663C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F6A7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34917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34802F1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56C08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UZ-CRC (Zimbabwe)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C244D2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1FDF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9746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374A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FE1D9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5C83E4C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A5D1D6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Severe Pneumonia criteria (n, %)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06FC30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8C30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F7A8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B63D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29CDB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5D48988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0AC10D" w14:textId="77777777" w:rsidR="00AF7399" w:rsidRPr="00AF7399" w:rsidRDefault="00AF7399" w:rsidP="00AF7399">
            <w:pPr>
              <w:rPr>
                <w:lang w:val="en-GB"/>
              </w:rPr>
            </w:pPr>
            <w:proofErr w:type="spellStart"/>
            <w:r w:rsidRPr="00AF7399">
              <w:rPr>
                <w:lang w:val="en-GB"/>
              </w:rPr>
              <w:t>Nonimprovement</w:t>
            </w:r>
            <w:proofErr w:type="spellEnd"/>
            <w:r w:rsidRPr="00AF7399">
              <w:rPr>
                <w:lang w:val="en-GB"/>
              </w:rPr>
              <w:t xml:space="preserve"> with oral treatment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D9CE89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3ACA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3DE5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638C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CFD76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F05D5AB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AD154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Chest indrawing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C16FE3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37C9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07DF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D018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1B7D2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CD308B7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E2EDEA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Unable to drink/breastfeed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5CE205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ABC6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BD59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D4DC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DC247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CE5E80D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02360A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Persisting vomiting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ADFE42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00FF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2781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5C4B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8DA27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276F96B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042B6B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Having convulsions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A02628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B2A9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DB04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F9FC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274C8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CF33F07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4B52C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Lethargic or unconscious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9B2FB5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07BF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174D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C7DC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2FA90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A91A7F6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C5CBC7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Stridor while calm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127822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8415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EC11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1F16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623A0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4F535E9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E5655B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Severe malnutrition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B6E177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828E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5B72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0247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3C62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108DA59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21F586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Central cyanosis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7D4F34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54C8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57BD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C7B6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74D99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83901A8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AD5429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O2 saturation &lt;90%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3827BD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5C3D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7F08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3D69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D483C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4A7AFB3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017E6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Child age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A5AC5E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7074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E4EB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F616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7B355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80E030C" w14:textId="77777777" w:rsidTr="00AF7399">
        <w:trPr>
          <w:gridAfter w:val="1"/>
          <w:wAfter w:w="225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0C4E7A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Months (median, IQR)</w:t>
            </w:r>
          </w:p>
        </w:tc>
        <w:tc>
          <w:tcPr>
            <w:tcW w:w="1990" w:type="dxa"/>
            <w:gridSpan w:val="2"/>
            <w:shd w:val="clear" w:color="auto" w:fill="FFFFFF"/>
            <w:vAlign w:val="center"/>
          </w:tcPr>
          <w:p w14:paraId="332B801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E40D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36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B027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97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AD1E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7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31449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D46BFB6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97A4A0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lastRenderedPageBreak/>
              <w:t>Gender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093499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C14C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6031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1594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BD7E8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F268567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35A08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Female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A5D2FB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D62C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3C66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F7A9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FDC62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BE36F2B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D8862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HIV newly diagnosed at </w:t>
            </w:r>
            <w:proofErr w:type="spellStart"/>
            <w:r w:rsidRPr="00AF7399">
              <w:rPr>
                <w:lang w:val="en-GB"/>
              </w:rPr>
              <w:t>enrollment</w:t>
            </w:r>
            <w:proofErr w:type="spellEnd"/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4A04A4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F8A0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DD88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955B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93141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B58CEED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2C955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Yes (n, %)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C69365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59ED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C4B2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C840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16DAA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A7F4F7C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072E78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Age at HIV diagnosis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38E794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0524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1E07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DDBB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23606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20563CE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19109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Months (Median, IQR)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99DD10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8325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0DE3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8F7C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6A8C5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926DA71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D2D8A9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Virologic and immunologic status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5ACEAAE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036A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D04A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9253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448BA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A7E402C" w14:textId="77777777" w:rsidTr="00AF7399">
        <w:trPr>
          <w:cantSplit/>
          <w:trHeight w:val="20"/>
        </w:trPr>
        <w:tc>
          <w:tcPr>
            <w:tcW w:w="29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96F6D9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Viral load at </w:t>
            </w:r>
            <w:proofErr w:type="spellStart"/>
            <w:r w:rsidRPr="00AF7399">
              <w:rPr>
                <w:lang w:val="en-GB"/>
              </w:rPr>
              <w:t>enrollment</w:t>
            </w:r>
            <w:proofErr w:type="spellEnd"/>
            <w:r w:rsidRPr="00AF7399">
              <w:rPr>
                <w:lang w:val="en-GB"/>
              </w:rPr>
              <w:t xml:space="preserve"> (Log10)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488957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41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B87C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5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5571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01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B70E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42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78D22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042F9F7" w14:textId="77777777" w:rsidTr="00AF7399">
        <w:trPr>
          <w:gridAfter w:val="2"/>
          <w:wAfter w:w="291" w:type="dxa"/>
          <w:cantSplit/>
          <w:trHeight w:val="20"/>
        </w:trPr>
        <w:tc>
          <w:tcPr>
            <w:tcW w:w="297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70A44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  CD4% at </w:t>
            </w:r>
            <w:proofErr w:type="spellStart"/>
            <w:r w:rsidRPr="00AF7399">
              <w:rPr>
                <w:lang w:val="en-GB"/>
              </w:rPr>
              <w:t>enrollment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vAlign w:val="center"/>
          </w:tcPr>
          <w:p w14:paraId="445A74B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D145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78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1D80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653" w:type="dxa"/>
            <w:gridSpan w:val="2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91B2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43B48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</w:tbl>
    <w:p w14:paraId="547C7D81" w14:textId="77777777" w:rsidR="00AF7399" w:rsidRPr="00AF7399" w:rsidRDefault="00AF7399" w:rsidP="00AF7399">
      <w:pPr>
        <w:rPr>
          <w:i/>
          <w:iCs/>
        </w:rPr>
      </w:pPr>
      <w:r w:rsidRPr="00AF7399">
        <w:rPr>
          <w:i/>
          <w:iCs/>
        </w:rPr>
        <w:t xml:space="preserve">PACCI: </w:t>
      </w:r>
      <w:proofErr w:type="spellStart"/>
      <w:r w:rsidRPr="00AF7399">
        <w:rPr>
          <w:i/>
          <w:iCs/>
        </w:rPr>
        <w:t>Programme</w:t>
      </w:r>
      <w:proofErr w:type="spellEnd"/>
      <w:r w:rsidRPr="00AF7399">
        <w:rPr>
          <w:i/>
          <w:iCs/>
        </w:rPr>
        <w:t xml:space="preserve"> PAC-CI de Côte d ‘Ivoire; FM-CISM: Centro de </w:t>
      </w:r>
      <w:proofErr w:type="spellStart"/>
      <w:r w:rsidRPr="00AF7399">
        <w:rPr>
          <w:i/>
          <w:iCs/>
        </w:rPr>
        <w:t>Investigação</w:t>
      </w:r>
      <w:proofErr w:type="spellEnd"/>
      <w:r w:rsidRPr="00AF7399">
        <w:rPr>
          <w:i/>
          <w:iCs/>
        </w:rPr>
        <w:t xml:space="preserve"> </w:t>
      </w:r>
      <w:proofErr w:type="spellStart"/>
      <w:r w:rsidRPr="00AF7399">
        <w:rPr>
          <w:i/>
          <w:iCs/>
        </w:rPr>
        <w:t>em</w:t>
      </w:r>
      <w:proofErr w:type="spellEnd"/>
      <w:r w:rsidRPr="00AF7399">
        <w:rPr>
          <w:i/>
          <w:iCs/>
        </w:rPr>
        <w:t xml:space="preserve"> </w:t>
      </w:r>
      <w:proofErr w:type="spellStart"/>
      <w:r w:rsidRPr="00AF7399">
        <w:rPr>
          <w:i/>
          <w:iCs/>
        </w:rPr>
        <w:t>Saúde</w:t>
      </w:r>
      <w:proofErr w:type="spellEnd"/>
      <w:r w:rsidRPr="00AF7399">
        <w:rPr>
          <w:i/>
          <w:iCs/>
        </w:rPr>
        <w:t xml:space="preserve"> de </w:t>
      </w:r>
      <w:proofErr w:type="spellStart"/>
      <w:r w:rsidRPr="00AF7399">
        <w:rPr>
          <w:i/>
          <w:iCs/>
        </w:rPr>
        <w:t>Manhiça</w:t>
      </w:r>
      <w:proofErr w:type="spellEnd"/>
      <w:r w:rsidRPr="00AF7399">
        <w:rPr>
          <w:i/>
          <w:iCs/>
        </w:rPr>
        <w:t xml:space="preserve"> (Mozambique); UEM: </w:t>
      </w:r>
      <w:proofErr w:type="spellStart"/>
      <w:r w:rsidRPr="00AF7399">
        <w:rPr>
          <w:i/>
          <w:iCs/>
        </w:rPr>
        <w:t>Universidade</w:t>
      </w:r>
      <w:proofErr w:type="spellEnd"/>
      <w:r w:rsidRPr="00AF7399">
        <w:rPr>
          <w:i/>
          <w:iCs/>
        </w:rPr>
        <w:t xml:space="preserve"> Eduardo Mondlane Maputo (Mozambique); LSTM-MLW: Malawi-Liverpool-Welcome Trust Clinical Research; LMRFT: Lilongwe Medical Relief Fund Trust (Malawi); MU: Mulago Hospital (Uganda); </w:t>
      </w:r>
      <w:proofErr w:type="spellStart"/>
      <w:r w:rsidRPr="00AF7399">
        <w:rPr>
          <w:i/>
          <w:iCs/>
        </w:rPr>
        <w:t>HerpeZ</w:t>
      </w:r>
      <w:proofErr w:type="spellEnd"/>
      <w:r w:rsidRPr="00AF7399">
        <w:rPr>
          <w:i/>
          <w:iCs/>
        </w:rPr>
        <w:t xml:space="preserve">: Infectious Disease Research &amp; Training in Zambia; UZ-CRC University of Zimbabwe Clinical research Centre; ART: Antiretroviral treatment. SoC: Standard of Care; TB-T: Tuberculosis Treatment. </w:t>
      </w:r>
    </w:p>
    <w:p w14:paraId="46E7929B" w14:textId="77777777" w:rsidR="00AF7399" w:rsidRPr="00AF7399" w:rsidRDefault="00AF7399" w:rsidP="00AF7399"/>
    <w:p w14:paraId="3CF02EDB" w14:textId="77777777" w:rsidR="00AF7399" w:rsidRPr="00AF7399" w:rsidRDefault="00AF7399" w:rsidP="00AF7399">
      <w:r w:rsidRPr="00AF7399">
        <w:br w:type="page"/>
      </w:r>
    </w:p>
    <w:p w14:paraId="65426CA3" w14:textId="77777777" w:rsidR="00AF7399" w:rsidRPr="00AF7399" w:rsidRDefault="00AF7399" w:rsidP="00AF7399">
      <w:r w:rsidRPr="00AF7399">
        <w:lastRenderedPageBreak/>
        <w:t>Table 2. Characteristics of participants who died according to randomization arms</w:t>
      </w:r>
    </w:p>
    <w:tbl>
      <w:tblPr>
        <w:tblW w:w="10785" w:type="dxa"/>
        <w:jc w:val="center"/>
        <w:tblLayout w:type="fixed"/>
        <w:tblLook w:val="0420" w:firstRow="1" w:lastRow="0" w:firstColumn="0" w:lastColumn="0" w:noHBand="0" w:noVBand="1"/>
      </w:tblPr>
      <w:tblGrid>
        <w:gridCol w:w="2765"/>
        <w:gridCol w:w="2269"/>
        <w:gridCol w:w="1355"/>
        <w:gridCol w:w="1400"/>
        <w:gridCol w:w="1721"/>
        <w:gridCol w:w="1275"/>
      </w:tblGrid>
      <w:tr w:rsidR="00AF7399" w:rsidRPr="00AF7399" w14:paraId="1BDCBB66" w14:textId="77777777" w:rsidTr="00AF7399">
        <w:trPr>
          <w:cantSplit/>
          <w:tblHeader/>
          <w:jc w:val="center"/>
        </w:trPr>
        <w:tc>
          <w:tcPr>
            <w:tcW w:w="276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E845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226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375F90" w14:textId="77777777" w:rsidR="00AF7399" w:rsidRPr="00AF7399" w:rsidRDefault="00AF7399" w:rsidP="00AF7399">
            <w:pPr>
              <w:rPr>
                <w:b/>
                <w:lang w:val="en-GB"/>
              </w:rPr>
            </w:pPr>
            <w:r w:rsidRPr="00AF7399">
              <w:rPr>
                <w:b/>
                <w:lang w:val="en-GB"/>
              </w:rPr>
              <w:t>All – Case Fatality Risk/site</w:t>
            </w:r>
          </w:p>
        </w:tc>
        <w:tc>
          <w:tcPr>
            <w:tcW w:w="135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59D10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TB-T</w:t>
            </w:r>
          </w:p>
        </w:tc>
        <w:tc>
          <w:tcPr>
            <w:tcW w:w="139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B40E5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Valganciclovir</w:t>
            </w:r>
          </w:p>
        </w:tc>
        <w:tc>
          <w:tcPr>
            <w:tcW w:w="172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963C66" w14:textId="77777777" w:rsidR="00AF7399" w:rsidRPr="00AF7399" w:rsidRDefault="00AF7399" w:rsidP="00AF7399">
            <w:pPr>
              <w:rPr>
                <w:b/>
                <w:lang w:val="en-GB"/>
              </w:rPr>
            </w:pPr>
            <w:r w:rsidRPr="00AF7399">
              <w:rPr>
                <w:b/>
                <w:lang w:val="en-GB"/>
              </w:rPr>
              <w:t>TB-T +</w:t>
            </w:r>
          </w:p>
          <w:p w14:paraId="7E98025F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Valganciclovir</w:t>
            </w:r>
          </w:p>
        </w:tc>
        <w:tc>
          <w:tcPr>
            <w:tcW w:w="127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9FF73E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Standard of Care</w:t>
            </w:r>
          </w:p>
        </w:tc>
      </w:tr>
      <w:tr w:rsidR="00AF7399" w:rsidRPr="00AF7399" w14:paraId="3824AF97" w14:textId="77777777" w:rsidTr="00AF7399">
        <w:trPr>
          <w:cantSplit/>
          <w:tblHeader/>
          <w:jc w:val="center"/>
        </w:trPr>
        <w:tc>
          <w:tcPr>
            <w:tcW w:w="276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E028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vAlign w:val="center"/>
            <w:hideMark/>
          </w:tcPr>
          <w:p w14:paraId="7A840A5F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  <w:p w14:paraId="368EDF2A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(%)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142374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  <w:p w14:paraId="79A0E0C5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i/>
                <w:lang w:val="en-GB"/>
              </w:rPr>
              <w:t>(%)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DBD848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  <w:p w14:paraId="2C051F98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i/>
                <w:lang w:val="en-GB"/>
              </w:rPr>
              <w:t>(%)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99D119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  <w:p w14:paraId="36F7A5D7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i/>
                <w:lang w:val="en-GB"/>
              </w:rPr>
              <w:t>(%)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A20950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  <w:p w14:paraId="444C2498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i/>
                <w:lang w:val="en-GB"/>
              </w:rPr>
              <w:t>(%)</w:t>
            </w:r>
          </w:p>
        </w:tc>
      </w:tr>
      <w:tr w:rsidR="00AF7399" w:rsidRPr="00AF7399" w14:paraId="5326A974" w14:textId="77777777" w:rsidTr="00AF7399">
        <w:trPr>
          <w:cantSplit/>
          <w:jc w:val="center"/>
        </w:trPr>
        <w:tc>
          <w:tcPr>
            <w:tcW w:w="2765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70FB8F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Enrolling site (n, %)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36F96A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29E1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7BF1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A639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B8553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9C0A466" w14:textId="77777777" w:rsidTr="00AF7399">
        <w:trPr>
          <w:cantSplit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3F9AF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PACCI (Ivory Coast) (n, %)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5C29993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729B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7684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86B1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168DC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561E27B" w14:textId="77777777" w:rsidTr="00AF7399">
        <w:trPr>
          <w:cantSplit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6FCD26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FM-CISM (Mozambique) (n, %)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321DFA7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E113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6C24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89F4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21238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4256151" w14:textId="77777777" w:rsidTr="00AF7399">
        <w:trPr>
          <w:cantSplit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3A7780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UEM (Mozambique) (n, %)</w:t>
            </w:r>
          </w:p>
        </w:tc>
        <w:tc>
          <w:tcPr>
            <w:tcW w:w="2268" w:type="dxa"/>
            <w:shd w:val="clear" w:color="auto" w:fill="FFFFFF"/>
          </w:tcPr>
          <w:p w14:paraId="19075C2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6A79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950B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B0B3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9614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7A34E5A" w14:textId="77777777" w:rsidTr="00AF7399">
        <w:trPr>
          <w:cantSplit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1344AF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LSTM-MLW (Malawi) (n, %)</w:t>
            </w:r>
          </w:p>
        </w:tc>
        <w:tc>
          <w:tcPr>
            <w:tcW w:w="2268" w:type="dxa"/>
            <w:shd w:val="clear" w:color="auto" w:fill="FFFFFF"/>
          </w:tcPr>
          <w:p w14:paraId="433EA26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8FF1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E0B1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D2C8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129F5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2D7C88E" w14:textId="77777777" w:rsidTr="00AF7399">
        <w:trPr>
          <w:cantSplit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01D54B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MU (Uganda) (n, %)</w:t>
            </w:r>
          </w:p>
        </w:tc>
        <w:tc>
          <w:tcPr>
            <w:tcW w:w="2268" w:type="dxa"/>
            <w:shd w:val="clear" w:color="auto" w:fill="FFFFFF"/>
          </w:tcPr>
          <w:p w14:paraId="14608F2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10DD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C7A7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3427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A5050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89AD57F" w14:textId="77777777" w:rsidTr="00AF7399">
        <w:trPr>
          <w:cantSplit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35D1F8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</w:t>
            </w:r>
            <w:proofErr w:type="spellStart"/>
            <w:r w:rsidRPr="00AF7399">
              <w:rPr>
                <w:lang w:val="en-GB"/>
              </w:rPr>
              <w:t>HerpeZ</w:t>
            </w:r>
            <w:proofErr w:type="spellEnd"/>
            <w:r w:rsidRPr="00AF7399">
              <w:rPr>
                <w:lang w:val="en-GB"/>
              </w:rPr>
              <w:t xml:space="preserve"> (Zambia) (n, %)</w:t>
            </w:r>
          </w:p>
        </w:tc>
        <w:tc>
          <w:tcPr>
            <w:tcW w:w="2268" w:type="dxa"/>
            <w:shd w:val="clear" w:color="auto" w:fill="FFFFFF"/>
          </w:tcPr>
          <w:p w14:paraId="2AC4DD8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353F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A09D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883C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34641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61344B5" w14:textId="77777777" w:rsidTr="00AF7399">
        <w:trPr>
          <w:cantSplit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FD579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UZ-CRC (Zimbabwe) (n, %)</w:t>
            </w:r>
          </w:p>
        </w:tc>
        <w:tc>
          <w:tcPr>
            <w:tcW w:w="2268" w:type="dxa"/>
            <w:shd w:val="clear" w:color="auto" w:fill="FFFFFF"/>
          </w:tcPr>
          <w:p w14:paraId="7015BEE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A752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DE23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B370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B27D1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0D74D39" w14:textId="77777777" w:rsidTr="00AF7399">
        <w:trPr>
          <w:cantSplit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3FAE0B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LMRFT (Malawi) (n, %)</w:t>
            </w:r>
          </w:p>
        </w:tc>
        <w:tc>
          <w:tcPr>
            <w:tcW w:w="2268" w:type="dxa"/>
            <w:shd w:val="clear" w:color="auto" w:fill="FFFFFF"/>
          </w:tcPr>
          <w:p w14:paraId="7204B11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B8C9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C40D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11BE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7460E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70A5487" w14:textId="77777777" w:rsidTr="00AF7399">
        <w:trPr>
          <w:cantSplit/>
          <w:jc w:val="center"/>
        </w:trPr>
        <w:tc>
          <w:tcPr>
            <w:tcW w:w="2765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A37C8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Cause (n, %)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28FAD6B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BEE5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4555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B494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795CA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0DA978D" w14:textId="77777777" w:rsidTr="00AF7399">
        <w:trPr>
          <w:cantSplit/>
          <w:trHeight w:val="104"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59997B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Cause of death 1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5261E6B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DBF7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649A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3C82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28D7B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1EA7EF2" w14:textId="77777777" w:rsidTr="00AF7399">
        <w:trPr>
          <w:cantSplit/>
          <w:trHeight w:val="66"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F4DD68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Cause of death 2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18DEA8D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EF8B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89DC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9F3E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F7EA6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E3D4CBF" w14:textId="77777777" w:rsidTr="00AF7399">
        <w:trPr>
          <w:cantSplit/>
          <w:trHeight w:val="66"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14DF2F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Cause of death 3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07C2DCA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8A11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85A0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194C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49963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4F6680C" w14:textId="77777777" w:rsidTr="00AF7399">
        <w:trPr>
          <w:cantSplit/>
          <w:trHeight w:val="80"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B616C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Cause of death 4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0495810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3B91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189F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7A3D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6909A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E51FEAD" w14:textId="77777777" w:rsidTr="00AF7399">
        <w:trPr>
          <w:cantSplit/>
          <w:trHeight w:val="80"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0250D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Cause of death 5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0FE39EE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394C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F6B1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D02B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CFAE6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09C82F6" w14:textId="77777777" w:rsidTr="00AF7399">
        <w:trPr>
          <w:cantSplit/>
          <w:jc w:val="center"/>
        </w:trPr>
        <w:tc>
          <w:tcPr>
            <w:tcW w:w="2765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A42ABC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Time to death (median, IQR)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708454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6FD4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04F8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7149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D5041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1A4C05F" w14:textId="77777777" w:rsidTr="00AF7399">
        <w:trPr>
          <w:cantSplit/>
          <w:trHeight w:val="80"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58FDCC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Days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340D3A3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E8E1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EFBB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AE3F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8175B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97A2391" w14:textId="77777777" w:rsidTr="00AF7399">
        <w:trPr>
          <w:cantSplit/>
          <w:trHeight w:val="80"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74CCD6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≤2days (n, %)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73E2FCC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8C36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DF1C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06C0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E2123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083E530" w14:textId="77777777" w:rsidTr="00AF7399">
        <w:trPr>
          <w:cantSplit/>
          <w:trHeight w:val="80"/>
          <w:jc w:val="center"/>
        </w:trPr>
        <w:tc>
          <w:tcPr>
            <w:tcW w:w="2765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B34239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Age at death (median, IQR)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10068A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C011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1FC1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19F9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3CFB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1BFB5D0" w14:textId="77777777" w:rsidTr="00AF7399">
        <w:trPr>
          <w:cantSplit/>
          <w:trHeight w:val="80"/>
          <w:jc w:val="center"/>
        </w:trPr>
        <w:tc>
          <w:tcPr>
            <w:tcW w:w="27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FC302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 Months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4BCF966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A495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3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C202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7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9CC0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54FB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</w:tbl>
    <w:p w14:paraId="32AEA522" w14:textId="77777777" w:rsidR="00AF7399" w:rsidRPr="00AF7399" w:rsidRDefault="00AF7399" w:rsidP="00AF7399">
      <w:r w:rsidRPr="00AF7399">
        <w:rPr>
          <w:i/>
          <w:iCs/>
        </w:rPr>
        <w:t xml:space="preserve">PACCI: </w:t>
      </w:r>
      <w:proofErr w:type="spellStart"/>
      <w:r w:rsidRPr="00AF7399">
        <w:rPr>
          <w:i/>
          <w:iCs/>
        </w:rPr>
        <w:t>Programme</w:t>
      </w:r>
      <w:proofErr w:type="spellEnd"/>
      <w:r w:rsidRPr="00AF7399">
        <w:rPr>
          <w:i/>
          <w:iCs/>
        </w:rPr>
        <w:t xml:space="preserve"> PAC-CI de Côte d ‘Ivoire; FM-CISM: Centro de </w:t>
      </w:r>
      <w:proofErr w:type="spellStart"/>
      <w:r w:rsidRPr="00AF7399">
        <w:rPr>
          <w:i/>
          <w:iCs/>
        </w:rPr>
        <w:t>Investigação</w:t>
      </w:r>
      <w:proofErr w:type="spellEnd"/>
      <w:r w:rsidRPr="00AF7399">
        <w:rPr>
          <w:i/>
          <w:iCs/>
        </w:rPr>
        <w:t xml:space="preserve"> </w:t>
      </w:r>
      <w:proofErr w:type="spellStart"/>
      <w:r w:rsidRPr="00AF7399">
        <w:rPr>
          <w:i/>
          <w:iCs/>
        </w:rPr>
        <w:t>em</w:t>
      </w:r>
      <w:proofErr w:type="spellEnd"/>
      <w:r w:rsidRPr="00AF7399">
        <w:rPr>
          <w:i/>
          <w:iCs/>
        </w:rPr>
        <w:t xml:space="preserve"> </w:t>
      </w:r>
      <w:proofErr w:type="spellStart"/>
      <w:r w:rsidRPr="00AF7399">
        <w:rPr>
          <w:i/>
          <w:iCs/>
        </w:rPr>
        <w:t>Saúde</w:t>
      </w:r>
      <w:proofErr w:type="spellEnd"/>
      <w:r w:rsidRPr="00AF7399">
        <w:rPr>
          <w:i/>
          <w:iCs/>
        </w:rPr>
        <w:t xml:space="preserve"> de </w:t>
      </w:r>
      <w:proofErr w:type="spellStart"/>
      <w:r w:rsidRPr="00AF7399">
        <w:rPr>
          <w:i/>
          <w:iCs/>
        </w:rPr>
        <w:t>Manhiça</w:t>
      </w:r>
      <w:proofErr w:type="spellEnd"/>
      <w:r w:rsidRPr="00AF7399">
        <w:rPr>
          <w:i/>
          <w:iCs/>
        </w:rPr>
        <w:t xml:space="preserve"> (Mozambique); UEM: </w:t>
      </w:r>
      <w:proofErr w:type="spellStart"/>
      <w:r w:rsidRPr="00AF7399">
        <w:rPr>
          <w:i/>
          <w:iCs/>
        </w:rPr>
        <w:t>Universidade</w:t>
      </w:r>
      <w:proofErr w:type="spellEnd"/>
      <w:r w:rsidRPr="00AF7399">
        <w:rPr>
          <w:i/>
          <w:iCs/>
        </w:rPr>
        <w:t xml:space="preserve"> Eduardo Mondlane Maputo (Mozambique); LSTM-MLW: Malawi-Liverpool-Welcome Trust Clinical Research; LMRFT: Lilongwe Medical Relief Fund Trust </w:t>
      </w:r>
      <w:r w:rsidRPr="00AF7399">
        <w:rPr>
          <w:i/>
          <w:iCs/>
        </w:rPr>
        <w:lastRenderedPageBreak/>
        <w:t xml:space="preserve">(Malawi); MU: Mulago Hospital (Uganda); </w:t>
      </w:r>
      <w:proofErr w:type="spellStart"/>
      <w:r w:rsidRPr="00AF7399">
        <w:rPr>
          <w:i/>
          <w:iCs/>
        </w:rPr>
        <w:t>HerpeZ</w:t>
      </w:r>
      <w:proofErr w:type="spellEnd"/>
      <w:r w:rsidRPr="00AF7399">
        <w:rPr>
          <w:i/>
          <w:iCs/>
        </w:rPr>
        <w:t xml:space="preserve">: Infectious Disease Research &amp; Training in Zambia; UZ-CRC University of Zimbabwe Clinical research </w:t>
      </w:r>
      <w:proofErr w:type="gramStart"/>
      <w:r w:rsidRPr="00AF7399">
        <w:rPr>
          <w:i/>
          <w:iCs/>
        </w:rPr>
        <w:t>Centre;</w:t>
      </w:r>
      <w:proofErr w:type="gramEnd"/>
    </w:p>
    <w:p w14:paraId="7101E883" w14:textId="77777777" w:rsidR="00AF7399" w:rsidRPr="00AF7399" w:rsidRDefault="00AF7399" w:rsidP="00AF7399"/>
    <w:p w14:paraId="7141CE4A" w14:textId="77777777" w:rsidR="00AF7399" w:rsidRPr="00AF7399" w:rsidRDefault="00AF7399" w:rsidP="00AF7399">
      <w:r w:rsidRPr="00AF7399">
        <w:t>Table 3. 2x2 factorial analysis</w:t>
      </w:r>
    </w:p>
    <w:tbl>
      <w:tblPr>
        <w:tblStyle w:val="TableGrid"/>
        <w:tblW w:w="10202" w:type="dxa"/>
        <w:tblInd w:w="-993" w:type="dxa"/>
        <w:tblLook w:val="04A0" w:firstRow="1" w:lastRow="0" w:firstColumn="1" w:lastColumn="0" w:noHBand="0" w:noVBand="1"/>
      </w:tblPr>
      <w:tblGrid>
        <w:gridCol w:w="2122"/>
        <w:gridCol w:w="2268"/>
        <w:gridCol w:w="3119"/>
        <w:gridCol w:w="2693"/>
      </w:tblGrid>
      <w:tr w:rsidR="00AF7399" w:rsidRPr="00AF7399" w14:paraId="30C683E6" w14:textId="77777777" w:rsidTr="00AF7399">
        <w:trPr>
          <w:trHeight w:val="42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3F1E2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32E76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Randomization of Valganciclovir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A4A06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</w:tr>
      <w:tr w:rsidR="00AF7399" w:rsidRPr="00AF7399" w14:paraId="34E02CA5" w14:textId="77777777" w:rsidTr="00AF7399">
        <w:trPr>
          <w:trHeight w:val="404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EDF7A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Randomization of</w:t>
            </w:r>
          </w:p>
          <w:p w14:paraId="17902BC1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TB-Treatment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5C30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Yes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C6572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C8F3F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</w:tr>
      <w:tr w:rsidR="00AF7399" w:rsidRPr="00AF7399" w14:paraId="2C13DC7F" w14:textId="77777777" w:rsidTr="00AF7399">
        <w:trPr>
          <w:trHeight w:val="42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D77BB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Yes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706D7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>Both</w:t>
            </w:r>
          </w:p>
          <w:p w14:paraId="371E5201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N= | deaths=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CB96C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>Only TB-Treatment</w:t>
            </w:r>
          </w:p>
          <w:p w14:paraId="31A21B88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N= | deaths=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70C32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>All TB-Treatment</w:t>
            </w:r>
          </w:p>
          <w:p w14:paraId="306BA133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N= | deaths=</w:t>
            </w:r>
          </w:p>
        </w:tc>
      </w:tr>
      <w:tr w:rsidR="00AF7399" w:rsidRPr="00AF7399" w14:paraId="12DF55D7" w14:textId="77777777" w:rsidTr="00AF7399">
        <w:trPr>
          <w:trHeight w:val="404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ECC1B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8E4BA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>Only Valganciclovir</w:t>
            </w:r>
          </w:p>
          <w:p w14:paraId="169B80E6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N= | deaths=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CBC69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>Neither Valganciclovir nor TB-Treatment: SoC</w:t>
            </w:r>
          </w:p>
          <w:p w14:paraId="0BC50594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N= | deaths=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3B4CB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>All non-TB-Treatment</w:t>
            </w:r>
          </w:p>
          <w:p w14:paraId="11EB81CD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N= | deaths=</w:t>
            </w:r>
          </w:p>
        </w:tc>
      </w:tr>
      <w:tr w:rsidR="00AF7399" w:rsidRPr="00AF7399" w14:paraId="20CC551E" w14:textId="77777777" w:rsidTr="00AF7399">
        <w:trPr>
          <w:trHeight w:val="42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CCDB5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Total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C5FDC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>All Valganciclovir</w:t>
            </w:r>
          </w:p>
          <w:p w14:paraId="61166338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N= | deaths=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9558E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>All non-Valganciclovir</w:t>
            </w:r>
          </w:p>
          <w:p w14:paraId="3C83E5E1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N= | deaths=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16B28B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Analysis “at the margins”</w:t>
            </w:r>
          </w:p>
        </w:tc>
      </w:tr>
    </w:tbl>
    <w:p w14:paraId="59EA1279" w14:textId="77777777" w:rsidR="00AF7399" w:rsidRPr="00AF7399" w:rsidRDefault="00AF7399" w:rsidP="00AF7399">
      <w:pPr>
        <w:rPr>
          <w:i/>
          <w:iCs/>
        </w:rPr>
      </w:pPr>
      <w:r w:rsidRPr="00AF7399">
        <w:rPr>
          <w:i/>
          <w:iCs/>
        </w:rPr>
        <w:t>TB: Tuberculosis</w:t>
      </w:r>
    </w:p>
    <w:p w14:paraId="03D39D1A" w14:textId="77777777" w:rsidR="00AF7399" w:rsidRPr="00AF7399" w:rsidRDefault="00AF7399" w:rsidP="00AF7399">
      <w:r w:rsidRPr="00AF7399">
        <w:br w:type="page"/>
      </w:r>
    </w:p>
    <w:p w14:paraId="683EAC8F" w14:textId="77777777" w:rsidR="00AF7399" w:rsidRPr="00AF7399" w:rsidRDefault="00AF7399" w:rsidP="00AF7399">
      <w:r w:rsidRPr="00AF7399">
        <w:lastRenderedPageBreak/>
        <w:t>Table 4. Summary of the effects presented in the factorial survival analysis</w:t>
      </w:r>
    </w:p>
    <w:tbl>
      <w:tblPr>
        <w:tblStyle w:val="TableGrid"/>
        <w:tblW w:w="49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1636"/>
        <w:gridCol w:w="2796"/>
        <w:gridCol w:w="1693"/>
      </w:tblGrid>
      <w:tr w:rsidR="00AF7399" w:rsidRPr="00AF7399" w14:paraId="02AFA7A6" w14:textId="77777777" w:rsidTr="00AF7399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76EDA0B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Univariable model</w:t>
            </w:r>
          </w:p>
        </w:tc>
      </w:tr>
      <w:tr w:rsidR="00AF7399" w:rsidRPr="00AF7399" w14:paraId="12CD531E" w14:textId="77777777" w:rsidTr="00AF7399">
        <w:trPr>
          <w:trHeight w:val="488"/>
        </w:trPr>
        <w:tc>
          <w:tcPr>
            <w:tcW w:w="16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BF4201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s-ES"/>
              </w:rPr>
            </w:pPr>
            <w:r w:rsidRPr="00AF7399">
              <w:rPr>
                <w:b/>
                <w:bCs/>
                <w:lang w:val="en-GB"/>
              </w:rPr>
              <w:t>Treatment</w:t>
            </w:r>
          </w:p>
        </w:tc>
        <w:tc>
          <w:tcPr>
            <w:tcW w:w="8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53EAC4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Hazard Ratio</w:t>
            </w:r>
          </w:p>
          <w:p w14:paraId="01626036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(95% CI)</w:t>
            </w: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11A699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Treatment</w:t>
            </w: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311126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Hazard Ratio</w:t>
            </w:r>
          </w:p>
          <w:p w14:paraId="1B6BD4BF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(95% CI)</w:t>
            </w:r>
          </w:p>
        </w:tc>
      </w:tr>
      <w:tr w:rsidR="00AF7399" w:rsidRPr="00AF7399" w14:paraId="147C9A5C" w14:textId="77777777" w:rsidTr="00AF7399">
        <w:trPr>
          <w:trHeight w:val="488"/>
        </w:trPr>
        <w:tc>
          <w:tcPr>
            <w:tcW w:w="16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FA746C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1/ Both (</w:t>
            </w:r>
            <w:proofErr w:type="spellStart"/>
            <w:r w:rsidRPr="00AF7399">
              <w:rPr>
                <w:lang w:val="en-GB"/>
              </w:rPr>
              <w:t>Val+TB-T</w:t>
            </w:r>
            <w:proofErr w:type="spellEnd"/>
            <w:r w:rsidRPr="00AF7399">
              <w:rPr>
                <w:lang w:val="en-GB"/>
              </w:rPr>
              <w:t>) +Soc vs. SOC</w:t>
            </w:r>
          </w:p>
        </w:tc>
        <w:tc>
          <w:tcPr>
            <w:tcW w:w="8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513ADC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4BEBC7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A113AC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</w:tr>
      <w:tr w:rsidR="00AF7399" w:rsidRPr="00AF7399" w14:paraId="2AE69315" w14:textId="77777777" w:rsidTr="00AF7399">
        <w:trPr>
          <w:trHeight w:val="488"/>
        </w:trPr>
        <w:tc>
          <w:tcPr>
            <w:tcW w:w="16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3A6BFB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lang w:val="en-GB"/>
              </w:rPr>
              <w:t>2/ Only TB-T + SoC vs SoC</w:t>
            </w:r>
          </w:p>
        </w:tc>
        <w:tc>
          <w:tcPr>
            <w:tcW w:w="8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4D2445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754BBA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lang w:val="en-GB"/>
              </w:rPr>
              <w:t>3/ Only Val + SoC vs SoC</w:t>
            </w: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E6DE2F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</w:tr>
      <w:tr w:rsidR="00AF7399" w:rsidRPr="00AF7399" w14:paraId="0B64E471" w14:textId="77777777" w:rsidTr="00AF7399">
        <w:trPr>
          <w:trHeight w:val="488"/>
        </w:trPr>
        <w:tc>
          <w:tcPr>
            <w:tcW w:w="1664" w:type="pct"/>
            <w:shd w:val="clear" w:color="auto" w:fill="FFFFFF" w:themeFill="background1"/>
            <w:vAlign w:val="center"/>
            <w:hideMark/>
          </w:tcPr>
          <w:p w14:paraId="6AA55695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lang w:val="en-GB"/>
              </w:rPr>
              <w:t xml:space="preserve">Arms with TB-T vs No TB-T </w:t>
            </w:r>
          </w:p>
        </w:tc>
        <w:tc>
          <w:tcPr>
            <w:tcW w:w="891" w:type="pct"/>
            <w:vAlign w:val="center"/>
          </w:tcPr>
          <w:p w14:paraId="63F776AE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</w:p>
        </w:tc>
        <w:tc>
          <w:tcPr>
            <w:tcW w:w="1523" w:type="pct"/>
            <w:vAlign w:val="center"/>
            <w:hideMark/>
          </w:tcPr>
          <w:p w14:paraId="2790E846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lang w:val="en-GB"/>
              </w:rPr>
              <w:t>Arms with Val vs No Val</w:t>
            </w:r>
          </w:p>
        </w:tc>
        <w:tc>
          <w:tcPr>
            <w:tcW w:w="922" w:type="pct"/>
            <w:vAlign w:val="center"/>
          </w:tcPr>
          <w:p w14:paraId="7D2B90F4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</w:p>
        </w:tc>
      </w:tr>
      <w:tr w:rsidR="00AF7399" w:rsidRPr="00AF7399" w14:paraId="437C1FDA" w14:textId="77777777" w:rsidTr="00AF7399">
        <w:trPr>
          <w:trHeight w:val="488"/>
        </w:trPr>
        <w:tc>
          <w:tcPr>
            <w:tcW w:w="16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89C8A02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lang w:val="en-GB"/>
              </w:rPr>
              <w:t>Both (Val + TB-T) + SoC vs. Val + SoC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674917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D6BD371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fr-FR"/>
              </w:rPr>
            </w:pPr>
            <w:r w:rsidRPr="00AF7399">
              <w:rPr>
                <w:lang w:val="fr-FR"/>
              </w:rPr>
              <w:t xml:space="preserve">TB-T + Val + </w:t>
            </w:r>
            <w:proofErr w:type="spellStart"/>
            <w:r w:rsidRPr="00AF7399">
              <w:rPr>
                <w:lang w:val="fr-FR"/>
              </w:rPr>
              <w:t>SoC</w:t>
            </w:r>
            <w:proofErr w:type="spellEnd"/>
            <w:r w:rsidRPr="00AF7399">
              <w:rPr>
                <w:lang w:val="fr-FR"/>
              </w:rPr>
              <w:t xml:space="preserve"> vs. TB-T + </w:t>
            </w:r>
            <w:proofErr w:type="spellStart"/>
            <w:r w:rsidRPr="00AF7399">
              <w:rPr>
                <w:lang w:val="fr-FR"/>
              </w:rPr>
              <w:t>SoC</w:t>
            </w:r>
            <w:proofErr w:type="spellEnd"/>
          </w:p>
        </w:tc>
        <w:tc>
          <w:tcPr>
            <w:tcW w:w="9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9B78F6" w14:textId="77777777" w:rsidR="00AF7399" w:rsidRPr="00AF7399" w:rsidRDefault="00AF7399" w:rsidP="00AF7399">
            <w:pPr>
              <w:spacing w:after="160" w:line="259" w:lineRule="auto"/>
              <w:rPr>
                <w:lang w:val="fr-FR"/>
              </w:rPr>
            </w:pPr>
          </w:p>
        </w:tc>
      </w:tr>
      <w:tr w:rsidR="00AF7399" w:rsidRPr="00AF7399" w14:paraId="7C9E7396" w14:textId="77777777" w:rsidTr="00AF7399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BDEC7AA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Multivariable model</w:t>
            </w:r>
          </w:p>
        </w:tc>
      </w:tr>
      <w:tr w:rsidR="00AF7399" w:rsidRPr="00AF7399" w14:paraId="063EAD19" w14:textId="77777777" w:rsidTr="00AF7399">
        <w:trPr>
          <w:trHeight w:val="488"/>
        </w:trPr>
        <w:tc>
          <w:tcPr>
            <w:tcW w:w="16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C52F7C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s-ES"/>
              </w:rPr>
            </w:pPr>
            <w:r w:rsidRPr="00AF7399">
              <w:rPr>
                <w:b/>
                <w:bCs/>
                <w:lang w:val="en-GB"/>
              </w:rPr>
              <w:t>Treatment</w:t>
            </w:r>
          </w:p>
        </w:tc>
        <w:tc>
          <w:tcPr>
            <w:tcW w:w="8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BB9AC3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Hazard Ratio</w:t>
            </w:r>
          </w:p>
          <w:p w14:paraId="302D0834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(95% CI)</w:t>
            </w: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A072CE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Treatment</w:t>
            </w: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61205B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Hazard Ratio</w:t>
            </w:r>
          </w:p>
          <w:p w14:paraId="1122FC88" w14:textId="77777777" w:rsidR="00AF7399" w:rsidRPr="00AF7399" w:rsidRDefault="00AF7399" w:rsidP="00AF7399">
            <w:pPr>
              <w:spacing w:after="160" w:line="259" w:lineRule="auto"/>
              <w:rPr>
                <w:b/>
                <w:bCs/>
                <w:lang w:val="en-GB"/>
              </w:rPr>
            </w:pPr>
            <w:r w:rsidRPr="00AF7399">
              <w:rPr>
                <w:b/>
                <w:bCs/>
                <w:lang w:val="en-GB"/>
              </w:rPr>
              <w:t>(95% CI)</w:t>
            </w:r>
          </w:p>
        </w:tc>
      </w:tr>
      <w:tr w:rsidR="00AF7399" w:rsidRPr="00AF7399" w14:paraId="783577FA" w14:textId="77777777" w:rsidTr="00AF7399">
        <w:trPr>
          <w:trHeight w:val="488"/>
        </w:trPr>
        <w:tc>
          <w:tcPr>
            <w:tcW w:w="16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835AB2" w14:textId="77777777" w:rsidR="00AF7399" w:rsidRPr="00AF7399" w:rsidRDefault="00AF7399" w:rsidP="00AF7399">
            <w:pPr>
              <w:spacing w:after="160" w:line="259" w:lineRule="auto"/>
              <w:rPr>
                <w:lang w:val="fr-FR"/>
              </w:rPr>
            </w:pPr>
            <w:r w:rsidRPr="00AF7399">
              <w:rPr>
                <w:lang w:val="en-GB"/>
              </w:rPr>
              <w:t>Only TB-T + SoC vs SoC</w:t>
            </w:r>
          </w:p>
        </w:tc>
        <w:tc>
          <w:tcPr>
            <w:tcW w:w="8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3B2480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F40111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Only Val + SoC vs SoC</w:t>
            </w: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D9B65A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</w:p>
        </w:tc>
      </w:tr>
      <w:tr w:rsidR="00AF7399" w:rsidRPr="00AF7399" w14:paraId="68EB7988" w14:textId="77777777" w:rsidTr="00AF7399">
        <w:trPr>
          <w:trHeight w:val="488"/>
        </w:trPr>
        <w:tc>
          <w:tcPr>
            <w:tcW w:w="1664" w:type="pct"/>
            <w:vAlign w:val="center"/>
            <w:hideMark/>
          </w:tcPr>
          <w:p w14:paraId="3648B77E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 xml:space="preserve">Arms with TB-T vs No TB-T </w:t>
            </w:r>
          </w:p>
        </w:tc>
        <w:tc>
          <w:tcPr>
            <w:tcW w:w="891" w:type="pct"/>
            <w:vAlign w:val="center"/>
          </w:tcPr>
          <w:p w14:paraId="1EB4386A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</w:p>
        </w:tc>
        <w:tc>
          <w:tcPr>
            <w:tcW w:w="1523" w:type="pct"/>
            <w:vAlign w:val="center"/>
            <w:hideMark/>
          </w:tcPr>
          <w:p w14:paraId="02E4F39B" w14:textId="77777777" w:rsidR="00AF7399" w:rsidRPr="00AF7399" w:rsidRDefault="00AF7399" w:rsidP="00AF7399">
            <w:pPr>
              <w:spacing w:after="160" w:line="259" w:lineRule="auto"/>
              <w:rPr>
                <w:lang w:val="en-GB"/>
              </w:rPr>
            </w:pPr>
            <w:r w:rsidRPr="00AF7399">
              <w:rPr>
                <w:lang w:val="en-GB"/>
              </w:rPr>
              <w:t>Arms with Val vs No Val</w:t>
            </w:r>
          </w:p>
        </w:tc>
        <w:tc>
          <w:tcPr>
            <w:tcW w:w="922" w:type="pct"/>
            <w:vAlign w:val="center"/>
          </w:tcPr>
          <w:p w14:paraId="24624485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</w:p>
        </w:tc>
      </w:tr>
      <w:tr w:rsidR="00AF7399" w:rsidRPr="00AF7399" w14:paraId="06A26699" w14:textId="77777777" w:rsidTr="00AF7399">
        <w:trPr>
          <w:trHeight w:val="488"/>
        </w:trPr>
        <w:tc>
          <w:tcPr>
            <w:tcW w:w="16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A257BC" w14:textId="77777777" w:rsidR="00AF7399" w:rsidRPr="00AF7399" w:rsidRDefault="00AF7399" w:rsidP="00AF7399">
            <w:pPr>
              <w:spacing w:after="160" w:line="259" w:lineRule="auto"/>
              <w:rPr>
                <w:lang w:val="fr-FR"/>
              </w:rPr>
            </w:pPr>
            <w:r w:rsidRPr="00AF7399">
              <w:rPr>
                <w:lang w:val="en-GB"/>
              </w:rPr>
              <w:t>Only (Val + TB-T) + SoC vs. Val + SoC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0C8E67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en-GB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BFEDB7" w14:textId="77777777" w:rsidR="00AF7399" w:rsidRPr="00AF7399" w:rsidRDefault="00AF7399" w:rsidP="00AF7399">
            <w:pPr>
              <w:spacing w:after="160" w:line="259" w:lineRule="auto"/>
              <w:rPr>
                <w:lang w:val="fr-FR"/>
              </w:rPr>
            </w:pPr>
            <w:r w:rsidRPr="00AF7399">
              <w:rPr>
                <w:lang w:val="fr-FR"/>
              </w:rPr>
              <w:t xml:space="preserve">TB-T + Val + </w:t>
            </w:r>
            <w:proofErr w:type="spellStart"/>
            <w:r w:rsidRPr="00AF7399">
              <w:rPr>
                <w:lang w:val="fr-FR"/>
              </w:rPr>
              <w:t>SoC</w:t>
            </w:r>
            <w:proofErr w:type="spellEnd"/>
            <w:r w:rsidRPr="00AF7399">
              <w:rPr>
                <w:lang w:val="fr-FR"/>
              </w:rPr>
              <w:t xml:space="preserve"> vs. TB-T + </w:t>
            </w:r>
            <w:proofErr w:type="spellStart"/>
            <w:r w:rsidRPr="00AF7399">
              <w:rPr>
                <w:lang w:val="fr-FR"/>
              </w:rPr>
              <w:t>SoC</w:t>
            </w:r>
            <w:proofErr w:type="spellEnd"/>
          </w:p>
        </w:tc>
        <w:tc>
          <w:tcPr>
            <w:tcW w:w="9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0F7FB0" w14:textId="77777777" w:rsidR="00AF7399" w:rsidRPr="00AF7399" w:rsidRDefault="00AF7399" w:rsidP="00AF7399">
            <w:pPr>
              <w:spacing w:after="160" w:line="259" w:lineRule="auto"/>
              <w:rPr>
                <w:i/>
                <w:iCs/>
                <w:lang w:val="fr-FR"/>
              </w:rPr>
            </w:pPr>
          </w:p>
        </w:tc>
      </w:tr>
    </w:tbl>
    <w:p w14:paraId="1F469F2D" w14:textId="77777777" w:rsidR="00AF7399" w:rsidRPr="00AF7399" w:rsidRDefault="00AF7399" w:rsidP="00AF7399">
      <w:pPr>
        <w:rPr>
          <w:i/>
          <w:iCs/>
        </w:rPr>
      </w:pPr>
      <w:r w:rsidRPr="00AF7399">
        <w:rPr>
          <w:i/>
          <w:iCs/>
        </w:rPr>
        <w:t>TB-T: Tuberculosis treatment; Val: valganciclovir; SoC: Standard of Care; CI: Confident Interval</w:t>
      </w:r>
    </w:p>
    <w:p w14:paraId="73553F89" w14:textId="77777777" w:rsidR="00AF7399" w:rsidRPr="00AF7399" w:rsidRDefault="00AF7399" w:rsidP="00AF7399">
      <w:pPr>
        <w:rPr>
          <w:lang w:val="en-GB"/>
        </w:rPr>
      </w:pPr>
    </w:p>
    <w:p w14:paraId="287361D5" w14:textId="77777777" w:rsidR="00AF7399" w:rsidRPr="00AF7399" w:rsidRDefault="00AF7399" w:rsidP="00AF7399">
      <w:pPr>
        <w:rPr>
          <w:lang w:val="en-GB"/>
        </w:rPr>
      </w:pPr>
    </w:p>
    <w:p w14:paraId="6D7CF3FB" w14:textId="77777777" w:rsidR="00AF7399" w:rsidRPr="00AF7399" w:rsidRDefault="00AF7399" w:rsidP="00AF7399">
      <w:pPr>
        <w:rPr>
          <w:lang w:val="en-GB"/>
        </w:rPr>
      </w:pPr>
      <w:r w:rsidRPr="00AF7399">
        <w:rPr>
          <w:lang w:val="en-GB"/>
        </w:rPr>
        <w:br w:type="page"/>
      </w:r>
    </w:p>
    <w:p w14:paraId="6DA8C896" w14:textId="77777777" w:rsidR="00AF7399" w:rsidRPr="00AF7399" w:rsidRDefault="00AF7399" w:rsidP="00AF7399">
      <w:pPr>
        <w:rPr>
          <w:lang w:val="en-GB"/>
        </w:rPr>
      </w:pPr>
      <w:r w:rsidRPr="00AF7399">
        <w:rPr>
          <w:lang w:val="en-GB"/>
        </w:rPr>
        <w:lastRenderedPageBreak/>
        <w:t>Table 5. Description of serious adverse events</w:t>
      </w:r>
    </w:p>
    <w:tbl>
      <w:tblPr>
        <w:tblW w:w="10485" w:type="dxa"/>
        <w:jc w:val="center"/>
        <w:tblLayout w:type="fixed"/>
        <w:tblLook w:val="0420" w:firstRow="1" w:lastRow="0" w:firstColumn="0" w:lastColumn="0" w:noHBand="0" w:noVBand="1"/>
      </w:tblPr>
      <w:tblGrid>
        <w:gridCol w:w="3424"/>
        <w:gridCol w:w="957"/>
        <w:gridCol w:w="1133"/>
        <w:gridCol w:w="1521"/>
        <w:gridCol w:w="1832"/>
        <w:gridCol w:w="1022"/>
        <w:gridCol w:w="596"/>
      </w:tblGrid>
      <w:tr w:rsidR="00AF7399" w:rsidRPr="00AF7399" w14:paraId="2C8154A5" w14:textId="77777777" w:rsidTr="00AF7399">
        <w:trPr>
          <w:cantSplit/>
          <w:trHeight w:val="20"/>
          <w:tblHeader/>
          <w:jc w:val="center"/>
        </w:trPr>
        <w:tc>
          <w:tcPr>
            <w:tcW w:w="3426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40B9D" w14:textId="77777777" w:rsidR="00AF7399" w:rsidRPr="00AF7399" w:rsidRDefault="00AF7399" w:rsidP="00AF7399"/>
        </w:tc>
        <w:tc>
          <w:tcPr>
            <w:tcW w:w="957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DE803F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[ALL]</w:t>
            </w:r>
          </w:p>
        </w:tc>
        <w:tc>
          <w:tcPr>
            <w:tcW w:w="1134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EAAE4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TB-Treatment</w:t>
            </w:r>
          </w:p>
        </w:tc>
        <w:tc>
          <w:tcPr>
            <w:tcW w:w="1522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2BC46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Valganciclovir</w:t>
            </w:r>
          </w:p>
        </w:tc>
        <w:tc>
          <w:tcPr>
            <w:tcW w:w="1833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19DC76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TB-T + Valganciclovir</w:t>
            </w:r>
          </w:p>
        </w:tc>
        <w:tc>
          <w:tcPr>
            <w:tcW w:w="1022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2B744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b/>
                <w:lang w:val="en-GB"/>
              </w:rPr>
              <w:t>SoC</w:t>
            </w:r>
          </w:p>
        </w:tc>
        <w:tc>
          <w:tcPr>
            <w:tcW w:w="596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0B17D635" w14:textId="77777777" w:rsidR="00AF7399" w:rsidRPr="00AF7399" w:rsidRDefault="00AF7399" w:rsidP="00AF7399">
            <w:pPr>
              <w:rPr>
                <w:b/>
                <w:lang w:val="en-GB"/>
              </w:rPr>
            </w:pPr>
            <w:r w:rsidRPr="00AF7399">
              <w:rPr>
                <w:b/>
                <w:lang w:val="en-GB"/>
              </w:rPr>
              <w:t>p</w:t>
            </w:r>
          </w:p>
        </w:tc>
      </w:tr>
      <w:tr w:rsidR="00AF7399" w:rsidRPr="00AF7399" w14:paraId="315C0140" w14:textId="77777777" w:rsidTr="00AF7399">
        <w:trPr>
          <w:cantSplit/>
          <w:trHeight w:val="20"/>
          <w:tblHeader/>
          <w:jc w:val="center"/>
        </w:trPr>
        <w:tc>
          <w:tcPr>
            <w:tcW w:w="3426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909E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1E5D41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 xml:space="preserve">N=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EC5B36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73DCDD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ECF79B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E3E6AE" w14:textId="77777777" w:rsidR="00AF7399" w:rsidRPr="00AF7399" w:rsidRDefault="00AF7399" w:rsidP="00AF7399">
            <w:pPr>
              <w:rPr>
                <w:b/>
                <w:i/>
                <w:lang w:val="en-GB"/>
              </w:rPr>
            </w:pPr>
            <w:r w:rsidRPr="00AF7399">
              <w:rPr>
                <w:b/>
                <w:i/>
                <w:lang w:val="en-GB"/>
              </w:rPr>
              <w:t>N=</w:t>
            </w:r>
          </w:p>
        </w:tc>
        <w:tc>
          <w:tcPr>
            <w:tcW w:w="59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29154DF2" w14:textId="77777777" w:rsidR="00AF7399" w:rsidRPr="00AF7399" w:rsidRDefault="00AF7399" w:rsidP="00AF7399">
            <w:pPr>
              <w:rPr>
                <w:b/>
                <w:lang w:val="en-GB"/>
              </w:rPr>
            </w:pPr>
          </w:p>
        </w:tc>
      </w:tr>
      <w:tr w:rsidR="00AF7399" w:rsidRPr="00AF7399" w14:paraId="24210BA5" w14:textId="77777777" w:rsidTr="00AF7399">
        <w:trPr>
          <w:cantSplit/>
          <w:trHeight w:val="20"/>
          <w:jc w:val="center"/>
        </w:trPr>
        <w:tc>
          <w:tcPr>
            <w:tcW w:w="3426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A8C0E7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SAE criteria:</w:t>
            </w:r>
          </w:p>
        </w:tc>
        <w:tc>
          <w:tcPr>
            <w:tcW w:w="957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D30C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58B2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9165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BBF8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FA4C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  <w:shd w:val="clear" w:color="auto" w:fill="D1D1D1" w:themeFill="background2" w:themeFillShade="E6"/>
          </w:tcPr>
          <w:p w14:paraId="7470BD7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71C59E8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C8803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Results in death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AF46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EDF0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EA73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203E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DB39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  <w:vAlign w:val="center"/>
          </w:tcPr>
          <w:p w14:paraId="568F00BE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0B6BA90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B1EDC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Life-threatening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CA71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3F4F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9F4D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188D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A3E5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5016AB4E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77E6E52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1FD70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Requires hospitalization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890D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9608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8B50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641F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D417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68D5A742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4709F4B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5B1B20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Results in persistent or significant disability or incapacity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C849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6CF3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9878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1A97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E855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159DDE9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DFC0743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9BDDAE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Another important medical condition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4497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2E0E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AB7C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8965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D8EE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7C8F3BF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58EE2D8" w14:textId="77777777" w:rsidTr="00AF7399">
        <w:trPr>
          <w:cantSplit/>
          <w:trHeight w:val="20"/>
          <w:jc w:val="center"/>
        </w:trPr>
        <w:tc>
          <w:tcPr>
            <w:tcW w:w="3426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AF667C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Type or registrable SAE</w:t>
            </w:r>
          </w:p>
        </w:tc>
        <w:tc>
          <w:tcPr>
            <w:tcW w:w="957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B986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1D2A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BFFF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7FE7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9597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  <w:shd w:val="clear" w:color="auto" w:fill="D1D1D1" w:themeFill="background2" w:themeFillShade="E6"/>
          </w:tcPr>
          <w:p w14:paraId="14C931F9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E6858D8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A13396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Any cytopenia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4E76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DE8B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61C0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D5CE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21B8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36B5FAEE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9E1D82F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255540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i/>
                <w:iCs/>
                <w:lang w:val="en-GB"/>
              </w:rPr>
              <w:t>Neutropenia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4389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CB9F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8591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F492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76AE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4CFC65FF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640BF1E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2F2FCF" w14:textId="77777777" w:rsidR="00AF7399" w:rsidRPr="00AF7399" w:rsidRDefault="00AF7399" w:rsidP="00AF7399">
            <w:pPr>
              <w:rPr>
                <w:lang w:val="en-GB"/>
              </w:rPr>
            </w:pPr>
            <w:proofErr w:type="spellStart"/>
            <w:r w:rsidRPr="00AF7399">
              <w:rPr>
                <w:i/>
                <w:iCs/>
                <w:lang w:val="en-GB"/>
              </w:rPr>
              <w:t>Anemia</w:t>
            </w:r>
            <w:proofErr w:type="spellEnd"/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9DC8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E406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A421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6DBC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93BB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4F44320B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0DD5580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F0A3AF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i/>
                <w:iCs/>
                <w:lang w:val="en-GB"/>
              </w:rPr>
              <w:t>Thrombocytopenia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45CD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AB67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5DD1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EFB7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0FA3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4EABD37E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88E2A8C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25E957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i/>
                <w:iCs/>
                <w:lang w:val="en-GB"/>
              </w:rPr>
              <w:t>Lymphopenia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5804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6FD2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BC24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9CFB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2DE8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515081BE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CEA9AD7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02EC24" w14:textId="77777777" w:rsidR="00AF7399" w:rsidRPr="00AF7399" w:rsidRDefault="00AF7399" w:rsidP="00AF7399">
            <w:pPr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>Unspecified leukopenia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9EC2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5948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F91E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E023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8F9D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408657FF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12A4508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4315B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Any infectious disease requiring antimicrobial treatment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46DE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A57F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D9F6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847B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444D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3382EF7C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55E6FB1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A72DB5" w14:textId="77777777" w:rsidR="00AF7399" w:rsidRPr="00AF7399" w:rsidRDefault="00AF7399" w:rsidP="00AF7399">
            <w:pPr>
              <w:rPr>
                <w:i/>
                <w:iCs/>
                <w:lang w:val="en-GB"/>
              </w:rPr>
            </w:pPr>
            <w:r w:rsidRPr="00AF7399">
              <w:rPr>
                <w:i/>
                <w:iCs/>
                <w:lang w:val="en-GB"/>
              </w:rPr>
              <w:t xml:space="preserve">           New diagnosis TB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13E8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8058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9C38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EA23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26DE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59CF00CC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0219224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EFD47C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Any liver functions alterations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7643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BD97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3458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F6A4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D8AB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2B8ECB7F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81435AE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F04219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Any renal functions alterations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49CD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0A85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6BDB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9D4F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C421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563FC923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619E45F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5C389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Any neurologic alterations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4C82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FA0A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3769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9811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9D0A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0E058DB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FC364BC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5AC9E9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Suspected TB-related IRIS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0A85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7E4E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4778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B916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5D7F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77CBC7F8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C48A1C0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FC730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Other*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5177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17D0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7599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548C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5E05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01CC78F3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DC761DB" w14:textId="77777777" w:rsidTr="00AF7399">
        <w:trPr>
          <w:cantSplit/>
          <w:trHeight w:val="20"/>
          <w:jc w:val="center"/>
        </w:trPr>
        <w:tc>
          <w:tcPr>
            <w:tcW w:w="3426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72015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Action taken◊:</w:t>
            </w:r>
          </w:p>
        </w:tc>
        <w:tc>
          <w:tcPr>
            <w:tcW w:w="957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9649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5628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1B52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05AE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C754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  <w:shd w:val="clear" w:color="auto" w:fill="D1D1D1" w:themeFill="background2" w:themeFillShade="E6"/>
          </w:tcPr>
          <w:p w14:paraId="6ECC46DC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12D2DEC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1D2D1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None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187F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A327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E3B3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1C9B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3BE6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137B6DBA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03BB457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4776CC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lastRenderedPageBreak/>
              <w:t xml:space="preserve">    Dose modification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5558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0585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AED1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61DC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19C1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267DB955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1491239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824BD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Medical Intervention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54A7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636E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62CC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1238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D3D0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6B9AEB7D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17EDC79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4CD94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Hospitalization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7E74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FBBD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64AC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E763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9632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0BDEE83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F63E37E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DCCFAA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Valganciclovir discontinued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7B86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B02C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6ED6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D6E9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8743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515F4842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72FD122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1B389B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TB discontinued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7785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14A6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FF0E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9196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004D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7BA795EE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D88D1A7" w14:textId="77777777" w:rsidTr="00AF7399">
        <w:trPr>
          <w:cantSplit/>
          <w:trHeight w:val="20"/>
          <w:jc w:val="center"/>
        </w:trPr>
        <w:tc>
          <w:tcPr>
            <w:tcW w:w="3426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76E0F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0utcome:</w:t>
            </w:r>
          </w:p>
        </w:tc>
        <w:tc>
          <w:tcPr>
            <w:tcW w:w="957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2295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9E4B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8646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16D8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4D71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  <w:shd w:val="clear" w:color="auto" w:fill="D1D1D1" w:themeFill="background2" w:themeFillShade="E6"/>
          </w:tcPr>
          <w:p w14:paraId="072DA7BE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6232790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DFE54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Resolved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AFCE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5014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F1F6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513C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587B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41E3AAFB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2D78A4E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B1AAF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Recovered with minor sequelae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9600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7097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3419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9425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395D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712851D0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0C1528E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E1A1FD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Recovered with major sequelae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01D9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CB41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524E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5904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BDB6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331C53A3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BA281A6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88F038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Continuing treatment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47DF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2579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7C97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8093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70F1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0E1A224C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6B8A243E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546E15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Condition worsening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FFEF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5DDD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C684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9709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03F6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1FFDED6D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7FE002A9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9D60D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Death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853B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FB3B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E94C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F591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967F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2A75AFA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C9CEC64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D316AA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Unknown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9489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33BC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8F04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6830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C5B1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22601F49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0287C9D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258D00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Pending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EF638" w14:textId="77777777" w:rsidR="00AF7399" w:rsidRPr="00AF7399" w:rsidRDefault="00AF7399" w:rsidP="00AF7399">
            <w:pPr>
              <w:rPr>
                <w:i/>
                <w:iCs/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8852D" w14:textId="77777777" w:rsidR="00AF7399" w:rsidRPr="00AF7399" w:rsidRDefault="00AF7399" w:rsidP="00AF7399">
            <w:pPr>
              <w:rPr>
                <w:i/>
                <w:iCs/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A1074" w14:textId="77777777" w:rsidR="00AF7399" w:rsidRPr="00AF7399" w:rsidRDefault="00AF7399" w:rsidP="00AF7399">
            <w:pPr>
              <w:rPr>
                <w:i/>
                <w:iCs/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5E46A" w14:textId="77777777" w:rsidR="00AF7399" w:rsidRPr="00AF7399" w:rsidRDefault="00AF7399" w:rsidP="00AF7399">
            <w:pPr>
              <w:rPr>
                <w:i/>
                <w:iCs/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8B225" w14:textId="77777777" w:rsidR="00AF7399" w:rsidRPr="00AF7399" w:rsidRDefault="00AF7399" w:rsidP="00AF7399">
            <w:pPr>
              <w:rPr>
                <w:i/>
                <w:iCs/>
                <w:lang w:val="en-GB"/>
              </w:rPr>
            </w:pPr>
          </w:p>
        </w:tc>
        <w:tc>
          <w:tcPr>
            <w:tcW w:w="596" w:type="dxa"/>
          </w:tcPr>
          <w:p w14:paraId="3F46F4C2" w14:textId="77777777" w:rsidR="00AF7399" w:rsidRPr="00AF7399" w:rsidRDefault="00AF7399" w:rsidP="00AF7399">
            <w:pPr>
              <w:rPr>
                <w:i/>
                <w:iCs/>
                <w:lang w:val="en-GB"/>
              </w:rPr>
            </w:pPr>
          </w:p>
        </w:tc>
      </w:tr>
      <w:tr w:rsidR="00AF7399" w:rsidRPr="00AF7399" w14:paraId="1A1C9E58" w14:textId="77777777" w:rsidTr="00AF7399">
        <w:trPr>
          <w:cantSplit/>
          <w:trHeight w:val="20"/>
          <w:jc w:val="center"/>
        </w:trPr>
        <w:tc>
          <w:tcPr>
            <w:tcW w:w="3426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41471C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Time resolution (median, IQR)</w:t>
            </w:r>
          </w:p>
        </w:tc>
        <w:tc>
          <w:tcPr>
            <w:tcW w:w="957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1E03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3EFD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575D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72F7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5086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  <w:shd w:val="clear" w:color="auto" w:fill="D1D1D1" w:themeFill="background2" w:themeFillShade="E6"/>
          </w:tcPr>
          <w:p w14:paraId="0CF124C7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A6572FD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F34459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Days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1F4E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C40D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F6D0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6EDA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8E5E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23F8C9E1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016B546" w14:textId="77777777" w:rsidTr="00AF7399">
        <w:trPr>
          <w:cantSplit/>
          <w:trHeight w:val="20"/>
          <w:jc w:val="center"/>
        </w:trPr>
        <w:tc>
          <w:tcPr>
            <w:tcW w:w="3426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F91ADE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IMP relatedness¥</w:t>
            </w:r>
          </w:p>
        </w:tc>
        <w:tc>
          <w:tcPr>
            <w:tcW w:w="957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8910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FFC2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A2D4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6E77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A735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  <w:shd w:val="clear" w:color="auto" w:fill="D1D1D1" w:themeFill="background2" w:themeFillShade="E6"/>
          </w:tcPr>
          <w:p w14:paraId="15A7593A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1E06B00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3528E8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SAE not related to IMP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F040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A5FC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929F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BA5F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A1E1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6A921945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EC96CED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759DF1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SAE related to IMP (SAR)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8F03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400F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4CF4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1AE3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452E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02FC941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BFA008A" w14:textId="77777777" w:rsidTr="00AF7399">
        <w:trPr>
          <w:cantSplit/>
          <w:trHeight w:val="20"/>
          <w:jc w:val="center"/>
        </w:trPr>
        <w:tc>
          <w:tcPr>
            <w:tcW w:w="3426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6499A5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>Enrolling site (n, %)</w:t>
            </w:r>
          </w:p>
        </w:tc>
        <w:tc>
          <w:tcPr>
            <w:tcW w:w="957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6F56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06B0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7874C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E439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shd w:val="clear" w:color="auto" w:fill="D1D1D1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35DD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  <w:shd w:val="clear" w:color="auto" w:fill="D1D1D1" w:themeFill="background2" w:themeFillShade="E6"/>
          </w:tcPr>
          <w:p w14:paraId="0BF4735A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35C7712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F3747F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PACCI (Ivory Coast) (n, %)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8CEC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098C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3024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A003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63D11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6BA1A5A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532F4704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50B5FE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FM-CISM (Mozambique) (n, %)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2C3E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2BE8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4F93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8C20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9C3E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6E8DDB9F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10425AEA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C43FCA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UEM (Mozambique) (n, %)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01255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C1A93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44F1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C2A4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FEEA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6F32F087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0B58E711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A67DD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LSTM-MLW (Malawi) (n, %)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5F80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9A98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91FF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C3FF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EBCA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7808F982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45A47489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A52DF2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LMRFT (Malawi) (n, %)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094A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3885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2118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72A0F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535E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6C319816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FB5D5F8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177F04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lastRenderedPageBreak/>
              <w:t xml:space="preserve">    MU (Uganda) (n, %)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08EBA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039F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D25CE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01E96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236A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1E97C6E4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23AFE904" w14:textId="77777777" w:rsidTr="00AF7399">
        <w:trPr>
          <w:cantSplit/>
          <w:trHeight w:val="20"/>
          <w:jc w:val="center"/>
        </w:trPr>
        <w:tc>
          <w:tcPr>
            <w:tcW w:w="34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DE6D53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</w:t>
            </w:r>
            <w:proofErr w:type="spellStart"/>
            <w:r w:rsidRPr="00AF7399">
              <w:rPr>
                <w:lang w:val="en-GB"/>
              </w:rPr>
              <w:t>HerpeZ</w:t>
            </w:r>
            <w:proofErr w:type="spellEnd"/>
            <w:r w:rsidRPr="00AF7399">
              <w:rPr>
                <w:lang w:val="en-GB"/>
              </w:rPr>
              <w:t xml:space="preserve"> (Zambia) (n, %)</w:t>
            </w:r>
          </w:p>
        </w:tc>
        <w:tc>
          <w:tcPr>
            <w:tcW w:w="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4E804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59348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002F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F182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E2FC9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</w:tcPr>
          <w:p w14:paraId="25CC24E3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  <w:tr w:rsidR="00AF7399" w:rsidRPr="00AF7399" w14:paraId="3642A88D" w14:textId="77777777" w:rsidTr="00AF7399">
        <w:trPr>
          <w:cantSplit/>
          <w:trHeight w:val="20"/>
          <w:jc w:val="center"/>
        </w:trPr>
        <w:tc>
          <w:tcPr>
            <w:tcW w:w="3426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8AFC0C" w14:textId="77777777" w:rsidR="00AF7399" w:rsidRPr="00AF7399" w:rsidRDefault="00AF7399" w:rsidP="00AF7399">
            <w:pPr>
              <w:rPr>
                <w:lang w:val="en-GB"/>
              </w:rPr>
            </w:pPr>
            <w:r w:rsidRPr="00AF7399">
              <w:rPr>
                <w:lang w:val="en-GB"/>
              </w:rPr>
              <w:t xml:space="preserve">    UZ-CRC (Zimbabwe) (n, %)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417AD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D0DFB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E30A0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C26D2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9FEB7" w14:textId="77777777" w:rsidR="00AF7399" w:rsidRPr="00AF7399" w:rsidRDefault="00AF7399" w:rsidP="00AF7399">
            <w:pPr>
              <w:rPr>
                <w:lang w:val="en-GB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5C8D5D57" w14:textId="77777777" w:rsidR="00AF7399" w:rsidRPr="00AF7399" w:rsidRDefault="00AF7399" w:rsidP="00AF7399">
            <w:pPr>
              <w:rPr>
                <w:lang w:val="en-GB"/>
              </w:rPr>
            </w:pPr>
          </w:p>
        </w:tc>
      </w:tr>
    </w:tbl>
    <w:p w14:paraId="3648E9D0" w14:textId="77777777" w:rsidR="00AF7399" w:rsidRPr="00AF7399" w:rsidRDefault="00AF7399" w:rsidP="00AF7399">
      <w:pPr>
        <w:rPr>
          <w:lang w:val="en-GB"/>
        </w:rPr>
      </w:pPr>
      <w:r w:rsidRPr="00AF7399">
        <w:t xml:space="preserve">◊ One SAE may </w:t>
      </w:r>
      <w:proofErr w:type="gramStart"/>
      <w:r w:rsidRPr="00AF7399">
        <w:t>has</w:t>
      </w:r>
      <w:proofErr w:type="gramEnd"/>
      <w:r w:rsidRPr="00AF7399">
        <w:t xml:space="preserve"> several actions associated. ¥ No p-value was computed due to </w:t>
      </w:r>
      <w:proofErr w:type="spellStart"/>
      <w:r w:rsidRPr="00AF7399">
        <w:t>unblindness</w:t>
      </w:r>
      <w:proofErr w:type="spellEnd"/>
      <w:r w:rsidRPr="00AF7399">
        <w:t xml:space="preserve"> of the study *</w:t>
      </w:r>
      <w:proofErr w:type="gramStart"/>
      <w:r w:rsidRPr="00AF7399">
        <w:t>Other:.</w:t>
      </w:r>
      <w:proofErr w:type="gramEnd"/>
      <w:r w:rsidRPr="00AF7399">
        <w:t xml:space="preserve"> TB-T: Tuberculosis treatment; Val: valganciclovir; SoC: Standard of Care; PACCI: </w:t>
      </w:r>
      <w:proofErr w:type="spellStart"/>
      <w:r w:rsidRPr="00AF7399">
        <w:t>Programme</w:t>
      </w:r>
      <w:proofErr w:type="spellEnd"/>
      <w:r w:rsidRPr="00AF7399">
        <w:t xml:space="preserve"> PAC-CI de Côte d ‘Ivoire; FM-CISM: Centro de </w:t>
      </w:r>
      <w:proofErr w:type="spellStart"/>
      <w:r w:rsidRPr="00AF7399">
        <w:t>Investigação</w:t>
      </w:r>
      <w:proofErr w:type="spellEnd"/>
      <w:r w:rsidRPr="00AF7399">
        <w:t xml:space="preserve"> </w:t>
      </w:r>
      <w:proofErr w:type="spellStart"/>
      <w:r w:rsidRPr="00AF7399">
        <w:t>em</w:t>
      </w:r>
      <w:proofErr w:type="spellEnd"/>
      <w:r w:rsidRPr="00AF7399">
        <w:t xml:space="preserve"> </w:t>
      </w:r>
      <w:proofErr w:type="spellStart"/>
      <w:r w:rsidRPr="00AF7399">
        <w:t>Saúde</w:t>
      </w:r>
      <w:proofErr w:type="spellEnd"/>
      <w:r w:rsidRPr="00AF7399">
        <w:t xml:space="preserve"> de </w:t>
      </w:r>
      <w:proofErr w:type="spellStart"/>
      <w:r w:rsidRPr="00AF7399">
        <w:t>Manhiça</w:t>
      </w:r>
      <w:proofErr w:type="spellEnd"/>
      <w:r w:rsidRPr="00AF7399">
        <w:t xml:space="preserve"> (Mozambique); UEM: </w:t>
      </w:r>
      <w:proofErr w:type="spellStart"/>
      <w:r w:rsidRPr="00AF7399">
        <w:t>Universidade</w:t>
      </w:r>
      <w:proofErr w:type="spellEnd"/>
      <w:r w:rsidRPr="00AF7399">
        <w:t xml:space="preserve"> Eduardo Mondlane Maputo (Mozambique); LSTM-MLW: Malawi-Liverpool-Welcome Trust Clinical Research; LMRFT: Lilongwe Medical Relief Fund Trust (Malawi); MU: Mulago Hospital (Uganda); </w:t>
      </w:r>
      <w:proofErr w:type="spellStart"/>
      <w:r w:rsidRPr="00AF7399">
        <w:t>HerpeZ</w:t>
      </w:r>
      <w:proofErr w:type="spellEnd"/>
      <w:r w:rsidRPr="00AF7399">
        <w:t>: Infectious Disease Research &amp; Training in Zambia; UZ-CRC University of Zimbabwe Clinical research Centre;</w:t>
      </w:r>
    </w:p>
    <w:p w14:paraId="7911A04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399"/>
    <w:rsid w:val="00391D47"/>
    <w:rsid w:val="005374DE"/>
    <w:rsid w:val="00871FE1"/>
    <w:rsid w:val="00AD1398"/>
    <w:rsid w:val="00AF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4DE2A"/>
  <w15:chartTrackingRefBased/>
  <w15:docId w15:val="{47036499-4E18-408C-B504-3BA33368D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73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3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3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3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3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3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3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3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3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3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3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3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3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3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3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3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3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3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73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73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3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73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73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73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73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73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3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3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739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F73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2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942</Words>
  <Characters>5374</Characters>
  <Application>Microsoft Office Word</Application>
  <DocSecurity>0</DocSecurity>
  <Lines>44</Lines>
  <Paragraphs>12</Paragraphs>
  <ScaleCrop>false</ScaleCrop>
  <Company>Springer Nature</Company>
  <LinksUpToDate>false</LinksUpToDate>
  <CharactersWithSpaces>6304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2024-10-07T15:57:00Z</dcterms:created>
  <dcterms:modified xsi:type="dcterms:W3CDTF">2024-10-07T15:58:00Z</dcterms:modified>
</cp:coreProperties>
</file>