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2B0A" w:rsidRPr="000D18CA" w:rsidRDefault="000D18CA">
      <w:pPr>
        <w:rPr>
          <w:b/>
        </w:rPr>
      </w:pPr>
      <w:r>
        <w:rPr>
          <w:b/>
        </w:rPr>
        <w:t>Additional file 2</w:t>
      </w:r>
      <w:bookmarkStart w:id="0" w:name="_GoBack"/>
      <w:bookmarkEnd w:id="0"/>
      <w:r w:rsidR="008A05A5" w:rsidRPr="008A05A5">
        <w:rPr>
          <w:b/>
        </w:rPr>
        <w:t>.</w:t>
      </w:r>
      <w:r w:rsidR="008A05A5">
        <w:t xml:space="preserve"> </w:t>
      </w:r>
      <w:r w:rsidR="008A05A5">
        <w:rPr>
          <w:rFonts w:ascii="Times New Roman" w:hAnsi="Times New Roman" w:cs="Times New Roman"/>
        </w:rPr>
        <w:t>C</w:t>
      </w:r>
      <w:r w:rsidR="006A3AEC">
        <w:rPr>
          <w:rFonts w:ascii="Times New Roman" w:hAnsi="Times New Roman" w:cs="Times New Roman"/>
        </w:rPr>
        <w:t>omparison of c</w:t>
      </w:r>
      <w:r w:rsidR="008A05A5" w:rsidRPr="00946D34">
        <w:rPr>
          <w:rFonts w:ascii="Times New Roman" w:hAnsi="Times New Roman" w:cs="Times New Roman"/>
        </w:rPr>
        <w:t xml:space="preserve">linical characteristics among patients </w:t>
      </w:r>
      <w:r w:rsidR="006A3AEC">
        <w:rPr>
          <w:rFonts w:ascii="Times New Roman" w:hAnsi="Times New Roman" w:cs="Times New Roman"/>
        </w:rPr>
        <w:t xml:space="preserve">between </w:t>
      </w:r>
      <w:r w:rsidR="008A05A5">
        <w:rPr>
          <w:rFonts w:ascii="Times New Roman" w:hAnsi="Times New Roman" w:cs="Times New Roman"/>
        </w:rPr>
        <w:t xml:space="preserve">the development </w:t>
      </w:r>
      <w:r w:rsidR="006A3AEC">
        <w:rPr>
          <w:rFonts w:ascii="Times New Roman" w:hAnsi="Times New Roman" w:cs="Times New Roman"/>
        </w:rPr>
        <w:t xml:space="preserve">and validation </w:t>
      </w:r>
      <w:r w:rsidR="008A05A5">
        <w:rPr>
          <w:rFonts w:ascii="Times New Roman" w:hAnsi="Times New Roman" w:cs="Times New Roman"/>
        </w:rPr>
        <w:t>cohort.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1"/>
        <w:gridCol w:w="2371"/>
        <w:gridCol w:w="2366"/>
        <w:gridCol w:w="1018"/>
      </w:tblGrid>
      <w:tr w:rsidR="001D1EF7" w:rsidRPr="001D1EF7" w:rsidTr="00014B94">
        <w:tc>
          <w:tcPr>
            <w:tcW w:w="15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5A5" w:rsidRPr="001D1EF7" w:rsidRDefault="008A05A5" w:rsidP="005103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5A5" w:rsidRPr="001D1EF7" w:rsidRDefault="006A3AEC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development cohort (n=161)</w:t>
            </w:r>
          </w:p>
        </w:tc>
        <w:tc>
          <w:tcPr>
            <w:tcW w:w="14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5A5" w:rsidRPr="001D1EF7" w:rsidRDefault="006A3AEC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validation cohort (n=43)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5A5" w:rsidRPr="001D1EF7" w:rsidRDefault="008A05A5" w:rsidP="00510334">
            <w:pPr>
              <w:jc w:val="center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  <w:i/>
              </w:rPr>
              <w:t>P</w:t>
            </w:r>
          </w:p>
        </w:tc>
      </w:tr>
      <w:tr w:rsidR="001D1EF7" w:rsidRPr="001D1EF7" w:rsidTr="002F7E45">
        <w:tc>
          <w:tcPr>
            <w:tcW w:w="5000" w:type="pct"/>
            <w:gridSpan w:val="4"/>
            <w:tcBorders>
              <w:top w:val="single" w:sz="4" w:space="0" w:color="auto"/>
            </w:tcBorders>
            <w:vAlign w:val="center"/>
          </w:tcPr>
          <w:p w:rsidR="00590E59" w:rsidRPr="001D1EF7" w:rsidRDefault="00590E59" w:rsidP="00510334">
            <w:pPr>
              <w:rPr>
                <w:rFonts w:ascii="Times New Roman" w:hAnsi="Times New Roman" w:cs="Times New Roman"/>
                <w:i/>
              </w:rPr>
            </w:pPr>
            <w:r w:rsidRPr="001D1EF7">
              <w:rPr>
                <w:rFonts w:ascii="Times New Roman" w:hAnsi="Times New Roman" w:cs="Times New Roman"/>
                <w:b/>
              </w:rPr>
              <w:t>Demographical characteristics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6A3AEC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Gender (male)</w:t>
            </w:r>
          </w:p>
        </w:tc>
        <w:tc>
          <w:tcPr>
            <w:tcW w:w="1427" w:type="pct"/>
            <w:vAlign w:val="center"/>
          </w:tcPr>
          <w:p w:rsidR="008A05A5" w:rsidRPr="001D1EF7" w:rsidRDefault="00773FBF" w:rsidP="00B95C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</w:t>
            </w:r>
            <w:r w:rsidR="00926428">
              <w:rPr>
                <w:rFonts w:ascii="Times New Roman" w:hAnsi="Times New Roman" w:cs="Times New Roman"/>
              </w:rPr>
              <w:t>(57.8)</w:t>
            </w:r>
          </w:p>
        </w:tc>
        <w:tc>
          <w:tcPr>
            <w:tcW w:w="1424" w:type="pct"/>
            <w:vAlign w:val="center"/>
          </w:tcPr>
          <w:p w:rsidR="008A05A5" w:rsidRPr="001D1EF7" w:rsidRDefault="00773FB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  <w:r w:rsidR="00926428">
              <w:rPr>
                <w:rFonts w:ascii="Times New Roman" w:hAnsi="Times New Roman" w:cs="Times New Roman"/>
              </w:rPr>
              <w:t>(48.8)</w:t>
            </w:r>
          </w:p>
        </w:tc>
        <w:tc>
          <w:tcPr>
            <w:tcW w:w="612" w:type="pct"/>
            <w:vAlign w:val="center"/>
          </w:tcPr>
          <w:p w:rsidR="008A05A5" w:rsidRPr="001D1EF7" w:rsidRDefault="00773FB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.305</w:t>
            </w:r>
          </w:p>
        </w:tc>
      </w:tr>
      <w:tr w:rsidR="001D1EF7" w:rsidRPr="001D1EF7" w:rsidTr="00617B4E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Age (years)</w:t>
            </w:r>
          </w:p>
        </w:tc>
        <w:tc>
          <w:tcPr>
            <w:tcW w:w="1427" w:type="pct"/>
            <w:vAlign w:val="center"/>
          </w:tcPr>
          <w:p w:rsidR="008A05A5" w:rsidRPr="001D1EF7" w:rsidRDefault="00913B92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42.99±16.84</w:t>
            </w:r>
          </w:p>
        </w:tc>
        <w:tc>
          <w:tcPr>
            <w:tcW w:w="1424" w:type="pct"/>
            <w:vAlign w:val="center"/>
          </w:tcPr>
          <w:p w:rsidR="008A05A5" w:rsidRPr="001D1EF7" w:rsidRDefault="000826EE" w:rsidP="00913B92">
            <w:pPr>
              <w:jc w:val="center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4</w:t>
            </w:r>
            <w:r w:rsidR="00913B92">
              <w:rPr>
                <w:rFonts w:ascii="Times New Roman" w:hAnsi="Times New Roman" w:cs="Times New Roman"/>
              </w:rPr>
              <w:t>5.02±16.99</w:t>
            </w:r>
          </w:p>
        </w:tc>
        <w:tc>
          <w:tcPr>
            <w:tcW w:w="612" w:type="pct"/>
            <w:vAlign w:val="center"/>
          </w:tcPr>
          <w:p w:rsidR="008A05A5" w:rsidRPr="001D1EF7" w:rsidRDefault="002A0BA9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.484</w:t>
            </w:r>
          </w:p>
        </w:tc>
      </w:tr>
      <w:tr w:rsidR="001D1EF7" w:rsidRPr="001D1EF7" w:rsidTr="00617B4E">
        <w:tc>
          <w:tcPr>
            <w:tcW w:w="5000" w:type="pct"/>
            <w:gridSpan w:val="4"/>
            <w:vAlign w:val="center"/>
          </w:tcPr>
          <w:p w:rsidR="002F7E45" w:rsidRPr="001D1EF7" w:rsidRDefault="002F7E45" w:rsidP="00510334">
            <w:pPr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  <w:b/>
              </w:rPr>
              <w:t>Underlying triggering factor</w:t>
            </w:r>
          </w:p>
        </w:tc>
      </w:tr>
      <w:tr w:rsidR="001D1EF7" w:rsidRPr="001D1EF7" w:rsidTr="00617B4E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Infections</w:t>
            </w:r>
          </w:p>
        </w:tc>
        <w:tc>
          <w:tcPr>
            <w:tcW w:w="1427" w:type="pct"/>
            <w:vAlign w:val="center"/>
          </w:tcPr>
          <w:p w:rsidR="008A05A5" w:rsidRPr="001D1EF7" w:rsidRDefault="00773FB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  <w:r w:rsidR="00926428">
              <w:rPr>
                <w:rFonts w:ascii="Times New Roman" w:hAnsi="Times New Roman" w:cs="Times New Roman"/>
              </w:rPr>
              <w:t>(29.2)</w:t>
            </w:r>
          </w:p>
        </w:tc>
        <w:tc>
          <w:tcPr>
            <w:tcW w:w="1424" w:type="pct"/>
            <w:vAlign w:val="center"/>
          </w:tcPr>
          <w:p w:rsidR="008A05A5" w:rsidRPr="001D1EF7" w:rsidRDefault="00773FB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  <w:r w:rsidR="00926428">
              <w:rPr>
                <w:rFonts w:ascii="Times New Roman" w:hAnsi="Times New Roman" w:cs="Times New Roman"/>
              </w:rPr>
              <w:t>(41.9)</w:t>
            </w:r>
          </w:p>
        </w:tc>
        <w:tc>
          <w:tcPr>
            <w:tcW w:w="612" w:type="pct"/>
            <w:vMerge w:val="restart"/>
            <w:vAlign w:val="center"/>
          </w:tcPr>
          <w:p w:rsidR="008A05A5" w:rsidRPr="001D1EF7" w:rsidRDefault="00773FB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.171</w:t>
            </w:r>
          </w:p>
        </w:tc>
      </w:tr>
      <w:tr w:rsidR="001D1EF7" w:rsidRPr="001D1EF7" w:rsidTr="00617B4E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malignancies</w:t>
            </w:r>
          </w:p>
        </w:tc>
        <w:tc>
          <w:tcPr>
            <w:tcW w:w="1427" w:type="pct"/>
            <w:vAlign w:val="center"/>
          </w:tcPr>
          <w:p w:rsidR="008A05A5" w:rsidRPr="001D1EF7" w:rsidRDefault="00773FB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04</w:t>
            </w:r>
            <w:r w:rsidR="00926428">
              <w:rPr>
                <w:rFonts w:ascii="Times New Roman" w:hAnsi="Times New Roman" w:cs="Times New Roman"/>
              </w:rPr>
              <w:t>(64.6)</w:t>
            </w:r>
          </w:p>
        </w:tc>
        <w:tc>
          <w:tcPr>
            <w:tcW w:w="1424" w:type="pct"/>
            <w:vAlign w:val="center"/>
          </w:tcPr>
          <w:p w:rsidR="008A05A5" w:rsidRPr="001D1EF7" w:rsidRDefault="00773FB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  <w:r w:rsidR="00926428">
              <w:rPr>
                <w:rFonts w:ascii="Times New Roman" w:hAnsi="Times New Roman" w:cs="Times New Roman"/>
              </w:rPr>
              <w:t>(48.8)</w:t>
            </w:r>
          </w:p>
        </w:tc>
        <w:tc>
          <w:tcPr>
            <w:tcW w:w="612" w:type="pct"/>
            <w:vMerge/>
            <w:vAlign w:val="center"/>
          </w:tcPr>
          <w:p w:rsidR="008A05A5" w:rsidRPr="001D1EF7" w:rsidRDefault="008A05A5" w:rsidP="0051033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D1EF7" w:rsidRPr="001D1EF7" w:rsidTr="00617B4E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Autoimmune disorder</w:t>
            </w:r>
          </w:p>
        </w:tc>
        <w:tc>
          <w:tcPr>
            <w:tcW w:w="1427" w:type="pct"/>
            <w:vAlign w:val="center"/>
          </w:tcPr>
          <w:p w:rsidR="008A05A5" w:rsidRPr="001D1EF7" w:rsidRDefault="00773FB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 w:rsidR="00926428">
              <w:rPr>
                <w:rFonts w:ascii="Times New Roman" w:hAnsi="Times New Roman" w:cs="Times New Roman"/>
              </w:rPr>
              <w:t>(3.1)</w:t>
            </w:r>
          </w:p>
        </w:tc>
        <w:tc>
          <w:tcPr>
            <w:tcW w:w="1424" w:type="pct"/>
            <w:vAlign w:val="center"/>
          </w:tcPr>
          <w:p w:rsidR="008A05A5" w:rsidRPr="001D1EF7" w:rsidRDefault="00773FB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 w:rsidR="00926428">
              <w:rPr>
                <w:rFonts w:ascii="Times New Roman" w:hAnsi="Times New Roman" w:cs="Times New Roman"/>
              </w:rPr>
              <w:t>(7.0)</w:t>
            </w:r>
          </w:p>
        </w:tc>
        <w:tc>
          <w:tcPr>
            <w:tcW w:w="612" w:type="pct"/>
            <w:vMerge/>
            <w:vAlign w:val="center"/>
          </w:tcPr>
          <w:p w:rsidR="008A05A5" w:rsidRPr="001D1EF7" w:rsidRDefault="008A05A5" w:rsidP="0051033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D1EF7" w:rsidRPr="001D1EF7" w:rsidTr="00617B4E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Uncertain</w:t>
            </w:r>
          </w:p>
        </w:tc>
        <w:tc>
          <w:tcPr>
            <w:tcW w:w="1427" w:type="pct"/>
            <w:vAlign w:val="center"/>
          </w:tcPr>
          <w:p w:rsidR="008A05A5" w:rsidRPr="001D1EF7" w:rsidRDefault="00773FB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 w:rsidR="00926428">
              <w:rPr>
                <w:rFonts w:ascii="Times New Roman" w:hAnsi="Times New Roman" w:cs="Times New Roman"/>
              </w:rPr>
              <w:t>(3.1)</w:t>
            </w:r>
          </w:p>
        </w:tc>
        <w:tc>
          <w:tcPr>
            <w:tcW w:w="1424" w:type="pct"/>
            <w:vAlign w:val="center"/>
          </w:tcPr>
          <w:p w:rsidR="008A05A5" w:rsidRPr="001D1EF7" w:rsidRDefault="00773FB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926428">
              <w:rPr>
                <w:rFonts w:ascii="Times New Roman" w:hAnsi="Times New Roman" w:cs="Times New Roman"/>
              </w:rPr>
              <w:t>(2.3)</w:t>
            </w:r>
          </w:p>
        </w:tc>
        <w:tc>
          <w:tcPr>
            <w:tcW w:w="612" w:type="pct"/>
            <w:vMerge/>
            <w:vAlign w:val="center"/>
          </w:tcPr>
          <w:p w:rsidR="008A05A5" w:rsidRPr="001D1EF7" w:rsidRDefault="008A05A5" w:rsidP="0051033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D1EF7" w:rsidRPr="001D1EF7" w:rsidTr="00617B4E">
        <w:tc>
          <w:tcPr>
            <w:tcW w:w="5000" w:type="pct"/>
            <w:gridSpan w:val="4"/>
            <w:vAlign w:val="center"/>
          </w:tcPr>
          <w:p w:rsidR="002F7E45" w:rsidRPr="001D1EF7" w:rsidRDefault="002F7E45" w:rsidP="00510334">
            <w:pPr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  <w:b/>
              </w:rPr>
              <w:t>Clinical manifestations</w:t>
            </w:r>
          </w:p>
        </w:tc>
      </w:tr>
      <w:tr w:rsidR="001D1EF7" w:rsidRPr="001D1EF7" w:rsidTr="00617B4E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Respiratory system</w:t>
            </w:r>
          </w:p>
        </w:tc>
        <w:tc>
          <w:tcPr>
            <w:tcW w:w="1427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1</w:t>
            </w:r>
            <w:r w:rsidR="00926428">
              <w:rPr>
                <w:rFonts w:ascii="Times New Roman" w:hAnsi="Times New Roman" w:cs="Times New Roman"/>
              </w:rPr>
              <w:t>(56.5)</w:t>
            </w:r>
          </w:p>
        </w:tc>
        <w:tc>
          <w:tcPr>
            <w:tcW w:w="1424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</w:t>
            </w:r>
            <w:r w:rsidR="00926428">
              <w:rPr>
                <w:rFonts w:ascii="Times New Roman" w:hAnsi="Times New Roman" w:cs="Times New Roman"/>
              </w:rPr>
              <w:t>(44.2)</w:t>
            </w:r>
          </w:p>
        </w:tc>
        <w:tc>
          <w:tcPr>
            <w:tcW w:w="612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.170</w:t>
            </w:r>
          </w:p>
        </w:tc>
      </w:tr>
      <w:tr w:rsidR="001D1EF7" w:rsidRPr="001D1EF7" w:rsidTr="00617B4E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Digestive system</w:t>
            </w:r>
          </w:p>
        </w:tc>
        <w:tc>
          <w:tcPr>
            <w:tcW w:w="1427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4</w:t>
            </w:r>
            <w:r w:rsidR="00926428">
              <w:rPr>
                <w:rFonts w:ascii="Times New Roman" w:hAnsi="Times New Roman" w:cs="Times New Roman"/>
              </w:rPr>
              <w:t>(33.5)</w:t>
            </w:r>
          </w:p>
        </w:tc>
        <w:tc>
          <w:tcPr>
            <w:tcW w:w="1424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</w:t>
            </w:r>
            <w:r w:rsidR="00926428">
              <w:rPr>
                <w:rFonts w:ascii="Times New Roman" w:hAnsi="Times New Roman" w:cs="Times New Roman"/>
              </w:rPr>
              <w:t>(44.2)</w:t>
            </w:r>
          </w:p>
        </w:tc>
        <w:tc>
          <w:tcPr>
            <w:tcW w:w="612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.213</w:t>
            </w:r>
          </w:p>
        </w:tc>
      </w:tr>
      <w:tr w:rsidR="001D1EF7" w:rsidRPr="001D1EF7" w:rsidTr="00617B4E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Neural system</w:t>
            </w:r>
          </w:p>
        </w:tc>
        <w:tc>
          <w:tcPr>
            <w:tcW w:w="1427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8</w:t>
            </w:r>
            <w:r w:rsidR="00926428">
              <w:rPr>
                <w:rFonts w:ascii="Times New Roman" w:hAnsi="Times New Roman" w:cs="Times New Roman"/>
              </w:rPr>
              <w:t>(42.2)</w:t>
            </w:r>
          </w:p>
        </w:tc>
        <w:tc>
          <w:tcPr>
            <w:tcW w:w="1424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="00926428">
              <w:rPr>
                <w:rFonts w:ascii="Times New Roman" w:hAnsi="Times New Roman" w:cs="Times New Roman"/>
              </w:rPr>
              <w:t>(27.9)</w:t>
            </w:r>
          </w:p>
        </w:tc>
        <w:tc>
          <w:tcPr>
            <w:tcW w:w="612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.113</w:t>
            </w:r>
          </w:p>
        </w:tc>
      </w:tr>
      <w:tr w:rsidR="001D1EF7" w:rsidRPr="001D1EF7" w:rsidTr="00617B4E">
        <w:tc>
          <w:tcPr>
            <w:tcW w:w="5000" w:type="pct"/>
            <w:gridSpan w:val="4"/>
            <w:vAlign w:val="center"/>
          </w:tcPr>
          <w:p w:rsidR="00014B94" w:rsidRPr="001D1EF7" w:rsidRDefault="00014B94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Organ enlargement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Liver</w:t>
            </w:r>
          </w:p>
        </w:tc>
        <w:tc>
          <w:tcPr>
            <w:tcW w:w="1427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0</w:t>
            </w:r>
            <w:r w:rsidR="00926428">
              <w:rPr>
                <w:rFonts w:ascii="Times New Roman" w:hAnsi="Times New Roman" w:cs="Times New Roman"/>
              </w:rPr>
              <w:t>(37.3)</w:t>
            </w:r>
          </w:p>
        </w:tc>
        <w:tc>
          <w:tcPr>
            <w:tcW w:w="1424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  <w:r w:rsidR="00926428">
              <w:rPr>
                <w:rFonts w:ascii="Times New Roman" w:hAnsi="Times New Roman" w:cs="Times New Roman"/>
              </w:rPr>
              <w:t>(32.6)</w:t>
            </w:r>
          </w:p>
        </w:tc>
        <w:tc>
          <w:tcPr>
            <w:tcW w:w="612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.598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Spleen</w:t>
            </w:r>
          </w:p>
        </w:tc>
        <w:tc>
          <w:tcPr>
            <w:tcW w:w="1427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37</w:t>
            </w:r>
            <w:r w:rsidR="00926428">
              <w:rPr>
                <w:rFonts w:ascii="Times New Roman" w:hAnsi="Times New Roman" w:cs="Times New Roman"/>
              </w:rPr>
              <w:t>(85.1)</w:t>
            </w:r>
          </w:p>
        </w:tc>
        <w:tc>
          <w:tcPr>
            <w:tcW w:w="1424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6</w:t>
            </w:r>
            <w:r w:rsidR="00926428">
              <w:rPr>
                <w:rFonts w:ascii="Times New Roman" w:hAnsi="Times New Roman" w:cs="Times New Roman"/>
              </w:rPr>
              <w:t>(83.7)</w:t>
            </w:r>
          </w:p>
        </w:tc>
        <w:tc>
          <w:tcPr>
            <w:tcW w:w="612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.813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Lymph nodes</w:t>
            </w:r>
          </w:p>
        </w:tc>
        <w:tc>
          <w:tcPr>
            <w:tcW w:w="1427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3</w:t>
            </w:r>
            <w:r w:rsidR="00926428">
              <w:rPr>
                <w:rFonts w:ascii="Times New Roman" w:hAnsi="Times New Roman" w:cs="Times New Roman"/>
              </w:rPr>
              <w:t>(57.8)</w:t>
            </w:r>
          </w:p>
        </w:tc>
        <w:tc>
          <w:tcPr>
            <w:tcW w:w="1424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1</w:t>
            </w:r>
            <w:r w:rsidR="00926428">
              <w:rPr>
                <w:rFonts w:ascii="Times New Roman" w:hAnsi="Times New Roman" w:cs="Times New Roman"/>
              </w:rPr>
              <w:t>(72.1)</w:t>
            </w:r>
          </w:p>
        </w:tc>
        <w:tc>
          <w:tcPr>
            <w:tcW w:w="612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.113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Skin rashes</w:t>
            </w:r>
          </w:p>
        </w:tc>
        <w:tc>
          <w:tcPr>
            <w:tcW w:w="1427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2</w:t>
            </w:r>
            <w:r w:rsidR="00926428">
              <w:rPr>
                <w:rFonts w:ascii="Times New Roman" w:hAnsi="Times New Roman" w:cs="Times New Roman"/>
              </w:rPr>
              <w:t>(13.7)</w:t>
            </w:r>
          </w:p>
        </w:tc>
        <w:tc>
          <w:tcPr>
            <w:tcW w:w="1424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 w:rsidR="00926428">
              <w:rPr>
                <w:rFonts w:ascii="Times New Roman" w:hAnsi="Times New Roman" w:cs="Times New Roman"/>
              </w:rPr>
              <w:t>(11.6)</w:t>
            </w:r>
          </w:p>
        </w:tc>
        <w:tc>
          <w:tcPr>
            <w:tcW w:w="612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.000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Jaundice</w:t>
            </w:r>
          </w:p>
        </w:tc>
        <w:tc>
          <w:tcPr>
            <w:tcW w:w="1427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</w:t>
            </w:r>
            <w:r w:rsidR="00926428">
              <w:rPr>
                <w:rFonts w:ascii="Times New Roman" w:hAnsi="Times New Roman" w:cs="Times New Roman"/>
              </w:rPr>
              <w:t>(12.4)</w:t>
            </w:r>
          </w:p>
        </w:tc>
        <w:tc>
          <w:tcPr>
            <w:tcW w:w="1424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 w:rsidR="00926428">
              <w:rPr>
                <w:rFonts w:ascii="Times New Roman" w:hAnsi="Times New Roman" w:cs="Times New Roman"/>
              </w:rPr>
              <w:t>(9.3)</w:t>
            </w:r>
          </w:p>
        </w:tc>
        <w:tc>
          <w:tcPr>
            <w:tcW w:w="612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.791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Hemorrhage</w:t>
            </w:r>
          </w:p>
        </w:tc>
        <w:tc>
          <w:tcPr>
            <w:tcW w:w="1427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4</w:t>
            </w:r>
            <w:r w:rsidR="00926428">
              <w:rPr>
                <w:rFonts w:ascii="Times New Roman" w:hAnsi="Times New Roman" w:cs="Times New Roman"/>
              </w:rPr>
              <w:t>(27.3)</w:t>
            </w:r>
          </w:p>
        </w:tc>
        <w:tc>
          <w:tcPr>
            <w:tcW w:w="1424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 w:rsidR="00926428">
              <w:rPr>
                <w:rFonts w:ascii="Times New Roman" w:hAnsi="Times New Roman" w:cs="Times New Roman"/>
              </w:rPr>
              <w:t>(20.9)</w:t>
            </w:r>
          </w:p>
        </w:tc>
        <w:tc>
          <w:tcPr>
            <w:tcW w:w="612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.440</w:t>
            </w:r>
          </w:p>
        </w:tc>
      </w:tr>
      <w:tr w:rsidR="001D1EF7" w:rsidRPr="001D1EF7" w:rsidTr="00014B94">
        <w:tc>
          <w:tcPr>
            <w:tcW w:w="5000" w:type="pct"/>
            <w:gridSpan w:val="4"/>
            <w:vAlign w:val="center"/>
          </w:tcPr>
          <w:p w:rsidR="00014B94" w:rsidRPr="001D1EF7" w:rsidRDefault="00014B94" w:rsidP="00510334">
            <w:pPr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  <w:b/>
              </w:rPr>
              <w:t>Laboratory results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Positive EBV-DNA</w:t>
            </w:r>
          </w:p>
        </w:tc>
        <w:tc>
          <w:tcPr>
            <w:tcW w:w="1427" w:type="pct"/>
            <w:vAlign w:val="center"/>
          </w:tcPr>
          <w:p w:rsidR="008A05A5" w:rsidRPr="001D1EF7" w:rsidRDefault="00773FB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03</w:t>
            </w:r>
            <w:r w:rsidR="00926428">
              <w:rPr>
                <w:rFonts w:ascii="Times New Roman" w:hAnsi="Times New Roman" w:cs="Times New Roman"/>
              </w:rPr>
              <w:t>(64.0)</w:t>
            </w:r>
          </w:p>
        </w:tc>
        <w:tc>
          <w:tcPr>
            <w:tcW w:w="1424" w:type="pct"/>
            <w:vAlign w:val="center"/>
          </w:tcPr>
          <w:p w:rsidR="008A05A5" w:rsidRPr="001D1EF7" w:rsidRDefault="00773FB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5</w:t>
            </w:r>
            <w:r w:rsidR="00926428">
              <w:rPr>
                <w:rFonts w:ascii="Times New Roman" w:hAnsi="Times New Roman" w:cs="Times New Roman"/>
              </w:rPr>
              <w:t>(58.1)</w:t>
            </w:r>
          </w:p>
        </w:tc>
        <w:tc>
          <w:tcPr>
            <w:tcW w:w="612" w:type="pct"/>
            <w:vAlign w:val="center"/>
          </w:tcPr>
          <w:p w:rsidR="008A05A5" w:rsidRPr="001D1EF7" w:rsidRDefault="00773FB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.484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Hemoglobin (g/L)</w:t>
            </w:r>
          </w:p>
        </w:tc>
        <w:tc>
          <w:tcPr>
            <w:tcW w:w="1427" w:type="pct"/>
            <w:vAlign w:val="center"/>
          </w:tcPr>
          <w:p w:rsidR="008A05A5" w:rsidRPr="001D1EF7" w:rsidRDefault="00913B92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80.49±19.07</w:t>
            </w:r>
          </w:p>
        </w:tc>
        <w:tc>
          <w:tcPr>
            <w:tcW w:w="1424" w:type="pct"/>
            <w:vAlign w:val="center"/>
          </w:tcPr>
          <w:p w:rsidR="008A05A5" w:rsidRPr="001D1EF7" w:rsidRDefault="00913B92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8.40±18.45</w:t>
            </w:r>
          </w:p>
        </w:tc>
        <w:tc>
          <w:tcPr>
            <w:tcW w:w="612" w:type="pct"/>
            <w:vAlign w:val="center"/>
          </w:tcPr>
          <w:p w:rsidR="008A05A5" w:rsidRPr="001D1EF7" w:rsidRDefault="002A0BA9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.514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Platelets (</w:t>
            </w:r>
            <w:r w:rsidRPr="001D1EF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1D1EF7">
              <w:rPr>
                <w:rFonts w:ascii="Times New Roman" w:hAnsi="Times New Roman" w:cs="Times New Roman"/>
              </w:rPr>
              <w:t>10</w:t>
            </w:r>
            <w:r w:rsidRPr="001D1EF7">
              <w:rPr>
                <w:rFonts w:ascii="Times New Roman" w:hAnsi="Times New Roman" w:cs="Times New Roman"/>
                <w:vertAlign w:val="superscript"/>
              </w:rPr>
              <w:t>9</w:t>
            </w:r>
            <w:r w:rsidRPr="001D1EF7">
              <w:rPr>
                <w:rFonts w:ascii="Times New Roman" w:hAnsi="Times New Roman" w:cs="Times New Roman"/>
              </w:rPr>
              <w:t>/L)</w:t>
            </w:r>
          </w:p>
        </w:tc>
        <w:tc>
          <w:tcPr>
            <w:tcW w:w="1427" w:type="pct"/>
            <w:vAlign w:val="center"/>
          </w:tcPr>
          <w:p w:rsidR="008A05A5" w:rsidRPr="001D1EF7" w:rsidRDefault="00295969" w:rsidP="002959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6.00(17.00,62.50)</w:t>
            </w:r>
          </w:p>
        </w:tc>
        <w:tc>
          <w:tcPr>
            <w:tcW w:w="1424" w:type="pct"/>
            <w:vAlign w:val="center"/>
          </w:tcPr>
          <w:p w:rsidR="008A05A5" w:rsidRPr="001D1EF7" w:rsidRDefault="00295969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4.00(23.00,83.00)</w:t>
            </w:r>
          </w:p>
        </w:tc>
        <w:tc>
          <w:tcPr>
            <w:tcW w:w="612" w:type="pct"/>
            <w:vAlign w:val="center"/>
          </w:tcPr>
          <w:p w:rsidR="008A05A5" w:rsidRPr="001D1EF7" w:rsidRDefault="002A0BA9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.122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Leukocytes (</w:t>
            </w:r>
            <w:r w:rsidRPr="001D1EF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1D1EF7">
              <w:rPr>
                <w:rFonts w:ascii="Times New Roman" w:hAnsi="Times New Roman" w:cs="Times New Roman"/>
              </w:rPr>
              <w:t>10</w:t>
            </w:r>
            <w:r w:rsidRPr="001D1EF7">
              <w:rPr>
                <w:rFonts w:ascii="Times New Roman" w:hAnsi="Times New Roman" w:cs="Times New Roman"/>
                <w:vertAlign w:val="superscript"/>
              </w:rPr>
              <w:t>9</w:t>
            </w:r>
            <w:r w:rsidRPr="001D1EF7">
              <w:rPr>
                <w:rFonts w:ascii="Times New Roman" w:hAnsi="Times New Roman" w:cs="Times New Roman"/>
              </w:rPr>
              <w:t>/L)</w:t>
            </w:r>
          </w:p>
        </w:tc>
        <w:tc>
          <w:tcPr>
            <w:tcW w:w="1427" w:type="pct"/>
            <w:vAlign w:val="center"/>
          </w:tcPr>
          <w:p w:rsidR="008A05A5" w:rsidRPr="001D1EF7" w:rsidRDefault="00DF0443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3.22±3.87</w:t>
            </w:r>
          </w:p>
        </w:tc>
        <w:tc>
          <w:tcPr>
            <w:tcW w:w="1424" w:type="pct"/>
            <w:vAlign w:val="center"/>
          </w:tcPr>
          <w:p w:rsidR="008A05A5" w:rsidRPr="001D1EF7" w:rsidRDefault="00DF0443" w:rsidP="00DF04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.67±3.50</w:t>
            </w:r>
          </w:p>
        </w:tc>
        <w:tc>
          <w:tcPr>
            <w:tcW w:w="612" w:type="pct"/>
            <w:vAlign w:val="center"/>
          </w:tcPr>
          <w:p w:rsidR="008A05A5" w:rsidRPr="001D1EF7" w:rsidRDefault="002A0BA9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.490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Neutrophils (</w:t>
            </w:r>
            <w:r w:rsidRPr="001D1EF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1D1EF7">
              <w:rPr>
                <w:rFonts w:ascii="Times New Roman" w:hAnsi="Times New Roman" w:cs="Times New Roman"/>
              </w:rPr>
              <w:t>10</w:t>
            </w:r>
            <w:r w:rsidRPr="001D1EF7">
              <w:rPr>
                <w:rFonts w:ascii="Times New Roman" w:hAnsi="Times New Roman" w:cs="Times New Roman"/>
                <w:vertAlign w:val="superscript"/>
              </w:rPr>
              <w:t>9</w:t>
            </w:r>
            <w:r w:rsidRPr="001D1EF7">
              <w:rPr>
                <w:rFonts w:ascii="Times New Roman" w:hAnsi="Times New Roman" w:cs="Times New Roman"/>
              </w:rPr>
              <w:t>/L)</w:t>
            </w:r>
          </w:p>
        </w:tc>
        <w:tc>
          <w:tcPr>
            <w:tcW w:w="1427" w:type="pct"/>
            <w:vAlign w:val="center"/>
          </w:tcPr>
          <w:p w:rsidR="008A05A5" w:rsidRPr="001D1EF7" w:rsidRDefault="00DF0443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2.17±2.91</w:t>
            </w:r>
          </w:p>
        </w:tc>
        <w:tc>
          <w:tcPr>
            <w:tcW w:w="1424" w:type="pct"/>
            <w:vAlign w:val="center"/>
          </w:tcPr>
          <w:p w:rsidR="008A05A5" w:rsidRPr="001D1EF7" w:rsidRDefault="00DF0443" w:rsidP="00DF04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2.79±</w:t>
            </w:r>
            <w:r w:rsidR="006E6E9F">
              <w:rPr>
                <w:rFonts w:ascii="Times New Roman" w:hAnsi="Times New Roman" w:cs="Times New Roman"/>
              </w:rPr>
              <w:t>3.08</w:t>
            </w:r>
          </w:p>
        </w:tc>
        <w:tc>
          <w:tcPr>
            <w:tcW w:w="612" w:type="pct"/>
            <w:vAlign w:val="center"/>
          </w:tcPr>
          <w:p w:rsidR="008A05A5" w:rsidRPr="001D1EF7" w:rsidRDefault="002A0BA9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.222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Lymphocytes (</w:t>
            </w:r>
            <w:r w:rsidRPr="001D1EF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1D1EF7">
              <w:rPr>
                <w:rFonts w:ascii="Times New Roman" w:hAnsi="Times New Roman" w:cs="Times New Roman"/>
              </w:rPr>
              <w:t>10</w:t>
            </w:r>
            <w:r w:rsidRPr="001D1EF7">
              <w:rPr>
                <w:rFonts w:ascii="Times New Roman" w:hAnsi="Times New Roman" w:cs="Times New Roman"/>
                <w:vertAlign w:val="superscript"/>
              </w:rPr>
              <w:t>9</w:t>
            </w:r>
            <w:r w:rsidRPr="001D1EF7">
              <w:rPr>
                <w:rFonts w:ascii="Times New Roman" w:hAnsi="Times New Roman" w:cs="Times New Roman"/>
              </w:rPr>
              <w:t>/L)</w:t>
            </w:r>
          </w:p>
        </w:tc>
        <w:tc>
          <w:tcPr>
            <w:tcW w:w="1427" w:type="pct"/>
            <w:vAlign w:val="center"/>
          </w:tcPr>
          <w:p w:rsidR="008A05A5" w:rsidRPr="001D1EF7" w:rsidRDefault="00C20ADE" w:rsidP="006E6E9F">
            <w:pPr>
              <w:jc w:val="center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0.</w:t>
            </w:r>
            <w:r w:rsidR="006E6E9F">
              <w:rPr>
                <w:rFonts w:ascii="Times New Roman" w:hAnsi="Times New Roman" w:cs="Times New Roman"/>
              </w:rPr>
              <w:t>68±0.92</w:t>
            </w:r>
          </w:p>
        </w:tc>
        <w:tc>
          <w:tcPr>
            <w:tcW w:w="1424" w:type="pct"/>
            <w:vAlign w:val="center"/>
          </w:tcPr>
          <w:p w:rsidR="008A05A5" w:rsidRPr="001D1EF7" w:rsidRDefault="006E6E9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0.57±0.53</w:t>
            </w:r>
          </w:p>
        </w:tc>
        <w:tc>
          <w:tcPr>
            <w:tcW w:w="612" w:type="pct"/>
            <w:vAlign w:val="center"/>
          </w:tcPr>
          <w:p w:rsidR="008A05A5" w:rsidRPr="001D1EF7" w:rsidRDefault="002A0BA9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.476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Monocytes (</w:t>
            </w:r>
            <w:r w:rsidRPr="001D1EF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1D1EF7">
              <w:rPr>
                <w:rFonts w:ascii="Times New Roman" w:hAnsi="Times New Roman" w:cs="Times New Roman"/>
              </w:rPr>
              <w:t>10</w:t>
            </w:r>
            <w:r w:rsidRPr="001D1EF7">
              <w:rPr>
                <w:rFonts w:ascii="Times New Roman" w:hAnsi="Times New Roman" w:cs="Times New Roman"/>
                <w:vertAlign w:val="superscript"/>
              </w:rPr>
              <w:t>9</w:t>
            </w:r>
            <w:r w:rsidRPr="001D1EF7">
              <w:rPr>
                <w:rFonts w:ascii="Times New Roman" w:hAnsi="Times New Roman" w:cs="Times New Roman"/>
              </w:rPr>
              <w:t>/L)</w:t>
            </w:r>
          </w:p>
        </w:tc>
        <w:tc>
          <w:tcPr>
            <w:tcW w:w="1427" w:type="pct"/>
            <w:vAlign w:val="center"/>
          </w:tcPr>
          <w:p w:rsidR="008A05A5" w:rsidRPr="001D1EF7" w:rsidRDefault="006E6E9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.18±0.26</w:t>
            </w:r>
          </w:p>
        </w:tc>
        <w:tc>
          <w:tcPr>
            <w:tcW w:w="1424" w:type="pct"/>
            <w:vAlign w:val="center"/>
          </w:tcPr>
          <w:p w:rsidR="008A05A5" w:rsidRPr="001D1EF7" w:rsidRDefault="006E6E9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.24±0.22</w:t>
            </w:r>
          </w:p>
        </w:tc>
        <w:tc>
          <w:tcPr>
            <w:tcW w:w="612" w:type="pct"/>
            <w:vAlign w:val="center"/>
          </w:tcPr>
          <w:p w:rsidR="008A05A5" w:rsidRPr="001D1EF7" w:rsidRDefault="002A0BA9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.217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TB (μmol/L)</w:t>
            </w:r>
          </w:p>
        </w:tc>
        <w:tc>
          <w:tcPr>
            <w:tcW w:w="1427" w:type="pct"/>
            <w:vAlign w:val="center"/>
          </w:tcPr>
          <w:p w:rsidR="008A05A5" w:rsidRPr="001D1EF7" w:rsidRDefault="00295969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0.30(12.30,44.65)</w:t>
            </w:r>
          </w:p>
        </w:tc>
        <w:tc>
          <w:tcPr>
            <w:tcW w:w="1424" w:type="pct"/>
            <w:vAlign w:val="center"/>
          </w:tcPr>
          <w:p w:rsidR="008A05A5" w:rsidRPr="001D1EF7" w:rsidRDefault="00295969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4.80(11.10,25.80)</w:t>
            </w:r>
          </w:p>
        </w:tc>
        <w:tc>
          <w:tcPr>
            <w:tcW w:w="612" w:type="pct"/>
            <w:vAlign w:val="center"/>
          </w:tcPr>
          <w:p w:rsidR="008A05A5" w:rsidRPr="001D1EF7" w:rsidRDefault="002A0BA9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.668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ALB (g/L)</w:t>
            </w:r>
          </w:p>
        </w:tc>
        <w:tc>
          <w:tcPr>
            <w:tcW w:w="1427" w:type="pct"/>
            <w:vAlign w:val="center"/>
          </w:tcPr>
          <w:p w:rsidR="008A05A5" w:rsidRPr="001D1EF7" w:rsidRDefault="006E6E9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27.53±5.00</w:t>
            </w:r>
          </w:p>
        </w:tc>
        <w:tc>
          <w:tcPr>
            <w:tcW w:w="1424" w:type="pct"/>
            <w:vAlign w:val="center"/>
          </w:tcPr>
          <w:p w:rsidR="008A05A5" w:rsidRPr="001D1EF7" w:rsidRDefault="006E6E9F" w:rsidP="006E6E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8.62±5.05</w:t>
            </w:r>
          </w:p>
        </w:tc>
        <w:tc>
          <w:tcPr>
            <w:tcW w:w="612" w:type="pct"/>
            <w:vAlign w:val="center"/>
          </w:tcPr>
          <w:p w:rsidR="008A05A5" w:rsidRPr="001D1EF7" w:rsidRDefault="002A0BA9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.207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ALT (IU/L)</w:t>
            </w:r>
          </w:p>
        </w:tc>
        <w:tc>
          <w:tcPr>
            <w:tcW w:w="1427" w:type="pct"/>
            <w:vAlign w:val="center"/>
          </w:tcPr>
          <w:p w:rsidR="008A05A5" w:rsidRPr="001D1EF7" w:rsidRDefault="00295969" w:rsidP="000826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9.00(27.00,159.00)</w:t>
            </w:r>
          </w:p>
        </w:tc>
        <w:tc>
          <w:tcPr>
            <w:tcW w:w="1424" w:type="pct"/>
            <w:vAlign w:val="center"/>
          </w:tcPr>
          <w:p w:rsidR="008A05A5" w:rsidRPr="001D1EF7" w:rsidRDefault="00295969" w:rsidP="002959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3.00(30.00,114.00)</w:t>
            </w:r>
          </w:p>
        </w:tc>
        <w:tc>
          <w:tcPr>
            <w:tcW w:w="612" w:type="pct"/>
            <w:vAlign w:val="center"/>
          </w:tcPr>
          <w:p w:rsidR="008A05A5" w:rsidRPr="001D1EF7" w:rsidRDefault="002A0BA9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.949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AST (IU/L)</w:t>
            </w:r>
          </w:p>
        </w:tc>
        <w:tc>
          <w:tcPr>
            <w:tcW w:w="1427" w:type="pct"/>
            <w:vAlign w:val="center"/>
          </w:tcPr>
          <w:p w:rsidR="008A05A5" w:rsidRPr="001D1EF7" w:rsidRDefault="00295969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3.00(45.50,231.00)</w:t>
            </w:r>
          </w:p>
        </w:tc>
        <w:tc>
          <w:tcPr>
            <w:tcW w:w="1424" w:type="pct"/>
            <w:vAlign w:val="center"/>
          </w:tcPr>
          <w:p w:rsidR="008A05A5" w:rsidRPr="001D1EF7" w:rsidRDefault="00295969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0.00(38.00,218.00)</w:t>
            </w:r>
          </w:p>
        </w:tc>
        <w:tc>
          <w:tcPr>
            <w:tcW w:w="612" w:type="pct"/>
            <w:vAlign w:val="center"/>
          </w:tcPr>
          <w:p w:rsidR="008A05A5" w:rsidRPr="001D1EF7" w:rsidRDefault="002A0BA9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.977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LDH (IU/L)</w:t>
            </w:r>
          </w:p>
        </w:tc>
        <w:tc>
          <w:tcPr>
            <w:tcW w:w="1427" w:type="pct"/>
            <w:vAlign w:val="center"/>
          </w:tcPr>
          <w:p w:rsidR="008A05A5" w:rsidRPr="001D1EF7" w:rsidRDefault="00295969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44.00(</w:t>
            </w:r>
            <w:r w:rsidR="00AA647F">
              <w:rPr>
                <w:rFonts w:ascii="Times New Roman" w:hAnsi="Times New Roman" w:cs="Times New Roman"/>
              </w:rPr>
              <w:t>486.00,1260.50)</w:t>
            </w:r>
          </w:p>
        </w:tc>
        <w:tc>
          <w:tcPr>
            <w:tcW w:w="1424" w:type="pct"/>
            <w:vAlign w:val="center"/>
          </w:tcPr>
          <w:p w:rsidR="008A05A5" w:rsidRPr="001D1EF7" w:rsidRDefault="00AA647F" w:rsidP="00160E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40.00(443.00,1312.00)</w:t>
            </w:r>
          </w:p>
        </w:tc>
        <w:tc>
          <w:tcPr>
            <w:tcW w:w="612" w:type="pct"/>
            <w:vAlign w:val="center"/>
          </w:tcPr>
          <w:p w:rsidR="008A05A5" w:rsidRPr="001D1EF7" w:rsidRDefault="002A0BA9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.659</w:t>
            </w:r>
          </w:p>
        </w:tc>
      </w:tr>
      <w:tr w:rsidR="001D1EF7" w:rsidRPr="001D1EF7" w:rsidTr="002A0BA9">
        <w:trPr>
          <w:trHeight w:val="231"/>
        </w:trPr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BUN (mmol/L)</w:t>
            </w:r>
          </w:p>
        </w:tc>
        <w:tc>
          <w:tcPr>
            <w:tcW w:w="1427" w:type="pct"/>
            <w:vAlign w:val="center"/>
          </w:tcPr>
          <w:p w:rsidR="008A05A5" w:rsidRPr="001D1EF7" w:rsidRDefault="00AA647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.66(4.20,8.01)</w:t>
            </w:r>
          </w:p>
        </w:tc>
        <w:tc>
          <w:tcPr>
            <w:tcW w:w="1424" w:type="pct"/>
            <w:vAlign w:val="center"/>
          </w:tcPr>
          <w:p w:rsidR="008A05A5" w:rsidRPr="001D1EF7" w:rsidRDefault="00AA647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.60(3.80,7.80)</w:t>
            </w:r>
          </w:p>
        </w:tc>
        <w:tc>
          <w:tcPr>
            <w:tcW w:w="612" w:type="pct"/>
            <w:vAlign w:val="center"/>
          </w:tcPr>
          <w:p w:rsidR="008A05A5" w:rsidRPr="001D1EF7" w:rsidRDefault="002A0BA9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.746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Creatinine (μmol/L)</w:t>
            </w:r>
          </w:p>
        </w:tc>
        <w:tc>
          <w:tcPr>
            <w:tcW w:w="1427" w:type="pct"/>
            <w:vAlign w:val="center"/>
          </w:tcPr>
          <w:p w:rsidR="008A05A5" w:rsidRPr="001D1EF7" w:rsidRDefault="00AA647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8.00(46.50,74.50)</w:t>
            </w:r>
          </w:p>
        </w:tc>
        <w:tc>
          <w:tcPr>
            <w:tcW w:w="1424" w:type="pct"/>
            <w:vAlign w:val="center"/>
          </w:tcPr>
          <w:p w:rsidR="008A05A5" w:rsidRPr="001D1EF7" w:rsidRDefault="00AA647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7.00(46.00,72.00)</w:t>
            </w:r>
          </w:p>
        </w:tc>
        <w:tc>
          <w:tcPr>
            <w:tcW w:w="612" w:type="pct"/>
            <w:vAlign w:val="center"/>
          </w:tcPr>
          <w:p w:rsidR="008A05A5" w:rsidRPr="001D1EF7" w:rsidRDefault="002A0BA9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.829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TG (mmol/L)</w:t>
            </w:r>
          </w:p>
        </w:tc>
        <w:tc>
          <w:tcPr>
            <w:tcW w:w="1427" w:type="pct"/>
            <w:vAlign w:val="center"/>
          </w:tcPr>
          <w:p w:rsidR="008A05A5" w:rsidRPr="001D1EF7" w:rsidRDefault="00AA647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.67(1.85,3.90)</w:t>
            </w:r>
          </w:p>
        </w:tc>
        <w:tc>
          <w:tcPr>
            <w:tcW w:w="1424" w:type="pct"/>
            <w:vAlign w:val="center"/>
          </w:tcPr>
          <w:p w:rsidR="008A05A5" w:rsidRPr="001D1EF7" w:rsidRDefault="00AA647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.80(1.70,3.90)</w:t>
            </w:r>
          </w:p>
        </w:tc>
        <w:tc>
          <w:tcPr>
            <w:tcW w:w="612" w:type="pct"/>
            <w:vAlign w:val="center"/>
          </w:tcPr>
          <w:p w:rsidR="008A05A5" w:rsidRPr="001D1EF7" w:rsidRDefault="002A0BA9" w:rsidP="009375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.871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Na</w:t>
            </w:r>
            <w:r w:rsidRPr="001D1EF7">
              <w:rPr>
                <w:rFonts w:ascii="Times New Roman" w:hAnsi="Times New Roman" w:cs="Times New Roman"/>
                <w:vertAlign w:val="superscript"/>
              </w:rPr>
              <w:t>+</w:t>
            </w:r>
            <w:r w:rsidRPr="001D1EF7">
              <w:rPr>
                <w:rFonts w:ascii="Times New Roman" w:hAnsi="Times New Roman" w:cs="Times New Roman"/>
              </w:rPr>
              <w:t xml:space="preserve"> (mmol/L)</w:t>
            </w:r>
          </w:p>
        </w:tc>
        <w:tc>
          <w:tcPr>
            <w:tcW w:w="1427" w:type="pct"/>
            <w:vAlign w:val="center"/>
          </w:tcPr>
          <w:p w:rsidR="008A05A5" w:rsidRPr="001D1EF7" w:rsidRDefault="00AA647F" w:rsidP="00160E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33.90(131.45,137.50)</w:t>
            </w:r>
          </w:p>
        </w:tc>
        <w:tc>
          <w:tcPr>
            <w:tcW w:w="1424" w:type="pct"/>
            <w:vAlign w:val="center"/>
          </w:tcPr>
          <w:p w:rsidR="008A05A5" w:rsidRPr="001D1EF7" w:rsidRDefault="00AA647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35.70(132.50,139.90)</w:t>
            </w:r>
          </w:p>
        </w:tc>
        <w:tc>
          <w:tcPr>
            <w:tcW w:w="612" w:type="pct"/>
            <w:vAlign w:val="center"/>
          </w:tcPr>
          <w:p w:rsidR="008A05A5" w:rsidRPr="001D1EF7" w:rsidRDefault="002A0BA9" w:rsidP="009375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.106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Ca</w:t>
            </w:r>
            <w:r w:rsidRPr="001D1EF7">
              <w:rPr>
                <w:rFonts w:ascii="Times New Roman" w:hAnsi="Times New Roman" w:cs="Times New Roman"/>
                <w:vertAlign w:val="superscript"/>
              </w:rPr>
              <w:t>2+</w:t>
            </w:r>
            <w:r w:rsidRPr="001D1EF7">
              <w:rPr>
                <w:rFonts w:ascii="Times New Roman" w:hAnsi="Times New Roman" w:cs="Times New Roman"/>
              </w:rPr>
              <w:t xml:space="preserve"> (mmol/L)</w:t>
            </w:r>
          </w:p>
        </w:tc>
        <w:tc>
          <w:tcPr>
            <w:tcW w:w="1427" w:type="pct"/>
            <w:vAlign w:val="center"/>
          </w:tcPr>
          <w:p w:rsidR="008A05A5" w:rsidRPr="001D1EF7" w:rsidRDefault="00AA647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.92(1.78,2.02)</w:t>
            </w:r>
          </w:p>
        </w:tc>
        <w:tc>
          <w:tcPr>
            <w:tcW w:w="1424" w:type="pct"/>
            <w:vAlign w:val="center"/>
          </w:tcPr>
          <w:p w:rsidR="008A05A5" w:rsidRPr="001D1EF7" w:rsidRDefault="00AA647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.97(1.82,2.07)</w:t>
            </w:r>
          </w:p>
        </w:tc>
        <w:tc>
          <w:tcPr>
            <w:tcW w:w="612" w:type="pct"/>
            <w:vAlign w:val="center"/>
          </w:tcPr>
          <w:p w:rsidR="008A05A5" w:rsidRPr="001D1EF7" w:rsidRDefault="002A0BA9" w:rsidP="009375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.054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PT (s)</w:t>
            </w:r>
          </w:p>
        </w:tc>
        <w:tc>
          <w:tcPr>
            <w:tcW w:w="1427" w:type="pct"/>
            <w:vAlign w:val="center"/>
          </w:tcPr>
          <w:p w:rsidR="008A05A5" w:rsidRPr="001D1EF7" w:rsidRDefault="00AA647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4.00(12.20,16.75)</w:t>
            </w:r>
          </w:p>
        </w:tc>
        <w:tc>
          <w:tcPr>
            <w:tcW w:w="1424" w:type="pct"/>
            <w:vAlign w:val="center"/>
          </w:tcPr>
          <w:p w:rsidR="008A05A5" w:rsidRPr="001D1EF7" w:rsidRDefault="00AA647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3.40(12.00,16.30)</w:t>
            </w:r>
          </w:p>
        </w:tc>
        <w:tc>
          <w:tcPr>
            <w:tcW w:w="612" w:type="pct"/>
            <w:vAlign w:val="center"/>
          </w:tcPr>
          <w:p w:rsidR="008A05A5" w:rsidRPr="001D1EF7" w:rsidRDefault="002A0BA9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.265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51033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1D1EF7">
              <w:rPr>
                <w:rFonts w:ascii="Times New Roman" w:hAnsi="Times New Roman" w:cs="Times New Roman"/>
              </w:rPr>
              <w:t>FIB (g/L)</w:t>
            </w:r>
          </w:p>
        </w:tc>
        <w:tc>
          <w:tcPr>
            <w:tcW w:w="1427" w:type="pct"/>
            <w:vAlign w:val="center"/>
          </w:tcPr>
          <w:p w:rsidR="008A05A5" w:rsidRPr="001D1EF7" w:rsidRDefault="00AA647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.16(0.76,1.77)</w:t>
            </w:r>
          </w:p>
        </w:tc>
        <w:tc>
          <w:tcPr>
            <w:tcW w:w="1424" w:type="pct"/>
            <w:vAlign w:val="center"/>
          </w:tcPr>
          <w:p w:rsidR="008A05A5" w:rsidRPr="001D1EF7" w:rsidRDefault="00AA647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.54(0.98,4.07)</w:t>
            </w:r>
          </w:p>
        </w:tc>
        <w:tc>
          <w:tcPr>
            <w:tcW w:w="612" w:type="pct"/>
            <w:vAlign w:val="center"/>
          </w:tcPr>
          <w:p w:rsidR="008A05A5" w:rsidRPr="002A0BA9" w:rsidRDefault="002A0BA9" w:rsidP="0051033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A0BA9">
              <w:rPr>
                <w:rFonts w:ascii="Times New Roman" w:hAnsi="Times New Roman" w:cs="Times New Roman" w:hint="eastAsia"/>
                <w:b/>
              </w:rPr>
              <w:t>0</w:t>
            </w:r>
            <w:r w:rsidRPr="002A0BA9">
              <w:rPr>
                <w:rFonts w:ascii="Times New Roman" w:hAnsi="Times New Roman" w:cs="Times New Roman"/>
                <w:b/>
              </w:rPr>
              <w:t>.010</w:t>
            </w:r>
            <w:r w:rsidRPr="002A0BA9">
              <w:rPr>
                <w:rFonts w:ascii="Times New Roman" w:hAnsi="Times New Roman" w:cs="Times New Roman"/>
                <w:b/>
                <w:vertAlign w:val="superscript"/>
              </w:rPr>
              <w:t>*</w:t>
            </w:r>
          </w:p>
        </w:tc>
      </w:tr>
      <w:tr w:rsidR="001D1EF7" w:rsidRPr="001D1EF7" w:rsidTr="00014B94">
        <w:tc>
          <w:tcPr>
            <w:tcW w:w="1536" w:type="pct"/>
            <w:vAlign w:val="center"/>
          </w:tcPr>
          <w:p w:rsidR="008A05A5" w:rsidRPr="001D1EF7" w:rsidRDefault="008A05A5" w:rsidP="00510334">
            <w:pPr>
              <w:rPr>
                <w:rFonts w:ascii="Times New Roman" w:hAnsi="Times New Roman" w:cs="Times New Roman"/>
                <w:b/>
              </w:rPr>
            </w:pPr>
            <w:r w:rsidRPr="001D1EF7">
              <w:rPr>
                <w:rFonts w:ascii="Times New Roman" w:hAnsi="Times New Roman" w:cs="Times New Roman"/>
                <w:b/>
              </w:rPr>
              <w:t>Hemophagocytosis</w:t>
            </w:r>
          </w:p>
        </w:tc>
        <w:tc>
          <w:tcPr>
            <w:tcW w:w="1427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2</w:t>
            </w:r>
            <w:r w:rsidR="00926428">
              <w:rPr>
                <w:rFonts w:ascii="Times New Roman" w:hAnsi="Times New Roman" w:cs="Times New Roman"/>
              </w:rPr>
              <w:t>(44.7)</w:t>
            </w:r>
          </w:p>
        </w:tc>
        <w:tc>
          <w:tcPr>
            <w:tcW w:w="1424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 w:rsidR="00926428">
              <w:rPr>
                <w:rFonts w:ascii="Times New Roman" w:hAnsi="Times New Roman" w:cs="Times New Roman"/>
              </w:rPr>
              <w:t>(34.9)</w:t>
            </w:r>
          </w:p>
        </w:tc>
        <w:tc>
          <w:tcPr>
            <w:tcW w:w="612" w:type="pct"/>
            <w:vAlign w:val="center"/>
          </w:tcPr>
          <w:p w:rsidR="008A05A5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.299</w:t>
            </w:r>
          </w:p>
        </w:tc>
      </w:tr>
      <w:tr w:rsidR="001D1EF7" w:rsidRPr="001D1EF7" w:rsidTr="006A3AEC">
        <w:tc>
          <w:tcPr>
            <w:tcW w:w="1536" w:type="pct"/>
            <w:vAlign w:val="center"/>
          </w:tcPr>
          <w:p w:rsidR="008A05A5" w:rsidRPr="001D1EF7" w:rsidRDefault="008A05A5" w:rsidP="00510334">
            <w:pPr>
              <w:rPr>
                <w:rFonts w:ascii="Times New Roman" w:hAnsi="Times New Roman" w:cs="Times New Roman"/>
                <w:b/>
              </w:rPr>
            </w:pPr>
            <w:r w:rsidRPr="001D1EF7">
              <w:rPr>
                <w:rFonts w:ascii="Times New Roman" w:hAnsi="Times New Roman" w:cs="Times New Roman"/>
                <w:b/>
              </w:rPr>
              <w:lastRenderedPageBreak/>
              <w:t>ISTH score</w:t>
            </w:r>
          </w:p>
        </w:tc>
        <w:tc>
          <w:tcPr>
            <w:tcW w:w="1427" w:type="pct"/>
            <w:vAlign w:val="center"/>
          </w:tcPr>
          <w:p w:rsidR="008A05A5" w:rsidRPr="001D1EF7" w:rsidRDefault="006E6E9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4.67±1.88</w:t>
            </w:r>
          </w:p>
        </w:tc>
        <w:tc>
          <w:tcPr>
            <w:tcW w:w="1424" w:type="pct"/>
            <w:vAlign w:val="center"/>
          </w:tcPr>
          <w:p w:rsidR="008A05A5" w:rsidRPr="001D1EF7" w:rsidRDefault="006E6E9F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4.33±1.89</w:t>
            </w:r>
          </w:p>
        </w:tc>
        <w:tc>
          <w:tcPr>
            <w:tcW w:w="612" w:type="pct"/>
            <w:vAlign w:val="center"/>
          </w:tcPr>
          <w:p w:rsidR="008A05A5" w:rsidRPr="001D1EF7" w:rsidRDefault="002A0BA9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.287</w:t>
            </w:r>
          </w:p>
        </w:tc>
      </w:tr>
      <w:tr w:rsidR="006A3AEC" w:rsidRPr="001D1EF7" w:rsidTr="00014B94">
        <w:tc>
          <w:tcPr>
            <w:tcW w:w="1536" w:type="pct"/>
            <w:tcBorders>
              <w:bottom w:val="single" w:sz="4" w:space="0" w:color="auto"/>
            </w:tcBorders>
            <w:vAlign w:val="center"/>
          </w:tcPr>
          <w:p w:rsidR="006A3AEC" w:rsidRPr="001D1EF7" w:rsidRDefault="006A3AEC" w:rsidP="0051033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Poor prognosis</w:t>
            </w:r>
          </w:p>
        </w:tc>
        <w:tc>
          <w:tcPr>
            <w:tcW w:w="1427" w:type="pct"/>
            <w:tcBorders>
              <w:bottom w:val="single" w:sz="4" w:space="0" w:color="auto"/>
            </w:tcBorders>
            <w:vAlign w:val="center"/>
          </w:tcPr>
          <w:p w:rsidR="006A3AEC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7</w:t>
            </w:r>
            <w:r w:rsidR="00926428">
              <w:rPr>
                <w:rFonts w:ascii="Times New Roman" w:hAnsi="Times New Roman" w:cs="Times New Roman"/>
              </w:rPr>
              <w:t>(35.4)</w:t>
            </w:r>
          </w:p>
        </w:tc>
        <w:tc>
          <w:tcPr>
            <w:tcW w:w="1424" w:type="pct"/>
            <w:tcBorders>
              <w:bottom w:val="single" w:sz="4" w:space="0" w:color="auto"/>
            </w:tcBorders>
            <w:vAlign w:val="center"/>
          </w:tcPr>
          <w:p w:rsidR="006A3AEC" w:rsidRPr="001D1EF7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  <w:r w:rsidR="00926428">
              <w:rPr>
                <w:rFonts w:ascii="Times New Roman" w:hAnsi="Times New Roman" w:cs="Times New Roman"/>
              </w:rPr>
              <w:t>(30.2)</w:t>
            </w:r>
          </w:p>
        </w:tc>
        <w:tc>
          <w:tcPr>
            <w:tcW w:w="612" w:type="pct"/>
            <w:tcBorders>
              <w:bottom w:val="single" w:sz="4" w:space="0" w:color="auto"/>
            </w:tcBorders>
            <w:vAlign w:val="center"/>
          </w:tcPr>
          <w:p w:rsidR="006A3AEC" w:rsidRPr="002A0BA9" w:rsidRDefault="00FE6B4B" w:rsidP="00510334">
            <w:pPr>
              <w:jc w:val="center"/>
              <w:rPr>
                <w:rFonts w:ascii="Times New Roman" w:hAnsi="Times New Roman" w:cs="Times New Roman"/>
              </w:rPr>
            </w:pPr>
            <w:r w:rsidRPr="002A0BA9">
              <w:rPr>
                <w:rFonts w:ascii="Times New Roman" w:hAnsi="Times New Roman" w:cs="Times New Roman" w:hint="eastAsia"/>
              </w:rPr>
              <w:t>0</w:t>
            </w:r>
            <w:r w:rsidRPr="002A0BA9">
              <w:rPr>
                <w:rFonts w:ascii="Times New Roman" w:hAnsi="Times New Roman" w:cs="Times New Roman"/>
              </w:rPr>
              <w:t xml:space="preserve">.590 </w:t>
            </w:r>
          </w:p>
        </w:tc>
      </w:tr>
    </w:tbl>
    <w:p w:rsidR="00617B4E" w:rsidRDefault="00617B4E">
      <w:pPr>
        <w:rPr>
          <w:rFonts w:ascii="Times New Roman" w:hAnsi="Times New Roman" w:cs="Times New Roman"/>
          <w:kern w:val="0"/>
          <w:szCs w:val="21"/>
        </w:rPr>
      </w:pPr>
      <w:r w:rsidRPr="005C6298">
        <w:rPr>
          <w:rFonts w:ascii="Times New Roman" w:hAnsi="Times New Roman" w:cs="Times New Roman"/>
          <w:szCs w:val="21"/>
        </w:rPr>
        <w:t xml:space="preserve">EBV-DNA: </w:t>
      </w:r>
      <w:r w:rsidRPr="005C6298">
        <w:rPr>
          <w:rFonts w:ascii="Times New Roman" w:hAnsi="Times New Roman" w:cs="Times New Roman"/>
          <w:kern w:val="0"/>
          <w:szCs w:val="21"/>
        </w:rPr>
        <w:t>Epstein-Barr virus deoxyribonucleic acid;</w:t>
      </w:r>
      <w:r>
        <w:rPr>
          <w:rFonts w:ascii="Times New Roman" w:hAnsi="Times New Roman" w:cs="Times New Roman"/>
          <w:kern w:val="0"/>
          <w:szCs w:val="21"/>
        </w:rPr>
        <w:t xml:space="preserve"> TB: total bilirubin; ALB: albumin; ALT: </w:t>
      </w:r>
      <w:r w:rsidRPr="005C6298">
        <w:rPr>
          <w:rFonts w:ascii="Times New Roman" w:hAnsi="Times New Roman" w:cs="Times New Roman"/>
          <w:kern w:val="0"/>
          <w:szCs w:val="21"/>
        </w:rPr>
        <w:t>alanine aminotransferase</w:t>
      </w:r>
      <w:r>
        <w:rPr>
          <w:rFonts w:ascii="Times New Roman" w:hAnsi="Times New Roman" w:cs="Times New Roman"/>
          <w:kern w:val="0"/>
          <w:szCs w:val="21"/>
        </w:rPr>
        <w:t>; AST:</w:t>
      </w:r>
      <w:r w:rsidRPr="005C6298"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/>
          <w:kern w:val="0"/>
          <w:szCs w:val="21"/>
        </w:rPr>
        <w:t>a</w:t>
      </w:r>
      <w:r w:rsidRPr="005C6298">
        <w:rPr>
          <w:rFonts w:ascii="Times New Roman" w:hAnsi="Times New Roman" w:cs="Times New Roman"/>
          <w:kern w:val="0"/>
          <w:szCs w:val="21"/>
        </w:rPr>
        <w:t>spartate aminotransferase</w:t>
      </w:r>
      <w:r>
        <w:rPr>
          <w:rFonts w:ascii="Times New Roman" w:hAnsi="Times New Roman" w:cs="Times New Roman"/>
          <w:kern w:val="0"/>
          <w:szCs w:val="21"/>
        </w:rPr>
        <w:t>; LDH:</w:t>
      </w:r>
      <w:r w:rsidRPr="00D6032E">
        <w:rPr>
          <w:rFonts w:ascii="Times New Roman" w:hAnsi="Times New Roman" w:cs="Times New Roman"/>
          <w:kern w:val="0"/>
          <w:szCs w:val="21"/>
        </w:rPr>
        <w:t xml:space="preserve"> lactate dehydrogenase; BUN: blood urea nitrogen; TG: triglyceride; Na</w:t>
      </w:r>
      <w:r w:rsidRPr="00D6032E">
        <w:rPr>
          <w:rFonts w:ascii="Times New Roman" w:hAnsi="Times New Roman" w:cs="Times New Roman"/>
          <w:kern w:val="0"/>
          <w:szCs w:val="21"/>
          <w:vertAlign w:val="superscript"/>
        </w:rPr>
        <w:t>+</w:t>
      </w:r>
      <w:r w:rsidRPr="00D6032E">
        <w:rPr>
          <w:rFonts w:ascii="Times New Roman" w:hAnsi="Times New Roman" w:cs="Times New Roman"/>
          <w:kern w:val="0"/>
          <w:szCs w:val="21"/>
        </w:rPr>
        <w:t>: sodium ion; Ca</w:t>
      </w:r>
      <w:r w:rsidRPr="00D6032E">
        <w:rPr>
          <w:rFonts w:ascii="Times New Roman" w:hAnsi="Times New Roman" w:cs="Times New Roman"/>
          <w:kern w:val="0"/>
          <w:szCs w:val="21"/>
          <w:vertAlign w:val="superscript"/>
        </w:rPr>
        <w:t>2+</w:t>
      </w:r>
      <w:r w:rsidRPr="00D6032E">
        <w:rPr>
          <w:rFonts w:ascii="Times New Roman" w:hAnsi="Times New Roman" w:cs="Times New Roman"/>
          <w:kern w:val="0"/>
          <w:szCs w:val="21"/>
        </w:rPr>
        <w:t>: calcium ion; PT: prothrombin time; FIB: fibrinogen; ISTH: the International Society on Thrombosis and Hemostasis.</w:t>
      </w:r>
    </w:p>
    <w:p w:rsidR="003B4E83" w:rsidRPr="006433B2" w:rsidRDefault="006433B2">
      <w:pPr>
        <w:rPr>
          <w:rFonts w:ascii="Times New Roman" w:hAnsi="Times New Roman" w:cs="Times New Roman"/>
          <w:szCs w:val="21"/>
        </w:rPr>
      </w:pPr>
      <w:r w:rsidRPr="006433B2">
        <w:rPr>
          <w:rFonts w:ascii="Times New Roman" w:hAnsi="Times New Roman" w:cs="Times New Roman"/>
          <w:szCs w:val="21"/>
          <w:vertAlign w:val="superscript"/>
        </w:rPr>
        <w:t>*</w:t>
      </w:r>
      <w:r w:rsidRPr="006433B2">
        <w:rPr>
          <w:rFonts w:ascii="Times New Roman" w:hAnsi="Times New Roman" w:cs="Times New Roman"/>
          <w:i/>
          <w:szCs w:val="21"/>
        </w:rPr>
        <w:t>P</w:t>
      </w:r>
      <w:r w:rsidR="006A3AEC">
        <w:rPr>
          <w:rFonts w:ascii="Times New Roman" w:hAnsi="Times New Roman" w:cs="Times New Roman"/>
          <w:szCs w:val="21"/>
        </w:rPr>
        <w:t>&lt;0.05.</w:t>
      </w:r>
    </w:p>
    <w:sectPr w:rsidR="003B4E83" w:rsidRPr="006433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6AE9" w:rsidRDefault="00296AE9" w:rsidP="001F7DC2">
      <w:r>
        <w:separator/>
      </w:r>
    </w:p>
  </w:endnote>
  <w:endnote w:type="continuationSeparator" w:id="0">
    <w:p w:rsidR="00296AE9" w:rsidRDefault="00296AE9" w:rsidP="001F7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6AE9" w:rsidRDefault="00296AE9" w:rsidP="001F7DC2">
      <w:r>
        <w:separator/>
      </w:r>
    </w:p>
  </w:footnote>
  <w:footnote w:type="continuationSeparator" w:id="0">
    <w:p w:rsidR="00296AE9" w:rsidRDefault="00296AE9" w:rsidP="001F7D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5A5"/>
    <w:rsid w:val="00014B94"/>
    <w:rsid w:val="000826EE"/>
    <w:rsid w:val="000D18CA"/>
    <w:rsid w:val="00160E35"/>
    <w:rsid w:val="001B24D2"/>
    <w:rsid w:val="001D1EF7"/>
    <w:rsid w:val="001F5B1B"/>
    <w:rsid w:val="001F7DC2"/>
    <w:rsid w:val="00230A09"/>
    <w:rsid w:val="00295969"/>
    <w:rsid w:val="00296AE9"/>
    <w:rsid w:val="002A0BA9"/>
    <w:rsid w:val="002F7E45"/>
    <w:rsid w:val="0032251E"/>
    <w:rsid w:val="003B4E83"/>
    <w:rsid w:val="00412B0A"/>
    <w:rsid w:val="00483292"/>
    <w:rsid w:val="005067B9"/>
    <w:rsid w:val="005217F4"/>
    <w:rsid w:val="00590E59"/>
    <w:rsid w:val="005B399B"/>
    <w:rsid w:val="00617B4E"/>
    <w:rsid w:val="006422B4"/>
    <w:rsid w:val="006433B2"/>
    <w:rsid w:val="006A3AEC"/>
    <w:rsid w:val="006E6E9F"/>
    <w:rsid w:val="00773FBF"/>
    <w:rsid w:val="008A05A5"/>
    <w:rsid w:val="008A5BBF"/>
    <w:rsid w:val="00913B92"/>
    <w:rsid w:val="00926428"/>
    <w:rsid w:val="00937558"/>
    <w:rsid w:val="00A779F9"/>
    <w:rsid w:val="00AA647F"/>
    <w:rsid w:val="00B8397E"/>
    <w:rsid w:val="00B95C21"/>
    <w:rsid w:val="00C0699D"/>
    <w:rsid w:val="00C20ADE"/>
    <w:rsid w:val="00D04119"/>
    <w:rsid w:val="00DF0443"/>
    <w:rsid w:val="00FE6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2B93959-C476-4089-8350-11D08F232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A05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F7D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F7DC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7D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F7D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460</TotalTime>
  <Pages>2</Pages>
  <Words>350</Words>
  <Characters>1998</Characters>
  <Application>Microsoft Office Word</Application>
  <DocSecurity>0</DocSecurity>
  <Lines>16</Lines>
  <Paragraphs>4</Paragraphs>
  <ScaleCrop>false</ScaleCrop>
  <Company/>
  <LinksUpToDate>false</LinksUpToDate>
  <CharactersWithSpaces>2344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1095327229@qq.com</dc:creator>
  <cp:keywords/>
  <dc:description/>
  <cp:lastModifiedBy>1095327229@qq.com</cp:lastModifiedBy>
  <cp:revision>16</cp:revision>
  <dcterms:created xsi:type="dcterms:W3CDTF">2021-04-07T15:36:00Z</dcterms:created>
  <dcterms:modified xsi:type="dcterms:W3CDTF">2021-04-11T01:33:00Z</dcterms:modified>
</cp:coreProperties>
</file>