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B29E0" w14:textId="58A543E3" w:rsidR="00E95773" w:rsidRPr="006B47BD" w:rsidRDefault="00727419" w:rsidP="00AD3BE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</w:t>
      </w:r>
      <w:r w:rsidR="00337E31" w:rsidRPr="006B47BD">
        <w:rPr>
          <w:rFonts w:ascii="Times New Roman" w:hAnsi="Times New Roman" w:cs="Times New Roman"/>
          <w:sz w:val="24"/>
          <w:szCs w:val="24"/>
        </w:rPr>
        <w:t xml:space="preserve"> </w:t>
      </w:r>
      <w:r w:rsidR="00BA68B2">
        <w:rPr>
          <w:rFonts w:ascii="Times New Roman" w:hAnsi="Times New Roman" w:cs="Times New Roman"/>
          <w:sz w:val="24"/>
          <w:szCs w:val="24"/>
        </w:rPr>
        <w:t>Information</w:t>
      </w:r>
    </w:p>
    <w:p w14:paraId="65F262CB" w14:textId="77777777" w:rsidR="00AD3BEC" w:rsidRPr="006B47BD" w:rsidRDefault="00AD3BEC" w:rsidP="00AD3BE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449A28" w14:textId="77777777" w:rsidR="00A87618" w:rsidRDefault="00A87618" w:rsidP="00A87618">
      <w:pPr>
        <w:pStyle w:val="10"/>
      </w:pPr>
      <w:r w:rsidRPr="000E6DE7">
        <w:t>RISM-assisted analysis of the role of alkali metal hydroxides in the solvation of cellulose in alkali/urea aqueous solutions</w:t>
      </w:r>
    </w:p>
    <w:p w14:paraId="069097D1" w14:textId="77777777" w:rsidR="008748FA" w:rsidRPr="00A87618" w:rsidRDefault="008748FA" w:rsidP="00875E83">
      <w:pPr>
        <w:widowControl/>
        <w:wordWrap/>
        <w:overflowPunct w:val="0"/>
        <w:adjustRightInd w:val="0"/>
        <w:spacing w:before="120" w:after="0" w:line="360" w:lineRule="auto"/>
        <w:jc w:val="left"/>
        <w:textAlignment w:val="baseline"/>
        <w:rPr>
          <w:rFonts w:ascii="Times New Roman" w:eastAsia="바탕" w:hAnsi="Times New Roman" w:cs="Times New Roman"/>
          <w:kern w:val="0"/>
          <w:sz w:val="24"/>
          <w:szCs w:val="20"/>
          <w:lang w:eastAsia="de-DE"/>
        </w:rPr>
      </w:pPr>
    </w:p>
    <w:p w14:paraId="741CE0D9" w14:textId="77777777" w:rsidR="00875E83" w:rsidRPr="00875E83" w:rsidRDefault="00875E83" w:rsidP="00875E83">
      <w:pPr>
        <w:widowControl/>
        <w:wordWrap/>
        <w:overflowPunct w:val="0"/>
        <w:adjustRightInd w:val="0"/>
        <w:spacing w:before="120" w:after="0" w:line="360" w:lineRule="auto"/>
        <w:jc w:val="left"/>
        <w:textAlignment w:val="baseline"/>
        <w:rPr>
          <w:rFonts w:ascii="Times New Roman" w:eastAsia="바탕" w:hAnsi="Times New Roman" w:cs="Times New Roman"/>
          <w:kern w:val="0"/>
          <w:sz w:val="24"/>
          <w:szCs w:val="20"/>
          <w:lang w:eastAsia="de-DE"/>
        </w:rPr>
      </w:pPr>
      <w:r w:rsidRPr="00875E83">
        <w:rPr>
          <w:rFonts w:ascii="Times New Roman" w:eastAsia="바탕" w:hAnsi="Times New Roman" w:cs="Times New Roman"/>
          <w:kern w:val="0"/>
          <w:sz w:val="24"/>
          <w:szCs w:val="20"/>
          <w:lang w:eastAsia="de-DE"/>
        </w:rPr>
        <w:t>Eugene Huh</w:t>
      </w:r>
      <w:r w:rsidRPr="00875E83">
        <w:rPr>
          <w:rFonts w:ascii="Times New Roman" w:eastAsia="바탕" w:hAnsi="Times New Roman" w:cs="Times New Roman"/>
          <w:kern w:val="0"/>
          <w:sz w:val="24"/>
          <w:szCs w:val="20"/>
          <w:vertAlign w:val="superscript"/>
          <w:lang w:eastAsia="de-DE"/>
        </w:rPr>
        <w:t>†</w:t>
      </w:r>
      <w:r w:rsidRPr="00875E83">
        <w:rPr>
          <w:rFonts w:ascii="Times New Roman" w:eastAsia="바탕" w:hAnsi="Times New Roman" w:cs="Times New Roman"/>
          <w:kern w:val="0"/>
          <w:sz w:val="24"/>
          <w:szCs w:val="20"/>
          <w:lang w:eastAsia="de-DE"/>
        </w:rPr>
        <w:t>, Ji-Hyun Yang</w:t>
      </w:r>
      <w:r w:rsidRPr="00875E83">
        <w:rPr>
          <w:rFonts w:ascii="Times New Roman" w:eastAsia="바탕" w:hAnsi="Times New Roman" w:cs="Times New Roman"/>
          <w:kern w:val="0"/>
          <w:sz w:val="24"/>
          <w:szCs w:val="20"/>
          <w:vertAlign w:val="superscript"/>
          <w:lang w:eastAsia="de-DE"/>
        </w:rPr>
        <w:t>†</w:t>
      </w:r>
      <w:r w:rsidRPr="00875E83">
        <w:rPr>
          <w:rFonts w:ascii="Times New Roman" w:eastAsia="바탕" w:hAnsi="Times New Roman" w:cs="Times New Roman"/>
          <w:kern w:val="0"/>
          <w:sz w:val="24"/>
          <w:szCs w:val="20"/>
          <w:lang w:eastAsia="de-DE"/>
        </w:rPr>
        <w:t>, Chang-Ha Lee</w:t>
      </w:r>
      <w:r w:rsidRPr="00875E83">
        <w:rPr>
          <w:rFonts w:ascii="Times New Roman" w:eastAsia="바탕" w:hAnsi="Times New Roman" w:cs="Times New Roman"/>
          <w:kern w:val="0"/>
          <w:sz w:val="24"/>
          <w:szCs w:val="20"/>
          <w:vertAlign w:val="superscript"/>
          <w:lang w:eastAsia="de-DE"/>
        </w:rPr>
        <w:t>†</w:t>
      </w:r>
      <w:r w:rsidRPr="00875E83">
        <w:rPr>
          <w:rFonts w:ascii="Times New Roman" w:eastAsia="바탕" w:hAnsi="Times New Roman" w:cs="Times New Roman"/>
          <w:kern w:val="0"/>
          <w:sz w:val="24"/>
          <w:szCs w:val="20"/>
          <w:lang w:eastAsia="de-DE"/>
        </w:rPr>
        <w:t xml:space="preserve">, </w:t>
      </w:r>
      <w:proofErr w:type="spellStart"/>
      <w:r w:rsidRPr="00875E83">
        <w:rPr>
          <w:rFonts w:ascii="Times New Roman" w:eastAsia="바탕" w:hAnsi="Times New Roman" w:cs="Times New Roman"/>
          <w:kern w:val="0"/>
          <w:sz w:val="24"/>
          <w:szCs w:val="20"/>
          <w:lang w:eastAsia="de-DE"/>
        </w:rPr>
        <w:t>Ik</w:t>
      </w:r>
      <w:proofErr w:type="spellEnd"/>
      <w:r w:rsidRPr="00875E83">
        <w:rPr>
          <w:rFonts w:ascii="Times New Roman" w:eastAsia="바탕" w:hAnsi="Times New Roman" w:cs="Times New Roman"/>
          <w:kern w:val="0"/>
          <w:sz w:val="24"/>
          <w:szCs w:val="20"/>
          <w:lang w:eastAsia="de-DE"/>
        </w:rPr>
        <w:t xml:space="preserve">-Sung </w:t>
      </w:r>
      <w:proofErr w:type="spellStart"/>
      <w:r w:rsidRPr="00875E83">
        <w:rPr>
          <w:rFonts w:ascii="Times New Roman" w:eastAsia="바탕" w:hAnsi="Times New Roman" w:cs="Times New Roman"/>
          <w:kern w:val="0"/>
          <w:sz w:val="24"/>
          <w:szCs w:val="20"/>
          <w:lang w:eastAsia="de-DE"/>
        </w:rPr>
        <w:t>Ahn</w:t>
      </w:r>
      <w:proofErr w:type="spellEnd"/>
      <w:r w:rsidRPr="00875E83">
        <w:rPr>
          <w:rFonts w:ascii="Times New Roman" w:eastAsia="바탕" w:hAnsi="Times New Roman" w:cs="Times New Roman"/>
          <w:kern w:val="0"/>
          <w:sz w:val="24"/>
          <w:szCs w:val="20"/>
          <w:vertAlign w:val="superscript"/>
          <w:lang w:eastAsia="de-DE"/>
        </w:rPr>
        <w:t>*, †</w:t>
      </w:r>
      <w:r w:rsidRPr="00875E83">
        <w:rPr>
          <w:rFonts w:ascii="Times New Roman" w:eastAsia="바탕" w:hAnsi="Times New Roman" w:cs="Times New Roman"/>
          <w:kern w:val="0"/>
          <w:sz w:val="24"/>
          <w:szCs w:val="20"/>
          <w:lang w:eastAsia="de-DE"/>
        </w:rPr>
        <w:t xml:space="preserve">, Byung </w:t>
      </w:r>
      <w:proofErr w:type="spellStart"/>
      <w:r w:rsidRPr="00875E83">
        <w:rPr>
          <w:rFonts w:ascii="Times New Roman" w:eastAsia="바탕" w:hAnsi="Times New Roman" w:cs="Times New Roman"/>
          <w:kern w:val="0"/>
          <w:sz w:val="24"/>
          <w:szCs w:val="20"/>
          <w:lang w:eastAsia="de-DE"/>
        </w:rPr>
        <w:t>Jin</w:t>
      </w:r>
      <w:proofErr w:type="spellEnd"/>
      <w:r w:rsidRPr="00875E83">
        <w:rPr>
          <w:rFonts w:ascii="Times New Roman" w:eastAsia="바탕" w:hAnsi="Times New Roman" w:cs="Times New Roman"/>
          <w:kern w:val="0"/>
          <w:sz w:val="24"/>
          <w:szCs w:val="20"/>
          <w:lang w:eastAsia="de-DE"/>
        </w:rPr>
        <w:t xml:space="preserve"> </w:t>
      </w:r>
      <w:proofErr w:type="spellStart"/>
      <w:r w:rsidRPr="00875E83">
        <w:rPr>
          <w:rFonts w:ascii="Times New Roman" w:eastAsia="바탕" w:hAnsi="Times New Roman" w:cs="Times New Roman"/>
          <w:kern w:val="0"/>
          <w:sz w:val="24"/>
          <w:szCs w:val="20"/>
          <w:lang w:eastAsia="de-DE"/>
        </w:rPr>
        <w:t>Mhin</w:t>
      </w:r>
      <w:proofErr w:type="spellEnd"/>
      <w:proofErr w:type="gramStart"/>
      <w:r w:rsidRPr="00875E83">
        <w:rPr>
          <w:rFonts w:ascii="Times New Roman" w:eastAsia="바탕" w:hAnsi="Times New Roman" w:cs="Times New Roman"/>
          <w:kern w:val="0"/>
          <w:sz w:val="24"/>
          <w:szCs w:val="20"/>
          <w:vertAlign w:val="superscript"/>
          <w:lang w:eastAsia="de-DE"/>
        </w:rPr>
        <w:t>*,‡</w:t>
      </w:r>
      <w:proofErr w:type="gramEnd"/>
    </w:p>
    <w:p w14:paraId="12EAE051" w14:textId="77777777" w:rsidR="008748FA" w:rsidRDefault="008748FA" w:rsidP="00875E83">
      <w:pPr>
        <w:widowControl/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="Times New Roman" w:eastAsia="바탕" w:hAnsi="Times New Roman" w:cs="Times New Roman"/>
          <w:i/>
          <w:kern w:val="0"/>
          <w:sz w:val="24"/>
          <w:szCs w:val="20"/>
          <w:vertAlign w:val="superscript"/>
          <w:lang w:eastAsia="de-DE"/>
        </w:rPr>
      </w:pPr>
    </w:p>
    <w:p w14:paraId="57AC4416" w14:textId="77777777" w:rsidR="00875E83" w:rsidRPr="00875E83" w:rsidRDefault="00875E83" w:rsidP="00875E83">
      <w:pPr>
        <w:widowControl/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="Times New Roman" w:eastAsia="바탕" w:hAnsi="Times New Roman" w:cs="Times New Roman"/>
          <w:i/>
          <w:kern w:val="0"/>
          <w:sz w:val="24"/>
          <w:szCs w:val="20"/>
          <w:lang w:eastAsia="de-DE"/>
        </w:rPr>
      </w:pPr>
      <w:r w:rsidRPr="00875E83">
        <w:rPr>
          <w:rFonts w:ascii="Times New Roman" w:eastAsia="바탕" w:hAnsi="Times New Roman" w:cs="Times New Roman" w:hint="eastAsia"/>
          <w:i/>
          <w:kern w:val="0"/>
          <w:sz w:val="24"/>
          <w:szCs w:val="20"/>
          <w:vertAlign w:val="superscript"/>
          <w:lang w:eastAsia="de-DE"/>
        </w:rPr>
        <w:t>†</w:t>
      </w:r>
      <w:r w:rsidRPr="00875E83">
        <w:rPr>
          <w:rFonts w:ascii="Times New Roman" w:eastAsia="바탕" w:hAnsi="Times New Roman" w:cs="Times New Roman"/>
          <w:i/>
          <w:kern w:val="0"/>
          <w:sz w:val="24"/>
          <w:szCs w:val="20"/>
          <w:lang w:eastAsia="de-DE"/>
        </w:rPr>
        <w:t>Department of Chemical and Biomolecular Engineering, Yonsei University, Seoul 120-749, South Korea</w:t>
      </w:r>
    </w:p>
    <w:p w14:paraId="06BCF6D5" w14:textId="77777777" w:rsidR="00875E83" w:rsidRPr="00875E83" w:rsidRDefault="00875E83" w:rsidP="00875E83">
      <w:pPr>
        <w:widowControl/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="Times New Roman" w:eastAsia="바탕" w:hAnsi="Times New Roman" w:cs="Times New Roman"/>
          <w:i/>
          <w:kern w:val="0"/>
          <w:sz w:val="24"/>
          <w:szCs w:val="20"/>
          <w:lang w:eastAsia="de-DE"/>
        </w:rPr>
      </w:pPr>
      <w:r w:rsidRPr="00875E83">
        <w:rPr>
          <w:rFonts w:ascii="Times New Roman" w:eastAsia="바탕" w:hAnsi="Times New Roman" w:cs="Times New Roman" w:hint="eastAsia"/>
          <w:i/>
          <w:kern w:val="0"/>
          <w:sz w:val="24"/>
          <w:szCs w:val="20"/>
          <w:vertAlign w:val="superscript"/>
          <w:lang w:eastAsia="de-DE"/>
        </w:rPr>
        <w:t>‡</w:t>
      </w:r>
      <w:r w:rsidRPr="00875E83">
        <w:rPr>
          <w:rFonts w:ascii="Times New Roman" w:eastAsia="바탕" w:hAnsi="Times New Roman" w:cs="Times New Roman"/>
          <w:i/>
          <w:kern w:val="0"/>
          <w:sz w:val="24"/>
          <w:szCs w:val="20"/>
          <w:lang w:eastAsia="de-DE"/>
        </w:rPr>
        <w:t xml:space="preserve">Department of Chemistry, </w:t>
      </w:r>
      <w:proofErr w:type="spellStart"/>
      <w:r w:rsidRPr="00875E83">
        <w:rPr>
          <w:rFonts w:ascii="Times New Roman" w:eastAsia="바탕" w:hAnsi="Times New Roman" w:cs="Times New Roman"/>
          <w:i/>
          <w:kern w:val="0"/>
          <w:sz w:val="24"/>
          <w:szCs w:val="20"/>
          <w:lang w:eastAsia="de-DE"/>
        </w:rPr>
        <w:t>Paichai</w:t>
      </w:r>
      <w:proofErr w:type="spellEnd"/>
      <w:r w:rsidRPr="00875E83">
        <w:rPr>
          <w:rFonts w:ascii="Times New Roman" w:eastAsia="바탕" w:hAnsi="Times New Roman" w:cs="Times New Roman"/>
          <w:i/>
          <w:kern w:val="0"/>
          <w:sz w:val="24"/>
          <w:szCs w:val="20"/>
          <w:lang w:eastAsia="de-DE"/>
        </w:rPr>
        <w:t xml:space="preserve"> University, Daejeon 302-735, South Korea</w:t>
      </w:r>
    </w:p>
    <w:p w14:paraId="1A560001" w14:textId="77777777" w:rsidR="00875E83" w:rsidRPr="00875E83" w:rsidRDefault="00875E83" w:rsidP="00875E83">
      <w:pPr>
        <w:widowControl/>
        <w:wordWrap/>
        <w:overflowPunct w:val="0"/>
        <w:adjustRightInd w:val="0"/>
        <w:spacing w:before="120" w:after="0" w:line="240" w:lineRule="auto"/>
        <w:jc w:val="left"/>
        <w:textAlignment w:val="baseline"/>
        <w:rPr>
          <w:rFonts w:ascii="Times New Roman" w:eastAsia="바탕" w:hAnsi="Times New Roman" w:cs="Times New Roman"/>
          <w:kern w:val="0"/>
          <w:szCs w:val="20"/>
          <w:lang w:eastAsia="de-DE"/>
        </w:rPr>
      </w:pPr>
    </w:p>
    <w:p w14:paraId="704AE9CC" w14:textId="77777777" w:rsidR="008748FA" w:rsidRPr="00DD6DBB" w:rsidRDefault="008748FA" w:rsidP="008748FA">
      <w:pPr>
        <w:pStyle w:val="email"/>
      </w:pPr>
      <w:r w:rsidRPr="00DD6DBB">
        <w:t>Corresponding Author</w:t>
      </w:r>
    </w:p>
    <w:p w14:paraId="04F8233C" w14:textId="77777777" w:rsidR="008748FA" w:rsidRPr="00C5459D" w:rsidRDefault="008748FA" w:rsidP="008748FA">
      <w:pPr>
        <w:pStyle w:val="email"/>
      </w:pPr>
      <w:r>
        <w:t>*</w:t>
      </w:r>
      <w:r w:rsidRPr="0061361F">
        <w:t xml:space="preserve"> </w:t>
      </w:r>
      <w:r>
        <w:t>iahn@yonsei.ac.kr</w:t>
      </w:r>
    </w:p>
    <w:p w14:paraId="3E6C6C78" w14:textId="77777777" w:rsidR="006B47BD" w:rsidRPr="00FA5D51" w:rsidRDefault="008748FA" w:rsidP="00FA5D51">
      <w:pPr>
        <w:pStyle w:val="email"/>
      </w:pPr>
      <w:r>
        <w:t>*</w:t>
      </w:r>
      <w:r w:rsidRPr="0061361F">
        <w:t xml:space="preserve"> </w:t>
      </w:r>
      <w:r>
        <w:t>mhin@pcu.ac.kr</w:t>
      </w:r>
      <w:r w:rsidR="006B47BD">
        <w:rPr>
          <w:b/>
          <w:spacing w:val="-5"/>
          <w:sz w:val="24"/>
          <w:szCs w:val="24"/>
          <w:shd w:val="clear" w:color="auto" w:fill="FFFFFF"/>
        </w:rPr>
        <w:br w:type="page"/>
      </w:r>
    </w:p>
    <w:p w14:paraId="608A0FDC" w14:textId="77777777" w:rsidR="00813D7E" w:rsidRDefault="005E25A5" w:rsidP="005467AB">
      <w:pPr>
        <w:spacing w:after="0" w:line="480" w:lineRule="auto"/>
        <w:jc w:val="center"/>
        <w:rPr>
          <w:rFonts w:ascii="Times New Roman" w:hAnsi="Times New Roman" w:cs="Times New Roman"/>
          <w:b/>
          <w:spacing w:val="-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pacing w:val="-5"/>
          <w:sz w:val="24"/>
          <w:szCs w:val="24"/>
          <w:shd w:val="clear" w:color="auto" w:fill="FFFFFF"/>
        </w:rPr>
        <w:lastRenderedPageBreak/>
        <w:t>Contents</w:t>
      </w:r>
    </w:p>
    <w:tbl>
      <w:tblPr>
        <w:tblStyle w:val="a9"/>
        <w:tblpPr w:leftFromText="180" w:rightFromText="180" w:vertAnchor="text" w:horzAnchor="margin" w:tblpXSpec="center" w:tblpY="3"/>
        <w:tblW w:w="496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2"/>
        <w:gridCol w:w="864"/>
      </w:tblGrid>
      <w:tr w:rsidR="00644479" w14:paraId="63B8B682" w14:textId="77777777" w:rsidTr="00644479">
        <w:trPr>
          <w:trHeight w:val="132"/>
        </w:trPr>
        <w:tc>
          <w:tcPr>
            <w:tcW w:w="4518" w:type="pct"/>
          </w:tcPr>
          <w:p w14:paraId="2B8F43B7" w14:textId="6B774C09" w:rsidR="00644479" w:rsidRPr="005467AB" w:rsidRDefault="00A87618" w:rsidP="00F42567">
            <w:pPr>
              <w:pStyle w:val="a3"/>
              <w:numPr>
                <w:ilvl w:val="0"/>
                <w:numId w:val="2"/>
              </w:numPr>
              <w:spacing w:line="240" w:lineRule="auto"/>
              <w:ind w:leftChars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Calculation Method</w:t>
            </w:r>
          </w:p>
        </w:tc>
        <w:tc>
          <w:tcPr>
            <w:tcW w:w="482" w:type="pct"/>
          </w:tcPr>
          <w:p w14:paraId="32258053" w14:textId="77777777" w:rsidR="00644479" w:rsidRDefault="00644479" w:rsidP="005E7275">
            <w:pPr>
              <w:pStyle w:val="a3"/>
              <w:spacing w:line="240" w:lineRule="auto"/>
              <w:ind w:leftChars="0" w:left="0"/>
              <w:jc w:val="center"/>
              <w:rPr>
                <w:rFonts w:ascii="Times New Roman" w:hAnsi="Times New Roman"/>
                <w:b/>
                <w:sz w:val="24"/>
                <w:lang w:eastAsia="ko-KR"/>
              </w:rPr>
            </w:pPr>
            <w:r>
              <w:rPr>
                <w:rFonts w:ascii="Times New Roman" w:hAnsi="Times New Roman"/>
                <w:b/>
                <w:sz w:val="24"/>
              </w:rPr>
              <w:t>S3</w:t>
            </w:r>
          </w:p>
        </w:tc>
      </w:tr>
      <w:tr w:rsidR="00644479" w14:paraId="317028D8" w14:textId="77777777" w:rsidTr="00644479">
        <w:trPr>
          <w:trHeight w:val="244"/>
        </w:trPr>
        <w:tc>
          <w:tcPr>
            <w:tcW w:w="4518" w:type="pct"/>
          </w:tcPr>
          <w:p w14:paraId="403E8892" w14:textId="77777777" w:rsidR="00644479" w:rsidRDefault="00644479" w:rsidP="005E7275">
            <w:pPr>
              <w:pStyle w:val="a3"/>
              <w:numPr>
                <w:ilvl w:val="0"/>
                <w:numId w:val="2"/>
              </w:numPr>
              <w:spacing w:line="240" w:lineRule="auto"/>
              <w:ind w:leftChars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Table S1</w:t>
            </w:r>
          </w:p>
        </w:tc>
        <w:tc>
          <w:tcPr>
            <w:tcW w:w="482" w:type="pct"/>
          </w:tcPr>
          <w:p w14:paraId="3A0A1FBB" w14:textId="77777777" w:rsidR="00644479" w:rsidRDefault="00644479" w:rsidP="005E7275">
            <w:pPr>
              <w:pStyle w:val="a3"/>
              <w:spacing w:line="240" w:lineRule="auto"/>
              <w:ind w:leftChars="0"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</w:t>
            </w:r>
            <w:r>
              <w:rPr>
                <w:rFonts w:ascii="Times New Roman" w:hAnsi="Times New Roman" w:hint="eastAsia"/>
                <w:b/>
                <w:sz w:val="24"/>
                <w:lang w:eastAsia="ko-KR"/>
              </w:rPr>
              <w:t>4</w:t>
            </w:r>
          </w:p>
        </w:tc>
      </w:tr>
      <w:tr w:rsidR="00644479" w14:paraId="64DFF9E4" w14:textId="77777777" w:rsidTr="00644479">
        <w:trPr>
          <w:trHeight w:val="15"/>
        </w:trPr>
        <w:tc>
          <w:tcPr>
            <w:tcW w:w="4518" w:type="pct"/>
          </w:tcPr>
          <w:p w14:paraId="36DBAD21" w14:textId="77777777" w:rsidR="00644479" w:rsidRPr="005E25A5" w:rsidRDefault="00644479" w:rsidP="005E7275">
            <w:pPr>
              <w:pStyle w:val="a3"/>
              <w:numPr>
                <w:ilvl w:val="0"/>
                <w:numId w:val="2"/>
              </w:numPr>
              <w:spacing w:line="240" w:lineRule="auto"/>
              <w:ind w:leftChars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Table S2</w:t>
            </w:r>
          </w:p>
        </w:tc>
        <w:tc>
          <w:tcPr>
            <w:tcW w:w="482" w:type="pct"/>
          </w:tcPr>
          <w:p w14:paraId="248D897B" w14:textId="77777777" w:rsidR="00644479" w:rsidRDefault="00644479" w:rsidP="005E7275">
            <w:pPr>
              <w:pStyle w:val="a3"/>
              <w:spacing w:line="240" w:lineRule="auto"/>
              <w:ind w:leftChars="0" w:left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</w:t>
            </w:r>
            <w:r>
              <w:rPr>
                <w:rFonts w:ascii="Times New Roman" w:hAnsi="Times New Roman" w:hint="eastAsia"/>
                <w:b/>
                <w:sz w:val="24"/>
                <w:lang w:eastAsia="ko-KR"/>
              </w:rPr>
              <w:t>5</w:t>
            </w:r>
          </w:p>
        </w:tc>
      </w:tr>
      <w:tr w:rsidR="00A87618" w14:paraId="33F4E160" w14:textId="77777777" w:rsidTr="00644479">
        <w:trPr>
          <w:trHeight w:val="15"/>
        </w:trPr>
        <w:tc>
          <w:tcPr>
            <w:tcW w:w="4518" w:type="pct"/>
          </w:tcPr>
          <w:p w14:paraId="52BCA186" w14:textId="265CBBA7" w:rsidR="00A87618" w:rsidRDefault="00A87618" w:rsidP="005E7275">
            <w:pPr>
              <w:pStyle w:val="a3"/>
              <w:numPr>
                <w:ilvl w:val="0"/>
                <w:numId w:val="2"/>
              </w:numPr>
              <w:spacing w:line="240" w:lineRule="auto"/>
              <w:ind w:leftChars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  <w:lang w:eastAsia="ko-KR"/>
              </w:rPr>
              <w:t>T</w:t>
            </w:r>
            <w:r>
              <w:rPr>
                <w:rFonts w:ascii="Times New Roman" w:hAnsi="Times New Roman"/>
                <w:b/>
                <w:sz w:val="24"/>
                <w:lang w:eastAsia="ko-KR"/>
              </w:rPr>
              <w:t>able S3</w:t>
            </w:r>
          </w:p>
        </w:tc>
        <w:tc>
          <w:tcPr>
            <w:tcW w:w="482" w:type="pct"/>
          </w:tcPr>
          <w:p w14:paraId="298D7CAE" w14:textId="7BC19790" w:rsidR="00A87618" w:rsidRDefault="006D07F1" w:rsidP="005E7275">
            <w:pPr>
              <w:pStyle w:val="a3"/>
              <w:spacing w:line="240" w:lineRule="auto"/>
              <w:ind w:leftChars="0" w:left="0"/>
              <w:jc w:val="center"/>
              <w:rPr>
                <w:rFonts w:ascii="Times New Roman" w:hAnsi="Times New Roman"/>
                <w:b/>
                <w:sz w:val="24"/>
                <w:lang w:eastAsia="ko-KR"/>
              </w:rPr>
            </w:pPr>
            <w:r>
              <w:rPr>
                <w:rFonts w:ascii="Times New Roman" w:hAnsi="Times New Roman" w:hint="eastAsia"/>
                <w:b/>
                <w:sz w:val="24"/>
                <w:lang w:eastAsia="ko-KR"/>
              </w:rPr>
              <w:t>S</w:t>
            </w:r>
            <w:r>
              <w:rPr>
                <w:rFonts w:ascii="Times New Roman" w:hAnsi="Times New Roman"/>
                <w:b/>
                <w:sz w:val="24"/>
                <w:lang w:eastAsia="ko-KR"/>
              </w:rPr>
              <w:t>6</w:t>
            </w:r>
          </w:p>
        </w:tc>
      </w:tr>
      <w:tr w:rsidR="00A87618" w14:paraId="1B3DB9B6" w14:textId="77777777" w:rsidTr="00644479">
        <w:trPr>
          <w:trHeight w:val="15"/>
        </w:trPr>
        <w:tc>
          <w:tcPr>
            <w:tcW w:w="4518" w:type="pct"/>
          </w:tcPr>
          <w:p w14:paraId="4D1E04B5" w14:textId="59743255" w:rsidR="00A87618" w:rsidRDefault="00A87618" w:rsidP="005E7275">
            <w:pPr>
              <w:pStyle w:val="a3"/>
              <w:numPr>
                <w:ilvl w:val="0"/>
                <w:numId w:val="2"/>
              </w:numPr>
              <w:spacing w:line="240" w:lineRule="auto"/>
              <w:ind w:leftChars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  <w:lang w:eastAsia="ko-KR"/>
              </w:rPr>
              <w:t>T</w:t>
            </w:r>
            <w:r>
              <w:rPr>
                <w:rFonts w:ascii="Times New Roman" w:hAnsi="Times New Roman"/>
                <w:b/>
                <w:sz w:val="24"/>
                <w:lang w:eastAsia="ko-KR"/>
              </w:rPr>
              <w:t>able S4</w:t>
            </w:r>
          </w:p>
        </w:tc>
        <w:tc>
          <w:tcPr>
            <w:tcW w:w="482" w:type="pct"/>
          </w:tcPr>
          <w:p w14:paraId="13A77B9C" w14:textId="56ECA640" w:rsidR="00A87618" w:rsidRDefault="006D07F1" w:rsidP="005E7275">
            <w:pPr>
              <w:pStyle w:val="a3"/>
              <w:spacing w:line="240" w:lineRule="auto"/>
              <w:ind w:leftChars="0" w:left="0"/>
              <w:jc w:val="center"/>
              <w:rPr>
                <w:rFonts w:ascii="Times New Roman" w:hAnsi="Times New Roman"/>
                <w:b/>
                <w:sz w:val="24"/>
                <w:lang w:eastAsia="ko-KR"/>
              </w:rPr>
            </w:pPr>
            <w:r>
              <w:rPr>
                <w:rFonts w:ascii="Times New Roman" w:hAnsi="Times New Roman" w:hint="eastAsia"/>
                <w:b/>
                <w:sz w:val="24"/>
                <w:lang w:eastAsia="ko-KR"/>
              </w:rPr>
              <w:t>S</w:t>
            </w:r>
            <w:r>
              <w:rPr>
                <w:rFonts w:ascii="Times New Roman" w:hAnsi="Times New Roman"/>
                <w:b/>
                <w:sz w:val="24"/>
                <w:lang w:eastAsia="ko-KR"/>
              </w:rPr>
              <w:t>7</w:t>
            </w:r>
          </w:p>
        </w:tc>
      </w:tr>
      <w:tr w:rsidR="00A87618" w14:paraId="19F1637F" w14:textId="77777777" w:rsidTr="00644479">
        <w:trPr>
          <w:trHeight w:val="15"/>
        </w:trPr>
        <w:tc>
          <w:tcPr>
            <w:tcW w:w="4518" w:type="pct"/>
          </w:tcPr>
          <w:p w14:paraId="7BDAEA39" w14:textId="483335BC" w:rsidR="00A87618" w:rsidRDefault="00A87618" w:rsidP="005E7275">
            <w:pPr>
              <w:pStyle w:val="a3"/>
              <w:numPr>
                <w:ilvl w:val="0"/>
                <w:numId w:val="2"/>
              </w:numPr>
              <w:spacing w:line="240" w:lineRule="auto"/>
              <w:ind w:leftChars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  <w:lang w:eastAsia="ko-KR"/>
              </w:rPr>
              <w:t>T</w:t>
            </w:r>
            <w:r>
              <w:rPr>
                <w:rFonts w:ascii="Times New Roman" w:hAnsi="Times New Roman"/>
                <w:b/>
                <w:sz w:val="24"/>
                <w:lang w:eastAsia="ko-KR"/>
              </w:rPr>
              <w:t>able S5</w:t>
            </w:r>
          </w:p>
        </w:tc>
        <w:tc>
          <w:tcPr>
            <w:tcW w:w="482" w:type="pct"/>
          </w:tcPr>
          <w:p w14:paraId="185898FA" w14:textId="1A4DA504" w:rsidR="00A87618" w:rsidRDefault="006D07F1" w:rsidP="005E7275">
            <w:pPr>
              <w:pStyle w:val="a3"/>
              <w:spacing w:line="240" w:lineRule="auto"/>
              <w:ind w:leftChars="0" w:left="0"/>
              <w:jc w:val="center"/>
              <w:rPr>
                <w:rFonts w:ascii="Times New Roman" w:hAnsi="Times New Roman"/>
                <w:b/>
                <w:sz w:val="24"/>
                <w:lang w:eastAsia="ko-KR"/>
              </w:rPr>
            </w:pPr>
            <w:r>
              <w:rPr>
                <w:rFonts w:ascii="Times New Roman" w:hAnsi="Times New Roman" w:hint="eastAsia"/>
                <w:b/>
                <w:sz w:val="24"/>
                <w:lang w:eastAsia="ko-KR"/>
              </w:rPr>
              <w:t>S</w:t>
            </w:r>
            <w:r>
              <w:rPr>
                <w:rFonts w:ascii="Times New Roman" w:hAnsi="Times New Roman"/>
                <w:b/>
                <w:sz w:val="24"/>
                <w:lang w:eastAsia="ko-KR"/>
              </w:rPr>
              <w:t>8</w:t>
            </w:r>
          </w:p>
        </w:tc>
      </w:tr>
      <w:tr w:rsidR="00A87618" w14:paraId="270B6424" w14:textId="77777777" w:rsidTr="00644479">
        <w:trPr>
          <w:trHeight w:val="15"/>
        </w:trPr>
        <w:tc>
          <w:tcPr>
            <w:tcW w:w="4518" w:type="pct"/>
          </w:tcPr>
          <w:p w14:paraId="667F98A6" w14:textId="56B40750" w:rsidR="00A87618" w:rsidRDefault="00A87618" w:rsidP="005E7275">
            <w:pPr>
              <w:pStyle w:val="a3"/>
              <w:numPr>
                <w:ilvl w:val="0"/>
                <w:numId w:val="2"/>
              </w:numPr>
              <w:spacing w:line="240" w:lineRule="auto"/>
              <w:ind w:leftChars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  <w:lang w:eastAsia="ko-KR"/>
              </w:rPr>
              <w:t>T</w:t>
            </w:r>
            <w:r>
              <w:rPr>
                <w:rFonts w:ascii="Times New Roman" w:hAnsi="Times New Roman"/>
                <w:b/>
                <w:sz w:val="24"/>
                <w:lang w:eastAsia="ko-KR"/>
              </w:rPr>
              <w:t>able S6</w:t>
            </w:r>
          </w:p>
        </w:tc>
        <w:tc>
          <w:tcPr>
            <w:tcW w:w="482" w:type="pct"/>
          </w:tcPr>
          <w:p w14:paraId="480FF3DE" w14:textId="65E5BF39" w:rsidR="00A87618" w:rsidRDefault="006D07F1" w:rsidP="005E7275">
            <w:pPr>
              <w:pStyle w:val="a3"/>
              <w:spacing w:line="240" w:lineRule="auto"/>
              <w:ind w:leftChars="0" w:left="0"/>
              <w:jc w:val="center"/>
              <w:rPr>
                <w:rFonts w:ascii="Times New Roman" w:hAnsi="Times New Roman"/>
                <w:b/>
                <w:sz w:val="24"/>
                <w:lang w:eastAsia="ko-KR"/>
              </w:rPr>
            </w:pPr>
            <w:r>
              <w:rPr>
                <w:rFonts w:ascii="Times New Roman" w:hAnsi="Times New Roman"/>
                <w:b/>
                <w:sz w:val="24"/>
                <w:lang w:eastAsia="ko-KR"/>
              </w:rPr>
              <w:t>S9</w:t>
            </w:r>
          </w:p>
        </w:tc>
      </w:tr>
      <w:tr w:rsidR="00A87618" w14:paraId="702D4EDF" w14:textId="77777777" w:rsidTr="00644479">
        <w:trPr>
          <w:trHeight w:val="15"/>
        </w:trPr>
        <w:tc>
          <w:tcPr>
            <w:tcW w:w="4518" w:type="pct"/>
          </w:tcPr>
          <w:p w14:paraId="454B2FFA" w14:textId="6CDC3C36" w:rsidR="00A87618" w:rsidRDefault="00A87618" w:rsidP="005E7275">
            <w:pPr>
              <w:pStyle w:val="a3"/>
              <w:numPr>
                <w:ilvl w:val="0"/>
                <w:numId w:val="2"/>
              </w:numPr>
              <w:spacing w:line="240" w:lineRule="auto"/>
              <w:ind w:leftChars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  <w:lang w:eastAsia="ko-KR"/>
              </w:rPr>
              <w:t>T</w:t>
            </w:r>
            <w:r>
              <w:rPr>
                <w:rFonts w:ascii="Times New Roman" w:hAnsi="Times New Roman"/>
                <w:b/>
                <w:sz w:val="24"/>
                <w:lang w:eastAsia="ko-KR"/>
              </w:rPr>
              <w:t>able S7</w:t>
            </w:r>
          </w:p>
        </w:tc>
        <w:tc>
          <w:tcPr>
            <w:tcW w:w="482" w:type="pct"/>
          </w:tcPr>
          <w:p w14:paraId="707C6B4D" w14:textId="2C4CA291" w:rsidR="00A87618" w:rsidRDefault="006D07F1" w:rsidP="005E7275">
            <w:pPr>
              <w:pStyle w:val="a3"/>
              <w:spacing w:line="240" w:lineRule="auto"/>
              <w:ind w:leftChars="0" w:left="0"/>
              <w:jc w:val="center"/>
              <w:rPr>
                <w:rFonts w:ascii="Times New Roman" w:hAnsi="Times New Roman"/>
                <w:b/>
                <w:sz w:val="24"/>
                <w:lang w:eastAsia="ko-KR"/>
              </w:rPr>
            </w:pPr>
            <w:r>
              <w:rPr>
                <w:rFonts w:ascii="Times New Roman" w:hAnsi="Times New Roman" w:hint="eastAsia"/>
                <w:b/>
                <w:sz w:val="24"/>
                <w:lang w:eastAsia="ko-KR"/>
              </w:rPr>
              <w:t>S</w:t>
            </w:r>
            <w:r>
              <w:rPr>
                <w:rFonts w:ascii="Times New Roman" w:hAnsi="Times New Roman"/>
                <w:b/>
                <w:sz w:val="24"/>
                <w:lang w:eastAsia="ko-KR"/>
              </w:rPr>
              <w:t>10</w:t>
            </w:r>
          </w:p>
        </w:tc>
      </w:tr>
      <w:tr w:rsidR="00A30F08" w14:paraId="46C3D943" w14:textId="77777777" w:rsidTr="00644479">
        <w:trPr>
          <w:trHeight w:val="15"/>
        </w:trPr>
        <w:tc>
          <w:tcPr>
            <w:tcW w:w="4518" w:type="pct"/>
          </w:tcPr>
          <w:p w14:paraId="1FE9D8A0" w14:textId="4CAB2E89" w:rsidR="00A30F08" w:rsidRDefault="00A30F08" w:rsidP="005E7275">
            <w:pPr>
              <w:pStyle w:val="a3"/>
              <w:numPr>
                <w:ilvl w:val="0"/>
                <w:numId w:val="2"/>
              </w:numPr>
              <w:spacing w:line="240" w:lineRule="auto"/>
              <w:ind w:leftChars="0"/>
              <w:rPr>
                <w:rFonts w:ascii="Times New Roman" w:hAnsi="Times New Roman" w:hint="eastAsia"/>
                <w:b/>
                <w:sz w:val="24"/>
                <w:lang w:eastAsia="ko-KR"/>
              </w:rPr>
            </w:pPr>
            <w:r>
              <w:rPr>
                <w:rFonts w:ascii="Times New Roman" w:hAnsi="Times New Roman" w:hint="eastAsia"/>
                <w:b/>
                <w:sz w:val="24"/>
                <w:lang w:eastAsia="ko-KR"/>
              </w:rPr>
              <w:t>T</w:t>
            </w:r>
            <w:r>
              <w:rPr>
                <w:rFonts w:ascii="Times New Roman" w:hAnsi="Times New Roman"/>
                <w:b/>
                <w:sz w:val="24"/>
                <w:lang w:eastAsia="ko-KR"/>
              </w:rPr>
              <w:t>able S8</w:t>
            </w:r>
          </w:p>
        </w:tc>
        <w:tc>
          <w:tcPr>
            <w:tcW w:w="482" w:type="pct"/>
          </w:tcPr>
          <w:p w14:paraId="6928369B" w14:textId="7098D2B1" w:rsidR="00A30F08" w:rsidRDefault="00A30F08" w:rsidP="005E7275">
            <w:pPr>
              <w:pStyle w:val="a3"/>
              <w:spacing w:line="240" w:lineRule="auto"/>
              <w:ind w:leftChars="0" w:left="0"/>
              <w:jc w:val="center"/>
              <w:rPr>
                <w:rFonts w:ascii="Times New Roman" w:hAnsi="Times New Roman" w:hint="eastAsia"/>
                <w:b/>
                <w:sz w:val="24"/>
                <w:lang w:eastAsia="ko-KR"/>
              </w:rPr>
            </w:pPr>
            <w:r>
              <w:rPr>
                <w:rFonts w:ascii="Times New Roman" w:hAnsi="Times New Roman" w:hint="eastAsia"/>
                <w:b/>
                <w:sz w:val="24"/>
                <w:lang w:eastAsia="ko-KR"/>
              </w:rPr>
              <w:t>S</w:t>
            </w:r>
            <w:r>
              <w:rPr>
                <w:rFonts w:ascii="Times New Roman" w:hAnsi="Times New Roman"/>
                <w:b/>
                <w:sz w:val="24"/>
                <w:lang w:eastAsia="ko-KR"/>
              </w:rPr>
              <w:t>11</w:t>
            </w:r>
          </w:p>
        </w:tc>
      </w:tr>
      <w:tr w:rsidR="00A87618" w14:paraId="4B453ECB" w14:textId="77777777" w:rsidTr="00644479">
        <w:trPr>
          <w:trHeight w:val="15"/>
        </w:trPr>
        <w:tc>
          <w:tcPr>
            <w:tcW w:w="4518" w:type="pct"/>
          </w:tcPr>
          <w:p w14:paraId="469766CF" w14:textId="0680DCC0" w:rsidR="00A87618" w:rsidRDefault="00A87618" w:rsidP="005E7275">
            <w:pPr>
              <w:pStyle w:val="a3"/>
              <w:numPr>
                <w:ilvl w:val="0"/>
                <w:numId w:val="2"/>
              </w:numPr>
              <w:spacing w:line="240" w:lineRule="auto"/>
              <w:ind w:leftChars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  <w:lang w:eastAsia="ko-KR"/>
              </w:rPr>
              <w:t>R</w:t>
            </w:r>
            <w:r>
              <w:rPr>
                <w:rFonts w:ascii="Times New Roman" w:hAnsi="Times New Roman"/>
                <w:b/>
                <w:sz w:val="24"/>
                <w:lang w:eastAsia="ko-KR"/>
              </w:rPr>
              <w:t>eference</w:t>
            </w:r>
          </w:p>
        </w:tc>
        <w:tc>
          <w:tcPr>
            <w:tcW w:w="482" w:type="pct"/>
          </w:tcPr>
          <w:p w14:paraId="394FF3B5" w14:textId="5B374639" w:rsidR="00A87618" w:rsidRDefault="006D07F1" w:rsidP="005E7275">
            <w:pPr>
              <w:pStyle w:val="a3"/>
              <w:spacing w:line="240" w:lineRule="auto"/>
              <w:ind w:leftChars="0" w:left="0"/>
              <w:jc w:val="center"/>
              <w:rPr>
                <w:rFonts w:ascii="Times New Roman" w:hAnsi="Times New Roman"/>
                <w:b/>
                <w:sz w:val="24"/>
                <w:lang w:eastAsia="ko-KR"/>
              </w:rPr>
            </w:pPr>
            <w:r>
              <w:rPr>
                <w:rFonts w:ascii="Times New Roman" w:hAnsi="Times New Roman" w:hint="eastAsia"/>
                <w:b/>
                <w:sz w:val="24"/>
                <w:lang w:eastAsia="ko-KR"/>
              </w:rPr>
              <w:t>S</w:t>
            </w:r>
            <w:r>
              <w:rPr>
                <w:rFonts w:ascii="Times New Roman" w:hAnsi="Times New Roman"/>
                <w:b/>
                <w:sz w:val="24"/>
                <w:lang w:eastAsia="ko-KR"/>
              </w:rPr>
              <w:t>1</w:t>
            </w:r>
            <w:r w:rsidR="00A30F08">
              <w:rPr>
                <w:rFonts w:ascii="Times New Roman" w:hAnsi="Times New Roman"/>
                <w:b/>
                <w:sz w:val="24"/>
                <w:lang w:eastAsia="ko-KR"/>
              </w:rPr>
              <w:t>2</w:t>
            </w:r>
          </w:p>
        </w:tc>
      </w:tr>
    </w:tbl>
    <w:p w14:paraId="7F82813B" w14:textId="77777777" w:rsidR="006B47BD" w:rsidRDefault="006B47BD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3F4CA11" w14:textId="77777777" w:rsidR="006D07F1" w:rsidRPr="009B63DD" w:rsidRDefault="006D07F1" w:rsidP="006D07F1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 w:rsidRPr="009B63DD">
        <w:rPr>
          <w:rFonts w:ascii="Times New Roman" w:hAnsi="Times New Roman"/>
          <w:b/>
          <w:bCs/>
          <w:sz w:val="24"/>
          <w:szCs w:val="24"/>
        </w:rPr>
        <w:lastRenderedPageBreak/>
        <w:t>Calculation method</w:t>
      </w:r>
    </w:p>
    <w:p w14:paraId="70F8C6AA" w14:textId="437A563A" w:rsidR="006D07F1" w:rsidRPr="009B63DD" w:rsidRDefault="006D07F1" w:rsidP="006D07F1">
      <w:pPr>
        <w:spacing w:after="0" w:line="480" w:lineRule="auto"/>
        <w:ind w:firstLineChars="100" w:firstLine="240"/>
        <w:rPr>
          <w:rFonts w:ascii="Times New Roman" w:hAnsi="Times New Roman"/>
          <w:sz w:val="24"/>
          <w:szCs w:val="24"/>
        </w:rPr>
      </w:pPr>
      <w:r w:rsidRPr="009B63DD">
        <w:rPr>
          <w:rFonts w:ascii="Times New Roman" w:hAnsi="Times New Roman"/>
          <w:sz w:val="24"/>
          <w:szCs w:val="24"/>
        </w:rPr>
        <w:t>The initial configurations were made by packing the solvent species into a rectangular box of size 32 x 40 x 72 Å</w:t>
      </w:r>
      <w:r w:rsidRPr="009B63DD">
        <w:rPr>
          <w:rFonts w:ascii="Times New Roman" w:hAnsi="Times New Roman"/>
          <w:sz w:val="24"/>
          <w:szCs w:val="24"/>
          <w:vertAlign w:val="superscript"/>
        </w:rPr>
        <w:t>3</w:t>
      </w:r>
      <w:r w:rsidRPr="009B63DD">
        <w:rPr>
          <w:rFonts w:ascii="Times New Roman" w:hAnsi="Times New Roman"/>
          <w:sz w:val="24"/>
          <w:szCs w:val="24"/>
        </w:rPr>
        <w:t xml:space="preserve"> using the PACKMOL package </w:t>
      </w:r>
      <w:r w:rsidR="00540E25">
        <w:rPr>
          <w:rFonts w:ascii="Times New Roman" w:hAnsi="Times New Roman"/>
          <w:noProof/>
          <w:sz w:val="24"/>
          <w:szCs w:val="24"/>
        </w:rPr>
        <w:t>(Martínez et al., 2009)</w:t>
      </w:r>
      <w:r w:rsidRPr="009B63DD">
        <w:rPr>
          <w:rFonts w:ascii="Times New Roman" w:hAnsi="Times New Roman"/>
          <w:sz w:val="24"/>
          <w:szCs w:val="24"/>
        </w:rPr>
        <w:t xml:space="preserve">. By following the experimental conditions employed for the solvation of cellulose </w:t>
      </w:r>
      <w:r w:rsidR="00540E25">
        <w:rPr>
          <w:rFonts w:ascii="Times New Roman" w:hAnsi="Times New Roman"/>
          <w:noProof/>
          <w:sz w:val="24"/>
          <w:szCs w:val="24"/>
        </w:rPr>
        <w:t>(Cai et al., 2006; Cai and Zhang, 2005; Cai et al., 2007; Cai et al., 2008)</w:t>
      </w:r>
      <w:r w:rsidRPr="009B63DD">
        <w:rPr>
          <w:rFonts w:ascii="Times New Roman" w:hAnsi="Times New Roman"/>
          <w:sz w:val="24"/>
          <w:szCs w:val="24"/>
        </w:rPr>
        <w:t xml:space="preserve">, the concentrations of MOH and urea were all assigned to be 2 M. Hence, 3080 water molecules, 111 alkali hydroxide molecules (MOH), and 111 urea molecules were initially assigned in the simulation box. The MD simulations were first performed in a canonical (constant NVT) ensemble for 10 ns, and then the production runs were performed in an isothermal-isobaric (constant NPT) ensemble </w:t>
      </w:r>
      <w:r>
        <w:rPr>
          <w:rFonts w:ascii="Times New Roman" w:hAnsi="Times New Roman"/>
          <w:sz w:val="24"/>
          <w:szCs w:val="24"/>
        </w:rPr>
        <w:t xml:space="preserve">for 5 ns </w:t>
      </w:r>
      <w:r w:rsidRPr="009B63DD">
        <w:rPr>
          <w:rFonts w:ascii="Times New Roman" w:hAnsi="Times New Roman"/>
          <w:sz w:val="24"/>
          <w:szCs w:val="24"/>
        </w:rPr>
        <w:t>to calculate the appropriate volume. The scale factor was calculated as follows:</w:t>
      </w:r>
    </w:p>
    <w:p w14:paraId="12EA5575" w14:textId="77777777" w:rsidR="006D07F1" w:rsidRPr="009B63DD" w:rsidRDefault="006D07F1" w:rsidP="006D07F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B63DD"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eastAsia="바탕" w:hAnsi="Cambria Math"/>
            <w:kern w:val="21"/>
            <w:sz w:val="24"/>
            <w:szCs w:val="24"/>
          </w:rPr>
          <m:t>scale factor=</m:t>
        </m:r>
        <m:f>
          <m:fPr>
            <m:ctrlPr>
              <w:rPr>
                <w:rFonts w:ascii="Cambria Math" w:eastAsia="바탕" w:hAnsi="Cambria Math"/>
                <w:i/>
                <w:kern w:val="21"/>
                <w:sz w:val="24"/>
                <w:szCs w:val="24"/>
              </w:rPr>
            </m:ctrlPr>
          </m:fPr>
          <m:num>
            <m:r>
              <w:rPr>
                <w:rFonts w:ascii="Cambria Math" w:eastAsia="바탕" w:hAnsi="Cambria Math"/>
                <w:kern w:val="21"/>
                <w:sz w:val="24"/>
                <w:szCs w:val="24"/>
              </w:rPr>
              <m:t xml:space="preserve">volume of the simulation box calculated at constant NPT </m:t>
            </m:r>
          </m:num>
          <m:den>
            <m:r>
              <w:rPr>
                <w:rFonts w:ascii="Cambria Math" w:eastAsia="바탕" w:hAnsi="Cambria Math"/>
                <w:kern w:val="21"/>
                <w:sz w:val="24"/>
                <w:szCs w:val="24"/>
              </w:rPr>
              <m:t xml:space="preserve">initial volume of the simulation box </m:t>
            </m:r>
            <m:d>
              <m:dPr>
                <m:ctrlPr>
                  <w:rPr>
                    <w:rFonts w:ascii="Cambria Math" w:eastAsia="바탕" w:hAnsi="Cambria Math"/>
                    <w:i/>
                    <w:kern w:val="21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32 x 40 x 72 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Å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</m:e>
            </m:d>
          </m:den>
        </m:f>
      </m:oMath>
      <w:r w:rsidRPr="009B63DD">
        <w:rPr>
          <w:rFonts w:ascii="Times New Roman" w:hAnsi="Times New Roman"/>
          <w:kern w:val="21"/>
          <w:sz w:val="24"/>
          <w:szCs w:val="24"/>
        </w:rPr>
        <w:tab/>
        <w:t xml:space="preserve">     (S1)</w:t>
      </w:r>
    </w:p>
    <w:p w14:paraId="42DD19FC" w14:textId="596E6920" w:rsidR="006D07F1" w:rsidRPr="009B63DD" w:rsidRDefault="006D07F1" w:rsidP="006D07F1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B63DD">
        <w:rPr>
          <w:rFonts w:ascii="Times New Roman" w:hAnsi="Times New Roman"/>
          <w:color w:val="000000" w:themeColor="text1"/>
          <w:sz w:val="24"/>
          <w:szCs w:val="24"/>
        </w:rPr>
        <w:t>Then</w:t>
      </w:r>
      <w:r w:rsidRPr="009B63DD">
        <w:rPr>
          <w:rFonts w:ascii="Times New Roman" w:hAnsi="Times New Roman"/>
          <w:color w:val="000000"/>
          <w:sz w:val="24"/>
          <w:szCs w:val="24"/>
        </w:rPr>
        <w:t>,</w:t>
      </w:r>
      <w:r w:rsidRPr="009B63DD">
        <w:rPr>
          <w:rFonts w:ascii="Times New Roman" w:hAnsi="Times New Roman"/>
          <w:color w:val="000000" w:themeColor="text1"/>
          <w:sz w:val="24"/>
          <w:szCs w:val="24"/>
        </w:rPr>
        <w:t xml:space="preserve"> the number of solvent species in the 32 x 40 x 72 Å</w:t>
      </w:r>
      <w:r w:rsidRPr="009B63DD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</w:t>
      </w:r>
      <w:r w:rsidRPr="009B63DD">
        <w:rPr>
          <w:rFonts w:ascii="Times New Roman" w:hAnsi="Times New Roman"/>
          <w:color w:val="000000" w:themeColor="text1"/>
          <w:sz w:val="24"/>
          <w:szCs w:val="24"/>
        </w:rPr>
        <w:t xml:space="preserve"> box was changed by multiplying the scale factor </w:t>
      </w:r>
      <w:r w:rsidRPr="009B63DD">
        <w:rPr>
          <w:rFonts w:ascii="Times New Roman" w:hAnsi="Times New Roman"/>
          <w:color w:val="000000"/>
          <w:sz w:val="24"/>
          <w:szCs w:val="24"/>
        </w:rPr>
        <w:t>by</w:t>
      </w:r>
      <w:r w:rsidRPr="009B63DD">
        <w:rPr>
          <w:rFonts w:ascii="Times New Roman" w:hAnsi="Times New Roman"/>
          <w:color w:val="000000" w:themeColor="text1"/>
          <w:sz w:val="24"/>
          <w:szCs w:val="24"/>
        </w:rPr>
        <w:t xml:space="preserve"> its initial number. The numbers of solvent species in each solvent are shown in Table S</w:t>
      </w:r>
      <w:r w:rsidR="003B6F72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9B63D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73AA008" w14:textId="77777777" w:rsidR="006D07F1" w:rsidRPr="009B63DD" w:rsidRDefault="00FB1072" w:rsidP="006D07F1">
      <w:pPr>
        <w:spacing w:after="0" w:line="480" w:lineRule="auto"/>
        <w:ind w:firstLineChars="100" w:firstLine="240"/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</w:pPr>
      <m:oMath>
        <m:sSub>
          <m:sSubPr>
            <m:ctrlPr>
              <w:rPr>
                <w:rFonts w:ascii="Cambria Math" w:eastAsia="바탕" w:hAnsi="Cambria Math"/>
                <w:i/>
                <w:color w:val="000000" w:themeColor="text1"/>
                <w:kern w:val="21"/>
                <w:sz w:val="24"/>
                <w:szCs w:val="24"/>
              </w:rPr>
            </m:ctrlPr>
          </m:sSubPr>
          <m:e>
            <m:r>
              <w:rPr>
                <w:rFonts w:ascii="Cambria Math" w:eastAsia="바탕" w:hAnsi="Cambria Math"/>
                <w:color w:val="000000" w:themeColor="text1"/>
                <w:kern w:val="21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바탕" w:hAnsi="Cambria Math"/>
                <w:color w:val="000000" w:themeColor="text1"/>
                <w:kern w:val="21"/>
                <w:sz w:val="24"/>
                <w:szCs w:val="24"/>
              </w:rPr>
              <m:t>C</m:t>
            </m:r>
          </m:sub>
        </m:sSub>
      </m:oMath>
      <w:r w:rsidR="006D07F1"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 xml:space="preserve"> (</w:t>
      </w:r>
      <w:r w:rsidR="006D07F1" w:rsidRPr="009B63DD">
        <w:rPr>
          <w:rFonts w:ascii="Times New Roman" w:hAnsi="Times New Roman"/>
          <w:color w:val="000000" w:themeColor="text1"/>
          <w:sz w:val="24"/>
          <w:szCs w:val="24"/>
        </w:rPr>
        <w:t xml:space="preserve">cavity volume) </w:t>
      </w:r>
      <w:r w:rsidR="006D07F1"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 xml:space="preserve">and </w:t>
      </w:r>
      <m:oMath>
        <m:sSub>
          <m:sSubPr>
            <m:ctrlPr>
              <w:rPr>
                <w:rFonts w:ascii="Cambria Math" w:eastAsia="바탕" w:hAnsi="Cambria Math"/>
                <w:i/>
                <w:color w:val="000000" w:themeColor="text1"/>
                <w:kern w:val="21"/>
                <w:sz w:val="24"/>
                <w:szCs w:val="24"/>
              </w:rPr>
            </m:ctrlPr>
          </m:sSubPr>
          <m:e>
            <m:r>
              <w:rPr>
                <w:rFonts w:ascii="Cambria Math" w:eastAsia="바탕" w:hAnsi="Cambria Math"/>
                <w:color w:val="000000" w:themeColor="text1"/>
                <w:kern w:val="21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바탕" w:hAnsi="Cambria Math"/>
                <w:color w:val="000000" w:themeColor="text1"/>
                <w:kern w:val="21"/>
                <w:sz w:val="24"/>
                <w:szCs w:val="24"/>
              </w:rPr>
              <m:t>I</m:t>
            </m:r>
          </m:sub>
        </m:sSub>
      </m:oMath>
      <w:r w:rsidR="006D07F1" w:rsidRPr="009B63DD">
        <w:rPr>
          <w:rFonts w:ascii="Times New Roman" w:hAnsi="Times New Roman"/>
          <w:color w:val="000000" w:themeColor="text1"/>
          <w:kern w:val="21"/>
          <w:sz w:val="24"/>
          <w:szCs w:val="24"/>
        </w:rPr>
        <w:t xml:space="preserve"> (interaction volume) along with </w:t>
      </w:r>
      <w:r w:rsidR="006D07F1"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 xml:space="preserve">their components, </w:t>
      </w:r>
      <m:oMath>
        <m:sSub>
          <m:sSubPr>
            <m:ctrlPr>
              <w:rPr>
                <w:rFonts w:ascii="Cambria Math" w:eastAsia="바탕" w:hAnsi="Cambria Math"/>
                <w:i/>
                <w:color w:val="000000" w:themeColor="text1"/>
                <w:kern w:val="21"/>
                <w:sz w:val="24"/>
                <w:szCs w:val="24"/>
              </w:rPr>
            </m:ctrlPr>
          </m:sSubPr>
          <m:e>
            <m:r>
              <w:rPr>
                <w:rFonts w:ascii="Cambria Math" w:eastAsia="바탕" w:hAnsi="Cambria Math"/>
                <w:color w:val="000000" w:themeColor="text1"/>
                <w:kern w:val="21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바탕" w:hAnsi="Cambria Math"/>
                <w:color w:val="000000" w:themeColor="text1"/>
                <w:kern w:val="21"/>
                <w:sz w:val="24"/>
                <w:szCs w:val="24"/>
              </w:rPr>
              <m:t>C,γ</m:t>
            </m:r>
          </m:sub>
        </m:sSub>
      </m:oMath>
      <w:r w:rsidR="006D07F1"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="바탕" w:hAnsi="Cambria Math"/>
                <w:i/>
                <w:color w:val="000000" w:themeColor="text1"/>
                <w:kern w:val="21"/>
                <w:sz w:val="24"/>
                <w:szCs w:val="24"/>
              </w:rPr>
            </m:ctrlPr>
          </m:sSubPr>
          <m:e>
            <m:r>
              <w:rPr>
                <w:rFonts w:ascii="Cambria Math" w:eastAsia="바탕" w:hAnsi="Cambria Math"/>
                <w:color w:val="000000" w:themeColor="text1"/>
                <w:kern w:val="21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바탕" w:hAnsi="Cambria Math"/>
                <w:color w:val="000000" w:themeColor="text1"/>
                <w:kern w:val="21"/>
                <w:sz w:val="24"/>
                <w:szCs w:val="24"/>
              </w:rPr>
              <m:t>I,γ</m:t>
            </m:r>
          </m:sub>
        </m:sSub>
      </m:oMath>
      <w:r w:rsidR="006D07F1"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>, were calculated in 3D-RISM:</w:t>
      </w:r>
    </w:p>
    <w:p w14:paraId="5F1A1152" w14:textId="77777777" w:rsidR="006D07F1" w:rsidRPr="009B63DD" w:rsidRDefault="006D07F1" w:rsidP="006D07F1">
      <w:pPr>
        <w:spacing w:after="0" w:line="480" w:lineRule="auto"/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</w:pPr>
      <w:r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ab/>
      </w:r>
      <m:oMath>
        <m:sSub>
          <m:sSubPr>
            <m:ctrlPr>
              <w:rPr>
                <w:rFonts w:ascii="Cambria Math" w:eastAsia="바탕" w:hAnsi="Cambria Math"/>
                <w:i/>
                <w:color w:val="000000" w:themeColor="text1"/>
                <w:kern w:val="21"/>
                <w:sz w:val="24"/>
                <w:szCs w:val="24"/>
              </w:rPr>
            </m:ctrlPr>
          </m:sSubPr>
          <m:e>
            <m:r>
              <w:rPr>
                <w:rFonts w:ascii="Cambria Math" w:eastAsia="바탕" w:hAnsi="Cambria Math"/>
                <w:color w:val="000000" w:themeColor="text1"/>
                <w:kern w:val="21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바탕" w:hAnsi="Cambria Math"/>
                <w:color w:val="000000" w:themeColor="text1"/>
                <w:kern w:val="21"/>
                <w:sz w:val="24"/>
                <w:szCs w:val="24"/>
              </w:rPr>
              <m:t>C</m:t>
            </m:r>
          </m:sub>
        </m:sSub>
        <m:r>
          <w:rPr>
            <w:rFonts w:ascii="Cambria Math" w:eastAsia="바탕" w:hAnsi="Cambria Math"/>
            <w:color w:val="000000" w:themeColor="text1"/>
            <w:kern w:val="21"/>
            <w:sz w:val="24"/>
            <w:szCs w:val="24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="바탕" w:hAnsi="Cambria Math"/>
                <w:i/>
                <w:color w:val="000000" w:themeColor="text1"/>
                <w:kern w:val="21"/>
                <w:sz w:val="24"/>
                <w:szCs w:val="24"/>
              </w:rPr>
            </m:ctrlPr>
          </m:naryPr>
          <m:sub>
            <m:r>
              <w:rPr>
                <w:rFonts w:ascii="Cambria Math" w:eastAsia="바탕" w:hAnsi="Cambria Math"/>
                <w:color w:val="000000" w:themeColor="text1"/>
                <w:kern w:val="21"/>
                <w:sz w:val="24"/>
                <w:szCs w:val="24"/>
              </w:rPr>
              <m:t>γ</m:t>
            </m:r>
          </m:sub>
          <m:sup/>
          <m:e>
            <w:bookmarkStart w:id="0" w:name="_Hlk60244379"/>
            <m:sSub>
              <m:sSubPr>
                <m:ctrlPr>
                  <w:rPr>
                    <w:rFonts w:ascii="Cambria Math" w:eastAsia="바탕" w:hAnsi="Cambria Math"/>
                    <w:i/>
                    <w:color w:val="000000" w:themeColor="text1"/>
                    <w:kern w:val="2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바탕" w:hAnsi="Cambria Math"/>
                    <w:color w:val="000000" w:themeColor="text1"/>
                    <w:kern w:val="21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eastAsia="바탕" w:hAnsi="Cambria Math"/>
                    <w:color w:val="000000" w:themeColor="text1"/>
                    <w:kern w:val="21"/>
                    <w:sz w:val="24"/>
                    <w:szCs w:val="24"/>
                  </w:rPr>
                  <m:t>C,γ</m:t>
                </m:r>
              </m:sub>
            </m:sSub>
            <w:bookmarkEnd w:id="0"/>
          </m:e>
        </m:nary>
      </m:oMath>
      <w:r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ab/>
      </w:r>
      <w:r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ab/>
      </w:r>
      <w:r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ab/>
      </w:r>
      <w:r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ab/>
      </w:r>
      <w:r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ab/>
      </w:r>
      <w:r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ab/>
      </w:r>
      <w:r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ab/>
      </w:r>
      <w:r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ab/>
        <w:t xml:space="preserve">     (S2)</w:t>
      </w:r>
    </w:p>
    <w:p w14:paraId="06175C65" w14:textId="77777777" w:rsidR="006D07F1" w:rsidRPr="009B63DD" w:rsidRDefault="006D07F1" w:rsidP="006D07F1">
      <w:pPr>
        <w:spacing w:after="0" w:line="480" w:lineRule="auto"/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</w:pPr>
      <w:r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ab/>
      </w:r>
      <m:oMath>
        <m:sSub>
          <m:sSubPr>
            <m:ctrlPr>
              <w:rPr>
                <w:rFonts w:ascii="Cambria Math" w:eastAsia="바탕" w:hAnsi="Cambria Math"/>
                <w:i/>
                <w:color w:val="000000" w:themeColor="text1"/>
                <w:kern w:val="21"/>
                <w:sz w:val="24"/>
                <w:szCs w:val="24"/>
              </w:rPr>
            </m:ctrlPr>
          </m:sSubPr>
          <m:e>
            <m:r>
              <w:rPr>
                <w:rFonts w:ascii="Cambria Math" w:eastAsia="바탕" w:hAnsi="Cambria Math"/>
                <w:color w:val="000000" w:themeColor="text1"/>
                <w:kern w:val="21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바탕" w:hAnsi="Cambria Math"/>
                <w:color w:val="000000" w:themeColor="text1"/>
                <w:kern w:val="21"/>
                <w:sz w:val="24"/>
                <w:szCs w:val="24"/>
              </w:rPr>
              <m:t>I</m:t>
            </m:r>
          </m:sub>
        </m:sSub>
        <m:r>
          <w:rPr>
            <w:rFonts w:ascii="Cambria Math" w:eastAsia="바탕" w:hAnsi="Cambria Math"/>
            <w:color w:val="000000" w:themeColor="text1"/>
            <w:kern w:val="21"/>
            <w:sz w:val="24"/>
            <w:szCs w:val="24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="바탕" w:hAnsi="Cambria Math"/>
                <w:i/>
                <w:color w:val="000000" w:themeColor="text1"/>
                <w:kern w:val="21"/>
                <w:sz w:val="24"/>
                <w:szCs w:val="24"/>
              </w:rPr>
            </m:ctrlPr>
          </m:naryPr>
          <m:sub>
            <m:r>
              <w:rPr>
                <w:rFonts w:ascii="Cambria Math" w:eastAsia="바탕" w:hAnsi="Cambria Math"/>
                <w:color w:val="000000" w:themeColor="text1"/>
                <w:kern w:val="21"/>
                <w:sz w:val="24"/>
                <w:szCs w:val="24"/>
              </w:rPr>
              <m:t>γ</m:t>
            </m:r>
          </m:sub>
          <m:sup/>
          <m:e>
            <w:bookmarkStart w:id="1" w:name="_Hlk60244393"/>
            <m:sSub>
              <m:sSubPr>
                <m:ctrlPr>
                  <w:rPr>
                    <w:rFonts w:ascii="Cambria Math" w:eastAsia="바탕" w:hAnsi="Cambria Math"/>
                    <w:i/>
                    <w:color w:val="000000" w:themeColor="text1"/>
                    <w:kern w:val="2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바탕" w:hAnsi="Cambria Math"/>
                    <w:color w:val="000000" w:themeColor="text1"/>
                    <w:kern w:val="21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eastAsia="바탕" w:hAnsi="Cambria Math"/>
                    <w:color w:val="000000" w:themeColor="text1"/>
                    <w:kern w:val="21"/>
                    <w:sz w:val="24"/>
                    <w:szCs w:val="24"/>
                  </w:rPr>
                  <m:t>I,γ</m:t>
                </m:r>
              </m:sub>
            </m:sSub>
            <w:bookmarkEnd w:id="1"/>
          </m:e>
        </m:nary>
      </m:oMath>
      <w:r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ab/>
      </w:r>
      <w:r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ab/>
      </w:r>
      <w:r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ab/>
      </w:r>
      <w:r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ab/>
      </w:r>
      <w:r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ab/>
      </w:r>
      <w:r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ab/>
      </w:r>
      <w:r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ab/>
      </w:r>
      <w:r w:rsidRPr="009B63DD">
        <w:rPr>
          <w:rFonts w:ascii="Times New Roman" w:eastAsia="바탕" w:hAnsi="Times New Roman"/>
          <w:color w:val="000000" w:themeColor="text1"/>
          <w:kern w:val="21"/>
          <w:sz w:val="24"/>
          <w:szCs w:val="24"/>
        </w:rPr>
        <w:tab/>
        <w:t xml:space="preserve">     (S3)</w:t>
      </w:r>
    </w:p>
    <w:p w14:paraId="4CA4B9BB" w14:textId="2850CE8D" w:rsidR="006D07F1" w:rsidRDefault="006D07F1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2D890DDF" w14:textId="77777777" w:rsidR="006D07F1" w:rsidRPr="009B63DD" w:rsidRDefault="006D07F1" w:rsidP="006D07F1">
      <w:pPr>
        <w:spacing w:after="0" w:line="480" w:lineRule="auto"/>
        <w:ind w:left="-77"/>
        <w:rPr>
          <w:rFonts w:ascii="Times New Roman" w:hAnsi="Times New Roman"/>
          <w:b/>
          <w:bCs/>
          <w:sz w:val="24"/>
          <w:szCs w:val="24"/>
        </w:rPr>
      </w:pPr>
      <w:r w:rsidRPr="009B63DD">
        <w:rPr>
          <w:rFonts w:ascii="Times New Roman" w:hAnsi="Times New Roman"/>
          <w:sz w:val="24"/>
          <w:szCs w:val="24"/>
        </w:rPr>
        <w:lastRenderedPageBreak/>
        <w:t>Table S1. Initial densities and pressures of the solvents used for the 3D-RISM-KH calculations</w:t>
      </w:r>
    </w:p>
    <w:tbl>
      <w:tblPr>
        <w:tblW w:w="848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14"/>
        <w:gridCol w:w="2835"/>
        <w:gridCol w:w="2835"/>
      </w:tblGrid>
      <w:tr w:rsidR="006D07F1" w:rsidRPr="009B63DD" w14:paraId="7995DB08" w14:textId="77777777" w:rsidTr="004C08F9">
        <w:trPr>
          <w:trHeight w:val="47"/>
        </w:trPr>
        <w:tc>
          <w:tcPr>
            <w:tcW w:w="2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5DE27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solvent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6887C92" w14:textId="679CBF36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 xml:space="preserve">Density </w:t>
            </w:r>
            <w:r w:rsidR="00BA68B2">
              <w:rPr>
                <w:rFonts w:ascii="Times New Roman" w:hAnsi="Times New Roman"/>
                <w:sz w:val="24"/>
                <w:szCs w:val="24"/>
              </w:rPr>
              <w:t>(</w:t>
            </w:r>
            <w:r w:rsidRPr="009B63DD">
              <w:rPr>
                <w:rFonts w:ascii="Times New Roman" w:hAnsi="Times New Roman"/>
                <w:sz w:val="24"/>
                <w:szCs w:val="24"/>
              </w:rPr>
              <w:t>g/ml</w:t>
            </w:r>
            <w:r w:rsidR="00BA68B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D1FD75C" w14:textId="43225EE1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 xml:space="preserve">Pressure </w:t>
            </w:r>
            <w:r w:rsidR="00BA68B2">
              <w:rPr>
                <w:rFonts w:ascii="Times New Roman" w:hAnsi="Times New Roman"/>
                <w:sz w:val="24"/>
                <w:szCs w:val="24"/>
              </w:rPr>
              <w:t>(MPa)</w:t>
            </w:r>
          </w:p>
        </w:tc>
      </w:tr>
      <w:tr w:rsidR="006D07F1" w:rsidRPr="009B63DD" w14:paraId="37D76030" w14:textId="77777777" w:rsidTr="004C08F9">
        <w:trPr>
          <w:trHeight w:val="47"/>
        </w:trPr>
        <w:tc>
          <w:tcPr>
            <w:tcW w:w="2814" w:type="dxa"/>
            <w:tcBorders>
              <w:top w:val="single" w:sz="4" w:space="0" w:color="auto"/>
              <w:bottom w:val="nil"/>
            </w:tcBorders>
            <w:vAlign w:val="center"/>
          </w:tcPr>
          <w:p w14:paraId="0500B06E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WO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067D1C72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1.0143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8B8E289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532.2</w:t>
            </w:r>
          </w:p>
        </w:tc>
      </w:tr>
      <w:tr w:rsidR="006D07F1" w:rsidRPr="009B63DD" w14:paraId="51881401" w14:textId="77777777" w:rsidTr="004C08F9">
        <w:trPr>
          <w:trHeight w:val="47"/>
        </w:trPr>
        <w:tc>
          <w:tcPr>
            <w:tcW w:w="2814" w:type="dxa"/>
            <w:tcBorders>
              <w:top w:val="nil"/>
              <w:bottom w:val="nil"/>
            </w:tcBorders>
            <w:vAlign w:val="center"/>
          </w:tcPr>
          <w:p w14:paraId="5C91D0AD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LO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0FF6260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1.0740</w:t>
            </w:r>
          </w:p>
        </w:tc>
        <w:tc>
          <w:tcPr>
            <w:tcW w:w="2835" w:type="dxa"/>
          </w:tcPr>
          <w:p w14:paraId="406DDB6F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536.6</w:t>
            </w:r>
          </w:p>
        </w:tc>
      </w:tr>
      <w:tr w:rsidR="006D07F1" w:rsidRPr="009B63DD" w14:paraId="65497766" w14:textId="77777777" w:rsidTr="004C08F9">
        <w:trPr>
          <w:trHeight w:val="47"/>
        </w:trPr>
        <w:tc>
          <w:tcPr>
            <w:tcW w:w="2814" w:type="dxa"/>
            <w:tcBorders>
              <w:top w:val="nil"/>
              <w:bottom w:val="nil"/>
            </w:tcBorders>
            <w:vAlign w:val="center"/>
          </w:tcPr>
          <w:p w14:paraId="6C744CAB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4AE21F3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1.1102</w:t>
            </w:r>
          </w:p>
        </w:tc>
        <w:tc>
          <w:tcPr>
            <w:tcW w:w="2835" w:type="dxa"/>
          </w:tcPr>
          <w:p w14:paraId="67593B6B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612.8</w:t>
            </w:r>
          </w:p>
        </w:tc>
      </w:tr>
      <w:tr w:rsidR="006D07F1" w:rsidRPr="009B63DD" w14:paraId="78D768E3" w14:textId="77777777" w:rsidTr="004C08F9">
        <w:trPr>
          <w:trHeight w:val="47"/>
        </w:trPr>
        <w:tc>
          <w:tcPr>
            <w:tcW w:w="2814" w:type="dxa"/>
            <w:tcBorders>
              <w:top w:val="nil"/>
              <w:bottom w:val="single" w:sz="4" w:space="0" w:color="auto"/>
            </w:tcBorders>
            <w:vAlign w:val="center"/>
          </w:tcPr>
          <w:p w14:paraId="4E7663BD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KO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2EDD21C7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1.1409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4659A25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722.7</w:t>
            </w:r>
          </w:p>
        </w:tc>
      </w:tr>
      <w:tr w:rsidR="006D07F1" w:rsidRPr="009B63DD" w14:paraId="43C8266F" w14:textId="77777777" w:rsidTr="004C08F9">
        <w:trPr>
          <w:trHeight w:val="47"/>
        </w:trPr>
        <w:tc>
          <w:tcPr>
            <w:tcW w:w="2814" w:type="dxa"/>
            <w:tcBorders>
              <w:top w:val="single" w:sz="4" w:space="0" w:color="auto"/>
              <w:bottom w:val="nil"/>
            </w:tcBorders>
            <w:vAlign w:val="center"/>
          </w:tcPr>
          <w:p w14:paraId="7ADFB895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UO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73B93086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1.0500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22878363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646.3</w:t>
            </w:r>
          </w:p>
        </w:tc>
      </w:tr>
      <w:tr w:rsidR="006D07F1" w:rsidRPr="009B63DD" w14:paraId="6CAA6F57" w14:textId="77777777" w:rsidTr="004C08F9">
        <w:trPr>
          <w:trHeight w:val="47"/>
        </w:trPr>
        <w:tc>
          <w:tcPr>
            <w:tcW w:w="2814" w:type="dxa"/>
            <w:tcBorders>
              <w:top w:val="nil"/>
              <w:bottom w:val="nil"/>
            </w:tcBorders>
            <w:vAlign w:val="center"/>
          </w:tcPr>
          <w:p w14:paraId="70775660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LU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D3989DA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1.1057</w:t>
            </w:r>
          </w:p>
        </w:tc>
        <w:tc>
          <w:tcPr>
            <w:tcW w:w="2835" w:type="dxa"/>
            <w:tcBorders>
              <w:top w:val="nil"/>
            </w:tcBorders>
          </w:tcPr>
          <w:p w14:paraId="136A361B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433.7</w:t>
            </w:r>
          </w:p>
        </w:tc>
      </w:tr>
      <w:tr w:rsidR="006D07F1" w:rsidRPr="009B63DD" w14:paraId="3444001D" w14:textId="77777777" w:rsidTr="004C08F9">
        <w:trPr>
          <w:trHeight w:val="47"/>
        </w:trPr>
        <w:tc>
          <w:tcPr>
            <w:tcW w:w="2814" w:type="dxa"/>
            <w:tcBorders>
              <w:top w:val="nil"/>
              <w:bottom w:val="nil"/>
            </w:tcBorders>
            <w:vAlign w:val="center"/>
          </w:tcPr>
          <w:p w14:paraId="617E4C06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5375FEA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1.1399</w:t>
            </w:r>
          </w:p>
        </w:tc>
        <w:tc>
          <w:tcPr>
            <w:tcW w:w="2835" w:type="dxa"/>
          </w:tcPr>
          <w:p w14:paraId="786776C3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806.2</w:t>
            </w:r>
          </w:p>
        </w:tc>
      </w:tr>
      <w:tr w:rsidR="006D07F1" w:rsidRPr="009B63DD" w14:paraId="371B6CF8" w14:textId="77777777" w:rsidTr="004C08F9">
        <w:trPr>
          <w:trHeight w:val="47"/>
        </w:trPr>
        <w:tc>
          <w:tcPr>
            <w:tcW w:w="2814" w:type="dxa"/>
            <w:tcBorders>
              <w:top w:val="nil"/>
              <w:bottom w:val="single" w:sz="4" w:space="0" w:color="auto"/>
            </w:tcBorders>
            <w:vAlign w:val="center"/>
          </w:tcPr>
          <w:p w14:paraId="2FC53A51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KU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3C5B10D7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1.1637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CA1D2AA" w14:textId="77777777" w:rsidR="006D07F1" w:rsidRPr="009B63DD" w:rsidRDefault="006D07F1" w:rsidP="004C08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925.1</w:t>
            </w:r>
          </w:p>
        </w:tc>
      </w:tr>
    </w:tbl>
    <w:p w14:paraId="32303C30" w14:textId="77777777" w:rsidR="006D07F1" w:rsidRPr="009B63DD" w:rsidRDefault="006D07F1" w:rsidP="006D07F1">
      <w:pPr>
        <w:spacing w:after="0" w:line="480" w:lineRule="auto"/>
        <w:ind w:left="-77"/>
        <w:rPr>
          <w:rFonts w:ascii="Times New Roman" w:hAnsi="Times New Roman"/>
          <w:b/>
          <w:bCs/>
          <w:sz w:val="24"/>
          <w:szCs w:val="24"/>
        </w:rPr>
      </w:pPr>
      <w:r w:rsidRPr="009B63DD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7F81CBF5" w14:textId="563A26E2" w:rsidR="006D07F1" w:rsidRPr="009B63DD" w:rsidRDefault="006D07F1" w:rsidP="006D07F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B63DD">
        <w:rPr>
          <w:rFonts w:ascii="Times New Roman" w:hAnsi="Times New Roman"/>
          <w:sz w:val="24"/>
          <w:szCs w:val="24"/>
        </w:rPr>
        <w:lastRenderedPageBreak/>
        <w:t xml:space="preserve">Table S2. Radii of bare ion and ion hydrate </w:t>
      </w:r>
      <w:r w:rsidR="00540E25">
        <w:rPr>
          <w:rFonts w:ascii="Times New Roman" w:hAnsi="Times New Roman"/>
          <w:noProof/>
          <w:sz w:val="24"/>
          <w:szCs w:val="24"/>
        </w:rPr>
        <w:t>(Volkov et al., 1997)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2905"/>
        <w:gridCol w:w="2907"/>
      </w:tblGrid>
      <w:tr w:rsidR="006D07F1" w:rsidRPr="009B63DD" w14:paraId="30BA01D6" w14:textId="77777777" w:rsidTr="004C08F9">
        <w:trPr>
          <w:trHeight w:val="300"/>
        </w:trPr>
        <w:tc>
          <w:tcPr>
            <w:tcW w:w="1981" w:type="dxa"/>
            <w:tcBorders>
              <w:top w:val="single" w:sz="4" w:space="0" w:color="auto"/>
              <w:bottom w:val="single" w:sz="4" w:space="0" w:color="auto"/>
            </w:tcBorders>
          </w:tcPr>
          <w:p w14:paraId="317A83FF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ion</w:t>
            </w:r>
          </w:p>
        </w:tc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68934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Radius of bare ion (Å)</w:t>
            </w:r>
          </w:p>
        </w:tc>
        <w:tc>
          <w:tcPr>
            <w:tcW w:w="2907" w:type="dxa"/>
            <w:tcBorders>
              <w:top w:val="single" w:sz="4" w:space="0" w:color="auto"/>
              <w:bottom w:val="single" w:sz="4" w:space="0" w:color="auto"/>
            </w:tcBorders>
          </w:tcPr>
          <w:p w14:paraId="156A793E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Radius of ion hydrate (Å)</w:t>
            </w:r>
          </w:p>
        </w:tc>
      </w:tr>
      <w:tr w:rsidR="006D07F1" w:rsidRPr="009B63DD" w14:paraId="395224B5" w14:textId="77777777" w:rsidTr="004C08F9">
        <w:trPr>
          <w:trHeight w:val="145"/>
        </w:trPr>
        <w:tc>
          <w:tcPr>
            <w:tcW w:w="1981" w:type="dxa"/>
            <w:tcBorders>
              <w:top w:val="single" w:sz="4" w:space="0" w:color="auto"/>
            </w:tcBorders>
          </w:tcPr>
          <w:p w14:paraId="6AE53F10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Li</w:t>
            </w:r>
            <w:r w:rsidRPr="009B63DD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905" w:type="dxa"/>
            <w:tcBorders>
              <w:top w:val="single" w:sz="4" w:space="0" w:color="auto"/>
            </w:tcBorders>
            <w:vAlign w:val="center"/>
          </w:tcPr>
          <w:p w14:paraId="77B13E39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9B63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2907" w:type="dxa"/>
            <w:tcBorders>
              <w:top w:val="single" w:sz="4" w:space="0" w:color="auto"/>
            </w:tcBorders>
          </w:tcPr>
          <w:p w14:paraId="65AD02D2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3.82</w:t>
            </w:r>
          </w:p>
        </w:tc>
      </w:tr>
      <w:tr w:rsidR="006D07F1" w:rsidRPr="009B63DD" w14:paraId="19E56DAC" w14:textId="77777777" w:rsidTr="004C08F9">
        <w:trPr>
          <w:trHeight w:val="145"/>
        </w:trPr>
        <w:tc>
          <w:tcPr>
            <w:tcW w:w="1981" w:type="dxa"/>
          </w:tcPr>
          <w:p w14:paraId="1F56F53E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Na</w:t>
            </w:r>
            <w:r w:rsidRPr="009B63DD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905" w:type="dxa"/>
            <w:vAlign w:val="center"/>
          </w:tcPr>
          <w:p w14:paraId="660B1BEB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9B63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2907" w:type="dxa"/>
          </w:tcPr>
          <w:p w14:paraId="533B02C0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3.58</w:t>
            </w:r>
          </w:p>
        </w:tc>
      </w:tr>
      <w:tr w:rsidR="006D07F1" w:rsidRPr="009B63DD" w14:paraId="225FAADE" w14:textId="77777777" w:rsidTr="004C08F9">
        <w:trPr>
          <w:trHeight w:val="145"/>
        </w:trPr>
        <w:tc>
          <w:tcPr>
            <w:tcW w:w="1981" w:type="dxa"/>
          </w:tcPr>
          <w:p w14:paraId="11AD24DF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K</w:t>
            </w:r>
            <w:r w:rsidRPr="009B63DD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905" w:type="dxa"/>
            <w:vAlign w:val="center"/>
          </w:tcPr>
          <w:p w14:paraId="3A6C3A21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9B63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1.49</w:t>
            </w:r>
          </w:p>
        </w:tc>
        <w:tc>
          <w:tcPr>
            <w:tcW w:w="2907" w:type="dxa"/>
          </w:tcPr>
          <w:p w14:paraId="64FEE9E4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3.31</w:t>
            </w:r>
          </w:p>
        </w:tc>
      </w:tr>
    </w:tbl>
    <w:p w14:paraId="4B2AD4B9" w14:textId="77777777" w:rsidR="006D07F1" w:rsidRPr="009B63DD" w:rsidRDefault="006D07F1" w:rsidP="006D07F1">
      <w:pPr>
        <w:spacing w:after="0" w:line="480" w:lineRule="auto"/>
        <w:rPr>
          <w:rFonts w:ascii="Times New Roman" w:hAnsi="Times New Roman"/>
          <w:sz w:val="24"/>
          <w:szCs w:val="24"/>
          <w:vertAlign w:val="superscript"/>
        </w:rPr>
      </w:pPr>
      <w:r w:rsidRPr="009B63DD">
        <w:rPr>
          <w:sz w:val="24"/>
          <w:szCs w:val="24"/>
        </w:rPr>
        <w:br w:type="page"/>
      </w:r>
      <w:r w:rsidRPr="009B63DD">
        <w:rPr>
          <w:rFonts w:ascii="Times New Roman" w:hAnsi="Times New Roman"/>
          <w:sz w:val="24"/>
          <w:szCs w:val="24"/>
        </w:rPr>
        <w:lastRenderedPageBreak/>
        <w:t xml:space="preserve">Table S3. Number of solvent species in the simulation </w:t>
      </w:r>
      <w:proofErr w:type="spellStart"/>
      <w:r w:rsidRPr="009B63DD">
        <w:rPr>
          <w:rFonts w:ascii="Times New Roman" w:hAnsi="Times New Roman"/>
          <w:sz w:val="24"/>
          <w:szCs w:val="24"/>
        </w:rPr>
        <w:t>box</w:t>
      </w:r>
      <w:r w:rsidRPr="009B63DD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9B63DD">
        <w:rPr>
          <w:rFonts w:ascii="Times New Roman" w:hAnsi="Times New Roman"/>
          <w:sz w:val="24"/>
          <w:szCs w:val="24"/>
        </w:rPr>
        <w:t xml:space="preserve"> recalculated with the scale </w:t>
      </w:r>
      <w:proofErr w:type="gramStart"/>
      <w:r w:rsidRPr="009B63DD">
        <w:rPr>
          <w:rFonts w:ascii="Times New Roman" w:hAnsi="Times New Roman"/>
          <w:sz w:val="24"/>
          <w:szCs w:val="24"/>
        </w:rPr>
        <w:t>factor</w:t>
      </w:r>
      <w:proofErr w:type="gramEnd"/>
    </w:p>
    <w:tbl>
      <w:tblPr>
        <w:tblW w:w="623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559"/>
        <w:gridCol w:w="1559"/>
        <w:gridCol w:w="1560"/>
      </w:tblGrid>
      <w:tr w:rsidR="006D07F1" w:rsidRPr="009B63DD" w14:paraId="5C288C6A" w14:textId="77777777" w:rsidTr="004C08F9">
        <w:trPr>
          <w:trHeight w:val="55"/>
        </w:trPr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FA163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solvent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4F272F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water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A9F1635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63DD">
              <w:rPr>
                <w:rFonts w:ascii="Times New Roman" w:hAnsi="Times New Roman"/>
                <w:sz w:val="24"/>
                <w:szCs w:val="24"/>
              </w:rPr>
              <w:t>MOH</w:t>
            </w:r>
            <w:r w:rsidRPr="009B63DD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423CAD1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urea</w:t>
            </w:r>
          </w:p>
        </w:tc>
      </w:tr>
      <w:tr w:rsidR="006D07F1" w:rsidRPr="009B63DD" w14:paraId="7F102EE1" w14:textId="77777777" w:rsidTr="004C08F9">
        <w:trPr>
          <w:trHeight w:val="55"/>
        </w:trPr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1A9FAC35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WO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7A9E1DBB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3080.3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EE77CC8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1AAC339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7F1" w:rsidRPr="009B63DD" w14:paraId="28100AB4" w14:textId="77777777" w:rsidTr="004C08F9">
        <w:trPr>
          <w:trHeight w:val="55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AE37164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LO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281C259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3080.3</w:t>
            </w:r>
          </w:p>
        </w:tc>
        <w:tc>
          <w:tcPr>
            <w:tcW w:w="1559" w:type="dxa"/>
          </w:tcPr>
          <w:p w14:paraId="7709B2EF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111.0</w:t>
            </w:r>
          </w:p>
        </w:tc>
        <w:tc>
          <w:tcPr>
            <w:tcW w:w="1560" w:type="dxa"/>
          </w:tcPr>
          <w:p w14:paraId="4A227C86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7F1" w:rsidRPr="009B63DD" w14:paraId="51CF01ED" w14:textId="77777777" w:rsidTr="004C08F9">
        <w:trPr>
          <w:trHeight w:val="55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A77760F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3F8C8AF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3080.3</w:t>
            </w:r>
          </w:p>
        </w:tc>
        <w:tc>
          <w:tcPr>
            <w:tcW w:w="1559" w:type="dxa"/>
          </w:tcPr>
          <w:p w14:paraId="1A37B3FF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111.0</w:t>
            </w:r>
          </w:p>
        </w:tc>
        <w:tc>
          <w:tcPr>
            <w:tcW w:w="1560" w:type="dxa"/>
          </w:tcPr>
          <w:p w14:paraId="66010FFB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7F1" w:rsidRPr="009B63DD" w14:paraId="5B4B4395" w14:textId="77777777" w:rsidTr="004C08F9">
        <w:trPr>
          <w:trHeight w:val="55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D89B09A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KO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648ACB4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3080.3</w:t>
            </w:r>
          </w:p>
        </w:tc>
        <w:tc>
          <w:tcPr>
            <w:tcW w:w="1559" w:type="dxa"/>
          </w:tcPr>
          <w:p w14:paraId="5D166E66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111.0</w:t>
            </w:r>
          </w:p>
        </w:tc>
        <w:tc>
          <w:tcPr>
            <w:tcW w:w="1560" w:type="dxa"/>
          </w:tcPr>
          <w:p w14:paraId="40962662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7F1" w:rsidRPr="009B63DD" w14:paraId="6448825B" w14:textId="77777777" w:rsidTr="004C08F9">
        <w:trPr>
          <w:trHeight w:val="55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16C9DFE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UO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EF60491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2895.4</w:t>
            </w:r>
          </w:p>
        </w:tc>
        <w:tc>
          <w:tcPr>
            <w:tcW w:w="1559" w:type="dxa"/>
          </w:tcPr>
          <w:p w14:paraId="6F1A3312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B26383E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104.3</w:t>
            </w:r>
          </w:p>
        </w:tc>
      </w:tr>
      <w:tr w:rsidR="006D07F1" w:rsidRPr="009B63DD" w14:paraId="33F64B9E" w14:textId="77777777" w:rsidTr="004C08F9">
        <w:trPr>
          <w:trHeight w:val="55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CBDC31C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LU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6F2F226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2926.2</w:t>
            </w:r>
          </w:p>
        </w:tc>
        <w:tc>
          <w:tcPr>
            <w:tcW w:w="1559" w:type="dxa"/>
          </w:tcPr>
          <w:p w14:paraId="514061A3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105.5</w:t>
            </w:r>
          </w:p>
        </w:tc>
        <w:tc>
          <w:tcPr>
            <w:tcW w:w="1560" w:type="dxa"/>
          </w:tcPr>
          <w:p w14:paraId="2DEE8F25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105.5</w:t>
            </w:r>
          </w:p>
        </w:tc>
      </w:tr>
      <w:tr w:rsidR="006D07F1" w:rsidRPr="009B63DD" w14:paraId="5EB14457" w14:textId="77777777" w:rsidTr="004C08F9">
        <w:trPr>
          <w:trHeight w:val="55"/>
        </w:trPr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ABFC9B0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NU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AA91DE1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2926.2</w:t>
            </w:r>
          </w:p>
        </w:tc>
        <w:tc>
          <w:tcPr>
            <w:tcW w:w="1559" w:type="dxa"/>
          </w:tcPr>
          <w:p w14:paraId="44EC42BD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105.5</w:t>
            </w:r>
          </w:p>
        </w:tc>
        <w:tc>
          <w:tcPr>
            <w:tcW w:w="1560" w:type="dxa"/>
          </w:tcPr>
          <w:p w14:paraId="36C92C32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105.5</w:t>
            </w:r>
          </w:p>
        </w:tc>
      </w:tr>
      <w:tr w:rsidR="006D07F1" w:rsidRPr="009B63DD" w14:paraId="7F68D67B" w14:textId="77777777" w:rsidTr="004C08F9">
        <w:trPr>
          <w:trHeight w:val="55"/>
        </w:trPr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5197B710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KU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4456CB83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2926.2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CA2D3E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105.5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7367664" w14:textId="77777777" w:rsidR="006D07F1" w:rsidRPr="009B63DD" w:rsidRDefault="006D07F1" w:rsidP="004C08F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3DD">
              <w:rPr>
                <w:rFonts w:ascii="Times New Roman" w:hAnsi="Times New Roman"/>
                <w:sz w:val="24"/>
                <w:szCs w:val="24"/>
              </w:rPr>
              <w:t>105.5</w:t>
            </w:r>
          </w:p>
        </w:tc>
      </w:tr>
    </w:tbl>
    <w:p w14:paraId="73F92C22" w14:textId="77777777" w:rsidR="006D07F1" w:rsidRPr="009B63DD" w:rsidRDefault="006D07F1" w:rsidP="006D07F1">
      <w:pPr>
        <w:spacing w:after="0"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9B63DD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9B63DD">
        <w:rPr>
          <w:rFonts w:ascii="Times New Roman" w:hAnsi="Times New Roman"/>
          <w:sz w:val="24"/>
          <w:szCs w:val="24"/>
        </w:rPr>
        <w:t xml:space="preserve"> The simulation box has a size of 32 x 40 x 72 Å</w:t>
      </w:r>
      <w:r w:rsidRPr="009B63DD">
        <w:rPr>
          <w:rFonts w:ascii="Times New Roman" w:hAnsi="Times New Roman"/>
          <w:sz w:val="24"/>
          <w:szCs w:val="24"/>
          <w:vertAlign w:val="superscript"/>
        </w:rPr>
        <w:t>3</w:t>
      </w:r>
      <w:r w:rsidRPr="009B63DD">
        <w:rPr>
          <w:rFonts w:ascii="Times New Roman" w:hAnsi="Times New Roman"/>
          <w:sz w:val="24"/>
          <w:szCs w:val="24"/>
        </w:rPr>
        <w:t xml:space="preserve"> with one molecule of cellulose inside.</w:t>
      </w:r>
    </w:p>
    <w:p w14:paraId="391F1381" w14:textId="77777777" w:rsidR="006D07F1" w:rsidRPr="009B63DD" w:rsidRDefault="006D07F1" w:rsidP="006D07F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B63DD">
        <w:rPr>
          <w:rFonts w:ascii="Times New Roman" w:hAnsi="Times New Roman"/>
          <w:sz w:val="24"/>
          <w:szCs w:val="24"/>
          <w:vertAlign w:val="superscript"/>
        </w:rPr>
        <w:t>b</w:t>
      </w:r>
      <w:r w:rsidRPr="009B63DD">
        <w:rPr>
          <w:rFonts w:ascii="Times New Roman" w:hAnsi="Times New Roman"/>
          <w:sz w:val="24"/>
          <w:szCs w:val="24"/>
        </w:rPr>
        <w:t xml:space="preserve"> MOH denotes the alkali metal hydroxide including </w:t>
      </w:r>
      <w:proofErr w:type="spellStart"/>
      <w:r w:rsidRPr="009B63DD">
        <w:rPr>
          <w:rFonts w:ascii="Times New Roman" w:hAnsi="Times New Roman"/>
          <w:sz w:val="24"/>
          <w:szCs w:val="24"/>
        </w:rPr>
        <w:t>LiOH</w:t>
      </w:r>
      <w:proofErr w:type="spellEnd"/>
      <w:r w:rsidRPr="009B63DD">
        <w:rPr>
          <w:rFonts w:ascii="Times New Roman" w:hAnsi="Times New Roman"/>
          <w:sz w:val="24"/>
          <w:szCs w:val="24"/>
        </w:rPr>
        <w:t>, NaOH, and KOH.</w:t>
      </w:r>
    </w:p>
    <w:p w14:paraId="1C1313C2" w14:textId="0A6CD8F9" w:rsidR="00A30F08" w:rsidRPr="009B63DD" w:rsidRDefault="00A30F08" w:rsidP="00A30F08">
      <w:pPr>
        <w:spacing w:after="0" w:line="480" w:lineRule="auto"/>
        <w:rPr>
          <w:rFonts w:ascii="Times New Roman" w:hAnsi="Times New Roman"/>
          <w:sz w:val="24"/>
          <w:szCs w:val="24"/>
        </w:rPr>
      </w:pPr>
      <w:bookmarkStart w:id="2" w:name="_Hlk57845415"/>
      <w:r>
        <w:rPr>
          <w:rFonts w:ascii="Times New Roman" w:hAnsi="Times New Roman"/>
          <w:sz w:val="24"/>
          <w:szCs w:val="24"/>
        </w:rPr>
        <w:br w:type="page"/>
      </w:r>
      <w:r w:rsidRPr="009B63DD">
        <w:rPr>
          <w:rFonts w:ascii="Times New Roman" w:hAnsi="Times New Roman"/>
          <w:sz w:val="24"/>
          <w:szCs w:val="24"/>
        </w:rPr>
        <w:lastRenderedPageBreak/>
        <w:t xml:space="preserve">Table S4. </w:t>
      </w:r>
      <w:r w:rsidRPr="00A30F08">
        <w:rPr>
          <w:rFonts w:ascii="Times New Roman" w:hAnsi="Times New Roman"/>
          <w:sz w:val="24"/>
          <w:szCs w:val="24"/>
        </w:rPr>
        <w:t xml:space="preserve">Excess number of solvent species </w:t>
      </w:r>
      <m:oMath>
        <m:r>
          <w:rPr>
            <w:rFonts w:ascii="Cambria Math" w:hAnsi="Cambria Math"/>
          </w:rPr>
          <m:t>γ</m:t>
        </m:r>
      </m:oMath>
      <w:r w:rsidRPr="00A30F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γ</m:t>
            </m:r>
          </m:sub>
          <m:sup>
            <m:r>
              <w:rPr>
                <w:rFonts w:ascii="Cambria Math" w:hAnsi="Cambria Math"/>
              </w:rPr>
              <m:t>excess</m:t>
            </m:r>
          </m:sup>
        </m:sSubSup>
      </m:oMath>
      <w:r>
        <w:rPr>
          <w:rFonts w:ascii="Times New Roman" w:hAnsi="Times New Roman"/>
          <w:sz w:val="24"/>
          <w:szCs w:val="24"/>
        </w:rPr>
        <w:t>)</w:t>
      </w:r>
      <w:r w:rsidRPr="00A30F08">
        <w:rPr>
          <w:rFonts w:ascii="Times New Roman" w:hAnsi="Times New Roman"/>
          <w:sz w:val="24"/>
          <w:szCs w:val="24"/>
        </w:rPr>
        <w:t xml:space="preserve"> </w:t>
      </w:r>
      <w:r w:rsidRPr="00A30F08">
        <w:rPr>
          <w:rFonts w:ascii="Times New Roman" w:hAnsi="Times New Roman"/>
          <w:sz w:val="24"/>
          <w:szCs w:val="24"/>
        </w:rPr>
        <w:t>in various solvents.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1229"/>
        <w:gridCol w:w="2056"/>
      </w:tblGrid>
      <w:tr w:rsidR="00A30F08" w:rsidRPr="009B63DD" w14:paraId="40BCB480" w14:textId="77777777" w:rsidTr="00A30F08">
        <w:trPr>
          <w:trHeight w:val="193"/>
        </w:trPr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22E9C83A" w14:textId="77777777" w:rsidR="00A30F08" w:rsidRPr="009B63DD" w:rsidRDefault="00A30F08" w:rsidP="005F4AC0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solvent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7DB32F3C" w14:textId="55142068" w:rsidR="00A30F08" w:rsidRPr="009B63DD" w:rsidRDefault="00A30F08" w:rsidP="005F4AC0">
            <w:pPr>
              <w:pStyle w:val="tablelegend"/>
              <w:spacing w:before="0"/>
              <w:jc w:val="center"/>
              <w:rPr>
                <w:rFonts w:eastAsia="맑은 고딕"/>
                <w:kern w:val="21"/>
                <w:sz w:val="24"/>
                <w:szCs w:val="24"/>
                <w:lang w:eastAsia="ko-KR"/>
              </w:rPr>
            </w:pPr>
            <w:r>
              <w:rPr>
                <w:rFonts w:eastAsia="맑은 고딕" w:hint="eastAsia"/>
                <w:kern w:val="21"/>
                <w:sz w:val="24"/>
                <w:szCs w:val="24"/>
                <w:lang w:eastAsia="ko-KR"/>
              </w:rPr>
              <w:t>W</w:t>
            </w:r>
            <w:r>
              <w:rPr>
                <w:rFonts w:eastAsia="맑은 고딕"/>
                <w:kern w:val="21"/>
                <w:sz w:val="24"/>
                <w:szCs w:val="24"/>
                <w:lang w:eastAsia="ko-KR"/>
              </w:rPr>
              <w:t>ater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14:paraId="5E280CA7" w14:textId="54AD6823" w:rsidR="00A30F08" w:rsidRPr="009B63DD" w:rsidRDefault="00A30F08" w:rsidP="005F4AC0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proofErr w:type="spellStart"/>
            <w:r>
              <w:rPr>
                <w:rFonts w:hint="eastAsia"/>
                <w:sz w:val="24"/>
                <w:szCs w:val="24"/>
                <w:lang w:eastAsia="ko-KR"/>
              </w:rPr>
              <w:t>L</w:t>
            </w:r>
            <w:r>
              <w:rPr>
                <w:sz w:val="24"/>
                <w:szCs w:val="24"/>
                <w:lang w:eastAsia="ko-KR"/>
              </w:rPr>
              <w:t>iOH</w:t>
            </w:r>
            <w:proofErr w:type="spellEnd"/>
            <w:r>
              <w:rPr>
                <w:sz w:val="24"/>
                <w:szCs w:val="24"/>
                <w:lang w:eastAsia="ko-KR"/>
              </w:rPr>
              <w:t>/NaOH/KOH</w:t>
            </w:r>
          </w:p>
        </w:tc>
      </w:tr>
      <w:tr w:rsidR="00A30F08" w:rsidRPr="009B63DD" w14:paraId="0278B4F6" w14:textId="77777777" w:rsidTr="00A30F08">
        <w:trPr>
          <w:trHeight w:val="193"/>
        </w:trPr>
        <w:tc>
          <w:tcPr>
            <w:tcW w:w="1228" w:type="dxa"/>
            <w:tcBorders>
              <w:top w:val="nil"/>
            </w:tcBorders>
          </w:tcPr>
          <w:p w14:paraId="226560CD" w14:textId="008900FC" w:rsidR="00A30F08" w:rsidRPr="009B63DD" w:rsidRDefault="00A30F08" w:rsidP="005F4AC0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W</w:t>
            </w:r>
            <w:r w:rsidRPr="009B63DD">
              <w:rPr>
                <w:sz w:val="24"/>
                <w:szCs w:val="24"/>
                <w:lang w:eastAsia="ko-KR"/>
              </w:rPr>
              <w:t>O</w:t>
            </w:r>
          </w:p>
        </w:tc>
        <w:tc>
          <w:tcPr>
            <w:tcW w:w="1229" w:type="dxa"/>
            <w:tcBorders>
              <w:top w:val="nil"/>
            </w:tcBorders>
          </w:tcPr>
          <w:p w14:paraId="263F6B32" w14:textId="0B0D7476" w:rsidR="00A30F08" w:rsidRPr="009B63DD" w:rsidRDefault="00A30F08" w:rsidP="005F4AC0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2.3</w:t>
            </w:r>
          </w:p>
        </w:tc>
        <w:tc>
          <w:tcPr>
            <w:tcW w:w="2056" w:type="dxa"/>
            <w:tcBorders>
              <w:top w:val="nil"/>
            </w:tcBorders>
          </w:tcPr>
          <w:p w14:paraId="6A002505" w14:textId="3E651A6B" w:rsidR="00A30F08" w:rsidRPr="009B63DD" w:rsidRDefault="00A30F08" w:rsidP="005F4AC0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</w:p>
        </w:tc>
      </w:tr>
      <w:tr w:rsidR="00A30F08" w:rsidRPr="009B63DD" w14:paraId="5A03D3A2" w14:textId="77777777" w:rsidTr="00A30F08">
        <w:trPr>
          <w:trHeight w:val="193"/>
        </w:trPr>
        <w:tc>
          <w:tcPr>
            <w:tcW w:w="1228" w:type="dxa"/>
          </w:tcPr>
          <w:p w14:paraId="6BC2E362" w14:textId="08846B0A" w:rsidR="00A30F08" w:rsidRPr="009B63DD" w:rsidRDefault="00A30F08" w:rsidP="005F4AC0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L</w:t>
            </w:r>
            <w:r w:rsidRPr="009B63DD">
              <w:rPr>
                <w:sz w:val="24"/>
                <w:szCs w:val="24"/>
                <w:lang w:eastAsia="ko-KR"/>
              </w:rPr>
              <w:t>O</w:t>
            </w:r>
          </w:p>
        </w:tc>
        <w:tc>
          <w:tcPr>
            <w:tcW w:w="1229" w:type="dxa"/>
          </w:tcPr>
          <w:p w14:paraId="2E9A1247" w14:textId="343ECE67" w:rsidR="00A30F08" w:rsidRPr="009B63DD" w:rsidRDefault="00A30F08" w:rsidP="005F4AC0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1.9</w:t>
            </w:r>
          </w:p>
        </w:tc>
        <w:tc>
          <w:tcPr>
            <w:tcW w:w="2056" w:type="dxa"/>
          </w:tcPr>
          <w:p w14:paraId="67BBF8F2" w14:textId="5BB3580B" w:rsidR="00A30F08" w:rsidRPr="009B63DD" w:rsidRDefault="00A30F08" w:rsidP="005F4AC0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0</w:t>
            </w:r>
            <w:r>
              <w:rPr>
                <w:sz w:val="24"/>
                <w:szCs w:val="24"/>
                <w:lang w:eastAsia="ko-KR"/>
              </w:rPr>
              <w:t>.0</w:t>
            </w:r>
          </w:p>
        </w:tc>
      </w:tr>
      <w:tr w:rsidR="00A30F08" w:rsidRPr="009B63DD" w14:paraId="72C55152" w14:textId="77777777" w:rsidTr="00A30F08">
        <w:trPr>
          <w:trHeight w:val="193"/>
        </w:trPr>
        <w:tc>
          <w:tcPr>
            <w:tcW w:w="1228" w:type="dxa"/>
          </w:tcPr>
          <w:p w14:paraId="5FDAC451" w14:textId="54EBE4F3" w:rsidR="00A30F08" w:rsidRPr="009B63DD" w:rsidRDefault="00A30F08" w:rsidP="005F4AC0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N</w:t>
            </w:r>
            <w:r w:rsidRPr="009B63DD">
              <w:rPr>
                <w:sz w:val="24"/>
                <w:szCs w:val="24"/>
                <w:lang w:eastAsia="ko-KR"/>
              </w:rPr>
              <w:t>O</w:t>
            </w:r>
          </w:p>
        </w:tc>
        <w:tc>
          <w:tcPr>
            <w:tcW w:w="1229" w:type="dxa"/>
          </w:tcPr>
          <w:p w14:paraId="66AA48CA" w14:textId="6932170F" w:rsidR="00A30F08" w:rsidRPr="009B63DD" w:rsidRDefault="00A30F08" w:rsidP="005F4AC0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3.0</w:t>
            </w:r>
          </w:p>
        </w:tc>
        <w:tc>
          <w:tcPr>
            <w:tcW w:w="2056" w:type="dxa"/>
          </w:tcPr>
          <w:p w14:paraId="2DB766C5" w14:textId="77A4B48E" w:rsidR="00A30F08" w:rsidRPr="009B63DD" w:rsidRDefault="00A30F08" w:rsidP="005F4AC0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kern w:val="21"/>
                <w:sz w:val="24"/>
                <w:szCs w:val="24"/>
                <w:lang w:eastAsia="ko-KR"/>
              </w:rPr>
              <w:t>–</w:t>
            </w:r>
            <w:r>
              <w:rPr>
                <w:kern w:val="21"/>
                <w:sz w:val="24"/>
                <w:szCs w:val="24"/>
                <w:lang w:eastAsia="ko-KR"/>
              </w:rPr>
              <w:t>1.</w:t>
            </w:r>
            <w:r w:rsidRPr="009B63DD">
              <w:rPr>
                <w:kern w:val="21"/>
                <w:sz w:val="24"/>
                <w:szCs w:val="24"/>
                <w:lang w:eastAsia="ko-KR"/>
              </w:rPr>
              <w:t>0</w:t>
            </w:r>
          </w:p>
        </w:tc>
      </w:tr>
      <w:tr w:rsidR="00A30F08" w:rsidRPr="009B63DD" w14:paraId="2DEFD2BD" w14:textId="77777777" w:rsidTr="00A30F08">
        <w:trPr>
          <w:trHeight w:val="193"/>
        </w:trPr>
        <w:tc>
          <w:tcPr>
            <w:tcW w:w="1228" w:type="dxa"/>
          </w:tcPr>
          <w:p w14:paraId="16CD9C2B" w14:textId="4D0ACB90" w:rsidR="00A30F08" w:rsidRPr="009B63DD" w:rsidRDefault="00A30F08" w:rsidP="005F4AC0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K</w:t>
            </w:r>
            <w:r w:rsidRPr="009B63DD">
              <w:rPr>
                <w:sz w:val="24"/>
                <w:szCs w:val="24"/>
                <w:lang w:eastAsia="ko-KR"/>
              </w:rPr>
              <w:t>O</w:t>
            </w:r>
          </w:p>
        </w:tc>
        <w:tc>
          <w:tcPr>
            <w:tcW w:w="1229" w:type="dxa"/>
          </w:tcPr>
          <w:p w14:paraId="68ECEE51" w14:textId="2FC1CBC3" w:rsidR="00A30F08" w:rsidRPr="009B63DD" w:rsidRDefault="00A30F08" w:rsidP="005F4AC0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4</w:t>
            </w:r>
            <w:r>
              <w:rPr>
                <w:sz w:val="24"/>
                <w:szCs w:val="24"/>
                <w:lang w:eastAsia="ko-KR"/>
              </w:rPr>
              <w:t>.8</w:t>
            </w:r>
          </w:p>
        </w:tc>
        <w:tc>
          <w:tcPr>
            <w:tcW w:w="2056" w:type="dxa"/>
          </w:tcPr>
          <w:p w14:paraId="647F8B51" w14:textId="7CE9E2BE" w:rsidR="00A30F08" w:rsidRPr="009B63DD" w:rsidRDefault="00A30F08" w:rsidP="005F4AC0">
            <w:pPr>
              <w:pStyle w:val="tablelegend"/>
              <w:spacing w:before="0"/>
              <w:jc w:val="center"/>
              <w:rPr>
                <w:kern w:val="21"/>
                <w:sz w:val="24"/>
                <w:szCs w:val="24"/>
                <w:lang w:eastAsia="ko-KR"/>
              </w:rPr>
            </w:pPr>
            <w:r w:rsidRPr="009B63DD">
              <w:rPr>
                <w:kern w:val="21"/>
                <w:sz w:val="24"/>
                <w:szCs w:val="24"/>
                <w:lang w:eastAsia="ko-KR"/>
              </w:rPr>
              <w:t>–</w:t>
            </w:r>
            <w:r>
              <w:rPr>
                <w:sz w:val="24"/>
                <w:szCs w:val="24"/>
                <w:lang w:eastAsia="ko-KR"/>
              </w:rPr>
              <w:t>2.1</w:t>
            </w:r>
          </w:p>
        </w:tc>
      </w:tr>
    </w:tbl>
    <w:p w14:paraId="0D349EAA" w14:textId="77777777" w:rsidR="00A30F08" w:rsidRPr="009B63DD" w:rsidRDefault="00A30F08" w:rsidP="00A30F08">
      <w:pPr>
        <w:rPr>
          <w:rFonts w:ascii="Times New Roman" w:hAnsi="Times New Roman"/>
          <w:sz w:val="24"/>
          <w:szCs w:val="24"/>
        </w:rPr>
      </w:pPr>
      <w:r w:rsidRPr="009B63DD">
        <w:rPr>
          <w:rFonts w:ascii="Times New Roman" w:hAnsi="Times New Roman"/>
          <w:sz w:val="24"/>
          <w:szCs w:val="24"/>
        </w:rPr>
        <w:br w:type="page"/>
      </w:r>
    </w:p>
    <w:p w14:paraId="35839BC5" w14:textId="61972189" w:rsidR="006D07F1" w:rsidRPr="009B63DD" w:rsidRDefault="006D07F1" w:rsidP="006D07F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B63DD">
        <w:rPr>
          <w:rFonts w:ascii="Times New Roman" w:hAnsi="Times New Roman"/>
          <w:sz w:val="24"/>
          <w:szCs w:val="24"/>
        </w:rPr>
        <w:lastRenderedPageBreak/>
        <w:t>Table S</w:t>
      </w:r>
      <w:r w:rsidR="00A30F08">
        <w:rPr>
          <w:rFonts w:ascii="Times New Roman" w:hAnsi="Times New Roman"/>
          <w:sz w:val="24"/>
          <w:szCs w:val="24"/>
        </w:rPr>
        <w:t>5</w:t>
      </w:r>
      <w:r w:rsidRPr="009B63DD">
        <w:rPr>
          <w:rFonts w:ascii="Times New Roman" w:hAnsi="Times New Roman"/>
          <w:sz w:val="24"/>
          <w:szCs w:val="24"/>
        </w:rPr>
        <w:t>. Cavity volume (</w:t>
      </w:r>
      <m:oMath>
        <m:sSub>
          <m:sSubPr>
            <m:ctrlPr>
              <w:rPr>
                <w:rFonts w:ascii="Cambria Math" w:hAnsi="Cambria Math"/>
                <w:i/>
                <w:kern w:val="2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kern w:val="21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kern w:val="21"/>
                <w:sz w:val="24"/>
                <w:szCs w:val="24"/>
              </w:rPr>
              <m:t>C</m:t>
            </m:r>
          </m:sub>
        </m:sSub>
      </m:oMath>
      <w:r w:rsidRPr="009B63DD">
        <w:rPr>
          <w:rFonts w:ascii="Times New Roman" w:hAnsi="Times New Roman"/>
          <w:kern w:val="21"/>
          <w:sz w:val="24"/>
          <w:szCs w:val="24"/>
        </w:rPr>
        <w:t>), interaction volume (</w:t>
      </w:r>
      <m:oMath>
        <m:sSub>
          <m:sSubPr>
            <m:ctrlPr>
              <w:rPr>
                <w:rFonts w:ascii="Cambria Math" w:hAnsi="Cambria Math"/>
                <w:i/>
                <w:kern w:val="2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kern w:val="21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kern w:val="21"/>
                <w:sz w:val="24"/>
                <w:szCs w:val="24"/>
              </w:rPr>
              <m:t>I</m:t>
            </m:r>
          </m:sub>
        </m:sSub>
      </m:oMath>
      <w:r w:rsidRPr="009B63DD">
        <w:rPr>
          <w:rFonts w:ascii="Times New Roman" w:hAnsi="Times New Roman"/>
          <w:kern w:val="21"/>
          <w:sz w:val="24"/>
          <w:szCs w:val="24"/>
        </w:rPr>
        <w:t>), ideal fluctuation volume (</w:t>
      </w:r>
      <m:oMath>
        <m:sSub>
          <m:sSubPr>
            <m:ctrlPr>
              <w:rPr>
                <w:rFonts w:ascii="Cambria Math" w:eastAsia="바탕" w:hAnsi="Cambria Math"/>
                <w:i/>
                <w:kern w:val="21"/>
                <w:sz w:val="24"/>
                <w:szCs w:val="24"/>
              </w:rPr>
            </m:ctrlPr>
          </m:sSubPr>
          <m:e>
            <m:r>
              <w:rPr>
                <w:rFonts w:ascii="Cambria Math" w:eastAsia="바탕" w:hAnsi="Cambria Math"/>
                <w:kern w:val="21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바탕" w:hAnsi="Cambria Math"/>
                <w:kern w:val="21"/>
                <w:sz w:val="24"/>
                <w:szCs w:val="24"/>
              </w:rPr>
              <m:t>id</m:t>
            </m:r>
          </m:sub>
        </m:sSub>
      </m:oMath>
      <w:r w:rsidRPr="009B63DD">
        <w:rPr>
          <w:rFonts w:ascii="Times New Roman" w:hAnsi="Times New Roman"/>
          <w:kern w:val="21"/>
          <w:sz w:val="24"/>
          <w:szCs w:val="24"/>
        </w:rPr>
        <w:t>), and partial molar volume (</w:t>
      </w:r>
      <m:oMath>
        <m:acc>
          <m:accPr>
            <m:chr m:val="̅"/>
            <m:ctrlPr>
              <w:rPr>
                <w:rFonts w:ascii="Cambria Math" w:eastAsia="바탕" w:hAnsi="Cambria Math"/>
                <w:kern w:val="21"/>
                <w:sz w:val="24"/>
                <w:szCs w:val="24"/>
              </w:rPr>
            </m:ctrlPr>
          </m:accPr>
          <m:e>
            <m:r>
              <w:rPr>
                <w:rFonts w:ascii="Cambria Math" w:eastAsia="바탕" w:hAnsi="Cambria Math"/>
                <w:kern w:val="21"/>
                <w:sz w:val="24"/>
                <w:szCs w:val="24"/>
              </w:rPr>
              <m:t>V</m:t>
            </m:r>
          </m:e>
        </m:acc>
      </m:oMath>
      <w:r w:rsidRPr="009B63DD">
        <w:rPr>
          <w:rFonts w:ascii="Times New Roman" w:hAnsi="Times New Roman"/>
          <w:kern w:val="21"/>
          <w:sz w:val="24"/>
          <w:szCs w:val="24"/>
        </w:rPr>
        <w:t>) of cellulose in so</w:t>
      </w:r>
      <w:proofErr w:type="spellStart"/>
      <w:r w:rsidRPr="009B63DD">
        <w:rPr>
          <w:rFonts w:ascii="Times New Roman" w:hAnsi="Times New Roman"/>
          <w:kern w:val="21"/>
          <w:sz w:val="24"/>
          <w:szCs w:val="24"/>
        </w:rPr>
        <w:t>lvents</w:t>
      </w:r>
      <w:proofErr w:type="spellEnd"/>
      <w:r w:rsidRPr="009B63DD">
        <w:rPr>
          <w:rFonts w:ascii="Times New Roman" w:hAnsi="Times New Roman"/>
          <w:kern w:val="21"/>
          <w:sz w:val="24"/>
          <w:szCs w:val="24"/>
        </w:rPr>
        <w:t xml:space="preserve"> LO, NO, and KO </w:t>
      </w:r>
      <w:r w:rsidRPr="009B63DD">
        <w:rPr>
          <w:rFonts w:ascii="Times New Roman" w:hAnsi="Times New Roman"/>
          <w:sz w:val="24"/>
          <w:szCs w:val="24"/>
          <w:vertAlign w:val="superscript"/>
        </w:rPr>
        <w:t>a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1229"/>
        <w:gridCol w:w="1228"/>
        <w:gridCol w:w="1229"/>
        <w:gridCol w:w="1228"/>
        <w:gridCol w:w="1229"/>
      </w:tblGrid>
      <w:tr w:rsidR="006D07F1" w:rsidRPr="009B63DD" w14:paraId="13716528" w14:textId="77777777" w:rsidTr="004C08F9">
        <w:trPr>
          <w:trHeight w:val="193"/>
        </w:trPr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14FB996E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solvent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1339C1AB" w14:textId="77777777" w:rsidR="006D07F1" w:rsidRPr="009B63DD" w:rsidRDefault="00FB1072" w:rsidP="004C08F9">
            <w:pPr>
              <w:pStyle w:val="tablelegend"/>
              <w:spacing w:before="0"/>
              <w:jc w:val="center"/>
              <w:rPr>
                <w:rFonts w:eastAsia="맑은 고딕"/>
                <w:kern w:val="21"/>
                <w:sz w:val="24"/>
                <w:szCs w:val="24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kern w:val="21"/>
                        <w:sz w:val="24"/>
                        <w:szCs w:val="24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kern w:val="21"/>
                        <w:sz w:val="24"/>
                        <w:szCs w:val="24"/>
                        <w:lang w:eastAsia="ko-KR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kern w:val="21"/>
                        <w:sz w:val="24"/>
                        <w:szCs w:val="24"/>
                        <w:lang w:eastAsia="ko-KR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29C77325" w14:textId="77777777" w:rsidR="006D07F1" w:rsidRPr="009B63DD" w:rsidRDefault="00FB1072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kern w:val="21"/>
                        <w:sz w:val="24"/>
                        <w:szCs w:val="24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kern w:val="21"/>
                        <w:sz w:val="24"/>
                        <w:szCs w:val="24"/>
                        <w:lang w:eastAsia="ko-KR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kern w:val="21"/>
                        <w:sz w:val="24"/>
                        <w:szCs w:val="24"/>
                        <w:lang w:eastAsia="ko-KR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63992ADB" w14:textId="77777777" w:rsidR="006D07F1" w:rsidRPr="009B63DD" w:rsidRDefault="00FB1072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kern w:val="21"/>
                        <w:sz w:val="24"/>
                        <w:szCs w:val="24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kern w:val="21"/>
                        <w:sz w:val="24"/>
                        <w:szCs w:val="24"/>
                        <w:lang w:eastAsia="ko-KR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kern w:val="21"/>
                        <w:sz w:val="24"/>
                        <w:szCs w:val="24"/>
                        <w:lang w:eastAsia="ko-KR"/>
                      </w:rPr>
                      <m:t>id</m:t>
                    </m:r>
                  </m:sub>
                </m:sSub>
              </m:oMath>
            </m:oMathPara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060DFA4A" w14:textId="77777777" w:rsidR="006D07F1" w:rsidRPr="009B63DD" w:rsidRDefault="00FB1072" w:rsidP="004C08F9">
            <w:pPr>
              <w:pStyle w:val="tablelegend"/>
              <w:spacing w:before="0"/>
              <w:jc w:val="center"/>
              <w:rPr>
                <w:rFonts w:eastAsia="맑은 고딕"/>
                <w:kern w:val="21"/>
                <w:sz w:val="24"/>
                <w:szCs w:val="24"/>
                <w:lang w:eastAsia="ko-KR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kern w:val="21"/>
                        <w:sz w:val="24"/>
                        <w:szCs w:val="24"/>
                        <w:lang w:eastAsia="ko-KR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kern w:val="21"/>
                        <w:sz w:val="24"/>
                        <w:szCs w:val="24"/>
                        <w:lang w:eastAsia="ko-KR"/>
                      </w:rPr>
                      <m:t>V</m:t>
                    </m:r>
                  </m:e>
                </m:acc>
              </m:oMath>
            </m:oMathPara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61479D7B" w14:textId="77777777" w:rsidR="006D07F1" w:rsidRPr="009B63DD" w:rsidRDefault="00FB1072" w:rsidP="004C08F9">
            <w:pPr>
              <w:pStyle w:val="tablelegend"/>
              <w:spacing w:before="0"/>
              <w:jc w:val="center"/>
              <w:rPr>
                <w:rFonts w:eastAsia="맑은 고딕"/>
                <w:kern w:val="21"/>
                <w:sz w:val="24"/>
                <w:szCs w:val="24"/>
                <w:lang w:eastAsia="ko-KR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kern w:val="21"/>
                      <w:sz w:val="24"/>
                      <w:szCs w:val="24"/>
                      <w:lang w:eastAsia="ko-KR"/>
                    </w:rPr>
                  </m:ctrlPr>
                </m:sSubPr>
                <m:e>
                  <m:r>
                    <w:rPr>
                      <w:rFonts w:ascii="Cambria Math" w:hAnsi="Cambria Math"/>
                      <w:kern w:val="21"/>
                      <w:sz w:val="24"/>
                      <w:szCs w:val="24"/>
                      <w:lang w:eastAsia="ko-KR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kern w:val="21"/>
                      <w:sz w:val="24"/>
                      <w:szCs w:val="24"/>
                      <w:lang w:eastAsia="ko-KR"/>
                    </w:rPr>
                    <m:t>T</m:t>
                  </m:r>
                </m:sub>
              </m:sSub>
            </m:oMath>
            <w:r w:rsidR="006D07F1" w:rsidRPr="009B63DD">
              <w:rPr>
                <w:sz w:val="24"/>
                <w:szCs w:val="24"/>
                <w:vertAlign w:val="superscript"/>
                <w:lang w:eastAsia="ko-KR"/>
              </w:rPr>
              <w:t xml:space="preserve"> b</w:t>
            </w:r>
          </w:p>
        </w:tc>
      </w:tr>
      <w:tr w:rsidR="006D07F1" w:rsidRPr="009B63DD" w14:paraId="4DD8FC19" w14:textId="77777777" w:rsidTr="004C08F9">
        <w:trPr>
          <w:trHeight w:val="193"/>
        </w:trPr>
        <w:tc>
          <w:tcPr>
            <w:tcW w:w="1228" w:type="dxa"/>
            <w:tcBorders>
              <w:top w:val="nil"/>
            </w:tcBorders>
          </w:tcPr>
          <w:p w14:paraId="00427179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LO</w:t>
            </w:r>
          </w:p>
        </w:tc>
        <w:tc>
          <w:tcPr>
            <w:tcW w:w="1229" w:type="dxa"/>
            <w:tcBorders>
              <w:top w:val="nil"/>
            </w:tcBorders>
          </w:tcPr>
          <w:p w14:paraId="1007DC71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1335.4</w:t>
            </w:r>
          </w:p>
        </w:tc>
        <w:tc>
          <w:tcPr>
            <w:tcW w:w="1228" w:type="dxa"/>
            <w:tcBorders>
              <w:top w:val="nil"/>
            </w:tcBorders>
          </w:tcPr>
          <w:p w14:paraId="18A09859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kern w:val="21"/>
                <w:sz w:val="24"/>
                <w:szCs w:val="24"/>
                <w:lang w:eastAsia="ko-KR"/>
              </w:rPr>
              <w:t>–58.1</w:t>
            </w:r>
          </w:p>
        </w:tc>
        <w:tc>
          <w:tcPr>
            <w:tcW w:w="1229" w:type="dxa"/>
            <w:tcBorders>
              <w:top w:val="nil"/>
            </w:tcBorders>
          </w:tcPr>
          <w:p w14:paraId="64014024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1.7</w:t>
            </w:r>
          </w:p>
        </w:tc>
        <w:tc>
          <w:tcPr>
            <w:tcW w:w="1228" w:type="dxa"/>
            <w:tcBorders>
              <w:top w:val="nil"/>
            </w:tcBorders>
          </w:tcPr>
          <w:p w14:paraId="1F067EC0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1277.4</w:t>
            </w:r>
          </w:p>
        </w:tc>
        <w:tc>
          <w:tcPr>
            <w:tcW w:w="1229" w:type="dxa"/>
            <w:tcBorders>
              <w:top w:val="nil"/>
            </w:tcBorders>
          </w:tcPr>
          <w:p w14:paraId="5739575A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162.1</w:t>
            </w:r>
          </w:p>
        </w:tc>
      </w:tr>
      <w:tr w:rsidR="006D07F1" w:rsidRPr="009B63DD" w14:paraId="3C6A62AC" w14:textId="77777777" w:rsidTr="004C08F9">
        <w:trPr>
          <w:trHeight w:val="193"/>
        </w:trPr>
        <w:tc>
          <w:tcPr>
            <w:tcW w:w="1228" w:type="dxa"/>
          </w:tcPr>
          <w:p w14:paraId="184C3436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NO</w:t>
            </w:r>
          </w:p>
        </w:tc>
        <w:tc>
          <w:tcPr>
            <w:tcW w:w="1229" w:type="dxa"/>
          </w:tcPr>
          <w:p w14:paraId="3E7BA906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1336.7</w:t>
            </w:r>
          </w:p>
        </w:tc>
        <w:tc>
          <w:tcPr>
            <w:tcW w:w="1228" w:type="dxa"/>
          </w:tcPr>
          <w:p w14:paraId="291027DE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kern w:val="21"/>
                <w:sz w:val="24"/>
                <w:szCs w:val="24"/>
                <w:lang w:eastAsia="ko-KR"/>
              </w:rPr>
              <w:t>–60.7</w:t>
            </w:r>
          </w:p>
        </w:tc>
        <w:tc>
          <w:tcPr>
            <w:tcW w:w="1229" w:type="dxa"/>
          </w:tcPr>
          <w:p w14:paraId="6BD63D92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1.6</w:t>
            </w:r>
          </w:p>
        </w:tc>
        <w:tc>
          <w:tcPr>
            <w:tcW w:w="1228" w:type="dxa"/>
          </w:tcPr>
          <w:p w14:paraId="150506A6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1276.0</w:t>
            </w:r>
          </w:p>
        </w:tc>
        <w:tc>
          <w:tcPr>
            <w:tcW w:w="1229" w:type="dxa"/>
          </w:tcPr>
          <w:p w14:paraId="7CDCC479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163.3</w:t>
            </w:r>
          </w:p>
        </w:tc>
      </w:tr>
      <w:tr w:rsidR="006D07F1" w:rsidRPr="009B63DD" w14:paraId="3223343D" w14:textId="77777777" w:rsidTr="004C08F9">
        <w:trPr>
          <w:trHeight w:val="193"/>
        </w:trPr>
        <w:tc>
          <w:tcPr>
            <w:tcW w:w="1228" w:type="dxa"/>
          </w:tcPr>
          <w:p w14:paraId="58583F1E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KO</w:t>
            </w:r>
          </w:p>
        </w:tc>
        <w:tc>
          <w:tcPr>
            <w:tcW w:w="1229" w:type="dxa"/>
          </w:tcPr>
          <w:p w14:paraId="4C7A4B8C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1339.4</w:t>
            </w:r>
          </w:p>
        </w:tc>
        <w:tc>
          <w:tcPr>
            <w:tcW w:w="1228" w:type="dxa"/>
          </w:tcPr>
          <w:p w14:paraId="0AB1180C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kern w:val="21"/>
                <w:sz w:val="24"/>
                <w:szCs w:val="24"/>
                <w:lang w:eastAsia="ko-KR"/>
              </w:rPr>
              <w:t>–58.0</w:t>
            </w:r>
          </w:p>
        </w:tc>
        <w:tc>
          <w:tcPr>
            <w:tcW w:w="1229" w:type="dxa"/>
          </w:tcPr>
          <w:p w14:paraId="46F44433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1.5</w:t>
            </w:r>
          </w:p>
        </w:tc>
        <w:tc>
          <w:tcPr>
            <w:tcW w:w="1228" w:type="dxa"/>
          </w:tcPr>
          <w:p w14:paraId="23E92914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1281.4</w:t>
            </w:r>
          </w:p>
        </w:tc>
        <w:tc>
          <w:tcPr>
            <w:tcW w:w="1229" w:type="dxa"/>
          </w:tcPr>
          <w:p w14:paraId="42D9A1DB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166.1</w:t>
            </w:r>
          </w:p>
        </w:tc>
      </w:tr>
      <w:tr w:rsidR="006D07F1" w:rsidRPr="009B63DD" w14:paraId="2CF6B1A0" w14:textId="77777777" w:rsidTr="004C08F9">
        <w:trPr>
          <w:trHeight w:val="193"/>
        </w:trPr>
        <w:tc>
          <w:tcPr>
            <w:tcW w:w="1228" w:type="dxa"/>
          </w:tcPr>
          <w:p w14:paraId="0B97CE4C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WO</w:t>
            </w:r>
            <w:r w:rsidRPr="009B63DD">
              <w:rPr>
                <w:sz w:val="24"/>
                <w:szCs w:val="24"/>
                <w:vertAlign w:val="superscript"/>
                <w:lang w:eastAsia="ko-KR"/>
              </w:rPr>
              <w:t xml:space="preserve"> c</w:t>
            </w:r>
          </w:p>
        </w:tc>
        <w:tc>
          <w:tcPr>
            <w:tcW w:w="1229" w:type="dxa"/>
          </w:tcPr>
          <w:p w14:paraId="59D1EDAF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1330.5</w:t>
            </w:r>
          </w:p>
        </w:tc>
        <w:tc>
          <w:tcPr>
            <w:tcW w:w="1228" w:type="dxa"/>
          </w:tcPr>
          <w:p w14:paraId="659835A1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kern w:val="21"/>
                <w:sz w:val="24"/>
                <w:szCs w:val="24"/>
                <w:lang w:eastAsia="ko-KR"/>
              </w:rPr>
            </w:pPr>
            <w:r w:rsidRPr="009B63DD">
              <w:rPr>
                <w:kern w:val="21"/>
                <w:sz w:val="24"/>
                <w:szCs w:val="24"/>
                <w:lang w:eastAsia="ko-KR"/>
              </w:rPr>
              <w:t>–</w:t>
            </w:r>
            <w:r w:rsidRPr="009B63DD">
              <w:rPr>
                <w:sz w:val="24"/>
                <w:szCs w:val="24"/>
                <w:lang w:eastAsia="ko-KR"/>
              </w:rPr>
              <w:t>67.9</w:t>
            </w:r>
          </w:p>
        </w:tc>
        <w:tc>
          <w:tcPr>
            <w:tcW w:w="1229" w:type="dxa"/>
          </w:tcPr>
          <w:p w14:paraId="1B4E4046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2.0</w:t>
            </w:r>
          </w:p>
        </w:tc>
        <w:tc>
          <w:tcPr>
            <w:tcW w:w="1228" w:type="dxa"/>
          </w:tcPr>
          <w:p w14:paraId="24048EA7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1262.6</w:t>
            </w:r>
          </w:p>
        </w:tc>
        <w:tc>
          <w:tcPr>
            <w:tcW w:w="1229" w:type="dxa"/>
          </w:tcPr>
          <w:p w14:paraId="5DE1729C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157.2</w:t>
            </w:r>
          </w:p>
        </w:tc>
      </w:tr>
    </w:tbl>
    <w:bookmarkEnd w:id="2"/>
    <w:p w14:paraId="0F0910A2" w14:textId="77777777" w:rsidR="006D07F1" w:rsidRPr="009B63DD" w:rsidRDefault="006D07F1" w:rsidP="006D07F1">
      <w:pPr>
        <w:spacing w:after="0" w:line="480" w:lineRule="auto"/>
        <w:rPr>
          <w:rFonts w:ascii="Times New Roman" w:hAnsi="Times New Roman"/>
          <w:kern w:val="21"/>
          <w:sz w:val="24"/>
          <w:szCs w:val="24"/>
        </w:rPr>
      </w:pPr>
      <w:r w:rsidRPr="009B63DD">
        <w:rPr>
          <w:rFonts w:ascii="Times New Roman" w:hAnsi="Times New Roman"/>
          <w:sz w:val="24"/>
          <w:szCs w:val="24"/>
          <w:vertAlign w:val="superscript"/>
        </w:rPr>
        <w:t>a</w:t>
      </w:r>
      <w:r w:rsidRPr="009B63DD">
        <w:rPr>
          <w:rFonts w:ascii="Times New Roman" w:hAnsi="Times New Roman"/>
          <w:kern w:val="21"/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eastAsia="바탕" w:hAnsi="Cambria Math"/>
                <w:i/>
                <w:kern w:val="21"/>
                <w:sz w:val="24"/>
                <w:szCs w:val="24"/>
              </w:rPr>
            </m:ctrlPr>
          </m:accPr>
          <m:e>
            <m:r>
              <w:rPr>
                <w:rFonts w:ascii="Cambria Math" w:eastAsia="바탕" w:hAnsi="Cambria Math"/>
                <w:kern w:val="21"/>
                <w:sz w:val="24"/>
                <w:szCs w:val="24"/>
              </w:rPr>
              <m:t>V</m:t>
            </m:r>
          </m:e>
        </m:acc>
        <m:r>
          <w:rPr>
            <w:rFonts w:ascii="Cambria Math" w:eastAsia="바탕" w:hAnsi="Cambria Math"/>
            <w:kern w:val="21"/>
            <w:sz w:val="24"/>
            <w:szCs w:val="24"/>
          </w:rPr>
          <m:t>=</m:t>
        </m:r>
        <m:sSub>
          <m:sSubPr>
            <m:ctrlPr>
              <w:rPr>
                <w:rFonts w:ascii="Cambria Math" w:eastAsia="바탕" w:hAnsi="Cambria Math"/>
                <w:i/>
                <w:kern w:val="21"/>
                <w:sz w:val="24"/>
                <w:szCs w:val="24"/>
              </w:rPr>
            </m:ctrlPr>
          </m:sSubPr>
          <m:e>
            <m:r>
              <w:rPr>
                <w:rFonts w:ascii="Cambria Math" w:eastAsia="바탕" w:hAnsi="Cambria Math"/>
                <w:kern w:val="21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바탕" w:hAnsi="Cambria Math"/>
                <w:kern w:val="21"/>
                <w:sz w:val="24"/>
                <w:szCs w:val="24"/>
              </w:rPr>
              <m:t>C</m:t>
            </m:r>
          </m:sub>
        </m:sSub>
        <m:r>
          <w:rPr>
            <w:rFonts w:ascii="Cambria Math" w:eastAsia="바탕" w:hAnsi="Cambria Math"/>
            <w:kern w:val="21"/>
            <w:sz w:val="24"/>
            <w:szCs w:val="24"/>
          </w:rPr>
          <m:t>+</m:t>
        </m:r>
        <m:sSub>
          <m:sSubPr>
            <m:ctrlPr>
              <w:rPr>
                <w:rFonts w:ascii="Cambria Math" w:eastAsia="바탕" w:hAnsi="Cambria Math"/>
                <w:i/>
                <w:kern w:val="21"/>
                <w:sz w:val="24"/>
                <w:szCs w:val="24"/>
              </w:rPr>
            </m:ctrlPr>
          </m:sSubPr>
          <m:e>
            <m:r>
              <w:rPr>
                <w:rFonts w:ascii="Cambria Math" w:eastAsia="바탕" w:hAnsi="Cambria Math"/>
                <w:kern w:val="21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바탕" w:hAnsi="Cambria Math"/>
                <w:kern w:val="21"/>
                <w:sz w:val="24"/>
                <w:szCs w:val="24"/>
              </w:rPr>
              <m:t>I</m:t>
            </m:r>
          </m:sub>
        </m:sSub>
        <m:r>
          <w:rPr>
            <w:rFonts w:ascii="Cambria Math" w:eastAsia="바탕" w:hAnsi="Cambria Math"/>
            <w:kern w:val="21"/>
            <w:sz w:val="24"/>
            <w:szCs w:val="24"/>
          </w:rPr>
          <m:t>+</m:t>
        </m:r>
        <m:sSub>
          <m:sSubPr>
            <m:ctrlPr>
              <w:rPr>
                <w:rFonts w:ascii="Cambria Math" w:eastAsia="바탕" w:hAnsi="Cambria Math"/>
                <w:i/>
                <w:kern w:val="21"/>
                <w:sz w:val="24"/>
                <w:szCs w:val="24"/>
              </w:rPr>
            </m:ctrlPr>
          </m:sSubPr>
          <m:e>
            <m:r>
              <w:rPr>
                <w:rFonts w:ascii="Cambria Math" w:eastAsia="바탕" w:hAnsi="Cambria Math"/>
                <w:kern w:val="21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바탕" w:hAnsi="Cambria Math"/>
                <w:kern w:val="21"/>
                <w:sz w:val="24"/>
                <w:szCs w:val="24"/>
              </w:rPr>
              <m:t>id</m:t>
            </m:r>
          </m:sub>
        </m:sSub>
      </m:oMath>
      <w:r w:rsidRPr="009B63DD">
        <w:rPr>
          <w:rFonts w:ascii="Times New Roman" w:hAnsi="Times New Roman"/>
          <w:kern w:val="21"/>
          <w:sz w:val="24"/>
          <w:szCs w:val="24"/>
        </w:rPr>
        <w:t>. The unit is Å</w:t>
      </w:r>
      <w:r w:rsidRPr="009B63DD">
        <w:rPr>
          <w:rFonts w:ascii="Times New Roman" w:hAnsi="Times New Roman"/>
          <w:kern w:val="21"/>
          <w:sz w:val="24"/>
          <w:szCs w:val="24"/>
          <w:vertAlign w:val="superscript"/>
        </w:rPr>
        <w:t>3</w:t>
      </w:r>
      <w:r w:rsidRPr="009B63DD">
        <w:rPr>
          <w:rFonts w:ascii="Times New Roman" w:hAnsi="Times New Roman"/>
          <w:kern w:val="21"/>
          <w:sz w:val="24"/>
          <w:szCs w:val="24"/>
        </w:rPr>
        <w:t xml:space="preserve"> per cellulose molecule.</w:t>
      </w:r>
    </w:p>
    <w:p w14:paraId="69CFD198" w14:textId="77777777" w:rsidR="006D07F1" w:rsidRPr="009B63DD" w:rsidRDefault="006D07F1" w:rsidP="006D07F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B63DD">
        <w:rPr>
          <w:rFonts w:ascii="Times New Roman" w:hAnsi="Times New Roman"/>
          <w:sz w:val="24"/>
          <w:szCs w:val="24"/>
          <w:vertAlign w:val="superscript"/>
        </w:rPr>
        <w:t>b</w:t>
      </w:r>
      <w:r w:rsidRPr="009B63DD">
        <w:rPr>
          <w:rFonts w:ascii="Times New Roman" w:hAnsi="Times New Roman"/>
          <w:kern w:val="21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kern w:val="2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kern w:val="21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kern w:val="21"/>
                <w:sz w:val="24"/>
                <w:szCs w:val="24"/>
              </w:rPr>
              <m:t>T</m:t>
            </m:r>
          </m:sub>
        </m:sSub>
      </m:oMath>
      <w:r w:rsidRPr="009B63DD">
        <w:rPr>
          <w:rFonts w:ascii="Times New Roman" w:hAnsi="Times New Roman"/>
          <w:kern w:val="21"/>
          <w:sz w:val="24"/>
          <w:szCs w:val="24"/>
        </w:rPr>
        <w:t xml:space="preserve"> is the t</w:t>
      </w:r>
      <w:proofErr w:type="spellStart"/>
      <w:r w:rsidRPr="009B63DD">
        <w:rPr>
          <w:rFonts w:ascii="Times New Roman" w:hAnsi="Times New Roman"/>
          <w:sz w:val="24"/>
          <w:szCs w:val="24"/>
        </w:rPr>
        <w:t>hermal</w:t>
      </w:r>
      <w:proofErr w:type="spellEnd"/>
      <w:r w:rsidRPr="009B63DD">
        <w:rPr>
          <w:rFonts w:ascii="Times New Roman" w:hAnsi="Times New Roman"/>
          <w:sz w:val="24"/>
          <w:szCs w:val="24"/>
        </w:rPr>
        <w:t xml:space="preserve"> volume and is calculated from</w:t>
      </w:r>
      <w:r w:rsidRPr="009B63DD">
        <w:rPr>
          <w:rFonts w:ascii="Times New Roman" w:hAnsi="Times New Roman"/>
          <w:kern w:val="21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바탕" w:hAnsi="Cambria Math"/>
                <w:i/>
                <w:kern w:val="21"/>
                <w:sz w:val="24"/>
                <w:szCs w:val="24"/>
              </w:rPr>
            </m:ctrlPr>
          </m:sSubPr>
          <m:e>
            <m:r>
              <w:rPr>
                <w:rFonts w:ascii="Cambria Math" w:eastAsia="바탕" w:hAnsi="Cambria Math"/>
                <w:kern w:val="21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바탕" w:hAnsi="Cambria Math"/>
                <w:kern w:val="21"/>
                <w:sz w:val="24"/>
                <w:szCs w:val="24"/>
              </w:rPr>
              <m:t>T</m:t>
            </m:r>
          </m:sub>
        </m:sSub>
        <m:r>
          <w:rPr>
            <w:rFonts w:ascii="Cambria Math" w:eastAsia="바탕" w:hAnsi="Cambria Math"/>
            <w:kern w:val="21"/>
            <w:sz w:val="24"/>
            <w:szCs w:val="24"/>
          </w:rPr>
          <m:t>=</m:t>
        </m:r>
        <m:sSub>
          <m:sSubPr>
            <m:ctrlPr>
              <w:rPr>
                <w:rFonts w:ascii="Cambria Math" w:eastAsia="바탕" w:hAnsi="Cambria Math"/>
                <w:i/>
                <w:kern w:val="21"/>
                <w:sz w:val="24"/>
                <w:szCs w:val="24"/>
              </w:rPr>
            </m:ctrlPr>
          </m:sSubPr>
          <m:e>
            <m:r>
              <w:rPr>
                <w:rFonts w:ascii="Cambria Math" w:eastAsia="바탕" w:hAnsi="Cambria Math"/>
                <w:kern w:val="21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바탕" w:hAnsi="Cambria Math"/>
                <w:kern w:val="21"/>
                <w:sz w:val="24"/>
                <w:szCs w:val="24"/>
              </w:rPr>
              <m:t>C</m:t>
            </m:r>
          </m:sub>
        </m:sSub>
        <m:r>
          <w:rPr>
            <w:rFonts w:ascii="Cambria Math" w:eastAsia="바탕" w:hAnsi="Cambria Math"/>
            <w:kern w:val="21"/>
            <w:sz w:val="24"/>
            <w:szCs w:val="24"/>
          </w:rPr>
          <m:t>-</m:t>
        </m:r>
        <m:sSub>
          <m:sSubPr>
            <m:ctrlPr>
              <w:rPr>
                <w:rFonts w:ascii="Cambria Math" w:eastAsia="바탕" w:hAnsi="Cambria Math"/>
                <w:i/>
                <w:kern w:val="21"/>
                <w:sz w:val="24"/>
                <w:szCs w:val="24"/>
              </w:rPr>
            </m:ctrlPr>
          </m:sSubPr>
          <m:e>
            <m:r>
              <w:rPr>
                <w:rFonts w:ascii="Cambria Math" w:eastAsia="바탕" w:hAnsi="Cambria Math"/>
                <w:kern w:val="21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바탕" w:hAnsi="Cambria Math"/>
                <w:kern w:val="21"/>
                <w:sz w:val="24"/>
                <w:szCs w:val="24"/>
              </w:rPr>
              <m:t>M</m:t>
            </m:r>
          </m:sub>
        </m:sSub>
      </m:oMath>
      <w:r w:rsidRPr="009B63DD">
        <w:rPr>
          <w:rFonts w:ascii="Cambria Math" w:eastAsia="바탕" w:hAnsi="Cambria Math"/>
          <w:kern w:val="21"/>
          <w:sz w:val="24"/>
          <w:szCs w:val="24"/>
        </w:rPr>
        <w:t>,</w:t>
      </w:r>
      <w:r w:rsidRPr="009B63DD">
        <w:rPr>
          <w:rFonts w:ascii="Times New Roman" w:hAnsi="Times New Roman"/>
          <w:kern w:val="21"/>
          <w:sz w:val="24"/>
          <w:szCs w:val="24"/>
        </w:rPr>
        <w:t xml:space="preserve"> where </w:t>
      </w:r>
      <m:oMath>
        <m:sSub>
          <m:sSubPr>
            <m:ctrlPr>
              <w:rPr>
                <w:rFonts w:ascii="Cambria Math" w:eastAsia="바탕" w:hAnsi="Cambria Math"/>
                <w:i/>
                <w:kern w:val="21"/>
                <w:sz w:val="24"/>
                <w:szCs w:val="24"/>
              </w:rPr>
            </m:ctrlPr>
          </m:sSubPr>
          <m:e>
            <m:r>
              <w:rPr>
                <w:rFonts w:ascii="Cambria Math" w:eastAsia="바탕" w:hAnsi="Cambria Math"/>
                <w:kern w:val="21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바탕" w:hAnsi="Cambria Math"/>
                <w:kern w:val="21"/>
                <w:sz w:val="24"/>
                <w:szCs w:val="24"/>
              </w:rPr>
              <m:t>M</m:t>
            </m:r>
          </m:sub>
        </m:sSub>
      </m:oMath>
      <w:r w:rsidRPr="009B63DD">
        <w:rPr>
          <w:rFonts w:ascii="Times New Roman" w:hAnsi="Times New Roman"/>
          <w:kern w:val="21"/>
          <w:sz w:val="24"/>
          <w:szCs w:val="24"/>
        </w:rPr>
        <w:t>=1173.3 Å</w:t>
      </w:r>
      <w:r w:rsidRPr="009B63DD">
        <w:rPr>
          <w:rFonts w:ascii="Times New Roman" w:hAnsi="Times New Roman"/>
          <w:kern w:val="21"/>
          <w:sz w:val="24"/>
          <w:szCs w:val="24"/>
          <w:vertAlign w:val="superscript"/>
        </w:rPr>
        <w:t>3</w:t>
      </w:r>
      <w:r w:rsidRPr="009B63DD">
        <w:rPr>
          <w:rFonts w:ascii="Times New Roman" w:hAnsi="Times New Roman"/>
          <w:sz w:val="24"/>
          <w:szCs w:val="24"/>
        </w:rPr>
        <w:t>.</w:t>
      </w:r>
    </w:p>
    <w:p w14:paraId="64A89DA4" w14:textId="77777777" w:rsidR="006D07F1" w:rsidRPr="009B63DD" w:rsidRDefault="006D07F1" w:rsidP="006D07F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B63DD">
        <w:rPr>
          <w:rFonts w:ascii="Times New Roman" w:hAnsi="Times New Roman"/>
          <w:sz w:val="24"/>
          <w:szCs w:val="24"/>
          <w:vertAlign w:val="superscript"/>
        </w:rPr>
        <w:t>c</w:t>
      </w:r>
      <w:r w:rsidRPr="009B63DD">
        <w:rPr>
          <w:rFonts w:ascii="Times New Roman" w:hAnsi="Times New Roman"/>
          <w:kern w:val="21"/>
          <w:sz w:val="24"/>
          <w:szCs w:val="24"/>
        </w:rPr>
        <w:t xml:space="preserve"> Data in solvent WO are given for comparison.</w:t>
      </w:r>
    </w:p>
    <w:p w14:paraId="33B48C39" w14:textId="77777777" w:rsidR="006D07F1" w:rsidRPr="009B63DD" w:rsidRDefault="006D07F1" w:rsidP="006D07F1">
      <w:pPr>
        <w:rPr>
          <w:rFonts w:ascii="Times New Roman" w:hAnsi="Times New Roman"/>
          <w:sz w:val="24"/>
          <w:szCs w:val="24"/>
        </w:rPr>
      </w:pPr>
      <w:r w:rsidRPr="009B63DD">
        <w:rPr>
          <w:rFonts w:ascii="Times New Roman" w:hAnsi="Times New Roman"/>
          <w:sz w:val="24"/>
          <w:szCs w:val="24"/>
        </w:rPr>
        <w:br w:type="page"/>
      </w:r>
    </w:p>
    <w:p w14:paraId="307432E9" w14:textId="2433AE81" w:rsidR="006D07F1" w:rsidRPr="009B63DD" w:rsidRDefault="006D07F1" w:rsidP="006D07F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B63DD">
        <w:rPr>
          <w:rFonts w:ascii="Times New Roman" w:hAnsi="Times New Roman"/>
          <w:sz w:val="24"/>
          <w:szCs w:val="24"/>
        </w:rPr>
        <w:lastRenderedPageBreak/>
        <w:t>Table S</w:t>
      </w:r>
      <w:r w:rsidR="00A30F08">
        <w:rPr>
          <w:rFonts w:ascii="Times New Roman" w:hAnsi="Times New Roman"/>
          <w:sz w:val="24"/>
          <w:szCs w:val="24"/>
        </w:rPr>
        <w:t>6</w:t>
      </w:r>
      <w:r w:rsidRPr="009B63DD">
        <w:rPr>
          <w:rFonts w:ascii="Times New Roman" w:hAnsi="Times New Roman"/>
          <w:sz w:val="24"/>
          <w:szCs w:val="24"/>
        </w:rPr>
        <w:t xml:space="preserve">. </w:t>
      </w:r>
      <w:r w:rsidRPr="009B63DD">
        <w:rPr>
          <w:rFonts w:ascii="Times New Roman" w:hAnsi="Times New Roman"/>
          <w:kern w:val="21"/>
          <w:sz w:val="24"/>
          <w:szCs w:val="24"/>
        </w:rPr>
        <w:t>Components of</w:t>
      </w:r>
      <w:r w:rsidRPr="009B63DD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kern w:val="2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kern w:val="21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kern w:val="21"/>
                <w:sz w:val="24"/>
                <w:szCs w:val="24"/>
              </w:rPr>
              <m:t>C</m:t>
            </m:r>
          </m:sub>
        </m:sSub>
      </m:oMath>
      <w:r w:rsidRPr="009B63DD">
        <w:rPr>
          <w:rFonts w:ascii="Times New Roman" w:hAnsi="Times New Roman"/>
          <w:kern w:val="21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kern w:val="2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kern w:val="21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kern w:val="21"/>
                <w:sz w:val="24"/>
                <w:szCs w:val="24"/>
              </w:rPr>
              <m:t>I</m:t>
            </m:r>
          </m:sub>
        </m:sSub>
      </m:oMath>
      <w:r w:rsidRPr="009B63DD">
        <w:rPr>
          <w:rFonts w:ascii="Times New Roman" w:hAnsi="Times New Roman"/>
          <w:kern w:val="21"/>
          <w:sz w:val="24"/>
          <w:szCs w:val="24"/>
        </w:rPr>
        <w:t xml:space="preserve"> in Table S3 </w:t>
      </w:r>
      <w:r w:rsidRPr="009B63DD">
        <w:rPr>
          <w:rFonts w:ascii="Times New Roman" w:hAnsi="Times New Roman"/>
          <w:sz w:val="24"/>
          <w:szCs w:val="24"/>
          <w:vertAlign w:val="superscript"/>
        </w:rPr>
        <w:t>a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1864"/>
        <w:gridCol w:w="1866"/>
        <w:gridCol w:w="1773"/>
        <w:gridCol w:w="1774"/>
      </w:tblGrid>
      <w:tr w:rsidR="006D07F1" w:rsidRPr="009B63DD" w14:paraId="76E6CA02" w14:textId="77777777" w:rsidTr="004C08F9">
        <w:trPr>
          <w:trHeight w:val="400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D1E411" w14:textId="77777777" w:rsidR="006D07F1" w:rsidRPr="009B63DD" w:rsidRDefault="006D07F1" w:rsidP="004C08F9">
            <w:pPr>
              <w:pStyle w:val="tablelegend"/>
              <w:spacing w:before="0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solvent</w:t>
            </w:r>
          </w:p>
        </w:tc>
        <w:tc>
          <w:tcPr>
            <w:tcW w:w="1864" w:type="dxa"/>
            <w:tcBorders>
              <w:left w:val="nil"/>
              <w:bottom w:val="single" w:sz="4" w:space="0" w:color="auto"/>
              <w:right w:val="nil"/>
            </w:tcBorders>
          </w:tcPr>
          <w:p w14:paraId="33274EB2" w14:textId="77777777" w:rsidR="006D07F1" w:rsidRPr="009B63DD" w:rsidRDefault="00FB1072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eastAsia="ko-KR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eastAsia="ko-KR"/>
                      </w:rPr>
                      <m:t>C,water</m:t>
                    </m:r>
                  </m:sub>
                </m:sSub>
              </m:oMath>
            </m:oMathPara>
          </w:p>
        </w:tc>
        <w:tc>
          <w:tcPr>
            <w:tcW w:w="1866" w:type="dxa"/>
            <w:tcBorders>
              <w:left w:val="nil"/>
              <w:bottom w:val="single" w:sz="4" w:space="0" w:color="auto"/>
              <w:right w:val="nil"/>
            </w:tcBorders>
          </w:tcPr>
          <w:p w14:paraId="0602D983" w14:textId="77777777" w:rsidR="006D07F1" w:rsidRPr="009B63DD" w:rsidRDefault="00FB1072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eastAsia="ko-KR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eastAsia="ko-KR"/>
                      </w:rPr>
                      <m:t>C,MOH</m:t>
                    </m:r>
                  </m:sub>
                </m:sSub>
              </m:oMath>
            </m:oMathPara>
          </w:p>
        </w:tc>
        <w:tc>
          <w:tcPr>
            <w:tcW w:w="1773" w:type="dxa"/>
            <w:tcBorders>
              <w:left w:val="nil"/>
              <w:bottom w:val="single" w:sz="4" w:space="0" w:color="auto"/>
              <w:right w:val="nil"/>
            </w:tcBorders>
          </w:tcPr>
          <w:p w14:paraId="365F17B6" w14:textId="77777777" w:rsidR="006D07F1" w:rsidRPr="009B63DD" w:rsidRDefault="00FB1072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eastAsia="ko-KR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eastAsia="ko-KR"/>
                      </w:rPr>
                      <m:t>I,water</m:t>
                    </m:r>
                  </m:sub>
                </m:sSub>
              </m:oMath>
            </m:oMathPara>
          </w:p>
        </w:tc>
        <w:tc>
          <w:tcPr>
            <w:tcW w:w="1774" w:type="dxa"/>
            <w:tcBorders>
              <w:left w:val="nil"/>
              <w:bottom w:val="single" w:sz="4" w:space="0" w:color="auto"/>
            </w:tcBorders>
          </w:tcPr>
          <w:p w14:paraId="791D5F88" w14:textId="77777777" w:rsidR="006D07F1" w:rsidRPr="009B63DD" w:rsidRDefault="00FB1072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eastAsia="ko-K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eastAsia="ko-KR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eastAsia="ko-KR"/>
                      </w:rPr>
                      <m:t>I,MOH</m:t>
                    </m:r>
                  </m:sub>
                </m:sSub>
              </m:oMath>
            </m:oMathPara>
          </w:p>
        </w:tc>
      </w:tr>
      <w:tr w:rsidR="006D07F1" w:rsidRPr="009B63DD" w14:paraId="50047C04" w14:textId="77777777" w:rsidTr="004C08F9">
        <w:trPr>
          <w:trHeight w:val="373"/>
        </w:trPr>
        <w:tc>
          <w:tcPr>
            <w:tcW w:w="1350" w:type="dxa"/>
            <w:tcBorders>
              <w:top w:val="nil"/>
              <w:bottom w:val="nil"/>
              <w:right w:val="nil"/>
            </w:tcBorders>
          </w:tcPr>
          <w:p w14:paraId="0EE09442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LO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4603F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1321.4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D3A89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14.0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B77F4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–54.5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14:paraId="1C85B1D8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–3.5</w:t>
            </w:r>
          </w:p>
        </w:tc>
      </w:tr>
      <w:tr w:rsidR="006D07F1" w:rsidRPr="009B63DD" w14:paraId="409229CF" w14:textId="77777777" w:rsidTr="004C08F9">
        <w:trPr>
          <w:trHeight w:val="387"/>
        </w:trPr>
        <w:tc>
          <w:tcPr>
            <w:tcW w:w="1350" w:type="dxa"/>
            <w:tcBorders>
              <w:top w:val="nil"/>
              <w:bottom w:val="nil"/>
              <w:right w:val="nil"/>
            </w:tcBorders>
          </w:tcPr>
          <w:p w14:paraId="57168968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NO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24076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1290.4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FB4FF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46.0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F9B70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–56.5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14:paraId="5C9AFABE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–4.2</w:t>
            </w:r>
          </w:p>
        </w:tc>
      </w:tr>
      <w:tr w:rsidR="006D07F1" w:rsidRPr="009B63DD" w14:paraId="3636BC06" w14:textId="77777777" w:rsidTr="004C08F9">
        <w:trPr>
          <w:trHeight w:val="387"/>
        </w:trPr>
        <w:tc>
          <w:tcPr>
            <w:tcW w:w="1350" w:type="dxa"/>
            <w:tcBorders>
              <w:top w:val="nil"/>
              <w:bottom w:val="nil"/>
              <w:right w:val="nil"/>
            </w:tcBorders>
          </w:tcPr>
          <w:p w14:paraId="425ABB6C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KO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4F42E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1260.3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8494C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79.2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0D87B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–53.2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14:paraId="4D4DA16D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–4.8</w:t>
            </w:r>
          </w:p>
        </w:tc>
      </w:tr>
      <w:tr w:rsidR="006D07F1" w:rsidRPr="009B63DD" w14:paraId="3D9D4F83" w14:textId="77777777" w:rsidTr="004C08F9">
        <w:trPr>
          <w:trHeight w:val="373"/>
        </w:trPr>
        <w:tc>
          <w:tcPr>
            <w:tcW w:w="1350" w:type="dxa"/>
            <w:tcBorders>
              <w:top w:val="nil"/>
              <w:right w:val="nil"/>
            </w:tcBorders>
          </w:tcPr>
          <w:p w14:paraId="6CD7FB75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WO</w:t>
            </w:r>
            <w:r w:rsidRPr="009B63DD">
              <w:rPr>
                <w:sz w:val="24"/>
                <w:szCs w:val="24"/>
                <w:vertAlign w:val="superscript"/>
                <w:lang w:eastAsia="ko-KR"/>
              </w:rPr>
              <w:t xml:space="preserve"> b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vAlign w:val="center"/>
          </w:tcPr>
          <w:p w14:paraId="34D6AA12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1330.5</w:t>
            </w:r>
          </w:p>
        </w:tc>
        <w:tc>
          <w:tcPr>
            <w:tcW w:w="1866" w:type="dxa"/>
            <w:tcBorders>
              <w:top w:val="nil"/>
              <w:left w:val="nil"/>
              <w:right w:val="nil"/>
            </w:tcBorders>
            <w:vAlign w:val="center"/>
          </w:tcPr>
          <w:p w14:paraId="2A47440A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–</w:t>
            </w:r>
          </w:p>
        </w:tc>
        <w:tc>
          <w:tcPr>
            <w:tcW w:w="1773" w:type="dxa"/>
            <w:tcBorders>
              <w:top w:val="nil"/>
              <w:left w:val="nil"/>
              <w:right w:val="nil"/>
            </w:tcBorders>
            <w:vAlign w:val="center"/>
          </w:tcPr>
          <w:p w14:paraId="0B0A02C3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–67.9</w:t>
            </w:r>
          </w:p>
        </w:tc>
        <w:tc>
          <w:tcPr>
            <w:tcW w:w="1774" w:type="dxa"/>
            <w:tcBorders>
              <w:top w:val="nil"/>
              <w:left w:val="nil"/>
            </w:tcBorders>
            <w:vAlign w:val="center"/>
          </w:tcPr>
          <w:p w14:paraId="1A189F20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–</w:t>
            </w:r>
          </w:p>
        </w:tc>
      </w:tr>
    </w:tbl>
    <w:p w14:paraId="570039F7" w14:textId="77777777" w:rsidR="006D07F1" w:rsidRPr="009B63DD" w:rsidRDefault="006D07F1" w:rsidP="006D07F1">
      <w:pPr>
        <w:spacing w:after="0" w:line="480" w:lineRule="auto"/>
        <w:rPr>
          <w:rFonts w:ascii="Times New Roman" w:hAnsi="Times New Roman"/>
          <w:kern w:val="21"/>
          <w:sz w:val="24"/>
          <w:szCs w:val="24"/>
        </w:rPr>
      </w:pPr>
      <w:proofErr w:type="spellStart"/>
      <w:r w:rsidRPr="009B63DD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9B63DD">
        <w:rPr>
          <w:rFonts w:ascii="Times New Roman" w:hAnsi="Times New Roman"/>
          <w:kern w:val="21"/>
          <w:sz w:val="24"/>
          <w:szCs w:val="24"/>
        </w:rPr>
        <w:t xml:space="preserve"> </w:t>
      </w:r>
      <w:proofErr w:type="gramStart"/>
      <w:r w:rsidRPr="009B63DD">
        <w:rPr>
          <w:rFonts w:ascii="Times New Roman" w:hAnsi="Times New Roman"/>
          <w:kern w:val="21"/>
          <w:sz w:val="24"/>
          <w:szCs w:val="24"/>
        </w:rPr>
        <w:t>The</w:t>
      </w:r>
      <w:proofErr w:type="gramEnd"/>
      <w:r w:rsidRPr="009B63DD">
        <w:rPr>
          <w:rFonts w:ascii="Times New Roman" w:hAnsi="Times New Roman"/>
          <w:kern w:val="21"/>
          <w:sz w:val="24"/>
          <w:szCs w:val="24"/>
        </w:rPr>
        <w:t xml:space="preserve"> unit is Å</w:t>
      </w:r>
      <w:r w:rsidRPr="009B63DD">
        <w:rPr>
          <w:rFonts w:ascii="Times New Roman" w:hAnsi="Times New Roman"/>
          <w:kern w:val="21"/>
          <w:sz w:val="24"/>
          <w:szCs w:val="24"/>
          <w:vertAlign w:val="superscript"/>
        </w:rPr>
        <w:t>3</w:t>
      </w:r>
      <w:r w:rsidRPr="009B63DD">
        <w:rPr>
          <w:rFonts w:ascii="Times New Roman" w:hAnsi="Times New Roman"/>
          <w:kern w:val="21"/>
          <w:sz w:val="24"/>
          <w:szCs w:val="24"/>
        </w:rPr>
        <w:t xml:space="preserve"> per cellulose molecule. Values of</w:t>
      </w:r>
      <w:r w:rsidRPr="009B63DD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kern w:val="2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kern w:val="21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kern w:val="21"/>
                <w:sz w:val="24"/>
                <w:szCs w:val="24"/>
              </w:rPr>
              <m:t>C</m:t>
            </m:r>
          </m:sub>
        </m:sSub>
      </m:oMath>
      <w:r w:rsidRPr="009B63DD">
        <w:rPr>
          <w:rFonts w:ascii="Times New Roman" w:hAnsi="Times New Roman"/>
          <w:kern w:val="21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kern w:val="2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kern w:val="21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/>
                <w:kern w:val="21"/>
                <w:sz w:val="24"/>
                <w:szCs w:val="24"/>
              </w:rPr>
              <m:t>I</m:t>
            </m:r>
          </m:sub>
        </m:sSub>
      </m:oMath>
      <w:r w:rsidRPr="009B63DD">
        <w:rPr>
          <w:rFonts w:ascii="Times New Roman" w:hAnsi="Times New Roman"/>
          <w:kern w:val="21"/>
          <w:sz w:val="24"/>
          <w:szCs w:val="24"/>
        </w:rPr>
        <w:t xml:space="preserve"> are shown</w:t>
      </w:r>
      <w:r w:rsidRPr="009B63DD">
        <w:rPr>
          <w:rFonts w:ascii="Times New Roman" w:hAnsi="Times New Roman"/>
          <w:sz w:val="24"/>
          <w:szCs w:val="24"/>
        </w:rPr>
        <w:t xml:space="preserve"> </w:t>
      </w:r>
      <w:r w:rsidRPr="009B63DD">
        <w:rPr>
          <w:rFonts w:ascii="Times New Roman" w:hAnsi="Times New Roman"/>
          <w:kern w:val="21"/>
          <w:sz w:val="24"/>
          <w:szCs w:val="24"/>
        </w:rPr>
        <w:t>in Table S2.</w:t>
      </w:r>
    </w:p>
    <w:p w14:paraId="3EBCAFB8" w14:textId="77777777" w:rsidR="006D07F1" w:rsidRPr="009B63DD" w:rsidRDefault="006D07F1" w:rsidP="006D07F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B63DD">
        <w:rPr>
          <w:rFonts w:ascii="Times New Roman" w:hAnsi="Times New Roman"/>
          <w:sz w:val="24"/>
          <w:szCs w:val="24"/>
          <w:vertAlign w:val="superscript"/>
        </w:rPr>
        <w:t>b</w:t>
      </w:r>
      <w:r w:rsidRPr="009B63DD">
        <w:rPr>
          <w:rFonts w:ascii="Times New Roman" w:hAnsi="Times New Roman"/>
          <w:kern w:val="21"/>
          <w:sz w:val="24"/>
          <w:szCs w:val="24"/>
        </w:rPr>
        <w:t xml:space="preserve"> Data in solvent WO are given for comparison.</w:t>
      </w:r>
    </w:p>
    <w:p w14:paraId="67ADEA67" w14:textId="77777777" w:rsidR="006D07F1" w:rsidRPr="009B63DD" w:rsidRDefault="006D07F1" w:rsidP="006D07F1">
      <w:pPr>
        <w:rPr>
          <w:rFonts w:ascii="Times New Roman" w:hAnsi="Times New Roman"/>
          <w:sz w:val="24"/>
          <w:szCs w:val="24"/>
        </w:rPr>
      </w:pPr>
      <w:r w:rsidRPr="009B63DD">
        <w:rPr>
          <w:rFonts w:ascii="Times New Roman" w:hAnsi="Times New Roman"/>
          <w:sz w:val="24"/>
          <w:szCs w:val="24"/>
        </w:rPr>
        <w:br w:type="page"/>
      </w:r>
    </w:p>
    <w:p w14:paraId="160652FA" w14:textId="4A7BABA1" w:rsidR="006D07F1" w:rsidRPr="009B63DD" w:rsidRDefault="006D07F1" w:rsidP="006D07F1">
      <w:pPr>
        <w:spacing w:after="0" w:line="480" w:lineRule="auto"/>
      </w:pPr>
      <w:r w:rsidRPr="009B63DD">
        <w:rPr>
          <w:rFonts w:ascii="Times New Roman" w:hAnsi="Times New Roman"/>
          <w:sz w:val="24"/>
          <w:szCs w:val="24"/>
        </w:rPr>
        <w:lastRenderedPageBreak/>
        <w:t>Table S</w:t>
      </w:r>
      <w:r w:rsidR="00A30F08">
        <w:rPr>
          <w:rFonts w:ascii="Times New Roman" w:hAnsi="Times New Roman"/>
          <w:sz w:val="24"/>
          <w:szCs w:val="24"/>
        </w:rPr>
        <w:t>7</w:t>
      </w:r>
      <w:r w:rsidRPr="009B63DD">
        <w:rPr>
          <w:rFonts w:ascii="Times New Roman" w:hAnsi="Times New Roman"/>
          <w:sz w:val="24"/>
          <w:szCs w:val="24"/>
        </w:rPr>
        <w:t xml:space="preserve">. Solvation energy and solvation entropy of cellulose in </w:t>
      </w:r>
      <w:r w:rsidRPr="009B63DD">
        <w:rPr>
          <w:rFonts w:ascii="Times New Roman" w:hAnsi="Times New Roman"/>
          <w:kern w:val="21"/>
          <w:sz w:val="24"/>
          <w:szCs w:val="24"/>
        </w:rPr>
        <w:t>solvents LO, NO, and KO</w:t>
      </w:r>
      <w:r w:rsidRPr="009B63DD">
        <w:rPr>
          <w:rFonts w:ascii="Times New Roman" w:hAnsi="Times New Roman"/>
          <w:sz w:val="24"/>
          <w:szCs w:val="24"/>
        </w:rPr>
        <w:t xml:space="preserve"> at 261 K </w:t>
      </w:r>
      <w:r w:rsidRPr="009B63DD">
        <w:rPr>
          <w:rFonts w:ascii="Times New Roman" w:hAnsi="Times New Roman"/>
          <w:sz w:val="24"/>
          <w:szCs w:val="24"/>
          <w:vertAlign w:val="superscript"/>
        </w:rPr>
        <w:t>a</w:t>
      </w:r>
    </w:p>
    <w:tbl>
      <w:tblPr>
        <w:tblpPr w:leftFromText="142" w:rightFromText="142" w:vertAnchor="text" w:horzAnchor="margin" w:tblpY="168"/>
        <w:tblW w:w="8931" w:type="dxa"/>
        <w:tblLook w:val="04A0" w:firstRow="1" w:lastRow="0" w:firstColumn="1" w:lastColumn="0" w:noHBand="0" w:noVBand="1"/>
      </w:tblPr>
      <w:tblGrid>
        <w:gridCol w:w="993"/>
        <w:gridCol w:w="992"/>
        <w:gridCol w:w="1843"/>
        <w:gridCol w:w="1984"/>
        <w:gridCol w:w="1276"/>
        <w:gridCol w:w="1843"/>
      </w:tblGrid>
      <w:tr w:rsidR="006D07F1" w:rsidRPr="009B63DD" w14:paraId="7FFC4AE5" w14:textId="77777777" w:rsidTr="004C08F9">
        <w:trPr>
          <w:trHeight w:val="39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BAA0755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2"/>
                <w:szCs w:val="22"/>
                <w:lang w:eastAsia="ko-KR"/>
              </w:rPr>
            </w:pPr>
            <w:r w:rsidRPr="009B63DD">
              <w:rPr>
                <w:sz w:val="22"/>
                <w:szCs w:val="22"/>
                <w:lang w:eastAsia="ko-KR"/>
              </w:rPr>
              <w:t>solvent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7F86F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sz w:val="22"/>
                <w:szCs w:val="22"/>
                <w:lang w:eastAsia="ko-K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eastAsia="ko-KR"/>
                  </w:rPr>
                  <m:t>∆E</m:t>
                </m:r>
              </m:oMath>
            </m:oMathPara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288C7" w14:textId="77777777" w:rsidR="006D07F1" w:rsidRPr="009B63DD" w:rsidRDefault="00FB1072" w:rsidP="004C08F9">
            <w:pPr>
              <w:pStyle w:val="tablelegend"/>
              <w:spacing w:before="0"/>
              <w:jc w:val="right"/>
              <w:rPr>
                <w:sz w:val="22"/>
                <w:szCs w:val="22"/>
                <w:lang w:eastAsia="ko-KR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uv</m:t>
                    </m:r>
                  </m:sup>
                </m:sSup>
              </m:oMath>
            </m:oMathPara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5F497" w14:textId="77777777" w:rsidR="006D07F1" w:rsidRPr="009B63DD" w:rsidRDefault="00FB1072" w:rsidP="004C08F9">
            <w:pPr>
              <w:pStyle w:val="tablelegend"/>
              <w:spacing w:before="0"/>
              <w:jc w:val="right"/>
              <w:rPr>
                <w:sz w:val="22"/>
                <w:szCs w:val="22"/>
                <w:lang w:eastAsia="ko-KR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  <w:lang w:eastAsia="ko-KR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eastAsia="ko-KR"/>
                    </w:rPr>
                    <m:t>∆E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eastAsia="ko-KR"/>
                    </w:rPr>
                    <m:t>R</m:t>
                  </m:r>
                </m:sup>
              </m:sSup>
            </m:oMath>
            <w:r w:rsidR="006D07F1" w:rsidRPr="009B63DD">
              <w:rPr>
                <w:sz w:val="22"/>
                <w:szCs w:val="22"/>
                <w:lang w:eastAsia="ko-KR"/>
              </w:rPr>
              <w:t xml:space="preserve"> (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eastAsia="ko-KR"/>
                </w:rPr>
                <m:t>≈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  <w:lang w:eastAsia="ko-KR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ko-KR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eastAsia="ko-KR"/>
                    </w:rPr>
                    <m:t>∆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eastAsia="ko-KR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  <w:lang w:eastAsia="ko-KR"/>
                    </w:rPr>
                    <m:t>R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eastAsia="ko-KR"/>
                </w:rPr>
                <m:t>)</m:t>
              </m:r>
            </m:oMath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50478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sz w:val="22"/>
                <w:szCs w:val="22"/>
                <w:lang w:eastAsia="ko-K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eastAsia="ko-KR"/>
                  </w:rPr>
                  <m:t>T∆S</m:t>
                </m:r>
              </m:oMath>
            </m:oMathPara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9519A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sz w:val="22"/>
                <w:szCs w:val="22"/>
                <w:lang w:eastAsia="ko-KR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eastAsia="ko-KR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T∆S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eastAsia="ko-KR"/>
                      </w:rPr>
                      <m:t>uv</m:t>
                    </m:r>
                  </m:sup>
                </m:sSup>
              </m:oMath>
            </m:oMathPara>
          </w:p>
        </w:tc>
      </w:tr>
      <w:tr w:rsidR="006D07F1" w:rsidRPr="009B63DD" w14:paraId="6A6A8453" w14:textId="77777777" w:rsidTr="004C08F9">
        <w:trPr>
          <w:trHeight w:val="380"/>
        </w:trPr>
        <w:tc>
          <w:tcPr>
            <w:tcW w:w="993" w:type="dxa"/>
          </w:tcPr>
          <w:p w14:paraId="0CD23E1D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2"/>
                <w:szCs w:val="22"/>
                <w:lang w:eastAsia="ko-KR"/>
              </w:rPr>
            </w:pPr>
            <w:r w:rsidRPr="009B63DD">
              <w:rPr>
                <w:sz w:val="22"/>
                <w:szCs w:val="22"/>
                <w:lang w:eastAsia="ko-KR"/>
              </w:rPr>
              <w:t>LO</w:t>
            </w:r>
          </w:p>
        </w:tc>
        <w:tc>
          <w:tcPr>
            <w:tcW w:w="992" w:type="dxa"/>
          </w:tcPr>
          <w:p w14:paraId="78A58904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–208.6</w:t>
            </w:r>
          </w:p>
        </w:tc>
        <w:tc>
          <w:tcPr>
            <w:tcW w:w="1843" w:type="dxa"/>
          </w:tcPr>
          <w:p w14:paraId="01865E49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–368.3</w:t>
            </w:r>
          </w:p>
          <w:p w14:paraId="1ADBC581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(–333.9) [–34.4]</w:t>
            </w:r>
          </w:p>
        </w:tc>
        <w:tc>
          <w:tcPr>
            <w:tcW w:w="1984" w:type="dxa"/>
          </w:tcPr>
          <w:p w14:paraId="7C349511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142.6</w:t>
            </w:r>
          </w:p>
          <w:p w14:paraId="0847A327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(130.4) [12.1]</w:t>
            </w:r>
          </w:p>
        </w:tc>
        <w:tc>
          <w:tcPr>
            <w:tcW w:w="1276" w:type="dxa"/>
          </w:tcPr>
          <w:p w14:paraId="3F4AD5AD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–271.6</w:t>
            </w:r>
          </w:p>
        </w:tc>
        <w:tc>
          <w:tcPr>
            <w:tcW w:w="1843" w:type="dxa"/>
          </w:tcPr>
          <w:p w14:paraId="34F424C4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–414.1</w:t>
            </w:r>
          </w:p>
          <w:p w14:paraId="153341A8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(–393.0) [–21.1]</w:t>
            </w:r>
          </w:p>
        </w:tc>
      </w:tr>
      <w:tr w:rsidR="006D07F1" w:rsidRPr="009B63DD" w14:paraId="337E2503" w14:textId="77777777" w:rsidTr="004C08F9">
        <w:trPr>
          <w:trHeight w:val="394"/>
        </w:trPr>
        <w:tc>
          <w:tcPr>
            <w:tcW w:w="993" w:type="dxa"/>
          </w:tcPr>
          <w:p w14:paraId="13634A22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2"/>
                <w:szCs w:val="22"/>
                <w:lang w:eastAsia="ko-KR"/>
              </w:rPr>
            </w:pPr>
            <w:r w:rsidRPr="009B63DD">
              <w:rPr>
                <w:sz w:val="22"/>
                <w:szCs w:val="22"/>
                <w:lang w:eastAsia="ko-KR"/>
              </w:rPr>
              <w:t>NO</w:t>
            </w:r>
          </w:p>
        </w:tc>
        <w:tc>
          <w:tcPr>
            <w:tcW w:w="992" w:type="dxa"/>
          </w:tcPr>
          <w:p w14:paraId="631FB5FE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–203.0</w:t>
            </w:r>
          </w:p>
          <w:p w14:paraId="5295C197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</w:p>
        </w:tc>
        <w:tc>
          <w:tcPr>
            <w:tcW w:w="1843" w:type="dxa"/>
          </w:tcPr>
          <w:p w14:paraId="5630A269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–366.0</w:t>
            </w:r>
          </w:p>
          <w:p w14:paraId="22D366D8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(–341.2) [–24.8]</w:t>
            </w:r>
          </w:p>
        </w:tc>
        <w:tc>
          <w:tcPr>
            <w:tcW w:w="1984" w:type="dxa"/>
          </w:tcPr>
          <w:p w14:paraId="231D3800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162.9</w:t>
            </w:r>
          </w:p>
          <w:p w14:paraId="32FA0F13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(151.5) [11.4]</w:t>
            </w:r>
          </w:p>
        </w:tc>
        <w:tc>
          <w:tcPr>
            <w:tcW w:w="1276" w:type="dxa"/>
          </w:tcPr>
          <w:p w14:paraId="3E2112C9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–279.8</w:t>
            </w:r>
          </w:p>
        </w:tc>
        <w:tc>
          <w:tcPr>
            <w:tcW w:w="1843" w:type="dxa"/>
          </w:tcPr>
          <w:p w14:paraId="15DA7C6B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–442.7</w:t>
            </w:r>
          </w:p>
          <w:p w14:paraId="79E3CEB6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(–421.2) [–21.5]</w:t>
            </w:r>
          </w:p>
        </w:tc>
      </w:tr>
      <w:tr w:rsidR="006D07F1" w:rsidRPr="009B63DD" w14:paraId="03A71304" w14:textId="77777777" w:rsidTr="004C08F9">
        <w:trPr>
          <w:trHeight w:val="380"/>
        </w:trPr>
        <w:tc>
          <w:tcPr>
            <w:tcW w:w="993" w:type="dxa"/>
          </w:tcPr>
          <w:p w14:paraId="095EB88A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2"/>
                <w:szCs w:val="22"/>
                <w:lang w:eastAsia="ko-KR"/>
              </w:rPr>
            </w:pPr>
            <w:r w:rsidRPr="009B63DD">
              <w:rPr>
                <w:sz w:val="22"/>
                <w:szCs w:val="22"/>
                <w:lang w:eastAsia="ko-KR"/>
              </w:rPr>
              <w:t>KO</w:t>
            </w:r>
          </w:p>
        </w:tc>
        <w:tc>
          <w:tcPr>
            <w:tcW w:w="992" w:type="dxa"/>
          </w:tcPr>
          <w:p w14:paraId="11DA2E73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–190.3</w:t>
            </w:r>
          </w:p>
          <w:p w14:paraId="7A349A9C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</w:p>
        </w:tc>
        <w:tc>
          <w:tcPr>
            <w:tcW w:w="1843" w:type="dxa"/>
          </w:tcPr>
          <w:p w14:paraId="4F1C52A6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–364.8</w:t>
            </w:r>
          </w:p>
          <w:p w14:paraId="0C9B8D70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(–346.1) [–18.7]</w:t>
            </w:r>
          </w:p>
        </w:tc>
        <w:tc>
          <w:tcPr>
            <w:tcW w:w="1984" w:type="dxa"/>
          </w:tcPr>
          <w:p w14:paraId="468DC114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174.6</w:t>
            </w:r>
          </w:p>
          <w:p w14:paraId="4734E95E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(162.1) [12.5]</w:t>
            </w:r>
          </w:p>
        </w:tc>
        <w:tc>
          <w:tcPr>
            <w:tcW w:w="1276" w:type="dxa"/>
          </w:tcPr>
          <w:p w14:paraId="53E99177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–289.1</w:t>
            </w:r>
          </w:p>
        </w:tc>
        <w:tc>
          <w:tcPr>
            <w:tcW w:w="1843" w:type="dxa"/>
          </w:tcPr>
          <w:p w14:paraId="427E65A9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–463.6</w:t>
            </w:r>
          </w:p>
          <w:p w14:paraId="060EDFA9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(–438.6) [–25.0]</w:t>
            </w:r>
          </w:p>
        </w:tc>
      </w:tr>
      <w:tr w:rsidR="006D07F1" w:rsidRPr="009B63DD" w14:paraId="5E656F0D" w14:textId="77777777" w:rsidTr="004C08F9">
        <w:trPr>
          <w:trHeight w:val="380"/>
        </w:trPr>
        <w:tc>
          <w:tcPr>
            <w:tcW w:w="993" w:type="dxa"/>
            <w:tcBorders>
              <w:bottom w:val="single" w:sz="4" w:space="0" w:color="auto"/>
            </w:tcBorders>
          </w:tcPr>
          <w:p w14:paraId="3B9131E8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2"/>
                <w:szCs w:val="22"/>
                <w:lang w:eastAsia="ko-KR"/>
              </w:rPr>
            </w:pPr>
            <w:r w:rsidRPr="009B63DD">
              <w:rPr>
                <w:sz w:val="22"/>
                <w:szCs w:val="22"/>
                <w:lang w:eastAsia="ko-KR"/>
              </w:rPr>
              <w:t>WO</w:t>
            </w:r>
            <w:r w:rsidRPr="009B63DD">
              <w:rPr>
                <w:sz w:val="22"/>
                <w:szCs w:val="22"/>
                <w:vertAlign w:val="superscript"/>
                <w:lang w:eastAsia="ko-KR"/>
              </w:rPr>
              <w:t xml:space="preserve"> b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3466A0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–214.7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151DDB2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–361.1</w:t>
            </w:r>
          </w:p>
          <w:p w14:paraId="0CB2B9C7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(–361.1)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F8DBF0A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146.4</w:t>
            </w:r>
          </w:p>
          <w:p w14:paraId="3BE6C1DE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(146.4)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EA83652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–253.3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638A502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–399.7</w:t>
            </w:r>
          </w:p>
          <w:p w14:paraId="361F0090" w14:textId="77777777" w:rsidR="006D07F1" w:rsidRPr="009B63DD" w:rsidRDefault="006D07F1" w:rsidP="004C08F9">
            <w:pPr>
              <w:pStyle w:val="tablelegend"/>
              <w:spacing w:before="0"/>
              <w:jc w:val="right"/>
              <w:rPr>
                <w:lang w:eastAsia="ko-KR"/>
              </w:rPr>
            </w:pPr>
            <w:r w:rsidRPr="009B63DD">
              <w:rPr>
                <w:lang w:eastAsia="ko-KR"/>
              </w:rPr>
              <w:t>(–399.7)</w:t>
            </w:r>
          </w:p>
        </w:tc>
      </w:tr>
    </w:tbl>
    <w:p w14:paraId="74621E49" w14:textId="77777777" w:rsidR="006D07F1" w:rsidRPr="009B63DD" w:rsidRDefault="006D07F1" w:rsidP="006D07F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B63DD">
        <w:rPr>
          <w:rFonts w:ascii="Times New Roman" w:hAnsi="Times New Roman"/>
          <w:sz w:val="24"/>
          <w:szCs w:val="24"/>
          <w:vertAlign w:val="superscript"/>
        </w:rPr>
        <w:t xml:space="preserve">a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H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∆H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uv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∆H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R</m:t>
            </m:r>
          </m:sup>
        </m:sSup>
      </m:oMath>
      <w:r w:rsidRPr="009B63DD">
        <w:rPr>
          <w:rFonts w:ascii="Times New Roman" w:hAnsi="Times New Roman"/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T∆S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T∆S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uv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T∆S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R</m:t>
            </m:r>
          </m:sup>
        </m:sSup>
      </m:oMath>
      <w:r w:rsidRPr="009B63DD">
        <w:rPr>
          <w:rFonts w:ascii="Times New Roman" w:eastAsia="바탕" w:hAnsi="Times New Roman"/>
          <w:sz w:val="24"/>
          <w:szCs w:val="24"/>
        </w:rPr>
        <w:t xml:space="preserve">. </w:t>
      </w:r>
      <w:r w:rsidRPr="009B63DD">
        <w:rPr>
          <w:rFonts w:ascii="Times New Roman" w:hAnsi="Times New Roman"/>
          <w:sz w:val="24"/>
          <w:szCs w:val="24"/>
        </w:rPr>
        <w:t xml:space="preserve">The superscripts </w:t>
      </w:r>
      <w:proofErr w:type="spellStart"/>
      <w:r w:rsidRPr="009B63DD">
        <w:rPr>
          <w:rFonts w:ascii="Times New Roman" w:hAnsi="Times New Roman"/>
          <w:sz w:val="24"/>
          <w:szCs w:val="24"/>
        </w:rPr>
        <w:t>uv</w:t>
      </w:r>
      <w:proofErr w:type="spellEnd"/>
      <w:r w:rsidRPr="009B63DD">
        <w:rPr>
          <w:rFonts w:ascii="Times New Roman" w:hAnsi="Times New Roman"/>
          <w:sz w:val="24"/>
          <w:szCs w:val="24"/>
        </w:rPr>
        <w:t xml:space="preserve"> and R denote solute-solvent interaction and solvent reorganization (solvent-solvent interaction), respectively. Numbers in round and square brackets indicate the contributions of water and MOHs, respectively. The unit of energy is kcal per mole of cellulose.</w:t>
      </w:r>
    </w:p>
    <w:p w14:paraId="7330CB2E" w14:textId="77777777" w:rsidR="006D07F1" w:rsidRPr="009B63DD" w:rsidRDefault="006D07F1" w:rsidP="006D07F1">
      <w:pPr>
        <w:spacing w:after="0" w:line="480" w:lineRule="auto"/>
        <w:rPr>
          <w:rFonts w:ascii="Times New Roman" w:hAnsi="Times New Roman"/>
          <w:kern w:val="21"/>
          <w:sz w:val="24"/>
          <w:szCs w:val="24"/>
        </w:rPr>
      </w:pPr>
      <w:r w:rsidRPr="009B63DD">
        <w:rPr>
          <w:rFonts w:ascii="Times New Roman" w:hAnsi="Times New Roman"/>
          <w:sz w:val="24"/>
          <w:szCs w:val="24"/>
          <w:vertAlign w:val="superscript"/>
        </w:rPr>
        <w:t>b</w:t>
      </w:r>
      <w:r w:rsidRPr="009B63DD">
        <w:rPr>
          <w:rFonts w:ascii="Times New Roman" w:hAnsi="Times New Roman"/>
          <w:kern w:val="21"/>
          <w:sz w:val="24"/>
          <w:szCs w:val="24"/>
        </w:rPr>
        <w:t xml:space="preserve"> Data in solvent WO are given for comparison.</w:t>
      </w:r>
    </w:p>
    <w:p w14:paraId="31EF9CDF" w14:textId="77777777" w:rsidR="006D07F1" w:rsidRPr="009B63DD" w:rsidRDefault="006D07F1" w:rsidP="006D07F1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5061E5E9" w14:textId="77777777" w:rsidR="006D07F1" w:rsidRPr="009B63DD" w:rsidRDefault="006D07F1" w:rsidP="006D07F1">
      <w:pPr>
        <w:rPr>
          <w:rFonts w:ascii="Times New Roman" w:hAnsi="Times New Roman"/>
          <w:sz w:val="24"/>
          <w:szCs w:val="24"/>
        </w:rPr>
      </w:pPr>
      <w:r w:rsidRPr="009B63DD">
        <w:rPr>
          <w:rFonts w:ascii="Times New Roman" w:hAnsi="Times New Roman"/>
          <w:sz w:val="24"/>
          <w:szCs w:val="24"/>
        </w:rPr>
        <w:br w:type="page"/>
      </w:r>
    </w:p>
    <w:p w14:paraId="56BDFFBF" w14:textId="266A57FB" w:rsidR="006D07F1" w:rsidRPr="009B63DD" w:rsidRDefault="006D07F1" w:rsidP="006D07F1">
      <w:pPr>
        <w:spacing w:after="0" w:line="480" w:lineRule="auto"/>
        <w:ind w:left="-77"/>
        <w:rPr>
          <w:rFonts w:ascii="Times New Roman" w:hAnsi="Times New Roman"/>
          <w:sz w:val="24"/>
          <w:szCs w:val="24"/>
          <w:vertAlign w:val="superscript"/>
        </w:rPr>
      </w:pPr>
      <w:r w:rsidRPr="009B63DD">
        <w:rPr>
          <w:rFonts w:ascii="Times New Roman" w:hAnsi="Times New Roman"/>
          <w:sz w:val="24"/>
          <w:szCs w:val="24"/>
        </w:rPr>
        <w:lastRenderedPageBreak/>
        <w:t>Table S</w:t>
      </w:r>
      <w:r w:rsidR="00A30F08">
        <w:rPr>
          <w:rFonts w:ascii="Times New Roman" w:hAnsi="Times New Roman"/>
          <w:sz w:val="24"/>
          <w:szCs w:val="24"/>
        </w:rPr>
        <w:t>8</w:t>
      </w:r>
      <w:r w:rsidRPr="009B63DD">
        <w:rPr>
          <w:rFonts w:ascii="Times New Roman" w:hAnsi="Times New Roman"/>
          <w:sz w:val="24"/>
          <w:szCs w:val="24"/>
        </w:rPr>
        <w:t>. Chemical potentials of cellulose solvation without (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kern w:val="21"/>
            <w:sz w:val="24"/>
            <w:szCs w:val="24"/>
          </w:rPr>
          <m:t>μ</m:t>
        </m:r>
      </m:oMath>
      <w:r w:rsidRPr="009B63DD">
        <w:rPr>
          <w:rFonts w:ascii="Times New Roman" w:hAnsi="Times New Roman"/>
          <w:kern w:val="21"/>
          <w:sz w:val="24"/>
          <w:szCs w:val="24"/>
        </w:rPr>
        <w:t>)</w:t>
      </w:r>
      <w:r w:rsidRPr="009B63DD">
        <w:rPr>
          <w:rFonts w:ascii="Times New Roman" w:hAnsi="Times New Roman"/>
          <w:sz w:val="24"/>
          <w:szCs w:val="24"/>
        </w:rPr>
        <w:t xml:space="preserve"> and with (</w:t>
      </w:r>
      <m:oMath>
        <m:sSub>
          <m:sSubPr>
            <m:ctrlPr>
              <w:rPr>
                <w:rFonts w:ascii="Cambria Math" w:eastAsia="바탕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바탕" w:hAnsi="Cambria Math"/>
                <w:sz w:val="24"/>
                <w:szCs w:val="24"/>
              </w:rPr>
              <m:t>∆μ</m:t>
            </m:r>
          </m:e>
          <m:sub>
            <m:r>
              <w:rPr>
                <w:rFonts w:ascii="Cambria Math" w:eastAsia="바탕" w:hAnsi="Cambria Math"/>
                <w:sz w:val="24"/>
                <w:szCs w:val="24"/>
              </w:rPr>
              <m:t>PC+</m:t>
            </m:r>
          </m:sub>
        </m:sSub>
      </m:oMath>
      <w:r w:rsidRPr="009B63DD">
        <w:rPr>
          <w:rFonts w:ascii="Times New Roman" w:hAnsi="Times New Roman"/>
          <w:sz w:val="24"/>
          <w:szCs w:val="24"/>
        </w:rPr>
        <w:t>) the advan</w:t>
      </w:r>
      <w:proofErr w:type="spellStart"/>
      <w:r w:rsidRPr="009B63DD">
        <w:rPr>
          <w:rFonts w:ascii="Times New Roman" w:hAnsi="Times New Roman"/>
          <w:sz w:val="24"/>
          <w:szCs w:val="24"/>
        </w:rPr>
        <w:t>ced</w:t>
      </w:r>
      <w:proofErr w:type="spellEnd"/>
      <w:r w:rsidRPr="009B63DD">
        <w:rPr>
          <w:rFonts w:ascii="Times New Roman" w:hAnsi="Times New Roman"/>
          <w:sz w:val="24"/>
          <w:szCs w:val="24"/>
        </w:rPr>
        <w:t xml:space="preserve"> pressure correction (PC+) in </w:t>
      </w:r>
      <w:r w:rsidRPr="009B63DD">
        <w:rPr>
          <w:rFonts w:ascii="Times New Roman" w:hAnsi="Times New Roman"/>
          <w:kern w:val="21"/>
          <w:sz w:val="24"/>
          <w:szCs w:val="24"/>
        </w:rPr>
        <w:t>solvents LO, NO, and KO</w:t>
      </w:r>
      <w:r w:rsidRPr="009B63DD">
        <w:rPr>
          <w:rFonts w:ascii="Times New Roman" w:hAnsi="Times New Roman"/>
          <w:sz w:val="24"/>
          <w:szCs w:val="24"/>
        </w:rPr>
        <w:t xml:space="preserve"> at 261 K</w:t>
      </w:r>
      <w:r w:rsidRPr="009B63DD">
        <w:rPr>
          <w:rFonts w:ascii="Times New Roman" w:hAnsi="Times New Roman"/>
          <w:sz w:val="24"/>
          <w:szCs w:val="24"/>
          <w:vertAlign w:val="superscript"/>
        </w:rPr>
        <w:t xml:space="preserve"> a</w:t>
      </w:r>
    </w:p>
    <w:tbl>
      <w:tblPr>
        <w:tblStyle w:val="a4"/>
        <w:tblW w:w="27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8"/>
        <w:gridCol w:w="1680"/>
        <w:gridCol w:w="1675"/>
      </w:tblGrid>
      <w:tr w:rsidR="006D07F1" w:rsidRPr="009B63DD" w14:paraId="78C1DE7B" w14:textId="77777777" w:rsidTr="004C08F9">
        <w:trPr>
          <w:trHeight w:val="456"/>
        </w:trPr>
        <w:tc>
          <w:tcPr>
            <w:tcW w:w="1593" w:type="pct"/>
            <w:tcBorders>
              <w:top w:val="single" w:sz="4" w:space="0" w:color="auto"/>
              <w:bottom w:val="single" w:sz="4" w:space="0" w:color="auto"/>
            </w:tcBorders>
          </w:tcPr>
          <w:p w14:paraId="52093600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solvent</w:t>
            </w:r>
          </w:p>
        </w:tc>
        <w:tc>
          <w:tcPr>
            <w:tcW w:w="1706" w:type="pct"/>
            <w:tcBorders>
              <w:top w:val="single" w:sz="4" w:space="0" w:color="auto"/>
              <w:bottom w:val="single" w:sz="4" w:space="0" w:color="auto"/>
            </w:tcBorders>
          </w:tcPr>
          <w:p w14:paraId="46698241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eastAsia="ko-KR"/>
                  </w:rPr>
                  <m:t>Δ</m:t>
                </m:r>
                <m:r>
                  <w:rPr>
                    <w:rFonts w:ascii="Cambria Math" w:hAnsi="Cambria Math"/>
                    <w:sz w:val="24"/>
                    <w:szCs w:val="24"/>
                    <w:lang w:eastAsia="ko-KR"/>
                  </w:rPr>
                  <m:t>μ</m:t>
                </m:r>
              </m:oMath>
            </m:oMathPara>
          </w:p>
        </w:tc>
        <w:tc>
          <w:tcPr>
            <w:tcW w:w="1702" w:type="pct"/>
            <w:tcBorders>
              <w:top w:val="single" w:sz="4" w:space="0" w:color="auto"/>
              <w:bottom w:val="single" w:sz="4" w:space="0" w:color="auto"/>
            </w:tcBorders>
          </w:tcPr>
          <w:p w14:paraId="58B6D2CD" w14:textId="77777777" w:rsidR="006D07F1" w:rsidRPr="009B63DD" w:rsidRDefault="00FB1072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eastAsia="ko-K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eastAsia="ko-KR"/>
                      </w:rPr>
                      <m:t>∆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eastAsia="ko-KR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eastAsia="ko-KR"/>
                      </w:rPr>
                      <m:t>PC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eastAsia="ko-KR"/>
                      </w:rPr>
                      <m:t>+</m:t>
                    </m:r>
                  </m:sub>
                </m:sSub>
              </m:oMath>
            </m:oMathPara>
          </w:p>
        </w:tc>
      </w:tr>
      <w:tr w:rsidR="006D07F1" w:rsidRPr="009B63DD" w14:paraId="16BC2B9B" w14:textId="77777777" w:rsidTr="004C08F9">
        <w:trPr>
          <w:trHeight w:val="442"/>
        </w:trPr>
        <w:tc>
          <w:tcPr>
            <w:tcW w:w="1593" w:type="pct"/>
          </w:tcPr>
          <w:p w14:paraId="408116FC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LO</w:t>
            </w:r>
          </w:p>
        </w:tc>
        <w:tc>
          <w:tcPr>
            <w:tcW w:w="1706" w:type="pct"/>
          </w:tcPr>
          <w:p w14:paraId="335B9697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62.9</w:t>
            </w:r>
          </w:p>
        </w:tc>
        <w:tc>
          <w:tcPr>
            <w:tcW w:w="1702" w:type="pct"/>
          </w:tcPr>
          <w:p w14:paraId="5BACFEEA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rFonts w:ascii="Symbol" w:hAnsi="Symbol"/>
                <w:sz w:val="24"/>
                <w:szCs w:val="24"/>
                <w:lang w:eastAsia="ko-KR"/>
              </w:rPr>
              <w:sym w:font="Symbol" w:char="F02D"/>
            </w:r>
            <w:r w:rsidRPr="009B63DD">
              <w:rPr>
                <w:sz w:val="24"/>
                <w:szCs w:val="24"/>
                <w:lang w:eastAsia="ko-KR"/>
              </w:rPr>
              <w:t>139.8</w:t>
            </w:r>
          </w:p>
        </w:tc>
      </w:tr>
      <w:tr w:rsidR="006D07F1" w:rsidRPr="009B63DD" w14:paraId="77449B06" w14:textId="77777777" w:rsidTr="004C08F9">
        <w:trPr>
          <w:trHeight w:val="442"/>
        </w:trPr>
        <w:tc>
          <w:tcPr>
            <w:tcW w:w="1593" w:type="pct"/>
          </w:tcPr>
          <w:p w14:paraId="4BE18F8E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NO</w:t>
            </w:r>
          </w:p>
        </w:tc>
        <w:tc>
          <w:tcPr>
            <w:tcW w:w="1706" w:type="pct"/>
          </w:tcPr>
          <w:p w14:paraId="274D27E8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76.8</w:t>
            </w:r>
          </w:p>
        </w:tc>
        <w:tc>
          <w:tcPr>
            <w:tcW w:w="1702" w:type="pct"/>
          </w:tcPr>
          <w:p w14:paraId="5600C9A5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rFonts w:ascii="Symbol" w:hAnsi="Symbol"/>
                <w:sz w:val="24"/>
                <w:szCs w:val="24"/>
                <w:lang w:eastAsia="ko-KR"/>
              </w:rPr>
              <w:sym w:font="Symbol" w:char="F02D"/>
            </w:r>
            <w:r w:rsidRPr="009B63DD">
              <w:rPr>
                <w:sz w:val="24"/>
                <w:szCs w:val="24"/>
                <w:lang w:eastAsia="ko-KR"/>
              </w:rPr>
              <w:t>138.6</w:t>
            </w:r>
          </w:p>
        </w:tc>
      </w:tr>
      <w:tr w:rsidR="006D07F1" w:rsidRPr="009B63DD" w14:paraId="1CA6BF34" w14:textId="77777777" w:rsidTr="004C08F9">
        <w:trPr>
          <w:trHeight w:val="442"/>
        </w:trPr>
        <w:tc>
          <w:tcPr>
            <w:tcW w:w="1593" w:type="pct"/>
          </w:tcPr>
          <w:p w14:paraId="1DFC3E73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KO</w:t>
            </w:r>
          </w:p>
        </w:tc>
        <w:tc>
          <w:tcPr>
            <w:tcW w:w="1706" w:type="pct"/>
          </w:tcPr>
          <w:p w14:paraId="70F4929F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98.8</w:t>
            </w:r>
          </w:p>
        </w:tc>
        <w:tc>
          <w:tcPr>
            <w:tcW w:w="1702" w:type="pct"/>
          </w:tcPr>
          <w:p w14:paraId="71A9DD96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rFonts w:ascii="Symbol" w:hAnsi="Symbol"/>
                <w:sz w:val="24"/>
                <w:szCs w:val="24"/>
                <w:lang w:eastAsia="ko-KR"/>
              </w:rPr>
              <w:sym w:font="Symbol" w:char="F02D"/>
            </w:r>
            <w:r w:rsidRPr="009B63DD">
              <w:rPr>
                <w:sz w:val="24"/>
                <w:szCs w:val="24"/>
                <w:lang w:eastAsia="ko-KR"/>
              </w:rPr>
              <w:t>138.1</w:t>
            </w:r>
          </w:p>
        </w:tc>
      </w:tr>
      <w:tr w:rsidR="006D07F1" w:rsidRPr="009B63DD" w14:paraId="12108716" w14:textId="77777777" w:rsidTr="004C08F9">
        <w:trPr>
          <w:trHeight w:val="442"/>
        </w:trPr>
        <w:tc>
          <w:tcPr>
            <w:tcW w:w="1593" w:type="pct"/>
            <w:tcBorders>
              <w:bottom w:val="single" w:sz="4" w:space="0" w:color="auto"/>
            </w:tcBorders>
          </w:tcPr>
          <w:p w14:paraId="4401DD2C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proofErr w:type="spellStart"/>
            <w:r w:rsidRPr="009B63DD">
              <w:rPr>
                <w:sz w:val="24"/>
                <w:szCs w:val="24"/>
                <w:lang w:eastAsia="ko-KR"/>
              </w:rPr>
              <w:t>WO</w:t>
            </w:r>
            <w:r w:rsidRPr="009B63DD">
              <w:rPr>
                <w:sz w:val="24"/>
                <w:szCs w:val="24"/>
                <w:vertAlign w:val="superscript"/>
                <w:lang w:eastAsia="ko-KR"/>
              </w:rPr>
              <w:t>b</w:t>
            </w:r>
            <w:proofErr w:type="spellEnd"/>
          </w:p>
        </w:tc>
        <w:tc>
          <w:tcPr>
            <w:tcW w:w="1706" w:type="pct"/>
            <w:tcBorders>
              <w:bottom w:val="single" w:sz="4" w:space="0" w:color="auto"/>
            </w:tcBorders>
          </w:tcPr>
          <w:p w14:paraId="168EAC11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sz w:val="24"/>
                <w:szCs w:val="24"/>
                <w:lang w:eastAsia="ko-KR"/>
              </w:rPr>
              <w:t>38.6</w:t>
            </w:r>
          </w:p>
        </w:tc>
        <w:tc>
          <w:tcPr>
            <w:tcW w:w="1702" w:type="pct"/>
            <w:tcBorders>
              <w:bottom w:val="single" w:sz="4" w:space="0" w:color="auto"/>
            </w:tcBorders>
          </w:tcPr>
          <w:p w14:paraId="7A6BBBCC" w14:textId="77777777" w:rsidR="006D07F1" w:rsidRPr="009B63DD" w:rsidRDefault="006D07F1" w:rsidP="004C08F9">
            <w:pPr>
              <w:pStyle w:val="tablelegend"/>
              <w:spacing w:before="0"/>
              <w:jc w:val="center"/>
              <w:rPr>
                <w:sz w:val="24"/>
                <w:szCs w:val="24"/>
                <w:lang w:eastAsia="ko-KR"/>
              </w:rPr>
            </w:pPr>
            <w:r w:rsidRPr="009B63DD">
              <w:rPr>
                <w:rFonts w:ascii="Symbol" w:hAnsi="Symbol"/>
                <w:sz w:val="24"/>
                <w:szCs w:val="24"/>
                <w:lang w:eastAsia="ko-KR"/>
              </w:rPr>
              <w:sym w:font="Symbol" w:char="F02D"/>
            </w:r>
            <w:r w:rsidRPr="009B63DD">
              <w:rPr>
                <w:sz w:val="24"/>
                <w:szCs w:val="24"/>
                <w:lang w:eastAsia="ko-KR"/>
              </w:rPr>
              <w:t>137.5</w:t>
            </w:r>
          </w:p>
        </w:tc>
      </w:tr>
    </w:tbl>
    <w:p w14:paraId="1F1B01C7" w14:textId="77777777" w:rsidR="006D07F1" w:rsidRPr="009B63DD" w:rsidRDefault="006D07F1" w:rsidP="006D07F1">
      <w:pPr>
        <w:pStyle w:val="tablelegend"/>
        <w:rPr>
          <w:sz w:val="24"/>
          <w:szCs w:val="24"/>
        </w:rPr>
      </w:pPr>
      <w:proofErr w:type="spellStart"/>
      <w:r w:rsidRPr="009B63DD">
        <w:rPr>
          <w:sz w:val="24"/>
          <w:szCs w:val="24"/>
          <w:vertAlign w:val="superscript"/>
        </w:rPr>
        <w:t>a</w:t>
      </w:r>
      <w:proofErr w:type="spellEnd"/>
      <w:r w:rsidRPr="009B63DD">
        <w:rPr>
          <w:sz w:val="24"/>
          <w:szCs w:val="24"/>
          <w:vertAlign w:val="superscript"/>
          <w:lang w:eastAsia="ko-KR"/>
        </w:rPr>
        <w:t xml:space="preserve"> </w:t>
      </w:r>
      <w:proofErr w:type="gramStart"/>
      <w:r w:rsidRPr="009B63DD">
        <w:rPr>
          <w:sz w:val="24"/>
          <w:szCs w:val="24"/>
        </w:rPr>
        <w:t>The</w:t>
      </w:r>
      <w:proofErr w:type="gramEnd"/>
      <w:r w:rsidRPr="009B63DD">
        <w:rPr>
          <w:sz w:val="24"/>
          <w:szCs w:val="24"/>
        </w:rPr>
        <w:t xml:space="preserve"> unit of energy is kcal per mole of cellulose.</w:t>
      </w:r>
    </w:p>
    <w:p w14:paraId="6A1FFE44" w14:textId="77777777" w:rsidR="006D07F1" w:rsidRPr="009B63DD" w:rsidRDefault="006D07F1" w:rsidP="006D07F1">
      <w:pPr>
        <w:spacing w:after="0" w:line="480" w:lineRule="auto"/>
        <w:rPr>
          <w:rFonts w:ascii="Times New Roman" w:hAnsi="Times New Roman"/>
          <w:kern w:val="21"/>
          <w:sz w:val="24"/>
          <w:szCs w:val="24"/>
        </w:rPr>
      </w:pPr>
      <w:r w:rsidRPr="009B63DD">
        <w:rPr>
          <w:rFonts w:ascii="Times New Roman" w:hAnsi="Times New Roman"/>
          <w:sz w:val="24"/>
          <w:szCs w:val="24"/>
          <w:vertAlign w:val="superscript"/>
        </w:rPr>
        <w:t>b</w:t>
      </w:r>
      <w:r w:rsidRPr="009B63DD">
        <w:rPr>
          <w:rFonts w:ascii="Times New Roman" w:hAnsi="Times New Roman"/>
          <w:kern w:val="21"/>
          <w:sz w:val="24"/>
          <w:szCs w:val="24"/>
        </w:rPr>
        <w:t xml:space="preserve"> Data in solvent WO are given for comparison.</w:t>
      </w:r>
    </w:p>
    <w:p w14:paraId="686A61C6" w14:textId="77777777" w:rsidR="006D07F1" w:rsidRPr="009B63DD" w:rsidRDefault="006D07F1" w:rsidP="006D07F1">
      <w:pPr>
        <w:rPr>
          <w:rFonts w:ascii="Times New Roman" w:hAnsi="Times New Roman"/>
          <w:sz w:val="24"/>
          <w:szCs w:val="24"/>
        </w:rPr>
      </w:pPr>
      <w:r w:rsidRPr="009B63DD">
        <w:rPr>
          <w:rFonts w:ascii="Times New Roman" w:hAnsi="Times New Roman"/>
          <w:sz w:val="24"/>
          <w:szCs w:val="24"/>
        </w:rPr>
        <w:br w:type="page"/>
      </w:r>
    </w:p>
    <w:p w14:paraId="5435D86C" w14:textId="77777777" w:rsidR="006D07F1" w:rsidRPr="009B63DD" w:rsidRDefault="006D07F1" w:rsidP="006D07F1">
      <w:pPr>
        <w:rPr>
          <w:rFonts w:ascii="Times New Roman" w:hAnsi="Times New Roman"/>
          <w:b/>
          <w:bCs/>
          <w:sz w:val="24"/>
          <w:szCs w:val="24"/>
        </w:rPr>
      </w:pPr>
      <w:bookmarkStart w:id="3" w:name="_Hlk69303736"/>
      <w:r w:rsidRPr="009B63DD">
        <w:rPr>
          <w:rFonts w:ascii="Times New Roman" w:hAnsi="Times New Roman"/>
          <w:b/>
          <w:bCs/>
          <w:sz w:val="24"/>
          <w:szCs w:val="24"/>
        </w:rPr>
        <w:lastRenderedPageBreak/>
        <w:t>References</w:t>
      </w:r>
    </w:p>
    <w:bookmarkEnd w:id="3"/>
    <w:p w14:paraId="7E06096A" w14:textId="743E9881" w:rsidR="00540E25" w:rsidRPr="00540E25" w:rsidRDefault="00540E25" w:rsidP="00540E25">
      <w:pPr>
        <w:pStyle w:val="EndNoteBibliography"/>
        <w:numPr>
          <w:ilvl w:val="0"/>
          <w:numId w:val="4"/>
        </w:numPr>
        <w:spacing w:after="0"/>
        <w:rPr>
          <w:rFonts w:ascii="Times New Roman" w:hAnsi="Times New Roman"/>
          <w:noProof w:val="0"/>
        </w:rPr>
      </w:pPr>
      <w:r w:rsidRPr="00540E25">
        <w:rPr>
          <w:rFonts w:ascii="Times New Roman" w:hAnsi="Times New Roman"/>
          <w:noProof w:val="0"/>
        </w:rPr>
        <w:t>Cai, J., Liu, Y., Zhang, L., 2006. Dilute solution properties of cellulose in LiOH/urea aqueous system. Journal of Polymer Science Part B: Polymer Physics 44, 3093-3101.</w:t>
      </w:r>
    </w:p>
    <w:p w14:paraId="2B549B94" w14:textId="6B3E46C8" w:rsidR="00540E25" w:rsidRPr="00540E25" w:rsidRDefault="00540E25" w:rsidP="009F71B7">
      <w:pPr>
        <w:pStyle w:val="EndNoteBibliography"/>
        <w:numPr>
          <w:ilvl w:val="0"/>
          <w:numId w:val="4"/>
        </w:numPr>
        <w:spacing w:after="0"/>
        <w:rPr>
          <w:rFonts w:ascii="Times New Roman" w:hAnsi="Times New Roman"/>
          <w:noProof w:val="0"/>
        </w:rPr>
      </w:pPr>
      <w:r w:rsidRPr="00540E25">
        <w:rPr>
          <w:rFonts w:ascii="Times New Roman" w:hAnsi="Times New Roman"/>
          <w:noProof w:val="0"/>
        </w:rPr>
        <w:t>Cai, J., Zhang, L., 2005. Rapid dissolution of cellulose in LiOH/urea and NaOH/urea aqueous solutions. Macromolecular bioscience 5, 539-548.</w:t>
      </w:r>
    </w:p>
    <w:p w14:paraId="488B2396" w14:textId="75A7A054" w:rsidR="00540E25" w:rsidRPr="00540E25" w:rsidRDefault="00540E25" w:rsidP="009F71B7">
      <w:pPr>
        <w:pStyle w:val="EndNoteBibliography"/>
        <w:numPr>
          <w:ilvl w:val="0"/>
          <w:numId w:val="4"/>
        </w:numPr>
        <w:spacing w:after="0"/>
        <w:rPr>
          <w:rFonts w:ascii="Times New Roman" w:hAnsi="Times New Roman"/>
          <w:noProof w:val="0"/>
        </w:rPr>
      </w:pPr>
      <w:r w:rsidRPr="00540E25">
        <w:rPr>
          <w:rFonts w:ascii="Times New Roman" w:hAnsi="Times New Roman"/>
          <w:noProof w:val="0"/>
        </w:rPr>
        <w:t>Cai, J., Zhang, L., Chang, C., Cheng, G., Chen, X., Chu, B., 2007. Hydrogen‐bond‐induced inclusion complex in aqueous cellulose/LiOH/urea solution at low temperature. ChemPhysChem 8, 1572-1579.</w:t>
      </w:r>
    </w:p>
    <w:p w14:paraId="219DCD2F" w14:textId="2208066C" w:rsidR="00540E25" w:rsidRPr="00540E25" w:rsidRDefault="00540E25" w:rsidP="009F71B7">
      <w:pPr>
        <w:pStyle w:val="EndNoteBibliography"/>
        <w:numPr>
          <w:ilvl w:val="0"/>
          <w:numId w:val="4"/>
        </w:numPr>
        <w:spacing w:after="0"/>
        <w:rPr>
          <w:rFonts w:ascii="Times New Roman" w:hAnsi="Times New Roman"/>
          <w:noProof w:val="0"/>
        </w:rPr>
      </w:pPr>
      <w:r w:rsidRPr="00540E25">
        <w:rPr>
          <w:rFonts w:ascii="Times New Roman" w:hAnsi="Times New Roman"/>
          <w:noProof w:val="0"/>
        </w:rPr>
        <w:t>Cai, J., Zhang, L., Liu, S., Liu, Y., Xu, X., Chen, X., Chu, B., Guo, X., Xu, J., Cheng, H., 2008. Dynamic self-assembly induced rapid dissolution of cellulose at low temperatures. Macromolecules 41, 9345-9351.</w:t>
      </w:r>
    </w:p>
    <w:p w14:paraId="7EF8D6A4" w14:textId="7D59785E" w:rsidR="00540E25" w:rsidRPr="00540E25" w:rsidRDefault="00540E25" w:rsidP="009F71B7">
      <w:pPr>
        <w:pStyle w:val="EndNoteBibliography"/>
        <w:numPr>
          <w:ilvl w:val="0"/>
          <w:numId w:val="4"/>
        </w:numPr>
        <w:spacing w:after="0"/>
        <w:rPr>
          <w:rFonts w:ascii="Times New Roman" w:hAnsi="Times New Roman"/>
          <w:noProof w:val="0"/>
        </w:rPr>
      </w:pPr>
      <w:r w:rsidRPr="00540E25">
        <w:rPr>
          <w:rFonts w:ascii="Times New Roman" w:hAnsi="Times New Roman"/>
          <w:noProof w:val="0"/>
        </w:rPr>
        <w:t>Martínez, L., Andrade, R., Birgin, E.G., Martínez, J.M., 2009. PACKMOL: a package for building initial configurations for molecular dynamics simulations. Journal of computational chemistry 30, 2157-2164.</w:t>
      </w:r>
    </w:p>
    <w:p w14:paraId="3778607A" w14:textId="65AB0442" w:rsidR="00540E25" w:rsidRPr="00540E25" w:rsidRDefault="00540E25" w:rsidP="009F71B7">
      <w:pPr>
        <w:pStyle w:val="EndNoteBibliography"/>
        <w:numPr>
          <w:ilvl w:val="0"/>
          <w:numId w:val="4"/>
        </w:numPr>
        <w:spacing w:after="0"/>
        <w:rPr>
          <w:rFonts w:ascii="Times New Roman" w:hAnsi="Times New Roman"/>
          <w:noProof w:val="0"/>
        </w:rPr>
      </w:pPr>
      <w:r w:rsidRPr="00540E25">
        <w:rPr>
          <w:rFonts w:ascii="Times New Roman" w:hAnsi="Times New Roman"/>
          <w:noProof w:val="0"/>
        </w:rPr>
        <w:t>Volkov, A., Paula, S., Deamer, D., 1997. Two mechanisms of permeation of small neutral molecules and hydrated ions across phospholipid bilayers. Bioelectrochemistry and Bioenergetics 42, 153-160.</w:t>
      </w:r>
    </w:p>
    <w:p w14:paraId="3F10B21E" w14:textId="190F5C8D" w:rsidR="006307C9" w:rsidRPr="006D07F1" w:rsidRDefault="006307C9" w:rsidP="00AD05C0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6307C9" w:rsidRPr="006D07F1" w:rsidSect="00737B9D">
      <w:footerReference w:type="default" r:id="rId9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9230B" w14:textId="77777777" w:rsidR="00FB1072" w:rsidRDefault="00FB1072" w:rsidP="00813D7E">
      <w:pPr>
        <w:spacing w:after="0" w:line="240" w:lineRule="auto"/>
      </w:pPr>
      <w:r>
        <w:separator/>
      </w:r>
    </w:p>
  </w:endnote>
  <w:endnote w:type="continuationSeparator" w:id="0">
    <w:p w14:paraId="2971BE76" w14:textId="77777777" w:rsidR="00FB1072" w:rsidRDefault="00FB1072" w:rsidP="00813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37104580"/>
      <w:docPartObj>
        <w:docPartGallery w:val="Page Numbers (Bottom of Page)"/>
        <w:docPartUnique/>
      </w:docPartObj>
    </w:sdtPr>
    <w:sdtEndPr/>
    <w:sdtContent>
      <w:p w14:paraId="674B90F3" w14:textId="77777777" w:rsidR="005467AB" w:rsidRDefault="005467AB">
        <w:pPr>
          <w:pStyle w:val="a6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A5D51" w:rsidRPr="00FA5D51">
          <w:rPr>
            <w:noProof/>
            <w:lang w:val="ko-KR"/>
          </w:rPr>
          <w:t>3</w:t>
        </w:r>
        <w:r>
          <w:fldChar w:fldCharType="end"/>
        </w:r>
      </w:p>
    </w:sdtContent>
  </w:sdt>
  <w:p w14:paraId="59049769" w14:textId="77777777" w:rsidR="005467AB" w:rsidRDefault="005467A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B320D6" w14:textId="77777777" w:rsidR="00FB1072" w:rsidRDefault="00FB1072" w:rsidP="00813D7E">
      <w:pPr>
        <w:spacing w:after="0" w:line="240" w:lineRule="auto"/>
      </w:pPr>
      <w:r>
        <w:separator/>
      </w:r>
    </w:p>
  </w:footnote>
  <w:footnote w:type="continuationSeparator" w:id="0">
    <w:p w14:paraId="11D272EB" w14:textId="77777777" w:rsidR="00FB1072" w:rsidRDefault="00FB1072" w:rsidP="00813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46D21"/>
    <w:multiLevelType w:val="hybridMultilevel"/>
    <w:tmpl w:val="BF663914"/>
    <w:lvl w:ilvl="0" w:tplc="EF4A9E68">
      <w:start w:val="1"/>
      <w:numFmt w:val="decimal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206D24BD"/>
    <w:multiLevelType w:val="hybridMultilevel"/>
    <w:tmpl w:val="127688D8"/>
    <w:lvl w:ilvl="0" w:tplc="1CA092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25C5E3D"/>
    <w:multiLevelType w:val="hybridMultilevel"/>
    <w:tmpl w:val="252200C6"/>
    <w:lvl w:ilvl="0" w:tplc="6CF6A48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207AF"/>
    <w:multiLevelType w:val="hybridMultilevel"/>
    <w:tmpl w:val="D8084C66"/>
    <w:lvl w:ilvl="0" w:tplc="6CF6A48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attachedTemplate r:id="rId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clear Engineering Design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v09x0wx3ez0z3e55vfxwvvywasr0rfr52w0&quot;&gt;KIRKWOOD&lt;record-ids&gt;&lt;item&gt;1&lt;/item&gt;&lt;item&gt;2&lt;/item&gt;&lt;item&gt;7&lt;/item&gt;&lt;item&gt;56&lt;/item&gt;&lt;item&gt;57&lt;/item&gt;&lt;item&gt;87&lt;/item&gt;&lt;/record-ids&gt;&lt;/item&gt;&lt;/Libraries&gt;"/>
  </w:docVars>
  <w:rsids>
    <w:rsidRoot w:val="00337E31"/>
    <w:rsid w:val="00002F74"/>
    <w:rsid w:val="00053042"/>
    <w:rsid w:val="000542C7"/>
    <w:rsid w:val="00061106"/>
    <w:rsid w:val="0006235D"/>
    <w:rsid w:val="000C3F8F"/>
    <w:rsid w:val="001150F3"/>
    <w:rsid w:val="0011679F"/>
    <w:rsid w:val="00125325"/>
    <w:rsid w:val="00127DB0"/>
    <w:rsid w:val="00146FE9"/>
    <w:rsid w:val="00176A6C"/>
    <w:rsid w:val="001A05E6"/>
    <w:rsid w:val="001A7D4F"/>
    <w:rsid w:val="001E4ADC"/>
    <w:rsid w:val="00204ACB"/>
    <w:rsid w:val="00205D91"/>
    <w:rsid w:val="002071E5"/>
    <w:rsid w:val="00220BA6"/>
    <w:rsid w:val="002644DC"/>
    <w:rsid w:val="00265F4A"/>
    <w:rsid w:val="00270D9E"/>
    <w:rsid w:val="00274A70"/>
    <w:rsid w:val="002822BF"/>
    <w:rsid w:val="00284E0A"/>
    <w:rsid w:val="002856A3"/>
    <w:rsid w:val="00287229"/>
    <w:rsid w:val="002921F5"/>
    <w:rsid w:val="002924C9"/>
    <w:rsid w:val="002E75D3"/>
    <w:rsid w:val="003017AA"/>
    <w:rsid w:val="00337E31"/>
    <w:rsid w:val="00363B18"/>
    <w:rsid w:val="00385EA9"/>
    <w:rsid w:val="00393C25"/>
    <w:rsid w:val="003A7612"/>
    <w:rsid w:val="003B6F72"/>
    <w:rsid w:val="003D397D"/>
    <w:rsid w:val="00413104"/>
    <w:rsid w:val="00447A46"/>
    <w:rsid w:val="00450B31"/>
    <w:rsid w:val="004560ED"/>
    <w:rsid w:val="0046392E"/>
    <w:rsid w:val="0048066C"/>
    <w:rsid w:val="004E2ACD"/>
    <w:rsid w:val="004E6252"/>
    <w:rsid w:val="0050087A"/>
    <w:rsid w:val="00510C5A"/>
    <w:rsid w:val="005239C9"/>
    <w:rsid w:val="005269A6"/>
    <w:rsid w:val="00526FD0"/>
    <w:rsid w:val="00535F78"/>
    <w:rsid w:val="00540E25"/>
    <w:rsid w:val="005467AB"/>
    <w:rsid w:val="0056653A"/>
    <w:rsid w:val="005A1C98"/>
    <w:rsid w:val="005E25A5"/>
    <w:rsid w:val="005E5A76"/>
    <w:rsid w:val="005E7275"/>
    <w:rsid w:val="0060153B"/>
    <w:rsid w:val="00624208"/>
    <w:rsid w:val="006307C9"/>
    <w:rsid w:val="00641316"/>
    <w:rsid w:val="00643FB8"/>
    <w:rsid w:val="00644479"/>
    <w:rsid w:val="00647E57"/>
    <w:rsid w:val="0067381A"/>
    <w:rsid w:val="006848DB"/>
    <w:rsid w:val="00685E32"/>
    <w:rsid w:val="006B3CD0"/>
    <w:rsid w:val="006B47BD"/>
    <w:rsid w:val="006B5A80"/>
    <w:rsid w:val="006D07F1"/>
    <w:rsid w:val="0070346D"/>
    <w:rsid w:val="00724DA5"/>
    <w:rsid w:val="00727419"/>
    <w:rsid w:val="00737B9D"/>
    <w:rsid w:val="00751754"/>
    <w:rsid w:val="007621DB"/>
    <w:rsid w:val="007775A0"/>
    <w:rsid w:val="007816D9"/>
    <w:rsid w:val="007E60B1"/>
    <w:rsid w:val="007F12EA"/>
    <w:rsid w:val="0080269F"/>
    <w:rsid w:val="00811E7D"/>
    <w:rsid w:val="00813D7E"/>
    <w:rsid w:val="0081673D"/>
    <w:rsid w:val="0082647F"/>
    <w:rsid w:val="008471C6"/>
    <w:rsid w:val="008748FA"/>
    <w:rsid w:val="008756A1"/>
    <w:rsid w:val="00875E83"/>
    <w:rsid w:val="00886545"/>
    <w:rsid w:val="00896A05"/>
    <w:rsid w:val="008D08AA"/>
    <w:rsid w:val="008D6C8E"/>
    <w:rsid w:val="008F71C6"/>
    <w:rsid w:val="00911387"/>
    <w:rsid w:val="009168BB"/>
    <w:rsid w:val="00921647"/>
    <w:rsid w:val="00994D51"/>
    <w:rsid w:val="009B4B94"/>
    <w:rsid w:val="009B57C8"/>
    <w:rsid w:val="009B5A8A"/>
    <w:rsid w:val="009C1BF1"/>
    <w:rsid w:val="009D351F"/>
    <w:rsid w:val="009D72E6"/>
    <w:rsid w:val="009F21DB"/>
    <w:rsid w:val="009F71B7"/>
    <w:rsid w:val="00A01F09"/>
    <w:rsid w:val="00A06BB8"/>
    <w:rsid w:val="00A25DB5"/>
    <w:rsid w:val="00A30F08"/>
    <w:rsid w:val="00A502F5"/>
    <w:rsid w:val="00A60382"/>
    <w:rsid w:val="00A72D08"/>
    <w:rsid w:val="00A757B2"/>
    <w:rsid w:val="00A87618"/>
    <w:rsid w:val="00A87B8B"/>
    <w:rsid w:val="00AA06AA"/>
    <w:rsid w:val="00AC1819"/>
    <w:rsid w:val="00AC41D7"/>
    <w:rsid w:val="00AD05C0"/>
    <w:rsid w:val="00AD3BEC"/>
    <w:rsid w:val="00AF1F92"/>
    <w:rsid w:val="00AF40AA"/>
    <w:rsid w:val="00B13172"/>
    <w:rsid w:val="00B217F5"/>
    <w:rsid w:val="00B21F3A"/>
    <w:rsid w:val="00B52045"/>
    <w:rsid w:val="00B53B7F"/>
    <w:rsid w:val="00B71609"/>
    <w:rsid w:val="00B76F90"/>
    <w:rsid w:val="00BA0CE4"/>
    <w:rsid w:val="00BA43E9"/>
    <w:rsid w:val="00BA5495"/>
    <w:rsid w:val="00BA595D"/>
    <w:rsid w:val="00BA68B2"/>
    <w:rsid w:val="00BB44A5"/>
    <w:rsid w:val="00BE6781"/>
    <w:rsid w:val="00BF0274"/>
    <w:rsid w:val="00C26673"/>
    <w:rsid w:val="00C51769"/>
    <w:rsid w:val="00C52D06"/>
    <w:rsid w:val="00C56E4C"/>
    <w:rsid w:val="00C703F6"/>
    <w:rsid w:val="00C80B75"/>
    <w:rsid w:val="00CA5F97"/>
    <w:rsid w:val="00CC3710"/>
    <w:rsid w:val="00CC51BB"/>
    <w:rsid w:val="00CD0851"/>
    <w:rsid w:val="00CE36D2"/>
    <w:rsid w:val="00CE7E3F"/>
    <w:rsid w:val="00D125CF"/>
    <w:rsid w:val="00D15D82"/>
    <w:rsid w:val="00D31EF4"/>
    <w:rsid w:val="00D44D02"/>
    <w:rsid w:val="00D67BD8"/>
    <w:rsid w:val="00D77C49"/>
    <w:rsid w:val="00D903B9"/>
    <w:rsid w:val="00DA2DCC"/>
    <w:rsid w:val="00DA62EF"/>
    <w:rsid w:val="00DA6901"/>
    <w:rsid w:val="00DD5990"/>
    <w:rsid w:val="00DF4649"/>
    <w:rsid w:val="00E03344"/>
    <w:rsid w:val="00E07E48"/>
    <w:rsid w:val="00E12E78"/>
    <w:rsid w:val="00E35D8C"/>
    <w:rsid w:val="00E37600"/>
    <w:rsid w:val="00E41D8B"/>
    <w:rsid w:val="00E55B38"/>
    <w:rsid w:val="00E70CF2"/>
    <w:rsid w:val="00E95773"/>
    <w:rsid w:val="00EE052F"/>
    <w:rsid w:val="00EE735E"/>
    <w:rsid w:val="00F04C9A"/>
    <w:rsid w:val="00F06469"/>
    <w:rsid w:val="00F14701"/>
    <w:rsid w:val="00F15A02"/>
    <w:rsid w:val="00F20A63"/>
    <w:rsid w:val="00F31343"/>
    <w:rsid w:val="00F424D1"/>
    <w:rsid w:val="00F42567"/>
    <w:rsid w:val="00F6271C"/>
    <w:rsid w:val="00F723F8"/>
    <w:rsid w:val="00F81347"/>
    <w:rsid w:val="00F952B7"/>
    <w:rsid w:val="00F958B5"/>
    <w:rsid w:val="00FA5D51"/>
    <w:rsid w:val="00FB1072"/>
    <w:rsid w:val="00FC2E94"/>
    <w:rsid w:val="00FC7AA6"/>
    <w:rsid w:val="00FD6BFE"/>
    <w:rsid w:val="00FF465A"/>
    <w:rsid w:val="00FF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0E516D"/>
  <w15:docId w15:val="{6F4DFB4E-24CC-472A-A624-0E4A0C25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51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BAuthorName">
    <w:name w:val="BB_Author_Name"/>
    <w:basedOn w:val="a"/>
    <w:next w:val="BCAuthorAddress"/>
    <w:autoRedefine/>
    <w:rsid w:val="00274A70"/>
    <w:pPr>
      <w:widowControl/>
      <w:wordWrap/>
      <w:autoSpaceDE/>
      <w:autoSpaceDN/>
      <w:spacing w:after="180" w:line="240" w:lineRule="auto"/>
      <w:jc w:val="left"/>
    </w:pPr>
    <w:rPr>
      <w:rFonts w:ascii="Arno Pro" w:eastAsia="바탕" w:hAnsi="Arno Pro" w:cs="Times New Roman"/>
      <w:kern w:val="26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a"/>
    <w:autoRedefine/>
    <w:rsid w:val="00274A70"/>
    <w:pPr>
      <w:widowControl/>
      <w:wordWrap/>
      <w:autoSpaceDE/>
      <w:autoSpaceDN/>
      <w:spacing w:after="60" w:line="240" w:lineRule="auto"/>
      <w:jc w:val="left"/>
    </w:pPr>
    <w:rPr>
      <w:rFonts w:ascii="Arno Pro" w:eastAsia="바탕" w:hAnsi="Arno Pro" w:cs="Times New Roman"/>
      <w:kern w:val="22"/>
      <w:szCs w:val="20"/>
      <w:lang w:eastAsia="en-US"/>
    </w:rPr>
  </w:style>
  <w:style w:type="paragraph" w:customStyle="1" w:styleId="BGKeywords">
    <w:name w:val="BG_Keywords"/>
    <w:basedOn w:val="a"/>
    <w:next w:val="a"/>
    <w:autoRedefine/>
    <w:rsid w:val="00274A70"/>
    <w:pPr>
      <w:widowControl/>
      <w:wordWrap/>
      <w:autoSpaceDE/>
      <w:autoSpaceDN/>
      <w:spacing w:after="220" w:line="240" w:lineRule="auto"/>
      <w:jc w:val="left"/>
    </w:pPr>
    <w:rPr>
      <w:rFonts w:ascii="Arno Pro" w:eastAsia="바탕" w:hAnsi="Arno Pro" w:cs="Times New Roman"/>
      <w:i/>
      <w:kern w:val="22"/>
      <w:szCs w:val="20"/>
      <w:lang w:eastAsia="en-US"/>
    </w:rPr>
  </w:style>
  <w:style w:type="paragraph" w:styleId="a3">
    <w:name w:val="List Paragraph"/>
    <w:basedOn w:val="a"/>
    <w:uiPriority w:val="34"/>
    <w:qFormat/>
    <w:rsid w:val="00274A70"/>
    <w:pPr>
      <w:widowControl/>
      <w:wordWrap/>
      <w:autoSpaceDE/>
      <w:autoSpaceDN/>
      <w:spacing w:after="200" w:line="276" w:lineRule="auto"/>
      <w:ind w:leftChars="400" w:left="800"/>
      <w:jc w:val="left"/>
    </w:pPr>
    <w:rPr>
      <w:kern w:val="0"/>
      <w:sz w:val="22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274A70"/>
    <w:pPr>
      <w:widowControl/>
      <w:wordWrap/>
      <w:autoSpaceDE/>
      <w:autoSpaceDN/>
      <w:spacing w:after="200" w:line="240" w:lineRule="auto"/>
    </w:pPr>
    <w:rPr>
      <w:rFonts w:ascii="맑은 고딕" w:eastAsia="맑은 고딕" w:hAnsi="맑은 고딕"/>
      <w:noProof/>
      <w:kern w:val="0"/>
      <w:lang w:eastAsia="en-US"/>
    </w:rPr>
  </w:style>
  <w:style w:type="character" w:customStyle="1" w:styleId="EndNoteBibliographyChar">
    <w:name w:val="EndNote Bibliography Char"/>
    <w:basedOn w:val="a0"/>
    <w:link w:val="EndNoteBibliography"/>
    <w:rsid w:val="00274A70"/>
    <w:rPr>
      <w:rFonts w:ascii="맑은 고딕" w:eastAsia="맑은 고딕" w:hAnsi="맑은 고딕"/>
      <w:noProof/>
      <w:kern w:val="0"/>
      <w:lang w:eastAsia="en-US"/>
    </w:rPr>
  </w:style>
  <w:style w:type="table" w:styleId="a4">
    <w:name w:val="Table Grid"/>
    <w:basedOn w:val="a1"/>
    <w:uiPriority w:val="39"/>
    <w:rsid w:val="00D44D02"/>
    <w:pPr>
      <w:spacing w:after="0" w:line="240" w:lineRule="auto"/>
    </w:pPr>
    <w:rPr>
      <w:rFonts w:ascii="맑은 고딕" w:eastAsia="맑은 고딕" w:hAnsi="맑은 고딕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DTableTitle">
    <w:name w:val="VD_Table_Title"/>
    <w:basedOn w:val="a"/>
    <w:next w:val="a"/>
    <w:autoRedefine/>
    <w:rsid w:val="00A60382"/>
    <w:pPr>
      <w:widowControl/>
      <w:wordWrap/>
      <w:autoSpaceDE/>
      <w:autoSpaceDN/>
      <w:spacing w:after="180" w:line="240" w:lineRule="auto"/>
    </w:pPr>
    <w:rPr>
      <w:rFonts w:ascii="Times New Roman" w:eastAsia="바탕" w:hAnsi="Times New Roman" w:cs="Times New Roman"/>
      <w:b/>
      <w:kern w:val="21"/>
      <w:sz w:val="24"/>
      <w:szCs w:val="24"/>
      <w:lang w:eastAsia="en-US"/>
    </w:rPr>
  </w:style>
  <w:style w:type="paragraph" w:styleId="a5">
    <w:name w:val="header"/>
    <w:basedOn w:val="a"/>
    <w:link w:val="Char"/>
    <w:uiPriority w:val="99"/>
    <w:unhideWhenUsed/>
    <w:rsid w:val="00813D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5"/>
    <w:uiPriority w:val="99"/>
    <w:rsid w:val="00813D7E"/>
  </w:style>
  <w:style w:type="paragraph" w:styleId="a6">
    <w:name w:val="footer"/>
    <w:basedOn w:val="a"/>
    <w:link w:val="Char0"/>
    <w:uiPriority w:val="99"/>
    <w:unhideWhenUsed/>
    <w:rsid w:val="00813D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6"/>
    <w:uiPriority w:val="99"/>
    <w:rsid w:val="00813D7E"/>
  </w:style>
  <w:style w:type="paragraph" w:customStyle="1" w:styleId="EndNoteBibliographyTitle">
    <w:name w:val="EndNote Bibliography Title"/>
    <w:basedOn w:val="a"/>
    <w:link w:val="EndNoteBibliographyTitleChar"/>
    <w:rsid w:val="00E95773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E95773"/>
    <w:rPr>
      <w:rFonts w:ascii="맑은 고딕" w:eastAsia="맑은 고딕" w:hAnsi="맑은 고딕"/>
      <w:noProof/>
    </w:rPr>
  </w:style>
  <w:style w:type="paragraph" w:styleId="a7">
    <w:name w:val="Balloon Text"/>
    <w:basedOn w:val="a"/>
    <w:link w:val="Char1"/>
    <w:uiPriority w:val="99"/>
    <w:semiHidden/>
    <w:unhideWhenUsed/>
    <w:rsid w:val="0081673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81673D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표 구분선1"/>
    <w:basedOn w:val="a1"/>
    <w:next w:val="a4"/>
    <w:uiPriority w:val="39"/>
    <w:rsid w:val="0081673D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표 구분선2"/>
    <w:basedOn w:val="a1"/>
    <w:next w:val="a4"/>
    <w:uiPriority w:val="39"/>
    <w:rsid w:val="0081673D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F6271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TAMainText">
    <w:name w:val="TA_Main_Text"/>
    <w:basedOn w:val="a"/>
    <w:link w:val="TAMainTextChar"/>
    <w:autoRedefine/>
    <w:rsid w:val="00AF1F92"/>
    <w:pPr>
      <w:widowControl/>
      <w:wordWrap/>
      <w:autoSpaceDE/>
      <w:autoSpaceDN/>
      <w:spacing w:after="60" w:line="480" w:lineRule="auto"/>
      <w:ind w:firstLine="240"/>
    </w:pPr>
    <w:rPr>
      <w:rFonts w:ascii="Cambria Math" w:eastAsia="바탕" w:hAnsi="Cambria Math" w:cs="Times New Roman"/>
      <w:color w:val="ED7D31" w:themeColor="accent2"/>
      <w:kern w:val="21"/>
      <w:sz w:val="24"/>
      <w:szCs w:val="24"/>
    </w:rPr>
  </w:style>
  <w:style w:type="character" w:customStyle="1" w:styleId="TAMainTextChar">
    <w:name w:val="TA_Main_Text Char"/>
    <w:basedOn w:val="a0"/>
    <w:link w:val="TAMainText"/>
    <w:rsid w:val="00AF1F92"/>
    <w:rPr>
      <w:rFonts w:ascii="Cambria Math" w:eastAsia="바탕" w:hAnsi="Cambria Math" w:cs="Times New Roman"/>
      <w:color w:val="ED7D31" w:themeColor="accent2"/>
      <w:kern w:val="21"/>
      <w:sz w:val="24"/>
      <w:szCs w:val="24"/>
    </w:rPr>
  </w:style>
  <w:style w:type="paragraph" w:customStyle="1" w:styleId="SectionTitle">
    <w:name w:val="Section_Title"/>
    <w:basedOn w:val="a"/>
    <w:autoRedefine/>
    <w:rsid w:val="00644479"/>
    <w:pPr>
      <w:widowControl/>
      <w:wordWrap/>
      <w:autoSpaceDE/>
      <w:autoSpaceDN/>
      <w:spacing w:before="20" w:after="60" w:line="360" w:lineRule="auto"/>
      <w:ind w:rightChars="-60" w:right="-120"/>
      <w:jc w:val="center"/>
    </w:pPr>
    <w:rPr>
      <w:rFonts w:ascii="Times New Roman" w:eastAsia="바탕" w:hAnsi="Times New Roman" w:cs="Times New Roman"/>
      <w:color w:val="000000" w:themeColor="text1"/>
      <w:kern w:val="20"/>
      <w:sz w:val="24"/>
      <w:szCs w:val="18"/>
    </w:rPr>
  </w:style>
  <w:style w:type="paragraph" w:customStyle="1" w:styleId="BDAbstract">
    <w:name w:val="BD_Abstract"/>
    <w:basedOn w:val="a"/>
    <w:next w:val="TAMainText"/>
    <w:link w:val="BDAbstractChar"/>
    <w:autoRedefine/>
    <w:rsid w:val="006B5A80"/>
    <w:pPr>
      <w:widowControl/>
      <w:pBdr>
        <w:top w:val="single" w:sz="4" w:space="1" w:color="auto"/>
        <w:bottom w:val="single" w:sz="4" w:space="1" w:color="auto"/>
      </w:pBdr>
      <w:wordWrap/>
      <w:autoSpaceDE/>
      <w:autoSpaceDN/>
      <w:spacing w:before="100" w:after="600" w:line="240" w:lineRule="auto"/>
    </w:pPr>
    <w:rPr>
      <w:rFonts w:ascii="Arno Pro" w:hAnsi="Arno Pro" w:cs="Times New Roman"/>
      <w:kern w:val="21"/>
      <w:sz w:val="18"/>
      <w:szCs w:val="20"/>
      <w:lang w:eastAsia="en-US"/>
    </w:rPr>
  </w:style>
  <w:style w:type="character" w:customStyle="1" w:styleId="BDAbstractChar">
    <w:name w:val="BD_Abstract Char"/>
    <w:link w:val="BDAbstract"/>
    <w:rsid w:val="006B5A80"/>
    <w:rPr>
      <w:rFonts w:ascii="Arno Pro" w:hAnsi="Arno Pro" w:cs="Times New Roman"/>
      <w:kern w:val="21"/>
      <w:sz w:val="18"/>
      <w:szCs w:val="20"/>
      <w:lang w:eastAsia="en-US"/>
    </w:rPr>
  </w:style>
  <w:style w:type="table" w:styleId="a9">
    <w:name w:val="Grid Table Light"/>
    <w:basedOn w:val="a1"/>
    <w:uiPriority w:val="40"/>
    <w:rsid w:val="0064447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ACorrespondingAuthorFootnote">
    <w:name w:val="FA_Corresponding_Author_Footnote"/>
    <w:basedOn w:val="a"/>
    <w:next w:val="TAMainText"/>
    <w:rsid w:val="008748FA"/>
    <w:pPr>
      <w:widowControl/>
      <w:wordWrap/>
      <w:autoSpaceDE/>
      <w:autoSpaceDN/>
      <w:spacing w:after="200" w:line="480" w:lineRule="auto"/>
    </w:pPr>
    <w:rPr>
      <w:rFonts w:ascii="Times" w:eastAsia="바탕" w:hAnsi="Times" w:cs="Times New Roman"/>
      <w:kern w:val="0"/>
      <w:sz w:val="24"/>
      <w:szCs w:val="20"/>
      <w:lang w:eastAsia="en-US"/>
    </w:rPr>
  </w:style>
  <w:style w:type="paragraph" w:customStyle="1" w:styleId="FAAuthorInfoSubtitle">
    <w:name w:val="FA_Author_Info_Subtitle"/>
    <w:basedOn w:val="a"/>
    <w:link w:val="FAAuthorInfoSubtitleChar"/>
    <w:autoRedefine/>
    <w:rsid w:val="008748FA"/>
    <w:pPr>
      <w:widowControl/>
      <w:wordWrap/>
      <w:autoSpaceDE/>
      <w:autoSpaceDN/>
      <w:spacing w:before="120" w:after="60" w:line="480" w:lineRule="auto"/>
      <w:jc w:val="left"/>
    </w:pPr>
    <w:rPr>
      <w:rFonts w:ascii="Times" w:eastAsia="바탕" w:hAnsi="Times" w:cs="Times New Roman"/>
      <w:b/>
      <w:kern w:val="0"/>
      <w:sz w:val="24"/>
      <w:szCs w:val="20"/>
      <w:lang w:eastAsia="en-US"/>
    </w:rPr>
  </w:style>
  <w:style w:type="character" w:customStyle="1" w:styleId="FAAuthorInfoSubtitleChar">
    <w:name w:val="FA_Author_Info_Subtitle Char"/>
    <w:link w:val="FAAuthorInfoSubtitle"/>
    <w:rsid w:val="008748FA"/>
    <w:rPr>
      <w:rFonts w:ascii="Times" w:eastAsia="바탕" w:hAnsi="Times" w:cs="Times New Roman"/>
      <w:b/>
      <w:kern w:val="0"/>
      <w:sz w:val="24"/>
      <w:szCs w:val="20"/>
      <w:lang w:eastAsia="en-US"/>
    </w:rPr>
  </w:style>
  <w:style w:type="paragraph" w:customStyle="1" w:styleId="email">
    <w:name w:val="email"/>
    <w:basedOn w:val="a"/>
    <w:next w:val="a"/>
    <w:rsid w:val="008748FA"/>
    <w:pPr>
      <w:widowControl/>
      <w:wordWrap/>
      <w:overflowPunct w:val="0"/>
      <w:adjustRightInd w:val="0"/>
      <w:spacing w:before="120" w:after="0" w:line="240" w:lineRule="auto"/>
      <w:jc w:val="left"/>
      <w:textAlignment w:val="baseline"/>
    </w:pPr>
    <w:rPr>
      <w:rFonts w:ascii="Times New Roman" w:eastAsia="바탕" w:hAnsi="Times New Roman" w:cs="Times New Roman"/>
      <w:kern w:val="0"/>
      <w:szCs w:val="20"/>
      <w:lang w:eastAsia="de-DE"/>
    </w:rPr>
  </w:style>
  <w:style w:type="character" w:styleId="aa">
    <w:name w:val="line number"/>
    <w:basedOn w:val="a0"/>
    <w:uiPriority w:val="99"/>
    <w:semiHidden/>
    <w:unhideWhenUsed/>
    <w:rsid w:val="00737B9D"/>
  </w:style>
  <w:style w:type="paragraph" w:customStyle="1" w:styleId="10">
    <w:name w:val="제목1"/>
    <w:basedOn w:val="a"/>
    <w:next w:val="a"/>
    <w:rsid w:val="00A87618"/>
    <w:pPr>
      <w:widowControl/>
      <w:wordWrap/>
      <w:overflowPunct w:val="0"/>
      <w:adjustRightInd w:val="0"/>
      <w:spacing w:after="0" w:line="360" w:lineRule="auto"/>
      <w:jc w:val="left"/>
      <w:textAlignment w:val="baseline"/>
    </w:pPr>
    <w:rPr>
      <w:rFonts w:ascii="Arial" w:eastAsia="바탕" w:hAnsi="Arial" w:cs="Times New Roman"/>
      <w:b/>
      <w:kern w:val="0"/>
      <w:sz w:val="36"/>
      <w:szCs w:val="20"/>
      <w:lang w:eastAsia="de-DE"/>
    </w:rPr>
  </w:style>
  <w:style w:type="paragraph" w:customStyle="1" w:styleId="tablelegend">
    <w:name w:val="tablelegend"/>
    <w:basedOn w:val="a"/>
    <w:next w:val="a"/>
    <w:rsid w:val="006D07F1"/>
    <w:pPr>
      <w:widowControl/>
      <w:wordWrap/>
      <w:overflowPunct w:val="0"/>
      <w:adjustRightInd w:val="0"/>
      <w:spacing w:before="120" w:after="0" w:line="360" w:lineRule="auto"/>
      <w:jc w:val="left"/>
      <w:textAlignment w:val="baseline"/>
    </w:pPr>
    <w:rPr>
      <w:rFonts w:ascii="Times New Roman" w:eastAsia="바탕" w:hAnsi="Times New Roman" w:cs="Times New Roman"/>
      <w:kern w:val="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AAEAAAD/////AQAAAAAAAAAMAgAAAEVDaGVtNFdvcmQuQ29yZSwgVmVyc2lvbj0xLjYuMC4wLCBDdWx0dXJlPW5ldXRyYWwsIFB1YmxpY0tleVRva2VuPW51bGwHAQAAAAABAAAAAAAAAAQgQ2hlbTRXb3JkLkNvcmUuQ29udHJvbFByb3BlcnRpZXMCAAAACw==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61E3A-CE42-44DE-A4F2-323FAE38414A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99743B4D-DF4D-4B49-AB77-B6FC94F35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</TotalTime>
  <Pages>12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Eugene</dc:creator>
  <cp:lastModifiedBy>Huh Eugene</cp:lastModifiedBy>
  <cp:revision>3</cp:revision>
  <dcterms:created xsi:type="dcterms:W3CDTF">2021-04-14T07:04:00Z</dcterms:created>
  <dcterms:modified xsi:type="dcterms:W3CDTF">2021-04-14T07:05:00Z</dcterms:modified>
</cp:coreProperties>
</file>