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7DAF4" w14:textId="77777777" w:rsidR="007D4007" w:rsidRPr="00B359A5" w:rsidRDefault="007D4007" w:rsidP="007D4007">
      <w:pPr>
        <w:pStyle w:val="Heading1"/>
        <w:numPr>
          <w:ilvl w:val="0"/>
          <w:numId w:val="0"/>
        </w:numPr>
        <w:ind w:left="540"/>
      </w:pPr>
      <w:bookmarkStart w:id="0" w:name="_Toc156859688"/>
      <w:bookmarkStart w:id="1" w:name="_Toc511621215"/>
      <w:r w:rsidRPr="00B359A5">
        <w:t>Annexes</w:t>
      </w:r>
      <w:bookmarkEnd w:id="0"/>
      <w:bookmarkEnd w:id="1"/>
    </w:p>
    <w:p w14:paraId="1037B210" w14:textId="77777777" w:rsidR="007D4007" w:rsidRPr="00B359A5" w:rsidRDefault="007D4007" w:rsidP="007D4007">
      <w:pPr>
        <w:pStyle w:val="Heading2"/>
        <w:spacing w:before="0" w:line="480" w:lineRule="auto"/>
        <w:rPr>
          <w:rFonts w:ascii="Times New Roman" w:hAnsi="Times New Roman" w:cs="Times New Roman"/>
          <w:color w:val="auto"/>
        </w:rPr>
      </w:pPr>
      <w:bookmarkStart w:id="2" w:name="_Toc511621216"/>
      <w:bookmarkStart w:id="3" w:name="_Toc156859689"/>
      <w:r w:rsidRPr="00B359A5">
        <w:rPr>
          <w:rFonts w:ascii="Times New Roman" w:hAnsi="Times New Roman" w:cs="Times New Roman"/>
          <w:color w:val="auto"/>
        </w:rPr>
        <w:t>Annex I</w:t>
      </w:r>
      <w:bookmarkEnd w:id="2"/>
      <w:r w:rsidRPr="00B359A5">
        <w:rPr>
          <w:rFonts w:ascii="Times New Roman" w:hAnsi="Times New Roman" w:cs="Times New Roman"/>
          <w:color w:val="auto"/>
        </w:rPr>
        <w:t>.</w:t>
      </w:r>
      <w:bookmarkEnd w:id="3"/>
    </w:p>
    <w:p w14:paraId="43B6C71C" w14:textId="77777777" w:rsidR="007D4007" w:rsidRPr="00B359A5" w:rsidRDefault="007D4007" w:rsidP="007D400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59A5">
        <w:rPr>
          <w:rFonts w:ascii="Times New Roman" w:hAnsi="Times New Roman" w:cs="Times New Roman"/>
          <w:b/>
          <w:bCs/>
          <w:sz w:val="24"/>
          <w:szCs w:val="24"/>
        </w:rPr>
        <w:t xml:space="preserve">Media Used to Isolate the Bacteria from Swabs </w:t>
      </w:r>
      <w:r w:rsidRPr="00B359A5">
        <w:rPr>
          <w:rFonts w:ascii="Times New Roman" w:hAnsi="Times New Roman" w:cs="Times New Roman"/>
          <w:b/>
          <w:bCs/>
        </w:rPr>
        <w:br/>
      </w:r>
      <w:r w:rsidRPr="00B359A5">
        <w:rPr>
          <w:rFonts w:ascii="Times New Roman" w:hAnsi="Times New Roman" w:cs="Times New Roman"/>
          <w:b/>
          <w:sz w:val="24"/>
          <w:szCs w:val="24"/>
        </w:rPr>
        <w:t>A.</w:t>
      </w:r>
      <w:r w:rsidRPr="00B359A5">
        <w:rPr>
          <w:rFonts w:ascii="Times New Roman" w:hAnsi="Times New Roman" w:cs="Times New Roman"/>
          <w:sz w:val="24"/>
          <w:szCs w:val="24"/>
        </w:rPr>
        <w:t xml:space="preserve"> </w:t>
      </w:r>
      <w:r w:rsidRPr="00511273">
        <w:rPr>
          <w:rFonts w:ascii="Times New Roman" w:hAnsi="Times New Roman" w:cs="Times New Roman"/>
          <w:b/>
          <w:bCs/>
          <w:sz w:val="24"/>
          <w:szCs w:val="24"/>
        </w:rPr>
        <w:t>Mannitol Salt Agar (</w:t>
      </w:r>
      <w:r w:rsidRPr="00511273">
        <w:rPr>
          <w:rFonts w:ascii="Times New Roman" w:hAnsi="Times New Roman" w:cs="Times New Roman"/>
          <w:color w:val="000000"/>
          <w:sz w:val="24"/>
          <w:szCs w:val="24"/>
        </w:rPr>
        <w:t>Himedia Laboratories, 2021)</w:t>
      </w:r>
      <w:r w:rsidRPr="00B359A5">
        <w:rPr>
          <w:rFonts w:ascii="Times New Roman" w:hAnsi="Times New Roman" w:cs="Times New Roman"/>
          <w:b/>
          <w:bCs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Composition per liter: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NaCl.................................................................75.0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Agar.................................................................15.0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D-Mannitol........................................................10.0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Pancreatic digest of casein..................................5.0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Peptic digest of animal tissue.............................0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Beef extract.........................................................1.0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Phenol Red......................................................0.025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PH 7.4 ± 0.2 at 25°C</w:t>
      </w:r>
    </w:p>
    <w:p w14:paraId="560158F5" w14:textId="77777777" w:rsidR="007D4007" w:rsidRPr="00B359A5" w:rsidRDefault="007D4007" w:rsidP="007D40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9A5">
        <w:rPr>
          <w:rFonts w:ascii="Times New Roman" w:hAnsi="Times New Roman" w:cs="Times New Roman"/>
          <w:b/>
          <w:bCs/>
          <w:sz w:val="24"/>
          <w:szCs w:val="24"/>
        </w:rPr>
        <w:t xml:space="preserve">Preparation of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Pr="00B359A5">
        <w:rPr>
          <w:rFonts w:ascii="Times New Roman" w:hAnsi="Times New Roman" w:cs="Times New Roman"/>
          <w:b/>
          <w:bCs/>
          <w:sz w:val="24"/>
          <w:szCs w:val="24"/>
        </w:rPr>
        <w:t xml:space="preserve">Medium: </w:t>
      </w:r>
      <w:r>
        <w:rPr>
          <w:rFonts w:ascii="Times New Roman" w:eastAsia="Calibri" w:hAnsi="Times New Roman" w:cs="Times New Roman"/>
          <w:sz w:val="24"/>
          <w:szCs w:val="24"/>
        </w:rPr>
        <w:t>Components were added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to distilled/deionized water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359A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Pr="00B359A5">
        <w:rPr>
          <w:rFonts w:ascii="Times New Roman" w:hAnsi="Times New Roman" w:cs="Times New Roman"/>
          <w:sz w:val="24"/>
          <w:szCs w:val="24"/>
        </w:rPr>
        <w:t xml:space="preserve"> volume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was adjusted </w:t>
      </w:r>
      <w:r w:rsidRPr="00B359A5">
        <w:rPr>
          <w:rFonts w:ascii="Times New Roman" w:hAnsi="Times New Roman" w:cs="Times New Roman"/>
          <w:sz w:val="24"/>
          <w:szCs w:val="24"/>
        </w:rPr>
        <w:t>to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>0 L</w:t>
      </w:r>
      <w:r w:rsidRPr="00B359A5">
        <w:rPr>
          <w:rFonts w:ascii="Times New Roman" w:hAnsi="Times New Roman" w:cs="Times New Roman"/>
          <w:sz w:val="24"/>
          <w:szCs w:val="24"/>
        </w:rPr>
        <w:t xml:space="preserve">. Mix thoroughly. </w:t>
      </w:r>
      <w:r>
        <w:rPr>
          <w:rFonts w:ascii="Times New Roman" w:eastAsia="Calibri" w:hAnsi="Times New Roman" w:cs="Times New Roman"/>
          <w:sz w:val="24"/>
          <w:szCs w:val="24"/>
        </w:rPr>
        <w:t>The mixture was gently heated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while stirring and </w:t>
      </w:r>
      <w:r>
        <w:rPr>
          <w:rFonts w:ascii="Times New Roman" w:eastAsia="Calibri" w:hAnsi="Times New Roman" w:cs="Times New Roman"/>
          <w:sz w:val="24"/>
          <w:szCs w:val="24"/>
        </w:rPr>
        <w:t>boiled</w:t>
      </w:r>
      <w:r w:rsidRPr="00B359A5">
        <w:rPr>
          <w:rFonts w:ascii="Times New Roman" w:hAnsi="Times New Roman" w:cs="Times New Roman"/>
          <w:sz w:val="24"/>
          <w:szCs w:val="24"/>
        </w:rPr>
        <w:t>. Distribute into tubes or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 xml:space="preserve">flasks. </w:t>
      </w:r>
      <w:r>
        <w:rPr>
          <w:rFonts w:ascii="Times New Roman" w:eastAsia="Calibri" w:hAnsi="Times New Roman" w:cs="Times New Roman"/>
          <w:sz w:val="24"/>
          <w:szCs w:val="24"/>
        </w:rPr>
        <w:t>The autoclave was autoclaved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for 15 min at 15 psi </w:t>
      </w:r>
      <w:r>
        <w:rPr>
          <w:rFonts w:ascii="Times New Roman" w:eastAsia="Calibri" w:hAnsi="Times New Roman" w:cs="Times New Roman"/>
          <w:sz w:val="24"/>
          <w:szCs w:val="24"/>
        </w:rPr>
        <w:t>and</w:t>
      </w:r>
      <w:r w:rsidRPr="00B359A5">
        <w:rPr>
          <w:rFonts w:ascii="Times New Roman" w:hAnsi="Times New Roman" w:cs="Times New Roman"/>
          <w:sz w:val="24"/>
          <w:szCs w:val="24"/>
        </w:rPr>
        <w:t xml:space="preserve"> 121°C. Pour into sterile Petri dishes or leave in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tubes.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b/>
          <w:sz w:val="24"/>
          <w:szCs w:val="24"/>
        </w:rPr>
        <w:t>Use</w:t>
      </w:r>
      <w:r w:rsidRPr="00B359A5">
        <w:rPr>
          <w:rFonts w:ascii="Times New Roman" w:hAnsi="Times New Roman" w:cs="Times New Roman"/>
          <w:sz w:val="24"/>
          <w:szCs w:val="24"/>
        </w:rPr>
        <w:t>: For the selective isolation, cultivation, and enumeration of staphylococci from clinical and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nonclinical specimens. Mannitol-utilizing organisms turn the medium yellow.</w:t>
      </w:r>
    </w:p>
    <w:p w14:paraId="0CBE9C67" w14:textId="77777777" w:rsidR="007D4007" w:rsidRPr="00B359A5" w:rsidRDefault="007D4007" w:rsidP="007D400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11273">
        <w:rPr>
          <w:rFonts w:ascii="Times New Roman" w:hAnsi="Times New Roman" w:cs="Times New Roman"/>
          <w:b/>
          <w:bCs/>
          <w:sz w:val="24"/>
          <w:szCs w:val="24"/>
        </w:rPr>
        <w:lastRenderedPageBreak/>
        <w:t>B. Deoxycholate Citrate Agar (</w:t>
      </w:r>
      <w:r w:rsidRPr="00511273">
        <w:rPr>
          <w:rFonts w:ascii="Times New Roman" w:hAnsi="Times New Roman" w:cs="Times New Roman"/>
          <w:color w:val="000000"/>
          <w:sz w:val="24"/>
          <w:szCs w:val="24"/>
        </w:rPr>
        <w:t>Himedia Laboratories, 2021)</w:t>
      </w:r>
      <w:r w:rsidRPr="00B359A5">
        <w:rPr>
          <w:rFonts w:ascii="Times New Roman" w:hAnsi="Times New Roman" w:cs="Times New Roman"/>
          <w:b/>
          <w:bCs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Composition per liter: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Sodium citrate...................................................50.</w:t>
      </w:r>
      <w:r>
        <w:rPr>
          <w:rFonts w:ascii="Times New Roman" w:eastAsia="Calibri" w:hAnsi="Times New Roman" w:cs="Times New Roman"/>
          <w:sz w:val="24"/>
          <w:szCs w:val="24"/>
        </w:rPr>
        <w:t>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Agar..................................................................15.</w:t>
      </w:r>
      <w:r>
        <w:rPr>
          <w:rFonts w:ascii="Times New Roman" w:eastAsia="Calibri" w:hAnsi="Times New Roman" w:cs="Times New Roman"/>
          <w:sz w:val="24"/>
          <w:szCs w:val="24"/>
        </w:rPr>
        <w:t>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Lactose..............................................................10.</w:t>
      </w:r>
      <w:r>
        <w:rPr>
          <w:rFonts w:ascii="Times New Roman" w:eastAsia="Calibri" w:hAnsi="Times New Roman" w:cs="Times New Roman"/>
          <w:sz w:val="24"/>
          <w:szCs w:val="24"/>
        </w:rPr>
        <w:t>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Beef extract.........................................................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Peptone...............................................................5.</w:t>
      </w:r>
      <w:r>
        <w:rPr>
          <w:rFonts w:ascii="Times New Roman" w:eastAsia="Calibri" w:hAnsi="Times New Roman" w:cs="Times New Roman"/>
          <w:sz w:val="24"/>
          <w:szCs w:val="24"/>
        </w:rPr>
        <w:t>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Na2S2O3•5H2O................................................5.</w:t>
      </w:r>
      <w:r>
        <w:rPr>
          <w:rFonts w:ascii="Times New Roman" w:eastAsia="Calibri" w:hAnsi="Times New Roman" w:cs="Times New Roman"/>
          <w:sz w:val="24"/>
          <w:szCs w:val="24"/>
        </w:rPr>
        <w:t>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Sodium deoxycholate.........................................2.</w:t>
      </w:r>
      <w:r>
        <w:rPr>
          <w:rFonts w:ascii="Times New Roman" w:eastAsia="Calibri" w:hAnsi="Times New Roman" w:cs="Times New Roman"/>
          <w:sz w:val="24"/>
          <w:szCs w:val="24"/>
        </w:rPr>
        <w:t>5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Ferric citrate........................................................1.</w:t>
      </w:r>
      <w:r>
        <w:rPr>
          <w:rFonts w:ascii="Times New Roman" w:eastAsia="Calibri" w:hAnsi="Times New Roman" w:cs="Times New Roman"/>
          <w:sz w:val="24"/>
          <w:szCs w:val="24"/>
        </w:rPr>
        <w:t>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Neutral Red.....................................................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................0.025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PH 7.3 ± 0.2 at 25°C</w:t>
      </w:r>
    </w:p>
    <w:p w14:paraId="0782D664" w14:textId="77777777" w:rsidR="007D4007" w:rsidRPr="00B359A5" w:rsidRDefault="007D4007" w:rsidP="007D400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59A5">
        <w:rPr>
          <w:rFonts w:ascii="Times New Roman" w:hAnsi="Times New Roman" w:cs="Times New Roman"/>
          <w:b/>
          <w:bCs/>
          <w:sz w:val="24"/>
          <w:szCs w:val="24"/>
        </w:rPr>
        <w:t xml:space="preserve">Preparation of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Pr="00B359A5">
        <w:rPr>
          <w:rFonts w:ascii="Times New Roman" w:hAnsi="Times New Roman" w:cs="Times New Roman"/>
          <w:b/>
          <w:bCs/>
          <w:sz w:val="24"/>
          <w:szCs w:val="24"/>
        </w:rPr>
        <w:t xml:space="preserve">Medium: </w:t>
      </w:r>
      <w:r>
        <w:rPr>
          <w:rFonts w:ascii="Times New Roman" w:eastAsia="Calibri" w:hAnsi="Times New Roman" w:cs="Times New Roman"/>
          <w:sz w:val="24"/>
          <w:szCs w:val="24"/>
        </w:rPr>
        <w:t>Components were added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to distilled/deionized water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359A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Pr="00B359A5">
        <w:rPr>
          <w:rFonts w:ascii="Times New Roman" w:hAnsi="Times New Roman" w:cs="Times New Roman"/>
          <w:sz w:val="24"/>
          <w:szCs w:val="24"/>
        </w:rPr>
        <w:t xml:space="preserve"> volume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was adjusted </w:t>
      </w:r>
      <w:r w:rsidRPr="00B359A5">
        <w:rPr>
          <w:rFonts w:ascii="Times New Roman" w:hAnsi="Times New Roman" w:cs="Times New Roman"/>
          <w:sz w:val="24"/>
          <w:szCs w:val="24"/>
        </w:rPr>
        <w:t>to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>0 L</w:t>
      </w:r>
      <w:r w:rsidRPr="00B359A5">
        <w:rPr>
          <w:rFonts w:ascii="Times New Roman" w:hAnsi="Times New Roman" w:cs="Times New Roman"/>
          <w:sz w:val="24"/>
          <w:szCs w:val="24"/>
        </w:rPr>
        <w:t xml:space="preserve">. Mix thoroughly. Gently heat and bring to boiling. Do not autoclave. Cool to </w:t>
      </w:r>
      <w:r>
        <w:rPr>
          <w:rFonts w:ascii="Times New Roman" w:eastAsia="Calibri" w:hAnsi="Times New Roman" w:cs="Times New Roman"/>
          <w:sz w:val="24"/>
          <w:szCs w:val="24"/>
        </w:rPr>
        <w:t>45–50°C</w:t>
      </w:r>
      <w:r w:rsidRPr="00B359A5">
        <w:rPr>
          <w:rFonts w:ascii="Times New Roman" w:hAnsi="Times New Roman" w:cs="Times New Roman"/>
          <w:sz w:val="24"/>
          <w:szCs w:val="24"/>
        </w:rPr>
        <w:t>.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 xml:space="preserve">Pour into sterile Petri dishes. </w:t>
      </w: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Pr="00B359A5">
        <w:rPr>
          <w:rFonts w:ascii="Times New Roman" w:hAnsi="Times New Roman" w:cs="Times New Roman"/>
          <w:sz w:val="24"/>
          <w:szCs w:val="24"/>
        </w:rPr>
        <w:t xml:space="preserve"> agar surface </w:t>
      </w:r>
      <w:r>
        <w:rPr>
          <w:rFonts w:ascii="Times New Roman" w:eastAsia="Calibri" w:hAnsi="Times New Roman" w:cs="Times New Roman"/>
          <w:sz w:val="24"/>
          <w:szCs w:val="24"/>
        </w:rPr>
        <w:t xml:space="preserve">was dried </w:t>
      </w:r>
      <w:r w:rsidRPr="00B359A5">
        <w:rPr>
          <w:rFonts w:ascii="Times New Roman" w:hAnsi="Times New Roman" w:cs="Times New Roman"/>
          <w:sz w:val="24"/>
          <w:szCs w:val="24"/>
        </w:rPr>
        <w:t>before use.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b/>
          <w:sz w:val="24"/>
          <w:szCs w:val="24"/>
        </w:rPr>
        <w:t>Use</w:t>
      </w:r>
      <w:r w:rsidRPr="00B359A5">
        <w:rPr>
          <w:rFonts w:ascii="Times New Roman" w:hAnsi="Times New Roman" w:cs="Times New Roman"/>
          <w:sz w:val="24"/>
          <w:szCs w:val="24"/>
        </w:rPr>
        <w:t>: For the selective isolation and cultivation of enteric pathogens, especially Salmonella and</w:t>
      </w:r>
      <w:r w:rsidRPr="00B359A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4"/>
          <w:szCs w:val="24"/>
        </w:rPr>
        <w:t>Shigella species.</w:t>
      </w:r>
    </w:p>
    <w:p w14:paraId="41676BEE" w14:textId="77777777" w:rsidR="007D4007" w:rsidRPr="00B359A5" w:rsidRDefault="007D4007" w:rsidP="007D400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1273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MacConkey Agar</w:t>
      </w:r>
      <w:r w:rsidRPr="0051127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511273">
        <w:rPr>
          <w:rFonts w:ascii="Times New Roman" w:hAnsi="Times New Roman" w:cs="Times New Roman"/>
          <w:color w:val="000000"/>
          <w:sz w:val="24"/>
          <w:szCs w:val="24"/>
        </w:rPr>
        <w:t>Himedia Laboratories, 2021)</w:t>
      </w:r>
      <w:r w:rsidRPr="00B359A5">
        <w:rPr>
          <w:rFonts w:ascii="Times New Roman" w:hAnsi="Times New Roman" w:cs="Times New Roman"/>
          <w:b/>
          <w:bCs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 xml:space="preserve">MacConkey Agar: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MacConkey Agar </w:t>
      </w:r>
      <w:r w:rsidRPr="00B359A5">
        <w:rPr>
          <w:rFonts w:ascii="Times New Roman" w:hAnsi="Times New Roman" w:cs="Times New Roman"/>
          <w:sz w:val="24"/>
          <w:szCs w:val="24"/>
        </w:rPr>
        <w:t>Demonstrates the ability of a gram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59A5">
        <w:rPr>
          <w:rFonts w:ascii="Times New Roman" w:hAnsi="Times New Roman" w:cs="Times New Roman"/>
          <w:sz w:val="24"/>
          <w:szCs w:val="24"/>
        </w:rPr>
        <w:t xml:space="preserve">negative bacterium to metabolize </w:t>
      </w:r>
      <w:r>
        <w:rPr>
          <w:rFonts w:ascii="Times New Roman" w:eastAsia="Calibri" w:hAnsi="Times New Roman" w:cs="Times New Roman"/>
        </w:rPr>
        <w:t>lactose.</w:t>
      </w:r>
      <w:r w:rsidRPr="00B359A5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</w:rPr>
        <w:t xml:space="preserve"> </w:t>
      </w:r>
      <w:r w:rsidRPr="00B359A5">
        <w:rPr>
          <w:rFonts w:ascii="Times New Roman" w:hAnsi="Times New Roman" w:cs="Times New Roman"/>
          <w:sz w:val="24"/>
          <w:szCs w:val="24"/>
        </w:rPr>
        <w:t>MacConkey agar is both a selective and differential medium frequently used in culture testing. It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contains crystal violet dye and bile salts, both of which inhibit the growth of most gram-positive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lastRenderedPageBreak/>
        <w:t xml:space="preserve">bacteria. It contains lactose (a sugar) and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B359A5">
        <w:rPr>
          <w:rFonts w:ascii="Times New Roman" w:hAnsi="Times New Roman" w:cs="Times New Roman"/>
          <w:sz w:val="24"/>
          <w:szCs w:val="24"/>
        </w:rPr>
        <w:t xml:space="preserve">neutral red indicator (a pH indicator </w:t>
      </w:r>
      <w:r>
        <w:rPr>
          <w:rFonts w:ascii="Times New Roman" w:eastAsia="Calibri" w:hAnsi="Times New Roman" w:cs="Times New Roman"/>
          <w:sz w:val="24"/>
          <w:szCs w:val="24"/>
        </w:rPr>
        <w:t>that</w:t>
      </w:r>
      <w:r w:rsidRPr="00B359A5">
        <w:rPr>
          <w:rFonts w:ascii="Times New Roman" w:hAnsi="Times New Roman" w:cs="Times New Roman"/>
          <w:sz w:val="24"/>
          <w:szCs w:val="24"/>
        </w:rPr>
        <w:t xml:space="preserve"> is yellow in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 xml:space="preserve">a neutral solution but turns pink to red in an acidic environment), which </w:t>
      </w:r>
      <w:r>
        <w:rPr>
          <w:rFonts w:ascii="Times New Roman" w:eastAsia="Calibri" w:hAnsi="Times New Roman" w:cs="Times New Roman"/>
          <w:sz w:val="24"/>
          <w:szCs w:val="24"/>
        </w:rPr>
        <w:t>allows</w:t>
      </w:r>
      <w:r w:rsidRPr="00B359A5">
        <w:rPr>
          <w:rFonts w:ascii="Times New Roman" w:hAnsi="Times New Roman" w:cs="Times New Roman"/>
          <w:sz w:val="24"/>
          <w:szCs w:val="24"/>
        </w:rPr>
        <w:t xml:space="preserve"> for</w:t>
      </w:r>
      <w:r w:rsidRPr="00B359A5">
        <w:rPr>
          <w:rFonts w:ascii="Times New Roman" w:hAnsi="Times New Roman" w:cs="Times New Roman"/>
        </w:rPr>
        <w:t xml:space="preserve"> </w:t>
      </w:r>
      <w:r w:rsidRPr="00B359A5">
        <w:rPr>
          <w:rFonts w:ascii="Times New Roman" w:hAnsi="Times New Roman" w:cs="Times New Roman"/>
          <w:sz w:val="24"/>
          <w:szCs w:val="24"/>
        </w:rPr>
        <w:t xml:space="preserve">differentiation. On MacConkey agar, </w:t>
      </w:r>
      <w:r w:rsidRPr="00B359A5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Pr="00B359A5">
        <w:rPr>
          <w:rFonts w:ascii="Times New Roman" w:hAnsi="Times New Roman" w:cs="Times New Roman"/>
          <w:sz w:val="24"/>
          <w:szCs w:val="24"/>
        </w:rPr>
        <w:t xml:space="preserve"> and </w:t>
      </w:r>
      <w:r w:rsidRPr="00B359A5">
        <w:rPr>
          <w:rFonts w:ascii="Times New Roman" w:hAnsi="Times New Roman" w:cs="Times New Roman"/>
          <w:i/>
          <w:iCs/>
          <w:sz w:val="24"/>
          <w:szCs w:val="24"/>
        </w:rPr>
        <w:t>Enterobacter aerogenes</w:t>
      </w:r>
      <w:r w:rsidRPr="00B359A5">
        <w:rPr>
          <w:rFonts w:ascii="Times New Roman" w:hAnsi="Times New Roman" w:cs="Times New Roman"/>
          <w:sz w:val="24"/>
          <w:szCs w:val="24"/>
        </w:rPr>
        <w:t xml:space="preserve"> ferment</w:t>
      </w:r>
      <w:r w:rsidRPr="00B359A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59A5">
        <w:rPr>
          <w:rFonts w:ascii="Times New Roman" w:hAnsi="Times New Roman" w:cs="Times New Roman"/>
          <w:sz w:val="24"/>
          <w:szCs w:val="24"/>
        </w:rPr>
        <w:t>lactose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359A5">
        <w:rPr>
          <w:rFonts w:ascii="Times New Roman" w:hAnsi="Times New Roman" w:cs="Times New Roman"/>
          <w:sz w:val="24"/>
          <w:szCs w:val="24"/>
        </w:rPr>
        <w:t xml:space="preserve">producing acid and form colonies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that are </w:t>
      </w:r>
      <w:r w:rsidRPr="00B359A5">
        <w:rPr>
          <w:rFonts w:ascii="Times New Roman" w:hAnsi="Times New Roman" w:cs="Times New Roman"/>
          <w:sz w:val="24"/>
          <w:szCs w:val="24"/>
        </w:rPr>
        <w:t xml:space="preserve">pink to red in </w:t>
      </w:r>
      <w:r>
        <w:rPr>
          <w:rFonts w:ascii="Times New Roman" w:eastAsia="Calibri" w:hAnsi="Times New Roman" w:cs="Times New Roman"/>
          <w:sz w:val="24"/>
          <w:szCs w:val="24"/>
        </w:rPr>
        <w:t>color</w:t>
      </w:r>
      <w:r w:rsidRPr="00B359A5">
        <w:rPr>
          <w:rFonts w:ascii="Times New Roman" w:hAnsi="Times New Roman" w:cs="Times New Roman"/>
          <w:sz w:val="24"/>
          <w:szCs w:val="24"/>
        </w:rPr>
        <w:t>. On the same medium,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 xml:space="preserve">Salmonella, Shigella, and Pseudomonas species </w:t>
      </w:r>
      <w:r>
        <w:rPr>
          <w:rFonts w:ascii="Times New Roman" w:eastAsia="Calibri" w:hAnsi="Times New Roman" w:cs="Times New Roman"/>
          <w:sz w:val="24"/>
          <w:szCs w:val="24"/>
        </w:rPr>
        <w:t>do</w:t>
      </w:r>
      <w:r w:rsidRPr="00B359A5">
        <w:rPr>
          <w:rFonts w:ascii="Times New Roman" w:hAnsi="Times New Roman" w:cs="Times New Roman"/>
          <w:sz w:val="24"/>
          <w:szCs w:val="24"/>
        </w:rPr>
        <w:t xml:space="preserve"> not ferment lactose and form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off-white colonies. The red colonies show that acid was produced from lactose, meaning</w:t>
      </w:r>
      <w:r w:rsidRPr="00B359A5">
        <w:rPr>
          <w:rFonts w:ascii="Times New Roman" w:hAnsi="Times New Roman" w:cs="Times New Roman"/>
        </w:rPr>
        <w:br/>
      </w:r>
      <w:r>
        <w:rPr>
          <w:rFonts w:ascii="Times New Roman" w:eastAsia="Calibri" w:hAnsi="Times New Roman" w:cs="Times New Roman"/>
        </w:rPr>
        <w:t xml:space="preserve"> that </w:t>
      </w:r>
      <w:r w:rsidRPr="00B359A5">
        <w:rPr>
          <w:rFonts w:ascii="Times New Roman" w:hAnsi="Times New Roman" w:cs="Times New Roman"/>
          <w:sz w:val="24"/>
          <w:szCs w:val="24"/>
        </w:rPr>
        <w:t>the bacteria could utilize lactose as a carbon source.</w:t>
      </w:r>
    </w:p>
    <w:p w14:paraId="37A46CBE" w14:textId="77777777" w:rsidR="007D4007" w:rsidRPr="00B359A5" w:rsidRDefault="007D4007" w:rsidP="007D400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59A5">
        <w:rPr>
          <w:rFonts w:ascii="Times New Roman" w:hAnsi="Times New Roman" w:cs="Times New Roman"/>
          <w:b/>
          <w:sz w:val="24"/>
          <w:szCs w:val="24"/>
        </w:rPr>
        <w:t>Composition per liter: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 xml:space="preserve">Pancreatic digest of </w:t>
      </w:r>
      <w:r>
        <w:rPr>
          <w:rFonts w:ascii="Times New Roman" w:eastAsia="Calibri" w:hAnsi="Times New Roman" w:cs="Times New Roman"/>
          <w:sz w:val="24"/>
          <w:szCs w:val="24"/>
        </w:rPr>
        <w:t>gelatin</w:t>
      </w:r>
      <w:r w:rsidRPr="00B359A5">
        <w:rPr>
          <w:rFonts w:ascii="Times New Roman" w:hAnsi="Times New Roman" w:cs="Times New Roman"/>
          <w:sz w:val="24"/>
          <w:szCs w:val="24"/>
        </w:rPr>
        <w:t>...............................17.0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Agar..................................................13.5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Lactose..............................................................10.0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NaCl....................................................................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</w:t>
      </w:r>
      <w:r w:rsidRPr="00B359A5">
        <w:rPr>
          <w:rFonts w:ascii="Times New Roman" w:hAnsi="Times New Roman" w:cs="Times New Roman"/>
          <w:sz w:val="24"/>
          <w:szCs w:val="24"/>
        </w:rPr>
        <w:t>5.0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Bile salts..............................................................1.5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Pancreatic digest of casein..................................1.5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Peptic digest of animal tissue.............................1.5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Neutral Red.......................................................0.03 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Crystal Violet...................................................1.0 mg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PH 7.1 ± 0.2 at 25°C</w:t>
      </w:r>
    </w:p>
    <w:p w14:paraId="39EC825A" w14:textId="77777777" w:rsidR="007D4007" w:rsidRPr="00B359A5" w:rsidRDefault="007D4007" w:rsidP="007D400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59A5">
        <w:rPr>
          <w:rFonts w:ascii="Times New Roman" w:hAnsi="Times New Roman" w:cs="Times New Roman"/>
          <w:b/>
          <w:bCs/>
          <w:sz w:val="24"/>
          <w:szCs w:val="24"/>
        </w:rPr>
        <w:t xml:space="preserve">Preparation of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Pr="00B359A5">
        <w:rPr>
          <w:rFonts w:ascii="Times New Roman" w:hAnsi="Times New Roman" w:cs="Times New Roman"/>
          <w:b/>
          <w:bCs/>
          <w:sz w:val="24"/>
          <w:szCs w:val="24"/>
        </w:rPr>
        <w:t>Medium</w:t>
      </w:r>
      <w:r w:rsidRPr="00B359A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Components were added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to distilled/deionized water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359A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Pr="00B359A5">
        <w:rPr>
          <w:rFonts w:ascii="Times New Roman" w:hAnsi="Times New Roman" w:cs="Times New Roman"/>
          <w:sz w:val="24"/>
          <w:szCs w:val="24"/>
        </w:rPr>
        <w:t xml:space="preserve"> volume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was adjusted </w:t>
      </w:r>
      <w:r w:rsidRPr="00B359A5">
        <w:rPr>
          <w:rFonts w:ascii="Times New Roman" w:hAnsi="Times New Roman" w:cs="Times New Roman"/>
          <w:sz w:val="24"/>
          <w:szCs w:val="24"/>
        </w:rPr>
        <w:t>to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>0 L</w:t>
      </w:r>
      <w:r w:rsidRPr="00B359A5">
        <w:rPr>
          <w:rFonts w:ascii="Times New Roman" w:hAnsi="Times New Roman" w:cs="Times New Roman"/>
          <w:sz w:val="24"/>
          <w:szCs w:val="24"/>
        </w:rPr>
        <w:t xml:space="preserve">. Mix thoroughly. </w:t>
      </w:r>
      <w:r>
        <w:rPr>
          <w:rFonts w:ascii="Times New Roman" w:eastAsia="Calibri" w:hAnsi="Times New Roman" w:cs="Times New Roman"/>
          <w:sz w:val="24"/>
          <w:szCs w:val="24"/>
        </w:rPr>
        <w:t>The mixture was gently heated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while stirring until boiling. </w:t>
      </w:r>
      <w:r>
        <w:rPr>
          <w:rFonts w:ascii="Times New Roman" w:eastAsia="Calibri" w:hAnsi="Times New Roman" w:cs="Times New Roman"/>
          <w:sz w:val="24"/>
          <w:szCs w:val="24"/>
        </w:rPr>
        <w:t>The autoclave was autoclaved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for 15 min at 15 psi</w:t>
      </w:r>
      <w:r w:rsidRPr="00B359A5">
        <w:rPr>
          <w:rFonts w:ascii="Times New Roman" w:hAnsi="Times New Roman" w:cs="Times New Roman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and</w:t>
      </w:r>
      <w:r w:rsidRPr="00B359A5">
        <w:rPr>
          <w:rFonts w:ascii="Times New Roman" w:hAnsi="Times New Roman" w:cs="Times New Roman"/>
          <w:sz w:val="24"/>
          <w:szCs w:val="24"/>
        </w:rPr>
        <w:t xml:space="preserve"> 121°C. </w:t>
      </w:r>
      <w:r>
        <w:rPr>
          <w:rFonts w:ascii="Times New Roman" w:eastAsia="Calibri" w:hAnsi="Times New Roman" w:cs="Times New Roman"/>
          <w:sz w:val="24"/>
          <w:szCs w:val="24"/>
        </w:rPr>
        <w:t>The plants were poured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into sterile Petri dishes or </w:t>
      </w:r>
      <w:r>
        <w:rPr>
          <w:rFonts w:ascii="Times New Roman" w:eastAsia="Calibri" w:hAnsi="Times New Roman" w:cs="Times New Roman"/>
          <w:sz w:val="24"/>
          <w:szCs w:val="24"/>
        </w:rPr>
        <w:t>distributed</w:t>
      </w:r>
      <w:r w:rsidRPr="00B359A5">
        <w:rPr>
          <w:rFonts w:ascii="Times New Roman" w:hAnsi="Times New Roman" w:cs="Times New Roman"/>
          <w:sz w:val="24"/>
          <w:szCs w:val="24"/>
        </w:rPr>
        <w:t xml:space="preserve"> into sterile tubes.</w:t>
      </w:r>
    </w:p>
    <w:p w14:paraId="41517B8E" w14:textId="77777777" w:rsidR="007D4007" w:rsidRPr="00B359A5" w:rsidRDefault="007D4007" w:rsidP="007D4007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359A5">
        <w:rPr>
          <w:rFonts w:ascii="Times New Roman" w:hAnsi="Times New Roman" w:cs="Times New Roman"/>
          <w:b/>
          <w:bCs/>
          <w:sz w:val="24"/>
          <w:szCs w:val="24"/>
        </w:rPr>
        <w:lastRenderedPageBreak/>
        <w:t>Use</w:t>
      </w:r>
      <w:r w:rsidRPr="00B359A5">
        <w:rPr>
          <w:rFonts w:ascii="Times New Roman" w:hAnsi="Times New Roman" w:cs="Times New Roman"/>
          <w:sz w:val="24"/>
          <w:szCs w:val="24"/>
        </w:rPr>
        <w:t>: For the selective isolation, cultivation, and differentiation of coli forms and enteric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pathogens based on the ability to ferment lactose. Lactose-fermenting organisms appear as red to</w:t>
      </w:r>
      <w:r w:rsidRPr="00B359A5">
        <w:rPr>
          <w:rFonts w:ascii="Times New Roman" w:hAnsi="Times New Roman" w:cs="Times New Roman"/>
        </w:rPr>
        <w:br/>
      </w:r>
      <w:r w:rsidRPr="00B359A5">
        <w:rPr>
          <w:rFonts w:ascii="Times New Roman" w:hAnsi="Times New Roman" w:cs="Times New Roman"/>
          <w:sz w:val="24"/>
          <w:szCs w:val="24"/>
        </w:rPr>
        <w:t>pink colonies. Lactose-</w:t>
      </w:r>
      <w:r>
        <w:rPr>
          <w:rFonts w:ascii="Times New Roman" w:eastAsia="Calibri" w:hAnsi="Times New Roman" w:cs="Times New Roman"/>
          <w:sz w:val="24"/>
          <w:szCs w:val="24"/>
        </w:rPr>
        <w:t>nonfermenting</w:t>
      </w:r>
      <w:r w:rsidRPr="00B359A5">
        <w:rPr>
          <w:rFonts w:ascii="Times New Roman" w:hAnsi="Times New Roman" w:cs="Times New Roman"/>
          <w:sz w:val="24"/>
          <w:szCs w:val="24"/>
        </w:rPr>
        <w:t xml:space="preserve"> organisms appear as colorless or transparent colonies.</w:t>
      </w:r>
    </w:p>
    <w:p w14:paraId="6DFDCDA6" w14:textId="77777777" w:rsidR="007D4007" w:rsidRPr="00B359A5" w:rsidRDefault="007D4007" w:rsidP="007D400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CC75C0E" w14:textId="77777777" w:rsidR="007D4007" w:rsidRPr="00F97500" w:rsidRDefault="007D4007" w:rsidP="007D4007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14:paraId="47235D93" w14:textId="77777777" w:rsidR="007D4007" w:rsidRPr="00F97500" w:rsidRDefault="007D4007" w:rsidP="007D4007">
      <w:pPr>
        <w:pStyle w:val="Heading1"/>
        <w:numPr>
          <w:ilvl w:val="0"/>
          <w:numId w:val="0"/>
        </w:numPr>
        <w:ind w:left="360"/>
      </w:pPr>
    </w:p>
    <w:p w14:paraId="16D9D0DA" w14:textId="77777777" w:rsidR="001C76BA" w:rsidRDefault="001C76BA"/>
    <w:sectPr w:rsidR="001C76BA" w:rsidSect="006D2FA4">
      <w:footerReference w:type="default" r:id="rId5"/>
      <w:footerReference w:type="first" r:id="rId6"/>
      <w:pgSz w:w="12240" w:h="15840"/>
      <w:pgMar w:top="1440" w:right="1440" w:bottom="1440" w:left="1440" w:header="720" w:footer="720" w:gutter="0"/>
      <w:pgNumType w:start="1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41310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2C9BE19" w14:textId="77777777" w:rsidR="00000000" w:rsidRDefault="0000000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008E9BEE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7048D" w14:textId="77777777" w:rsidR="00000000" w:rsidRDefault="00000000" w:rsidP="0086174D">
    <w:pPr>
      <w:pStyle w:val="Footer"/>
    </w:pPr>
  </w:p>
  <w:p w14:paraId="4DB639B6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766C5"/>
    <w:multiLevelType w:val="hybridMultilevel"/>
    <w:tmpl w:val="114A9960"/>
    <w:lvl w:ilvl="0" w:tplc="89D40CA2">
      <w:start w:val="2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5012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07"/>
    <w:rsid w:val="001C76BA"/>
    <w:rsid w:val="006D2FA4"/>
    <w:rsid w:val="007D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F6DE5"/>
  <w15:chartTrackingRefBased/>
  <w15:docId w15:val="{5DB4A2D2-1BE6-4C7B-98ED-6A7D4667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00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D4007"/>
    <w:pPr>
      <w:keepNext/>
      <w:keepLines/>
      <w:numPr>
        <w:numId w:val="1"/>
      </w:numPr>
      <w:spacing w:after="0" w:line="480" w:lineRule="auto"/>
      <w:ind w:left="540"/>
      <w:jc w:val="both"/>
      <w:outlineLvl w:val="0"/>
    </w:pPr>
    <w:rPr>
      <w:rFonts w:ascii="Times New Roman" w:eastAsia="Times New Roman" w:hAnsi="Times New Roman" w:cs="Times New Roman"/>
      <w:b/>
      <w:bCs/>
      <w:color w:val="000000" w:themeColor="text1"/>
      <w:sz w:val="28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4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007"/>
    <w:rPr>
      <w:rFonts w:ascii="Times New Roman" w:eastAsia="Times New Roman" w:hAnsi="Times New Roman" w:cs="Times New Roman"/>
      <w:b/>
      <w:bCs/>
      <w:color w:val="000000" w:themeColor="text1"/>
      <w:kern w:val="0"/>
      <w:sz w:val="28"/>
      <w:szCs w:val="2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D4007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4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00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684</Words>
  <Characters>3900</Characters>
  <Application>Microsoft Office Word</Application>
  <DocSecurity>0</DocSecurity>
  <Lines>32</Lines>
  <Paragraphs>9</Paragraphs>
  <ScaleCrop>false</ScaleCrop>
  <Company>SpringerNature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2024-04-15T03:55:00Z</dcterms:created>
  <dcterms:modified xsi:type="dcterms:W3CDTF">2024-04-15T03:56:00Z</dcterms:modified>
</cp:coreProperties>
</file>