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3AAEFE" w14:textId="77777777" w:rsidR="00757E47" w:rsidRDefault="00757E47" w:rsidP="00757E47">
      <w:pPr>
        <w:tabs>
          <w:tab w:val="left" w:pos="720"/>
        </w:tabs>
        <w:spacing w:line="480" w:lineRule="auto"/>
        <w:jc w:val="both"/>
        <w:rPr>
          <w:rFonts w:ascii="Consolas" w:eastAsia="Calibri" w:hAnsi="Consolas" w:cs="Arial"/>
          <w:b/>
          <w:bCs/>
          <w:sz w:val="20"/>
          <w:szCs w:val="20"/>
        </w:rPr>
      </w:pPr>
      <w:r>
        <w:object w:dxaOrig="14322" w:dyaOrig="3297" w14:anchorId="3F6DD2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05pt;height:107.7pt" o:ole="">
            <v:imagedata r:id="rId4" o:title=""/>
          </v:shape>
          <o:OLEObject Type="Embed" ProgID="ChemDraw.Document.6.0" ShapeID="_x0000_i1025" DrawAspect="Content" ObjectID="_1775650573" r:id="rId5"/>
        </w:object>
      </w:r>
    </w:p>
    <w:p w14:paraId="2D583CA9" w14:textId="77777777" w:rsidR="00757E47" w:rsidRPr="00DC5BC2" w:rsidRDefault="00757E47" w:rsidP="00757E47">
      <w:pPr>
        <w:tabs>
          <w:tab w:val="left" w:pos="720"/>
        </w:tabs>
        <w:spacing w:line="480" w:lineRule="auto"/>
        <w:jc w:val="center"/>
        <w:rPr>
          <w:rFonts w:ascii="Times New Roman" w:eastAsia="Times New Roman" w:hAnsi="Times New Roman" w:cs="Times New Roman"/>
          <w:color w:val="202124"/>
          <w:sz w:val="24"/>
          <w:szCs w:val="24"/>
          <w:lang w:val="en"/>
        </w:rPr>
      </w:pPr>
      <w:r>
        <w:tab/>
      </w:r>
      <w:r w:rsidRPr="00AE3DAD">
        <w:rPr>
          <w:rFonts w:ascii="Times New Roman" w:eastAsia="Calibri" w:hAnsi="Times New Roman" w:cs="Times New Roman"/>
          <w:b/>
          <w:bCs/>
          <w:sz w:val="24"/>
          <w:szCs w:val="24"/>
        </w:rPr>
        <w:t>Scheme</w:t>
      </w:r>
      <w:r w:rsidRPr="00AE3DA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E3DAD">
        <w:rPr>
          <w:rFonts w:ascii="Times New Roman" w:eastAsia="Calibri" w:hAnsi="Times New Roman" w:cs="Times New Roman"/>
          <w:b/>
          <w:bCs/>
        </w:rPr>
        <w:t>1.</w:t>
      </w:r>
      <w:r w:rsidRPr="00AE3DAD">
        <w:rPr>
          <w:rFonts w:ascii="Times New Roman" w:eastAsia="Calibri" w:hAnsi="Times New Roman" w:cs="Times New Roman"/>
        </w:rPr>
        <w:t xml:space="preserve"> </w:t>
      </w:r>
      <w:r w:rsidRPr="00DC5BC2">
        <w:rPr>
          <w:rFonts w:ascii="Times New Roman" w:eastAsia="Calibri" w:hAnsi="Times New Roman" w:cs="Times New Roman"/>
        </w:rPr>
        <w:t>Pattern reaction for optimization of reaction parameters</w:t>
      </w:r>
    </w:p>
    <w:p w14:paraId="006E8F36" w14:textId="77777777" w:rsidR="00757E47" w:rsidRDefault="00757E47" w:rsidP="00757E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</w:pPr>
      <w:r>
        <w:object w:dxaOrig="8867" w:dyaOrig="7675" w14:anchorId="41B2B8F6">
          <v:shape id="_x0000_i1027" type="#_x0000_t75" style="width:348.75pt;height:301.75pt" o:ole="">
            <v:imagedata r:id="rId6" o:title=""/>
          </v:shape>
          <o:OLEObject Type="Embed" ProgID="ChemDraw.Document.6.0" ShapeID="_x0000_i1027" DrawAspect="Content" ObjectID="_1775650574" r:id="rId7"/>
        </w:object>
      </w:r>
    </w:p>
    <w:p w14:paraId="2C78B5ED" w14:textId="77777777" w:rsidR="00757E47" w:rsidRPr="00DC5BC2" w:rsidRDefault="00757E47" w:rsidP="00757E47">
      <w:pPr>
        <w:tabs>
          <w:tab w:val="left" w:pos="720"/>
        </w:tabs>
        <w:spacing w:line="256" w:lineRule="auto"/>
        <w:jc w:val="center"/>
        <w:rPr>
          <w:rFonts w:ascii="Times New Roman" w:eastAsia="Calibri" w:hAnsi="Times New Roman" w:cs="Times New Roman"/>
        </w:rPr>
      </w:pPr>
      <w:r>
        <w:rPr>
          <w:rFonts w:ascii="Times New Roman" w:eastAsia="Calibri" w:hAnsi="Times New Roman" w:cs="Times New Roman"/>
          <w:b/>
          <w:bCs/>
        </w:rPr>
        <w:t>Scheme 2.</w:t>
      </w:r>
      <w:r w:rsidRPr="00DC5BC2">
        <w:rPr>
          <w:rFonts w:ascii="Times New Roman" w:eastAsia="Calibri" w:hAnsi="Times New Roman" w:cs="Times New Roman"/>
        </w:rPr>
        <w:t xml:space="preserve"> The mechanism of 4-</w:t>
      </w:r>
      <w:r>
        <w:rPr>
          <w:rFonts w:ascii="Times New Roman" w:eastAsia="Calibri" w:hAnsi="Times New Roman" w:cs="Times New Roman"/>
        </w:rPr>
        <w:t>h</w:t>
      </w:r>
      <w:r w:rsidRPr="00DC5BC2">
        <w:rPr>
          <w:rFonts w:ascii="Times New Roman" w:eastAsia="Calibri" w:hAnsi="Times New Roman" w:cs="Times New Roman"/>
        </w:rPr>
        <w:t xml:space="preserve">ydropyran synthesis </w:t>
      </w:r>
    </w:p>
    <w:p w14:paraId="3C9DA449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E47"/>
    <w:rsid w:val="00755780"/>
    <w:rsid w:val="00757E47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F77DA"/>
  <w15:chartTrackingRefBased/>
  <w15:docId w15:val="{19BD8283-724C-4704-8369-D741DA981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7E47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160</Characters>
  <Application>Microsoft Office Word</Application>
  <DocSecurity>0</DocSecurity>
  <Lines>1</Lines>
  <Paragraphs>1</Paragraphs>
  <ScaleCrop>false</ScaleCrop>
  <Company>Springer Nature</Company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2024-04-26T09:59:00Z</dcterms:created>
  <dcterms:modified xsi:type="dcterms:W3CDTF">2024-04-26T09:59:00Z</dcterms:modified>
</cp:coreProperties>
</file>