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7C135F" w14:textId="67BB7B1C" w:rsidR="0057520C" w:rsidRDefault="0057520C" w:rsidP="00553A5E">
      <w:pPr>
        <w:pStyle w:val="Rubrik1"/>
        <w:rPr>
          <w:lang w:val="en-US"/>
        </w:rPr>
      </w:pPr>
      <w:r w:rsidRPr="0057520C">
        <w:rPr>
          <w:lang w:val="en-US"/>
        </w:rPr>
        <w:t>Suppleme</w:t>
      </w:r>
      <w:r>
        <w:rPr>
          <w:lang w:val="en-US"/>
        </w:rPr>
        <w:t>ntary information</w:t>
      </w:r>
    </w:p>
    <w:p w14:paraId="7AECA120" w14:textId="7AD75A5E" w:rsidR="009D1817" w:rsidRDefault="009D1817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16ABFAB2" w14:textId="58022F1A" w:rsidR="000A30B7" w:rsidRPr="00BF7C04" w:rsidRDefault="00BF7C04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Administrative information and data collection</w:t>
      </w:r>
    </w:p>
    <w:p w14:paraId="36EEE1A6" w14:textId="77777777" w:rsidR="00BF7C04" w:rsidRDefault="000A30B7" w:rsidP="000A30B7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A30B7">
        <w:rPr>
          <w:rFonts w:ascii="Times New Roman" w:hAnsi="Times New Roman" w:cs="Times New Roman"/>
          <w:sz w:val="24"/>
          <w:szCs w:val="24"/>
          <w:lang w:val="en-US"/>
        </w:rPr>
        <w:t xml:space="preserve">Patients were enrolled in nine countries: Sweden (n=161), Canada (n=94), Norway, (n=17), Australia (n=11), Finland (n=10), New Zealand (n=6), Greece (n=5), Estonia (n=3), Germany (n=2). </w:t>
      </w:r>
    </w:p>
    <w:p w14:paraId="6D901DCD" w14:textId="77777777" w:rsidR="00BF7C04" w:rsidRPr="00BF7C04" w:rsidRDefault="00BF7C04" w:rsidP="00BF7C04">
      <w:pPr>
        <w:rPr>
          <w:lang w:val="en-US"/>
        </w:rPr>
      </w:pPr>
    </w:p>
    <w:p w14:paraId="047345D1" w14:textId="0444AE7B" w:rsidR="000A30B7" w:rsidRPr="00BF7C04" w:rsidRDefault="00BF7C04" w:rsidP="00BF7C04">
      <w:pPr>
        <w:pStyle w:val="Ingetavstnd"/>
        <w:spacing w:line="480" w:lineRule="auto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000000" w:themeColor="text1"/>
          <w:lang w:val="en-US"/>
        </w:rPr>
        <w:t xml:space="preserve">At inclusion, patient and disease characteristics were recorded in a Case Record Form. </w:t>
      </w:r>
      <w:r w:rsidRPr="00EA1955">
        <w:rPr>
          <w:rFonts w:ascii="Times New Roman" w:hAnsi="Times New Roman" w:cs="Times New Roman"/>
          <w:color w:val="000000" w:themeColor="text1"/>
          <w:lang w:val="en-US"/>
        </w:rPr>
        <w:t xml:space="preserve">Relapse, GvHD,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and </w:t>
      </w:r>
      <w:r w:rsidRPr="00EA1955">
        <w:rPr>
          <w:rFonts w:ascii="Times New Roman" w:hAnsi="Times New Roman" w:cs="Times New Roman"/>
          <w:color w:val="000000" w:themeColor="text1"/>
          <w:lang w:val="en-US"/>
        </w:rPr>
        <w:t>adverse events were reported at 3, 8</w:t>
      </w:r>
      <w:r>
        <w:rPr>
          <w:rFonts w:ascii="Times New Roman" w:hAnsi="Times New Roman" w:cs="Times New Roman"/>
          <w:color w:val="000000" w:themeColor="text1"/>
          <w:lang w:val="en-US"/>
        </w:rPr>
        <w:t>,</w:t>
      </w:r>
      <w:r w:rsidRPr="00EA1955">
        <w:rPr>
          <w:rFonts w:ascii="Times New Roman" w:hAnsi="Times New Roman" w:cs="Times New Roman"/>
          <w:color w:val="000000" w:themeColor="text1"/>
          <w:lang w:val="en-US"/>
        </w:rPr>
        <w:t xml:space="preserve"> and 12 months after inclusion, and then annually until death or end-of-study</w:t>
      </w:r>
      <w:r w:rsidRPr="00EA1955">
        <w:rPr>
          <w:rFonts w:ascii="Times New Roman" w:hAnsi="Times New Roman" w:cs="Times New Roman"/>
          <w:lang w:val="en-US"/>
        </w:rPr>
        <w:t xml:space="preserve">. On site data monitoring </w:t>
      </w:r>
      <w:r>
        <w:rPr>
          <w:rFonts w:ascii="Times New Roman" w:hAnsi="Times New Roman" w:cs="Times New Roman"/>
          <w:color w:val="000000" w:themeColor="text1"/>
          <w:lang w:val="en-US"/>
        </w:rPr>
        <w:t>was</w:t>
      </w:r>
      <w:r w:rsidRPr="00EA1955">
        <w:rPr>
          <w:rFonts w:ascii="Times New Roman" w:hAnsi="Times New Roman" w:cs="Times New Roman"/>
          <w:color w:val="000000" w:themeColor="text1"/>
          <w:lang w:val="en-US"/>
        </w:rPr>
        <w:t xml:space="preserve"> performed at </w:t>
      </w:r>
      <w:r>
        <w:rPr>
          <w:rFonts w:ascii="Times New Roman" w:hAnsi="Times New Roman" w:cs="Times New Roman"/>
          <w:color w:val="000000" w:themeColor="text1"/>
          <w:lang w:val="en-US"/>
        </w:rPr>
        <w:t>7</w:t>
      </w:r>
      <w:r w:rsidRPr="00EA1955">
        <w:rPr>
          <w:rFonts w:ascii="Times New Roman" w:hAnsi="Times New Roman" w:cs="Times New Roman"/>
          <w:color w:val="000000" w:themeColor="text1"/>
          <w:lang w:val="en-US"/>
        </w:rPr>
        <w:t xml:space="preserve"> centers (Montreal, Lund, Gothenburg, </w:t>
      </w:r>
      <w:r>
        <w:rPr>
          <w:rFonts w:ascii="Times New Roman" w:hAnsi="Times New Roman" w:cs="Times New Roman"/>
          <w:color w:val="000000" w:themeColor="text1"/>
          <w:lang w:val="en-US"/>
        </w:rPr>
        <w:t xml:space="preserve">Umeå, </w:t>
      </w:r>
      <w:r w:rsidRPr="00EA1955">
        <w:rPr>
          <w:rFonts w:ascii="Times New Roman" w:hAnsi="Times New Roman" w:cs="Times New Roman"/>
          <w:color w:val="000000" w:themeColor="text1"/>
          <w:lang w:val="en-US"/>
        </w:rPr>
        <w:t>Stockholm, Melbourne</w:t>
      </w:r>
      <w:r>
        <w:rPr>
          <w:rFonts w:ascii="Times New Roman" w:hAnsi="Times New Roman" w:cs="Times New Roman"/>
          <w:color w:val="000000" w:themeColor="text1"/>
          <w:lang w:val="en-US"/>
        </w:rPr>
        <w:t>, Oslo</w:t>
      </w:r>
      <w:r w:rsidRPr="00EA1955">
        <w:rPr>
          <w:rFonts w:ascii="Times New Roman" w:hAnsi="Times New Roman" w:cs="Times New Roman"/>
          <w:color w:val="000000" w:themeColor="text1"/>
          <w:lang w:val="en-US"/>
        </w:rPr>
        <w:t>).</w:t>
      </w:r>
    </w:p>
    <w:p w14:paraId="6C57EEDB" w14:textId="5EBD3F07" w:rsidR="000A30B7" w:rsidRDefault="000A30B7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336FB203" w14:textId="57A887A0" w:rsidR="00BF7C04" w:rsidRDefault="00BF7C04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Statistics</w:t>
      </w:r>
    </w:p>
    <w:p w14:paraId="6B463ADE" w14:textId="571CC517" w:rsidR="00BF7C04" w:rsidRPr="003C1CCB" w:rsidRDefault="00BF7C04" w:rsidP="00BF7C04">
      <w:pPr>
        <w:pStyle w:val="Ingetavstnd"/>
        <w:spacing w:line="480" w:lineRule="auto"/>
        <w:rPr>
          <w:rFonts w:ascii="Times New Roman" w:hAnsi="Times New Roman" w:cs="Times New Roman"/>
          <w:lang w:val="en-US"/>
        </w:rPr>
      </w:pPr>
      <w:r w:rsidRPr="003C1CCB">
        <w:rPr>
          <w:rFonts w:ascii="Times New Roman" w:hAnsi="Times New Roman" w:cs="Times New Roman"/>
          <w:lang w:val="en-US"/>
        </w:rPr>
        <w:t xml:space="preserve">The sample size calculation was based on </w:t>
      </w:r>
      <w:r>
        <w:rPr>
          <w:rFonts w:ascii="Times New Roman" w:hAnsi="Times New Roman" w:cs="Times New Roman"/>
          <w:lang w:val="en-US"/>
        </w:rPr>
        <w:t>OS</w:t>
      </w:r>
      <w:r>
        <w:rPr>
          <w:rFonts w:ascii="Times New Roman" w:hAnsi="Times New Roman" w:cs="Times New Roman"/>
          <w:lang w:val="en-US"/>
        </w:rPr>
        <w:t xml:space="preserve"> </w:t>
      </w:r>
      <w:r w:rsidRPr="003C1CCB">
        <w:rPr>
          <w:rFonts w:ascii="Times New Roman" w:hAnsi="Times New Roman" w:cs="Times New Roman"/>
          <w:lang w:val="en-US"/>
        </w:rPr>
        <w:t xml:space="preserve">in the RD versus Control comparison. It was assumed that OS was 30% at three years in the Control group (Swedish AML-registry </w:t>
      </w:r>
      <w:r w:rsidRPr="00F9158D">
        <w:rPr>
          <w:rFonts w:ascii="Times New Roman" w:hAnsi="Times New Roman" w:cs="Times New Roman"/>
          <w:lang w:val="en-US"/>
        </w:rPr>
        <w:t>data) and that it would increase to 50% in the RD group, corresponding to a hazard ratio of 1.75. With equal number of patients in the two treatment arms, and using a log-rank test, the power was estimated at 90% to detect such a difference after 134 deaths have been reported.</w:t>
      </w:r>
      <w:r w:rsidRPr="003C1CCB">
        <w:rPr>
          <w:rFonts w:ascii="Times New Roman" w:hAnsi="Times New Roman" w:cs="Times New Roman"/>
          <w:lang w:val="en-US"/>
        </w:rPr>
        <w:t xml:space="preserve"> </w:t>
      </w:r>
    </w:p>
    <w:p w14:paraId="2DBFAC59" w14:textId="77777777" w:rsidR="00BF7C04" w:rsidRDefault="00BF7C04" w:rsidP="00BF7C0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lang w:val="en-US"/>
        </w:rPr>
      </w:pPr>
    </w:p>
    <w:p w14:paraId="24E13EC2" w14:textId="004D3A3B" w:rsidR="00BF7C04" w:rsidRPr="00BF7C04" w:rsidRDefault="00BF7C04" w:rsidP="00BF7C0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</w:t>
      </w:r>
      <w:r w:rsidRPr="003C1CCB">
        <w:rPr>
          <w:rFonts w:ascii="Times New Roman" w:hAnsi="Times New Roman" w:cs="Times New Roman"/>
          <w:lang w:val="en-US"/>
        </w:rPr>
        <w:t xml:space="preserve">he proportional hazards assumption </w:t>
      </w:r>
      <w:r>
        <w:rPr>
          <w:rFonts w:ascii="Times New Roman" w:hAnsi="Times New Roman" w:cs="Times New Roman"/>
          <w:lang w:val="en-US"/>
        </w:rPr>
        <w:t>was</w:t>
      </w:r>
      <w:r w:rsidRPr="003C1CCB">
        <w:rPr>
          <w:rFonts w:ascii="Times New Roman" w:hAnsi="Times New Roman" w:cs="Times New Roman"/>
          <w:lang w:val="en-US"/>
        </w:rPr>
        <w:t xml:space="preserve"> tested by means of Schoenfeld´s residuals. In the RD v</w:t>
      </w:r>
      <w:r>
        <w:rPr>
          <w:rFonts w:ascii="Times New Roman" w:hAnsi="Times New Roman" w:cs="Times New Roman"/>
          <w:lang w:val="en-US"/>
        </w:rPr>
        <w:t>ersus</w:t>
      </w:r>
      <w:r w:rsidRPr="003C1CCB">
        <w:rPr>
          <w:rFonts w:ascii="Times New Roman" w:hAnsi="Times New Roman" w:cs="Times New Roman"/>
          <w:lang w:val="en-US"/>
        </w:rPr>
        <w:t xml:space="preserve"> Control comparison of OS this assumption was strongly violated, and thus different HR´s </w:t>
      </w:r>
      <w:r>
        <w:rPr>
          <w:rFonts w:ascii="Times New Roman" w:hAnsi="Times New Roman" w:cs="Times New Roman"/>
          <w:lang w:val="en-US"/>
        </w:rPr>
        <w:t>were</w:t>
      </w:r>
      <w:r w:rsidRPr="003C1CCB">
        <w:rPr>
          <w:rFonts w:ascii="Times New Roman" w:hAnsi="Times New Roman" w:cs="Times New Roman"/>
          <w:lang w:val="en-US"/>
        </w:rPr>
        <w:t xml:space="preserve"> assumed before and after one year in an ad hoc Cox analysis.</w:t>
      </w:r>
      <w:r>
        <w:rPr>
          <w:rFonts w:ascii="Times New Roman" w:hAnsi="Times New Roman" w:cs="Times New Roman"/>
          <w:lang w:val="en-US"/>
        </w:rPr>
        <w:t xml:space="preserve"> </w:t>
      </w:r>
      <w:r w:rsidRPr="003C1CCB">
        <w:rPr>
          <w:rFonts w:ascii="Times New Roman" w:hAnsi="Times New Roman" w:cs="Times New Roman"/>
          <w:lang w:val="en-US"/>
        </w:rPr>
        <w:t xml:space="preserve">RD transplantation </w:t>
      </w:r>
      <w:r>
        <w:rPr>
          <w:rFonts w:ascii="Times New Roman" w:hAnsi="Times New Roman" w:cs="Times New Roman"/>
          <w:lang w:val="en-US"/>
        </w:rPr>
        <w:t>wa</w:t>
      </w:r>
      <w:r w:rsidRPr="003C1CCB">
        <w:rPr>
          <w:rFonts w:ascii="Times New Roman" w:hAnsi="Times New Roman" w:cs="Times New Roman"/>
          <w:lang w:val="en-US"/>
        </w:rPr>
        <w:t xml:space="preserve">s also analyzed as a time-varying covariate in the RD vs. Control comparison of OS. </w:t>
      </w:r>
      <w:r w:rsidRPr="00BF7C04">
        <w:rPr>
          <w:rFonts w:ascii="Times New Roman" w:hAnsi="Times New Roman" w:cs="Times New Roman"/>
          <w:lang w:val="en-US"/>
        </w:rPr>
        <w:t xml:space="preserve">In the 2nd part of the study, RD, URD, and a small number of haploidentical or cord blood transplantations were used in parallel, and </w:t>
      </w:r>
      <w:r w:rsidRPr="00BF7C04">
        <w:rPr>
          <w:rFonts w:ascii="Times New Roman" w:hAnsi="Times New Roman" w:cs="Times New Roman"/>
          <w:lang w:val="en-US"/>
        </w:rPr>
        <w:lastRenderedPageBreak/>
        <w:t>the three different types of HCT were included as three different time-varying covariates in a Cox model with Control as reference. A direct comparison between RD and URD from date of transplantation was also performed.</w:t>
      </w:r>
    </w:p>
    <w:p w14:paraId="6F54DBB7" w14:textId="703170D0" w:rsidR="00BF7C04" w:rsidRPr="003C1CCB" w:rsidRDefault="00BF7C04" w:rsidP="00BF7C04">
      <w:pPr>
        <w:pStyle w:val="Ingetavstnd"/>
        <w:spacing w:line="480" w:lineRule="auto"/>
        <w:rPr>
          <w:rFonts w:ascii="Times New Roman" w:hAnsi="Times New Roman" w:cs="Times New Roman"/>
          <w:lang w:val="en-US"/>
        </w:rPr>
      </w:pPr>
    </w:p>
    <w:p w14:paraId="4526749F" w14:textId="77777777" w:rsidR="00BF7C04" w:rsidRDefault="00BF7C04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1D27CA82" w14:textId="77777777" w:rsidR="000A30B7" w:rsidRDefault="000A30B7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106BB29B" w14:textId="20C053E6" w:rsidR="00553A5E" w:rsidRPr="00553A5E" w:rsidRDefault="00553A5E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53A5E">
        <w:rPr>
          <w:rFonts w:ascii="Times New Roman" w:hAnsi="Times New Roman" w:cs="Times New Roman"/>
          <w:b/>
          <w:bCs/>
          <w:sz w:val="24"/>
          <w:szCs w:val="24"/>
          <w:lang w:val="en-US"/>
        </w:rPr>
        <w:t>Risk factor reviewers:</w:t>
      </w:r>
    </w:p>
    <w:p w14:paraId="6438029F" w14:textId="335CF690" w:rsidR="000D64E6" w:rsidRPr="00553A5E" w:rsidRDefault="00553A5E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53A5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57520C" w:rsidRPr="00553A5E">
        <w:rPr>
          <w:rFonts w:ascii="Times New Roman" w:hAnsi="Times New Roman" w:cs="Times New Roman"/>
          <w:sz w:val="24"/>
          <w:szCs w:val="24"/>
          <w:lang w:val="en-US"/>
        </w:rPr>
        <w:t>Josée Hébert (Québec, Canada), and Vladimir Lazarevic (Lund, Sweden).</w:t>
      </w:r>
    </w:p>
    <w:p w14:paraId="6082C43D" w14:textId="77777777" w:rsidR="000A30B7" w:rsidRPr="00BF7C04" w:rsidRDefault="000A30B7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B2AD4D2" w14:textId="42876D8E" w:rsidR="000C1DBA" w:rsidRDefault="009D1817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F56BD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066F2F" wp14:editId="49B4DC1D">
                <wp:simplePos x="0" y="0"/>
                <wp:positionH relativeFrom="column">
                  <wp:posOffset>205105</wp:posOffset>
                </wp:positionH>
                <wp:positionV relativeFrom="paragraph">
                  <wp:posOffset>222267</wp:posOffset>
                </wp:positionV>
                <wp:extent cx="5594985" cy="3053715"/>
                <wp:effectExtent l="0" t="0" r="5715" b="0"/>
                <wp:wrapNone/>
                <wp:docPr id="10" name="Grupp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10BD22E5-202D-2947-8603-9B914452983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4985" cy="3053715"/>
                          <a:chOff x="876344" y="-381000"/>
                          <a:chExt cx="5595262" cy="3053857"/>
                        </a:xfrm>
                      </wpg:grpSpPr>
                      <pic:pic xmlns:pic="http://schemas.openxmlformats.org/drawingml/2006/picture">
                        <pic:nvPicPr>
                          <pic:cNvPr id="2" name="Bildobjekt 2">
                            <a:extLst>
                              <a:ext uri="{FF2B5EF4-FFF2-40B4-BE49-F238E27FC236}">
                                <a16:creationId xmlns:a16="http://schemas.microsoft.com/office/drawing/2014/main" id="{0335E864-BA33-5A4B-A50F-6C9592771F0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277306" y="-381000"/>
                            <a:ext cx="5194300" cy="292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ruta 7">
                          <a:extLst>
                            <a:ext uri="{FF2B5EF4-FFF2-40B4-BE49-F238E27FC236}">
                              <a16:creationId xmlns:a16="http://schemas.microsoft.com/office/drawing/2014/main" id="{E1ED2F87-1C04-104D-8019-F90858C41FF3}"/>
                            </a:ext>
                          </a:extLst>
                        </wps:cNvPr>
                        <wps:cNvSpPr txBox="1"/>
                        <wps:spPr>
                          <a:xfrm>
                            <a:off x="876344" y="2312812"/>
                            <a:ext cx="1039495" cy="3600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A83E8C" w14:textId="77777777" w:rsidR="006F56BD" w:rsidRDefault="006F56BD" w:rsidP="006F56BD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Patients at risk: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066F2F" id="Grupp 9" o:spid="_x0000_s1026" style="position:absolute;margin-left:16.15pt;margin-top:17.5pt;width:440.55pt;height:240.45pt;z-index:251659264;mso-width-relative:margin;mso-height-relative:margin" coordorigin="8763,-3810" coordsize="55952,3053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Bildobjekt 2" o:spid="_x0000_s1027" type="#_x0000_t75" style="position:absolute;left:12773;top:-3810;width:51943;height:29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7" o:spid="_x0000_s1028" type="#_x0000_t202" style="position:absolute;left:8763;top:23128;width:10395;height:3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  <v:textbox style="mso-fit-shape-to-text:t">
                    <w:txbxContent>
                      <w:p w14:paraId="16A83E8C" w14:textId="77777777" w:rsidR="006F56BD" w:rsidRDefault="006F56BD" w:rsidP="006F56BD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20"/>
                            <w:szCs w:val="20"/>
                          </w:rPr>
                          <w:t>Patients at risk: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C1DBA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 w:rsidR="000A30B7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0210CCF9" w14:textId="4BD7BFEF" w:rsidR="000C1DBA" w:rsidRDefault="000C1DBA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90EEDE" w14:textId="77777777" w:rsidR="000C1DBA" w:rsidRDefault="000C1DBA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F9FAF6" w14:textId="0B19C4D3" w:rsidR="000C1DBA" w:rsidRDefault="000C1DBA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3C14E43" w14:textId="2DFF20EF" w:rsidR="006F56BD" w:rsidRPr="00553A5E" w:rsidRDefault="006F56BD" w:rsidP="00553A5E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F56BD" w:rsidRPr="00553A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20C"/>
    <w:rsid w:val="000A30B7"/>
    <w:rsid w:val="000C1DBA"/>
    <w:rsid w:val="000D64E6"/>
    <w:rsid w:val="00553A5E"/>
    <w:rsid w:val="0057520C"/>
    <w:rsid w:val="006F56BD"/>
    <w:rsid w:val="009D1817"/>
    <w:rsid w:val="00BF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D3CF5"/>
  <w15:chartTrackingRefBased/>
  <w15:docId w15:val="{92382D0B-399F-4D58-84B8-750A903BC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553A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BF7C0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Kommentarsreferens">
    <w:name w:val="annotation reference"/>
    <w:basedOn w:val="Standardstycketeckensnitt"/>
    <w:uiPriority w:val="99"/>
    <w:semiHidden/>
    <w:unhideWhenUsed/>
    <w:rsid w:val="0057520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57520C"/>
    <w:pPr>
      <w:spacing w:after="0" w:line="240" w:lineRule="auto"/>
    </w:pPr>
    <w:rPr>
      <w:rFonts w:eastAsiaTheme="minorEastAsia"/>
      <w:sz w:val="20"/>
      <w:szCs w:val="20"/>
      <w:lang w:val="en-US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57520C"/>
    <w:rPr>
      <w:rFonts w:eastAsiaTheme="minorEastAsia"/>
      <w:sz w:val="20"/>
      <w:szCs w:val="20"/>
      <w:lang w:val="en-US"/>
    </w:rPr>
  </w:style>
  <w:style w:type="character" w:customStyle="1" w:styleId="Rubrik1Char">
    <w:name w:val="Rubrik 1 Char"/>
    <w:basedOn w:val="Standardstycketeckensnitt"/>
    <w:link w:val="Rubrik1"/>
    <w:uiPriority w:val="9"/>
    <w:rsid w:val="00553A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Ingetavstnd">
    <w:name w:val="No Spacing"/>
    <w:uiPriority w:val="1"/>
    <w:qFormat/>
    <w:rsid w:val="00553A5E"/>
    <w:pPr>
      <w:spacing w:after="0" w:line="240" w:lineRule="auto"/>
    </w:pPr>
    <w:rPr>
      <w:sz w:val="24"/>
      <w:szCs w:val="24"/>
    </w:rPr>
  </w:style>
  <w:style w:type="table" w:styleId="Tabellrutnt">
    <w:name w:val="Table Grid"/>
    <w:basedOn w:val="Normaltabell"/>
    <w:uiPriority w:val="39"/>
    <w:rsid w:val="00553A5E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553A5E"/>
    <w:pPr>
      <w:spacing w:after="160"/>
    </w:pPr>
    <w:rPr>
      <w:rFonts w:eastAsiaTheme="minorHAnsi"/>
      <w:b/>
      <w:bCs/>
      <w:lang w:val="sv-SE"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553A5E"/>
    <w:rPr>
      <w:rFonts w:eastAsiaTheme="minorEastAsia"/>
      <w:b/>
      <w:bCs/>
      <w:sz w:val="20"/>
      <w:szCs w:val="20"/>
      <w:lang w:val="en-US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BF7C0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301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Ljungman</dc:creator>
  <cp:keywords/>
  <dc:description/>
  <cp:lastModifiedBy>Per Ljungman</cp:lastModifiedBy>
  <cp:revision>7</cp:revision>
  <dcterms:created xsi:type="dcterms:W3CDTF">2022-06-06T13:37:00Z</dcterms:created>
  <dcterms:modified xsi:type="dcterms:W3CDTF">2024-04-11T11:23:00Z</dcterms:modified>
</cp:coreProperties>
</file>