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14" w:rsidRPr="00575207" w:rsidRDefault="00D46814" w:rsidP="00D46814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F24D09">
        <w:rPr>
          <w:rFonts w:ascii="Times New Roman" w:hAnsi="Times New Roman" w:cs="Times New Roman"/>
          <w:b/>
          <w:bCs/>
          <w:color w:val="000000"/>
        </w:rPr>
        <w:t xml:space="preserve">Supplementary Figure </w:t>
      </w:r>
      <w:r>
        <w:rPr>
          <w:rFonts w:ascii="Times New Roman" w:hAnsi="Times New Roman" w:cs="Times New Roman"/>
          <w:b/>
          <w:bCs/>
          <w:color w:val="000000"/>
        </w:rPr>
        <w:t>1.</w:t>
      </w:r>
      <w:bookmarkStart w:id="0" w:name="OLE_LINK92"/>
      <w:bookmarkStart w:id="1" w:name="OLE_LINK93"/>
      <w:r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Pr="00A741B4">
        <w:rPr>
          <w:rFonts w:ascii="Times New Roman" w:hAnsi="Times New Roman" w:cs="Times New Roman"/>
          <w:b/>
          <w:bCs/>
          <w:color w:val="000000"/>
        </w:rPr>
        <w:t xml:space="preserve">Multivariate COX regression analysis of </w:t>
      </w:r>
      <w:r>
        <w:rPr>
          <w:rFonts w:ascii="Times New Roman" w:hAnsi="Times New Roman" w:cs="Times New Roman"/>
          <w:b/>
          <w:bCs/>
          <w:color w:val="000000"/>
        </w:rPr>
        <w:t>ER-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posotive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BC </w:t>
      </w:r>
      <w:r w:rsidRPr="00A741B4">
        <w:rPr>
          <w:rFonts w:ascii="Times New Roman" w:hAnsi="Times New Roman" w:cs="Times New Roman"/>
          <w:b/>
          <w:bCs/>
          <w:color w:val="000000"/>
        </w:rPr>
        <w:t>clinical data</w:t>
      </w:r>
      <w:r>
        <w:rPr>
          <w:rFonts w:ascii="Times New Roman" w:hAnsi="Times New Roman" w:cs="Times New Roman"/>
          <w:b/>
          <w:bCs/>
          <w:color w:val="000000"/>
        </w:rPr>
        <w:t xml:space="preserve"> in </w:t>
      </w:r>
      <w:r w:rsidRPr="00A741B4">
        <w:rPr>
          <w:rFonts w:ascii="Times New Roman" w:hAnsi="Times New Roman" w:cs="Times New Roman"/>
          <w:b/>
          <w:bCs/>
          <w:color w:val="000000"/>
        </w:rPr>
        <w:t>TCGA</w:t>
      </w:r>
      <w:r>
        <w:rPr>
          <w:rFonts w:ascii="Times New Roman" w:hAnsi="Times New Roman" w:cs="Times New Roman"/>
          <w:b/>
          <w:bCs/>
          <w:color w:val="000000"/>
        </w:rPr>
        <w:t xml:space="preserve"> database</w:t>
      </w:r>
      <w:r w:rsidRPr="00A741B4">
        <w:rPr>
          <w:rFonts w:ascii="Times New Roman" w:hAnsi="Times New Roman" w:cs="Times New Roman"/>
          <w:b/>
          <w:bCs/>
          <w:color w:val="000000"/>
        </w:rPr>
        <w:t>.</w:t>
      </w:r>
    </w:p>
    <w:bookmarkEnd w:id="0"/>
    <w:bookmarkEnd w:id="1"/>
    <w:p w:rsidR="00D46814" w:rsidRPr="00AE77B9" w:rsidRDefault="00D46814" w:rsidP="00D46814">
      <w:pPr>
        <w:rPr>
          <w:rFonts w:ascii="Times New Roman" w:hAnsi="Times New Roman" w:cs="Times New Roman"/>
          <w:b/>
          <w:bCs/>
          <w:color w:val="000000"/>
        </w:rPr>
      </w:pPr>
    </w:p>
    <w:p w:rsidR="00D46814" w:rsidRPr="006A71B0" w:rsidRDefault="00D46814" w:rsidP="00D46814">
      <w:pPr>
        <w:jc w:val="both"/>
        <w:rPr>
          <w:rFonts w:ascii="Times New Roman" w:hAnsi="Times New Roman" w:cs="Times New Roman"/>
          <w:b/>
          <w:bCs/>
          <w:color w:val="000000"/>
        </w:rPr>
      </w:pPr>
      <w:bookmarkStart w:id="2" w:name="OLE_LINK90"/>
      <w:bookmarkStart w:id="3" w:name="OLE_LINK91"/>
      <w:r>
        <w:rPr>
          <w:rFonts w:ascii="Times New Roman" w:hAnsi="Times New Roman" w:cs="Times New Roman" w:hint="eastAsia"/>
          <w:b/>
          <w:bCs/>
          <w:color w:val="000000"/>
        </w:rPr>
        <w:t>Suppl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 w:hint="eastAsia"/>
          <w:b/>
          <w:bCs/>
          <w:color w:val="000000"/>
        </w:rPr>
        <w:t>mentary</w:t>
      </w:r>
      <w:r>
        <w:rPr>
          <w:rFonts w:ascii="Times New Roman" w:hAnsi="Times New Roman" w:cs="Times New Roman"/>
          <w:b/>
          <w:bCs/>
          <w:color w:val="000000"/>
        </w:rPr>
        <w:t xml:space="preserve"> Figure 2.</w:t>
      </w:r>
      <w:bookmarkStart w:id="4" w:name="OLE_LINK482"/>
      <w:bookmarkStart w:id="5" w:name="OLE_LINK483"/>
      <w:bookmarkEnd w:id="2"/>
      <w:bookmarkEnd w:id="3"/>
      <w:r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Pr="006A71B0">
        <w:rPr>
          <w:rFonts w:ascii="Times New Roman" w:hAnsi="Times New Roman" w:cs="Times New Roman"/>
          <w:b/>
          <w:bCs/>
          <w:color w:val="000000"/>
        </w:rPr>
        <w:t>TRIM8 overexpression decreased MCF7 cell</w:t>
      </w:r>
      <w:r>
        <w:rPr>
          <w:rFonts w:ascii="Times New Roman" w:hAnsi="Times New Roman" w:cs="Times New Roman"/>
          <w:b/>
          <w:bCs/>
          <w:color w:val="000000"/>
        </w:rPr>
        <w:t xml:space="preserve">s </w:t>
      </w:r>
      <w:r w:rsidRPr="006A71B0">
        <w:rPr>
          <w:rFonts w:ascii="Times New Roman" w:hAnsi="Times New Roman" w:cs="Times New Roman"/>
          <w:b/>
          <w:bCs/>
          <w:color w:val="000000"/>
        </w:rPr>
        <w:t xml:space="preserve">proliferation and migration. </w:t>
      </w:r>
      <w:bookmarkEnd w:id="4"/>
      <w:bookmarkEnd w:id="5"/>
    </w:p>
    <w:p w:rsidR="00D46814" w:rsidRDefault="00D46814" w:rsidP="00D46814">
      <w:p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(A) </w:t>
      </w:r>
      <w:r w:rsidRPr="008426E2">
        <w:rPr>
          <w:rFonts w:ascii="Times New Roman" w:hAnsi="Times New Roman" w:cs="Times New Roman"/>
          <w:bCs/>
          <w:color w:val="000000"/>
        </w:rPr>
        <w:t xml:space="preserve">CCK8 </w:t>
      </w:r>
      <w:r>
        <w:rPr>
          <w:rFonts w:ascii="Times New Roman" w:hAnsi="Times New Roman" w:cs="Times New Roman"/>
          <w:bCs/>
          <w:color w:val="000000"/>
        </w:rPr>
        <w:t xml:space="preserve">assay of MCF7. (B) </w:t>
      </w:r>
      <w:r>
        <w:rPr>
          <w:rFonts w:ascii="Times New Roman" w:eastAsia="Microsoft YaHei UI" w:hAnsi="Times New Roman" w:cs="Times New Roman"/>
        </w:rPr>
        <w:t xml:space="preserve">Clone formation assay of MCF7. </w:t>
      </w:r>
      <w:r>
        <w:rPr>
          <w:rFonts w:ascii="Times New Roman" w:hAnsi="Times New Roman" w:cs="Times New Roman"/>
          <w:bCs/>
          <w:color w:val="000000"/>
        </w:rPr>
        <w:t>(C)</w:t>
      </w:r>
      <w:r w:rsidRPr="00FC1729">
        <w:rPr>
          <w:rFonts w:ascii="Times New Roman" w:hAnsi="Times New Roman" w:cs="Times New Roman"/>
          <w:bCs/>
          <w:color w:val="000000"/>
        </w:rPr>
        <w:t xml:space="preserve"> Wound-healing assay</w:t>
      </w:r>
      <w:r>
        <w:rPr>
          <w:rFonts w:ascii="Times New Roman" w:hAnsi="Times New Roman" w:cs="Times New Roman"/>
          <w:bCs/>
          <w:color w:val="000000"/>
        </w:rPr>
        <w:t xml:space="preserve"> of MCF7.</w:t>
      </w:r>
      <w:r w:rsidRPr="000C3346">
        <w:rPr>
          <w:rFonts w:ascii="Times New Roman" w:hAnsi="Times New Roman" w:cs="Times New Roman"/>
          <w:bCs/>
          <w:color w:val="000000"/>
        </w:rPr>
        <w:t xml:space="preserve"> </w:t>
      </w:r>
    </w:p>
    <w:p w:rsidR="00D46814" w:rsidRPr="00AB1A94" w:rsidRDefault="00D46814" w:rsidP="00D46814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bookmarkStart w:id="6" w:name="OLE_LINK374"/>
      <w:bookmarkStart w:id="7" w:name="OLE_LINK375"/>
      <w:bookmarkStart w:id="8" w:name="OLE_LINK486"/>
      <w:bookmarkStart w:id="9" w:name="OLE_LINK77"/>
      <w:bookmarkStart w:id="10" w:name="OLE_LINK96"/>
      <w:r w:rsidRPr="00B530DA">
        <w:rPr>
          <w:rFonts w:ascii="Times New Roman" w:hAnsi="Times New Roman" w:cs="Times New Roman" w:hint="eastAsia"/>
        </w:rPr>
        <w:t>*</w:t>
      </w:r>
      <w:r w:rsidRPr="00B530DA">
        <w:rPr>
          <w:rFonts w:ascii="Times New Roman" w:hAnsi="Times New Roman" w:cs="Times New Roman"/>
        </w:rPr>
        <w:t xml:space="preserve">, </w:t>
      </w:r>
      <w:r w:rsidRPr="00B530DA">
        <w:rPr>
          <w:rFonts w:ascii="Times New Roman" w:hAnsi="Times New Roman" w:cs="Times New Roman"/>
          <w:i/>
        </w:rPr>
        <w:t>P value &lt; 0.05; **, P value &lt; 0.01; ***</w:t>
      </w:r>
      <w:bookmarkStart w:id="11" w:name="OLE_LINK71"/>
      <w:bookmarkStart w:id="12" w:name="OLE_LINK72"/>
      <w:r w:rsidRPr="00B530DA">
        <w:rPr>
          <w:rFonts w:ascii="Times New Roman" w:hAnsi="Times New Roman" w:cs="Times New Roman"/>
          <w:i/>
        </w:rPr>
        <w:t>, P value &lt; 0.001</w:t>
      </w:r>
      <w:bookmarkEnd w:id="11"/>
      <w:bookmarkEnd w:id="12"/>
      <w:r>
        <w:rPr>
          <w:rFonts w:ascii="Times New Roman" w:hAnsi="Times New Roman" w:cs="Times New Roman"/>
          <w:i/>
        </w:rPr>
        <w:t xml:space="preserve">; </w:t>
      </w:r>
      <w:r w:rsidRPr="007D0511">
        <w:rPr>
          <w:rFonts w:ascii="Times New Roman" w:hAnsi="Times New Roman" w:cs="Times New Roman"/>
          <w:bCs/>
          <w:color w:val="000000"/>
        </w:rPr>
        <w:t>*</w:t>
      </w:r>
      <w:bookmarkStart w:id="13" w:name="OLE_LINK372"/>
      <w:bookmarkStart w:id="14" w:name="OLE_LINK373"/>
      <w:r w:rsidRPr="007D0511">
        <w:rPr>
          <w:rFonts w:ascii="Times New Roman" w:hAnsi="Times New Roman" w:cs="Times New Roman"/>
          <w:bCs/>
          <w:color w:val="000000"/>
        </w:rPr>
        <w:t>*</w:t>
      </w:r>
      <w:bookmarkEnd w:id="13"/>
      <w:bookmarkEnd w:id="14"/>
      <w:r w:rsidRPr="007D0511">
        <w:rPr>
          <w:rFonts w:ascii="Times New Roman" w:hAnsi="Times New Roman" w:cs="Times New Roman"/>
          <w:bCs/>
          <w:color w:val="000000"/>
        </w:rPr>
        <w:t>**</w:t>
      </w:r>
      <w:r w:rsidRPr="00B530DA">
        <w:rPr>
          <w:rFonts w:ascii="Times New Roman" w:hAnsi="Times New Roman" w:cs="Times New Roman"/>
          <w:i/>
        </w:rPr>
        <w:t>, P value &lt; 0.</w:t>
      </w:r>
      <w:r>
        <w:rPr>
          <w:rFonts w:ascii="Times New Roman" w:hAnsi="Times New Roman" w:cs="Times New Roman"/>
          <w:i/>
        </w:rPr>
        <w:t>0</w:t>
      </w:r>
      <w:r w:rsidRPr="00B530DA">
        <w:rPr>
          <w:rFonts w:ascii="Times New Roman" w:hAnsi="Times New Roman" w:cs="Times New Roman"/>
          <w:i/>
        </w:rPr>
        <w:t>001</w:t>
      </w:r>
      <w:r>
        <w:rPr>
          <w:rFonts w:ascii="Times New Roman" w:hAnsi="Times New Roman" w:cs="Times New Roman"/>
          <w:i/>
        </w:rPr>
        <w:t>.</w:t>
      </w:r>
    </w:p>
    <w:bookmarkEnd w:id="6"/>
    <w:bookmarkEnd w:id="7"/>
    <w:bookmarkEnd w:id="8"/>
    <w:bookmarkEnd w:id="9"/>
    <w:bookmarkEnd w:id="10"/>
    <w:p w:rsidR="00D46814" w:rsidRDefault="00D46814" w:rsidP="00D46814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46814" w:rsidRPr="00D90943" w:rsidRDefault="00D46814" w:rsidP="00D46814">
      <w:pPr>
        <w:jc w:val="both"/>
        <w:rPr>
          <w:rFonts w:ascii="Times New Roman" w:hAnsi="Times New Roman" w:cs="Times New Roman"/>
          <w:b/>
          <w:bCs/>
          <w:color w:val="000000"/>
        </w:rPr>
      </w:pPr>
      <w:bookmarkStart w:id="15" w:name="OLE_LINK131"/>
      <w:bookmarkStart w:id="16" w:name="OLE_LINK132"/>
      <w:r w:rsidRPr="0029676E">
        <w:rPr>
          <w:rFonts w:ascii="Times New Roman" w:hAnsi="Times New Roman" w:cs="Times New Roman"/>
          <w:b/>
          <w:bCs/>
          <w:color w:val="000000"/>
        </w:rPr>
        <w:t>Suppl</w:t>
      </w:r>
      <w:r>
        <w:rPr>
          <w:rFonts w:ascii="Times New Roman" w:hAnsi="Times New Roman" w:cs="Times New Roman"/>
          <w:b/>
          <w:bCs/>
          <w:color w:val="000000"/>
        </w:rPr>
        <w:t>e</w:t>
      </w:r>
      <w:r w:rsidRPr="0029676E">
        <w:rPr>
          <w:rFonts w:ascii="Times New Roman" w:hAnsi="Times New Roman" w:cs="Times New Roman"/>
          <w:b/>
          <w:bCs/>
          <w:color w:val="000000"/>
        </w:rPr>
        <w:t>mentary</w:t>
      </w:r>
      <w:bookmarkEnd w:id="15"/>
      <w:bookmarkEnd w:id="16"/>
      <w:r w:rsidRPr="0029676E">
        <w:rPr>
          <w:rFonts w:ascii="Times New Roman" w:hAnsi="Times New Roman" w:cs="Times New Roman"/>
          <w:b/>
          <w:bCs/>
          <w:color w:val="000000"/>
        </w:rPr>
        <w:t xml:space="preserve"> Figure</w:t>
      </w:r>
      <w:r>
        <w:rPr>
          <w:rFonts w:ascii="Times New Roman" w:hAnsi="Times New Roman" w:cs="Times New Roman"/>
          <w:b/>
          <w:bCs/>
          <w:color w:val="000000"/>
        </w:rPr>
        <w:t xml:space="preserve"> 3</w:t>
      </w:r>
      <w:r w:rsidRPr="0029676E">
        <w:rPr>
          <w:rFonts w:ascii="Times New Roman" w:hAnsi="Times New Roman" w:cs="Times New Roman"/>
          <w:b/>
          <w:bCs/>
          <w:color w:val="000000"/>
        </w:rPr>
        <w:t>.</w:t>
      </w:r>
      <w:bookmarkStart w:id="17" w:name="OLE_LINK388"/>
      <w:bookmarkStart w:id="18" w:name="OLE_LINK389"/>
      <w:r w:rsidRPr="00D90943">
        <w:rPr>
          <w:rFonts w:ascii="Times New Roman" w:hAnsi="Times New Roman" w:cs="Times New Roman"/>
          <w:b/>
          <w:bCs/>
          <w:color w:val="000000"/>
        </w:rPr>
        <w:t xml:space="preserve"> TRIM8 overexpression decreases ERα protein and target gene levels</w:t>
      </w:r>
      <w:r>
        <w:rPr>
          <w:rFonts w:ascii="Times New Roman" w:hAnsi="Times New Roman" w:cs="Times New Roman"/>
          <w:b/>
          <w:bCs/>
          <w:color w:val="000000"/>
        </w:rPr>
        <w:t xml:space="preserve"> in MCF7 cells</w:t>
      </w:r>
      <w:r w:rsidRPr="00D90943">
        <w:rPr>
          <w:rFonts w:ascii="Times New Roman" w:hAnsi="Times New Roman" w:cs="Times New Roman"/>
          <w:b/>
          <w:bCs/>
          <w:color w:val="000000"/>
        </w:rPr>
        <w:t>.</w:t>
      </w:r>
      <w:r w:rsidRPr="00D90943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</w:p>
    <w:bookmarkEnd w:id="17"/>
    <w:bookmarkEnd w:id="18"/>
    <w:p w:rsidR="00D46814" w:rsidRDefault="00D46814" w:rsidP="00D468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(A) </w:t>
      </w:r>
      <w:r w:rsidRPr="000C3346">
        <w:rPr>
          <w:rFonts w:ascii="Times New Roman" w:hAnsi="Times New Roman" w:cs="Times New Roman"/>
          <w:bCs/>
          <w:color w:val="000000"/>
        </w:rPr>
        <w:t xml:space="preserve">TRIM8 and </w:t>
      </w:r>
      <w:r w:rsidRPr="00C456C5">
        <w:rPr>
          <w:rFonts w:ascii="Times New Roman" w:hAnsi="Times New Roman" w:cs="Times New Roman"/>
          <w:bCs/>
          <w:color w:val="000000"/>
        </w:rPr>
        <w:t>ERα</w:t>
      </w:r>
      <w:r w:rsidRPr="000C3346">
        <w:rPr>
          <w:rFonts w:ascii="Times New Roman" w:hAnsi="Times New Roman" w:cs="Times New Roman"/>
          <w:bCs/>
          <w:color w:val="000000"/>
        </w:rPr>
        <w:t xml:space="preserve"> protein expression were determined by </w:t>
      </w:r>
      <w:r>
        <w:rPr>
          <w:rFonts w:ascii="Times New Roman" w:hAnsi="Times New Roman" w:cs="Times New Roman"/>
          <w:bCs/>
          <w:color w:val="000000"/>
        </w:rPr>
        <w:t>western blot.</w:t>
      </w:r>
      <w:r w:rsidRPr="000C3346">
        <w:rPr>
          <w:rFonts w:ascii="Times New Roman" w:hAnsi="Times New Roman" w:cs="Times New Roman"/>
          <w:bCs/>
          <w:color w:val="000000"/>
        </w:rPr>
        <w:t xml:space="preserve"> Actin was used as an internal control. </w:t>
      </w:r>
      <w:r>
        <w:rPr>
          <w:rFonts w:ascii="Times New Roman" w:hAnsi="Times New Roman" w:cs="Times New Roman"/>
          <w:bCs/>
          <w:color w:val="000000"/>
        </w:rPr>
        <w:t xml:space="preserve">(B) </w:t>
      </w:r>
      <w:r w:rsidRPr="000C3346">
        <w:rPr>
          <w:rFonts w:ascii="Times New Roman" w:hAnsi="Times New Roman" w:cs="Times New Roman"/>
          <w:bCs/>
          <w:color w:val="000000"/>
        </w:rPr>
        <w:t>ERα target genes expression</w:t>
      </w:r>
      <w:r>
        <w:rPr>
          <w:rFonts w:ascii="Times New Roman" w:hAnsi="Times New Roman" w:cs="Times New Roman"/>
          <w:bCs/>
          <w:color w:val="000000"/>
        </w:rPr>
        <w:t xml:space="preserve"> (</w:t>
      </w:r>
      <w:r w:rsidRPr="000C3346">
        <w:rPr>
          <w:rFonts w:ascii="Times New Roman" w:hAnsi="Times New Roman" w:cs="Times New Roman"/>
          <w:bCs/>
          <w:color w:val="000000"/>
        </w:rPr>
        <w:t>GREB1, PS2, and CCND1</w:t>
      </w:r>
      <w:r>
        <w:rPr>
          <w:rFonts w:ascii="Times New Roman" w:hAnsi="Times New Roman" w:cs="Times New Roman"/>
          <w:bCs/>
          <w:color w:val="000000"/>
        </w:rPr>
        <w:t>)</w:t>
      </w:r>
      <w:r w:rsidRPr="000C3346">
        <w:rPr>
          <w:rFonts w:ascii="Times New Roman" w:hAnsi="Times New Roman" w:cs="Times New Roman"/>
          <w:bCs/>
          <w:color w:val="000000"/>
        </w:rPr>
        <w:t xml:space="preserve"> were determined by </w:t>
      </w:r>
      <w:proofErr w:type="spellStart"/>
      <w:r w:rsidRPr="000C3346">
        <w:rPr>
          <w:rFonts w:ascii="Times New Roman" w:hAnsi="Times New Roman" w:cs="Times New Roman"/>
          <w:bCs/>
          <w:color w:val="000000"/>
        </w:rPr>
        <w:t>q</w:t>
      </w:r>
      <w:r>
        <w:rPr>
          <w:rFonts w:ascii="Times New Roman" w:hAnsi="Times New Roman" w:cs="Times New Roman"/>
          <w:bCs/>
          <w:color w:val="000000"/>
        </w:rPr>
        <w:t>RT</w:t>
      </w:r>
      <w:proofErr w:type="spellEnd"/>
      <w:r>
        <w:rPr>
          <w:rFonts w:ascii="Times New Roman" w:hAnsi="Times New Roman" w:cs="Times New Roman"/>
          <w:bCs/>
          <w:color w:val="000000"/>
        </w:rPr>
        <w:t>-</w:t>
      </w:r>
      <w:r w:rsidRPr="000C3346">
        <w:rPr>
          <w:rFonts w:ascii="Times New Roman" w:hAnsi="Times New Roman" w:cs="Times New Roman"/>
          <w:bCs/>
          <w:color w:val="000000"/>
        </w:rPr>
        <w:t>PCR. Three replicates were set for each group, and the experiment was repeated three times. 36B4 was used as an internal control</w:t>
      </w:r>
      <w:r>
        <w:rPr>
          <w:rFonts w:ascii="Times New Roman" w:hAnsi="Times New Roman" w:cs="Times New Roman"/>
          <w:bCs/>
          <w:color w:val="000000"/>
        </w:rPr>
        <w:t xml:space="preserve">. </w:t>
      </w:r>
    </w:p>
    <w:p w:rsidR="00D46814" w:rsidRPr="00AB1A94" w:rsidRDefault="00D46814" w:rsidP="00D46814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B530DA">
        <w:rPr>
          <w:rFonts w:ascii="Times New Roman" w:hAnsi="Times New Roman" w:cs="Times New Roman" w:hint="eastAsia"/>
        </w:rPr>
        <w:t>*</w:t>
      </w:r>
      <w:r w:rsidRPr="00B530DA">
        <w:rPr>
          <w:rFonts w:ascii="Times New Roman" w:hAnsi="Times New Roman" w:cs="Times New Roman"/>
        </w:rPr>
        <w:t xml:space="preserve">, </w:t>
      </w:r>
      <w:r w:rsidRPr="00B530DA">
        <w:rPr>
          <w:rFonts w:ascii="Times New Roman" w:hAnsi="Times New Roman" w:cs="Times New Roman"/>
          <w:i/>
        </w:rPr>
        <w:t>P value &lt; 0.05; **, P value &lt; 0.01; ***, P value &lt; 0.001</w:t>
      </w:r>
      <w:r>
        <w:rPr>
          <w:rFonts w:ascii="Times New Roman" w:hAnsi="Times New Roman" w:cs="Times New Roman"/>
          <w:i/>
        </w:rPr>
        <w:t xml:space="preserve">; </w:t>
      </w:r>
      <w:r w:rsidRPr="007D0511">
        <w:rPr>
          <w:rFonts w:ascii="Times New Roman" w:hAnsi="Times New Roman" w:cs="Times New Roman"/>
          <w:bCs/>
          <w:color w:val="000000"/>
        </w:rPr>
        <w:t>****</w:t>
      </w:r>
      <w:r w:rsidRPr="00B530DA">
        <w:rPr>
          <w:rFonts w:ascii="Times New Roman" w:hAnsi="Times New Roman" w:cs="Times New Roman"/>
          <w:i/>
        </w:rPr>
        <w:t>, P value &lt; 0.</w:t>
      </w:r>
      <w:r>
        <w:rPr>
          <w:rFonts w:ascii="Times New Roman" w:hAnsi="Times New Roman" w:cs="Times New Roman"/>
          <w:i/>
        </w:rPr>
        <w:t>0</w:t>
      </w:r>
      <w:r w:rsidRPr="00B530DA">
        <w:rPr>
          <w:rFonts w:ascii="Times New Roman" w:hAnsi="Times New Roman" w:cs="Times New Roman"/>
          <w:i/>
        </w:rPr>
        <w:t>001</w:t>
      </w:r>
      <w:r>
        <w:rPr>
          <w:rFonts w:ascii="Times New Roman" w:hAnsi="Times New Roman" w:cs="Times New Roman"/>
          <w:i/>
        </w:rPr>
        <w:t>.</w:t>
      </w:r>
    </w:p>
    <w:p w:rsidR="00D46814" w:rsidRPr="006A71B0" w:rsidRDefault="00D46814" w:rsidP="00D46814">
      <w:pPr>
        <w:jc w:val="both"/>
        <w:rPr>
          <w:rFonts w:ascii="Times New Roman" w:hAnsi="Times New Roman" w:cs="Times New Roman"/>
          <w:bCs/>
          <w:color w:val="000000"/>
        </w:rPr>
      </w:pPr>
    </w:p>
    <w:p w:rsidR="00D46814" w:rsidRDefault="00D46814" w:rsidP="00D46814">
      <w:pPr>
        <w:jc w:val="both"/>
        <w:rPr>
          <w:rFonts w:ascii="Times New Roman" w:hAnsi="Times New Roman" w:cs="Times New Roman"/>
          <w:bCs/>
          <w:color w:val="000000"/>
        </w:rPr>
      </w:pPr>
      <w:r w:rsidRPr="00D440E3">
        <w:rPr>
          <w:rFonts w:ascii="Times New Roman" w:hAnsi="Times New Roman" w:cs="Times New Roman" w:hint="eastAsia"/>
          <w:b/>
          <w:bCs/>
          <w:color w:val="000000"/>
        </w:rPr>
        <w:t>S</w:t>
      </w:r>
      <w:r w:rsidRPr="00D440E3">
        <w:rPr>
          <w:rFonts w:ascii="Times New Roman" w:hAnsi="Times New Roman" w:cs="Times New Roman"/>
          <w:b/>
          <w:bCs/>
          <w:color w:val="000000"/>
        </w:rPr>
        <w:t>uppl</w:t>
      </w:r>
      <w:r>
        <w:rPr>
          <w:rFonts w:ascii="Times New Roman" w:hAnsi="Times New Roman" w:cs="Times New Roman"/>
          <w:b/>
          <w:bCs/>
          <w:color w:val="000000"/>
        </w:rPr>
        <w:t>e</w:t>
      </w:r>
      <w:r w:rsidRPr="00D440E3">
        <w:rPr>
          <w:rFonts w:ascii="Times New Roman" w:hAnsi="Times New Roman" w:cs="Times New Roman"/>
          <w:b/>
          <w:bCs/>
          <w:color w:val="000000"/>
        </w:rPr>
        <w:t>mentary Figure</w:t>
      </w:r>
      <w:r>
        <w:rPr>
          <w:rFonts w:ascii="Times New Roman" w:hAnsi="Times New Roman" w:cs="Times New Roman"/>
          <w:b/>
          <w:bCs/>
          <w:color w:val="000000"/>
        </w:rPr>
        <w:t xml:space="preserve"> 4</w:t>
      </w:r>
      <w:r w:rsidRPr="00D440E3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77D77">
        <w:rPr>
          <w:rFonts w:ascii="Times New Roman" w:hAnsi="Times New Roman" w:cs="Times New Roman"/>
          <w:b/>
          <w:color w:val="000000"/>
        </w:rPr>
        <w:t>TRIM8 overexpression did not affect the mono-ubiquitination of ERα.</w:t>
      </w:r>
      <w:r w:rsidRPr="00477D77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D46814" w:rsidRDefault="00D46814" w:rsidP="00D46814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01041A">
        <w:rPr>
          <w:rFonts w:ascii="Times New Roman" w:hAnsi="Times New Roman" w:cs="Times New Roman"/>
          <w:bCs/>
          <w:color w:val="000000"/>
        </w:rPr>
        <w:t>HEK293 cells were transfected with Flag-ERα plasmid, HA-</w:t>
      </w:r>
      <w:r>
        <w:rPr>
          <w:rFonts w:ascii="Times New Roman" w:hAnsi="Times New Roman" w:cs="Times New Roman"/>
          <w:bCs/>
          <w:color w:val="000000"/>
        </w:rPr>
        <w:t>K0</w:t>
      </w:r>
      <w:r w:rsidRPr="0001041A">
        <w:rPr>
          <w:rFonts w:ascii="Times New Roman" w:hAnsi="Times New Roman" w:cs="Times New Roman"/>
          <w:bCs/>
          <w:color w:val="000000"/>
        </w:rPr>
        <w:t xml:space="preserve"> plasmid, and GFP-TRIM8 plasmid. Anti-Flag antibody was used for COIP</w:t>
      </w:r>
      <w:r>
        <w:rPr>
          <w:rFonts w:ascii="Times New Roman" w:hAnsi="Times New Roman" w:cs="Times New Roman"/>
          <w:bCs/>
          <w:color w:val="000000"/>
        </w:rPr>
        <w:t>,</w:t>
      </w:r>
      <w:r w:rsidRPr="0001041A">
        <w:rPr>
          <w:rFonts w:ascii="Times New Roman" w:hAnsi="Times New Roman" w:cs="Times New Roman"/>
          <w:bCs/>
          <w:color w:val="000000"/>
        </w:rPr>
        <w:t xml:space="preserve"> and Anti-HA antibody was used for </w:t>
      </w:r>
      <w:r>
        <w:rPr>
          <w:rFonts w:ascii="Times New Roman" w:hAnsi="Times New Roman" w:cs="Times New Roman"/>
          <w:bCs/>
          <w:color w:val="000000"/>
        </w:rPr>
        <w:t>w</w:t>
      </w:r>
      <w:r w:rsidRPr="0001041A">
        <w:rPr>
          <w:rFonts w:ascii="Times New Roman" w:hAnsi="Times New Roman" w:cs="Times New Roman"/>
          <w:bCs/>
          <w:color w:val="000000"/>
        </w:rPr>
        <w:t xml:space="preserve">estern blot analysis to detect </w:t>
      </w:r>
      <w:r w:rsidRPr="0068130C">
        <w:rPr>
          <w:rFonts w:ascii="Times New Roman" w:hAnsi="Times New Roman" w:cs="Times New Roman"/>
          <w:bCs/>
          <w:color w:val="000000"/>
        </w:rPr>
        <w:t>ERα</w:t>
      </w:r>
      <w:r w:rsidRPr="0001041A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mono-</w:t>
      </w:r>
      <w:r w:rsidRPr="0001041A">
        <w:rPr>
          <w:rFonts w:ascii="Times New Roman" w:hAnsi="Times New Roman" w:cs="Times New Roman"/>
          <w:bCs/>
          <w:color w:val="000000"/>
        </w:rPr>
        <w:t>ubiquitination.</w:t>
      </w:r>
    </w:p>
    <w:p w:rsidR="00F64F76" w:rsidRDefault="00F64F76">
      <w:bookmarkStart w:id="19" w:name="_GoBack"/>
      <w:bookmarkEnd w:id="19"/>
    </w:p>
    <w:sectPr w:rsidR="00F64F76" w:rsidSect="00C8734F">
      <w:footerReference w:type="default" r:id="rId4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3407058"/>
      <w:docPartObj>
        <w:docPartGallery w:val="Page Numbers (Bottom of Page)"/>
        <w:docPartUnique/>
      </w:docPartObj>
    </w:sdtPr>
    <w:sdtEndPr/>
    <w:sdtContent>
      <w:p w:rsidR="00A41F03" w:rsidRDefault="00D468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814">
          <w:rPr>
            <w:noProof/>
            <w:lang w:val="zh-CN"/>
          </w:rPr>
          <w:t>1</w:t>
        </w:r>
        <w:r>
          <w:fldChar w:fldCharType="end"/>
        </w:r>
      </w:p>
    </w:sdtContent>
  </w:sdt>
  <w:p w:rsidR="00A41F03" w:rsidRDefault="00D4681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14"/>
    <w:rsid w:val="00D46814"/>
    <w:rsid w:val="00F6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0E4C1-A4F6-4000-8A70-C5D917D3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814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468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6814"/>
    <w:rPr>
      <w:rFonts w:ascii="SimSun" w:eastAsia="SimSun" w:hAnsi="SimSun" w:cs="SimSun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D46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Springer Nature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2020-07-17T08:09:00Z</dcterms:created>
  <dcterms:modified xsi:type="dcterms:W3CDTF">2020-07-17T08:10:00Z</dcterms:modified>
</cp:coreProperties>
</file>