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2B9" w:rsidRDefault="004D1502">
      <w:r>
        <w:rPr>
          <w:noProof/>
        </w:rPr>
        <w:drawing>
          <wp:inline distT="0" distB="0" distL="0" distR="0" wp14:anchorId="102E6E0B" wp14:editId="75292546">
            <wp:extent cx="5731510" cy="5591175"/>
            <wp:effectExtent l="0" t="0" r="254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502" w:rsidRDefault="004D1502" w:rsidP="004D1502">
      <w:pPr>
        <w:jc w:val="center"/>
        <w:rPr>
          <w:rFonts w:ascii="Arial" w:hAnsi="Arial" w:cs="Arial"/>
        </w:rPr>
      </w:pPr>
    </w:p>
    <w:p w:rsidR="004D1502" w:rsidRDefault="004D1502" w:rsidP="004D1502">
      <w:pPr>
        <w:jc w:val="center"/>
        <w:rPr>
          <w:rFonts w:ascii="Arial" w:hAnsi="Arial" w:cs="Arial"/>
        </w:rPr>
      </w:pPr>
      <w:r w:rsidRPr="00660557">
        <w:rPr>
          <w:rFonts w:ascii="Arial" w:hAnsi="Arial" w:cs="Arial"/>
        </w:rPr>
        <w:t xml:space="preserve">Supplementary </w:t>
      </w:r>
      <w:r>
        <w:rPr>
          <w:rFonts w:ascii="Arial" w:hAnsi="Arial" w:cs="Arial"/>
        </w:rPr>
        <w:t>Figure 1</w:t>
      </w:r>
      <w:r>
        <w:rPr>
          <w:rFonts w:ascii="Arial" w:hAnsi="Arial" w:cs="Arial" w:hint="eastAsia"/>
        </w:rPr>
        <w:t>-</w:t>
      </w:r>
      <w:r w:rsidRPr="00660557">
        <w:rPr>
          <w:rFonts w:ascii="Arial" w:hAnsi="Arial" w:cs="Arial"/>
        </w:rPr>
        <w:t>A</w:t>
      </w:r>
    </w:p>
    <w:p w:rsidR="004D1502" w:rsidRDefault="004D1502" w:rsidP="004D1502">
      <w:pPr>
        <w:jc w:val="center"/>
        <w:rPr>
          <w:rFonts w:ascii="Arial" w:hAnsi="Arial" w:cs="Arial"/>
        </w:rPr>
        <w:sectPr w:rsidR="004D1502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4D1502" w:rsidRDefault="004D1502" w:rsidP="004D1502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F58EAAA" wp14:editId="0C16B5DF">
            <wp:extent cx="5731510" cy="5433695"/>
            <wp:effectExtent l="0" t="0" r="254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3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502" w:rsidRDefault="004D1502" w:rsidP="004D1502">
      <w:pPr>
        <w:jc w:val="center"/>
        <w:rPr>
          <w:rFonts w:ascii="Arial" w:hAnsi="Arial" w:cs="Arial"/>
        </w:rPr>
      </w:pPr>
    </w:p>
    <w:p w:rsidR="004D1502" w:rsidRPr="00660557" w:rsidRDefault="004D1502" w:rsidP="004D1502">
      <w:pPr>
        <w:jc w:val="center"/>
        <w:rPr>
          <w:rFonts w:ascii="Arial" w:hAnsi="Arial" w:cs="Arial"/>
        </w:rPr>
      </w:pPr>
      <w:r w:rsidRPr="00660557">
        <w:rPr>
          <w:rFonts w:ascii="Arial" w:hAnsi="Arial" w:cs="Arial"/>
        </w:rPr>
        <w:t xml:space="preserve">Supplementary </w:t>
      </w:r>
      <w:r>
        <w:rPr>
          <w:rFonts w:ascii="Arial" w:hAnsi="Arial" w:cs="Arial"/>
        </w:rPr>
        <w:t>Figure 1</w:t>
      </w:r>
      <w:r>
        <w:rPr>
          <w:rFonts w:ascii="Arial" w:hAnsi="Arial" w:cs="Arial" w:hint="eastAsia"/>
        </w:rPr>
        <w:t>-B</w:t>
      </w:r>
    </w:p>
    <w:p w:rsidR="004D1502" w:rsidRDefault="004D1502" w:rsidP="004D1502">
      <w:pPr>
        <w:jc w:val="center"/>
        <w:rPr>
          <w:rFonts w:ascii="Arial" w:hAnsi="Arial" w:cs="Arial"/>
        </w:rPr>
        <w:sectPr w:rsidR="004D1502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4D1502" w:rsidRDefault="004D1502" w:rsidP="004D1502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2BA5425D" wp14:editId="6E293F75">
            <wp:extent cx="5731510" cy="5670550"/>
            <wp:effectExtent l="0" t="0" r="2540" b="635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7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502" w:rsidRDefault="004D1502" w:rsidP="004D1502">
      <w:pPr>
        <w:jc w:val="center"/>
        <w:rPr>
          <w:rFonts w:ascii="Arial" w:hAnsi="Arial" w:cs="Arial"/>
        </w:rPr>
      </w:pPr>
    </w:p>
    <w:p w:rsidR="004D1502" w:rsidRDefault="004D1502" w:rsidP="004D1502">
      <w:pPr>
        <w:jc w:val="center"/>
        <w:rPr>
          <w:rFonts w:ascii="Arial" w:hAnsi="Arial" w:cs="Arial"/>
        </w:rPr>
        <w:sectPr w:rsidR="004D1502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660557">
        <w:rPr>
          <w:rFonts w:ascii="Arial" w:hAnsi="Arial" w:cs="Arial"/>
        </w:rPr>
        <w:t xml:space="preserve">Supplementary </w:t>
      </w:r>
      <w:r>
        <w:rPr>
          <w:rFonts w:ascii="Arial" w:hAnsi="Arial" w:cs="Arial"/>
        </w:rPr>
        <w:t>Figure 1</w:t>
      </w:r>
      <w:r>
        <w:rPr>
          <w:rFonts w:ascii="Arial" w:hAnsi="Arial" w:cs="Arial" w:hint="eastAsia"/>
        </w:rPr>
        <w:t>-C</w:t>
      </w:r>
    </w:p>
    <w:p w:rsidR="004D1502" w:rsidRDefault="004D1502" w:rsidP="004D1502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BFB17D4" wp14:editId="56264A9C">
            <wp:extent cx="5731510" cy="5413375"/>
            <wp:effectExtent l="0" t="0" r="254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1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502" w:rsidRDefault="004D1502" w:rsidP="004D1502">
      <w:pPr>
        <w:jc w:val="center"/>
        <w:rPr>
          <w:rFonts w:ascii="Arial" w:hAnsi="Arial" w:cs="Arial"/>
        </w:rPr>
      </w:pPr>
    </w:p>
    <w:p w:rsidR="004D1502" w:rsidRPr="00660557" w:rsidRDefault="004D1502" w:rsidP="004D1502">
      <w:pPr>
        <w:jc w:val="center"/>
        <w:rPr>
          <w:rFonts w:ascii="Arial" w:hAnsi="Arial" w:cs="Arial"/>
        </w:rPr>
      </w:pPr>
      <w:r w:rsidRPr="00660557">
        <w:rPr>
          <w:rFonts w:ascii="Arial" w:hAnsi="Arial" w:cs="Arial"/>
        </w:rPr>
        <w:t xml:space="preserve">Supplementary </w:t>
      </w:r>
      <w:r>
        <w:rPr>
          <w:rFonts w:ascii="Arial" w:hAnsi="Arial" w:cs="Arial"/>
        </w:rPr>
        <w:t>Figure 1</w:t>
      </w:r>
      <w:r>
        <w:rPr>
          <w:rFonts w:ascii="Arial" w:hAnsi="Arial" w:cs="Arial" w:hint="eastAsia"/>
        </w:rPr>
        <w:t>-D</w:t>
      </w:r>
    </w:p>
    <w:p w:rsidR="004D1502" w:rsidRDefault="004D1502" w:rsidP="004D1502">
      <w:pPr>
        <w:jc w:val="center"/>
        <w:rPr>
          <w:rFonts w:ascii="Arial" w:hAnsi="Arial" w:cs="Arial"/>
        </w:rPr>
      </w:pPr>
    </w:p>
    <w:p w:rsidR="004D1502" w:rsidRPr="00660557" w:rsidRDefault="004D1502" w:rsidP="004D1502">
      <w:pPr>
        <w:jc w:val="center"/>
        <w:rPr>
          <w:rFonts w:ascii="Arial" w:hAnsi="Arial" w:cs="Arial"/>
        </w:rPr>
      </w:pPr>
    </w:p>
    <w:p w:rsidR="004D1502" w:rsidRDefault="00FC6BA2">
      <w:r w:rsidRPr="00660557">
        <w:rPr>
          <w:rFonts w:ascii="Arial" w:hAnsi="Arial" w:cs="Arial"/>
        </w:rPr>
        <w:t xml:space="preserve">Supplementary </w:t>
      </w:r>
      <w:r>
        <w:rPr>
          <w:rFonts w:ascii="Arial" w:hAnsi="Arial" w:cs="Arial"/>
        </w:rPr>
        <w:t>Figure 1</w:t>
      </w:r>
      <w:r>
        <w:rPr>
          <w:rFonts w:ascii="Arial" w:hAnsi="Arial" w:cs="Arial"/>
        </w:rPr>
        <w:t xml:space="preserve">. </w:t>
      </w:r>
      <w:r w:rsidRPr="00660557">
        <w:rPr>
          <w:rFonts w:ascii="Arial" w:hAnsi="Arial" w:cs="Arial"/>
        </w:rPr>
        <w:t>A forest plot showing IVW univariable MR estimates. Estimates are grouped by outcome. Effect estimates on the odds ratio scale, with accompanying 95% confidence intervals are illustrated, with corresponding values shown to the right of the plot.</w:t>
      </w:r>
      <w:r>
        <w:rPr>
          <w:rFonts w:ascii="Arial" w:hAnsi="Arial" w:cs="Arial"/>
        </w:rPr>
        <w:t xml:space="preserve"> (A: All cancer, Gastric cancer, Colorectal cancer, Liver cancer, B: Biliary tract cancer, Pancreatic cancer, Lung cancer, Breast cancer, C: Renal cancer, Cervical cancer, Prostate cancer, Thyroid cancer, D: Bladder cancer, Non-Hodgkin’s ly</w:t>
      </w:r>
      <w:bookmarkStart w:id="0" w:name="_GoBack"/>
      <w:bookmarkEnd w:id="0"/>
      <w:r>
        <w:rPr>
          <w:rFonts w:ascii="Arial" w:hAnsi="Arial" w:cs="Arial"/>
        </w:rPr>
        <w:t>mphoma)</w:t>
      </w:r>
    </w:p>
    <w:sectPr w:rsidR="004D150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C2E" w:rsidRDefault="00182C2E" w:rsidP="00FC6BA2">
      <w:pPr>
        <w:spacing w:after="0" w:line="240" w:lineRule="auto"/>
      </w:pPr>
      <w:r>
        <w:separator/>
      </w:r>
    </w:p>
  </w:endnote>
  <w:endnote w:type="continuationSeparator" w:id="0">
    <w:p w:rsidR="00182C2E" w:rsidRDefault="00182C2E" w:rsidP="00FC6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C2E" w:rsidRDefault="00182C2E" w:rsidP="00FC6BA2">
      <w:pPr>
        <w:spacing w:after="0" w:line="240" w:lineRule="auto"/>
      </w:pPr>
      <w:r>
        <w:separator/>
      </w:r>
    </w:p>
  </w:footnote>
  <w:footnote w:type="continuationSeparator" w:id="0">
    <w:p w:rsidR="00182C2E" w:rsidRDefault="00182C2E" w:rsidP="00FC6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502"/>
    <w:rsid w:val="00182C2E"/>
    <w:rsid w:val="001A38A1"/>
    <w:rsid w:val="004811CD"/>
    <w:rsid w:val="004D1502"/>
    <w:rsid w:val="006772B9"/>
    <w:rsid w:val="00FC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2C6D9"/>
  <w15:chartTrackingRefBased/>
  <w15:docId w15:val="{0511837E-2EAB-40E7-98AE-7B873108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6BA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C6BA2"/>
  </w:style>
  <w:style w:type="paragraph" w:styleId="a4">
    <w:name w:val="footer"/>
    <w:basedOn w:val="a"/>
    <w:link w:val="Char0"/>
    <w:uiPriority w:val="99"/>
    <w:unhideWhenUsed/>
    <w:rsid w:val="00FC6BA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C6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8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정금지(보건대학원)</dc:creator>
  <cp:keywords/>
  <dc:description/>
  <cp:lastModifiedBy>정금지(보건대학원)</cp:lastModifiedBy>
  <cp:revision>2</cp:revision>
  <dcterms:created xsi:type="dcterms:W3CDTF">2024-02-13T03:37:00Z</dcterms:created>
  <dcterms:modified xsi:type="dcterms:W3CDTF">2024-02-13T03:45:00Z</dcterms:modified>
</cp:coreProperties>
</file>