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B2D6E" w14:textId="1757ACA4" w:rsidR="008E2F9B" w:rsidRPr="00CF3378" w:rsidRDefault="00116CFB" w:rsidP="008E2F9B">
      <w:pPr>
        <w:jc w:val="both"/>
        <w:rPr>
          <w:rFonts w:cs="Arial"/>
          <w:b/>
          <w:bCs/>
          <w:szCs w:val="24"/>
        </w:rPr>
      </w:pPr>
      <w:r w:rsidRPr="00CF3378">
        <w:rPr>
          <w:rFonts w:cs="Arial"/>
          <w:b/>
          <w:bCs/>
          <w:szCs w:val="24"/>
        </w:rPr>
        <w:t>Supplemental Materials</w:t>
      </w:r>
    </w:p>
    <w:p w14:paraId="7EBB63DB" w14:textId="2D8DECC0" w:rsidR="00330503" w:rsidRPr="00CF3378" w:rsidRDefault="00330503" w:rsidP="00330503">
      <w:pPr>
        <w:jc w:val="both"/>
        <w:rPr>
          <w:rFonts w:cs="Arial"/>
          <w:szCs w:val="24"/>
        </w:rPr>
      </w:pPr>
      <w:r w:rsidRPr="00CF3378">
        <w:rPr>
          <w:rFonts w:cs="Arial"/>
          <w:szCs w:val="24"/>
        </w:rPr>
        <w:t xml:space="preserve">Here, we give detailed assembly instructions on how to build the device. While these instructions will be effective, </w:t>
      </w:r>
      <w:r w:rsidR="00C755A2">
        <w:rPr>
          <w:rFonts w:cs="Arial"/>
          <w:szCs w:val="24"/>
        </w:rPr>
        <w:t>please see the project’s GitHub page for the most up-to-date design information.</w:t>
      </w:r>
    </w:p>
    <w:p w14:paraId="77253B44" w14:textId="789BA4B9" w:rsidR="00C755A2" w:rsidRDefault="00C755A2" w:rsidP="00330503">
      <w:pPr>
        <w:jc w:val="both"/>
        <w:rPr>
          <w:rFonts w:cs="Arial"/>
          <w:szCs w:val="24"/>
        </w:rPr>
      </w:pPr>
      <w:r>
        <w:rPr>
          <w:rFonts w:cs="Arial"/>
          <w:szCs w:val="24"/>
        </w:rPr>
        <w:t>Based on feedback from others attempting to construct the device, w</w:t>
      </w:r>
      <w:r w:rsidR="00330503" w:rsidRPr="00CF3378">
        <w:rPr>
          <w:rFonts w:cs="Arial"/>
          <w:szCs w:val="24"/>
        </w:rPr>
        <w:t xml:space="preserve">e </w:t>
      </w:r>
      <w:r w:rsidR="00335E91" w:rsidRPr="00CF3378">
        <w:rPr>
          <w:rFonts w:cs="Arial"/>
          <w:szCs w:val="24"/>
        </w:rPr>
        <w:t>give</w:t>
      </w:r>
      <w:r w:rsidR="00330503" w:rsidRPr="00CF3378">
        <w:rPr>
          <w:rFonts w:cs="Arial"/>
          <w:szCs w:val="24"/>
        </w:rPr>
        <w:t xml:space="preserve"> the following general </w:t>
      </w:r>
      <w:r w:rsidR="00335E91" w:rsidRPr="00CF3378">
        <w:rPr>
          <w:rFonts w:cs="Arial"/>
          <w:szCs w:val="24"/>
        </w:rPr>
        <w:t>guidance</w:t>
      </w:r>
      <w:r>
        <w:rPr>
          <w:rFonts w:cs="Arial"/>
          <w:szCs w:val="24"/>
        </w:rPr>
        <w:t>:</w:t>
      </w:r>
      <w:r w:rsidR="00330503" w:rsidRPr="00CF3378">
        <w:rPr>
          <w:rFonts w:cs="Arial"/>
          <w:szCs w:val="24"/>
        </w:rPr>
        <w:t xml:space="preserve"> </w:t>
      </w:r>
    </w:p>
    <w:p w14:paraId="1B7573A5" w14:textId="214E7EFF" w:rsidR="00C755A2" w:rsidRDefault="00491263" w:rsidP="00C755A2">
      <w:pPr>
        <w:pStyle w:val="ListParagraph"/>
        <w:numPr>
          <w:ilvl w:val="0"/>
          <w:numId w:val="25"/>
        </w:numPr>
        <w:jc w:val="both"/>
        <w:rPr>
          <w:rFonts w:cs="Arial"/>
          <w:szCs w:val="24"/>
        </w:rPr>
      </w:pPr>
      <w:r>
        <w:rPr>
          <w:b/>
          <w:bCs/>
          <w:i/>
          <w:iCs/>
          <w:noProof/>
        </w:rPr>
        <w:drawing>
          <wp:anchor distT="0" distB="0" distL="114300" distR="114300" simplePos="0" relativeHeight="251654144" behindDoc="0" locked="0" layoutInCell="1" allowOverlap="1" wp14:anchorId="1D706F2F" wp14:editId="71E63D43">
            <wp:simplePos x="0" y="0"/>
            <wp:positionH relativeFrom="column">
              <wp:posOffset>2743200</wp:posOffset>
            </wp:positionH>
            <wp:positionV relativeFrom="paragraph">
              <wp:posOffset>12937</wp:posOffset>
            </wp:positionV>
            <wp:extent cx="3200400" cy="522668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3200400" cy="5226685"/>
                    </a:xfrm>
                    <a:prstGeom prst="rect">
                      <a:avLst/>
                    </a:prstGeom>
                    <a:noFill/>
                    <a:ln>
                      <a:noFill/>
                    </a:ln>
                  </pic:spPr>
                </pic:pic>
              </a:graphicData>
            </a:graphic>
            <wp14:sizeRelH relativeFrom="page">
              <wp14:pctWidth>0</wp14:pctWidth>
            </wp14:sizeRelH>
            <wp14:sizeRelV relativeFrom="page">
              <wp14:pctHeight>0</wp14:pctHeight>
            </wp14:sizeRelV>
          </wp:anchor>
        </w:drawing>
      </w:r>
      <w:r w:rsidR="00C755A2">
        <w:rPr>
          <w:rFonts w:cs="Arial"/>
          <w:szCs w:val="24"/>
        </w:rPr>
        <w:t>W</w:t>
      </w:r>
      <w:r w:rsidR="00330503" w:rsidRPr="00C755A2">
        <w:rPr>
          <w:rFonts w:cs="Arial"/>
          <w:szCs w:val="24"/>
        </w:rPr>
        <w:t>e strongly encourage you to view the blender model associated with the design</w:t>
      </w:r>
      <w:r w:rsidR="00C755A2">
        <w:rPr>
          <w:rFonts w:cs="Arial"/>
          <w:szCs w:val="24"/>
        </w:rPr>
        <w:t xml:space="preserve"> (</w:t>
      </w:r>
      <w:r>
        <w:rPr>
          <w:rFonts w:cs="Arial"/>
          <w:szCs w:val="24"/>
        </w:rPr>
        <w:t>Fig S1</w:t>
      </w:r>
      <w:r w:rsidR="00C755A2">
        <w:rPr>
          <w:rFonts w:cs="Arial"/>
          <w:szCs w:val="24"/>
        </w:rPr>
        <w:t>)</w:t>
      </w:r>
      <w:r w:rsidR="00330503" w:rsidRPr="00C755A2">
        <w:rPr>
          <w:rFonts w:cs="Arial"/>
          <w:szCs w:val="24"/>
        </w:rPr>
        <w:t>. Blender is a free, 3D-rendering software package, and we have used it to create a detailed</w:t>
      </w:r>
      <w:r w:rsidR="00C755A2">
        <w:rPr>
          <w:rFonts w:cs="Arial"/>
          <w:szCs w:val="24"/>
        </w:rPr>
        <w:t xml:space="preserve"> virtual</w:t>
      </w:r>
      <w:r w:rsidR="00330503" w:rsidRPr="00C755A2">
        <w:rPr>
          <w:rFonts w:cs="Arial"/>
          <w:szCs w:val="24"/>
        </w:rPr>
        <w:t xml:space="preserve"> representation of </w:t>
      </w:r>
      <w:r w:rsidR="008F7439" w:rsidRPr="00C755A2">
        <w:rPr>
          <w:rFonts w:cs="Arial"/>
          <w:szCs w:val="24"/>
        </w:rPr>
        <w:t>the device</w:t>
      </w:r>
      <w:r w:rsidR="00330503" w:rsidRPr="00C755A2">
        <w:rPr>
          <w:rFonts w:cs="Arial"/>
          <w:szCs w:val="24"/>
        </w:rPr>
        <w:t xml:space="preserve">. This </w:t>
      </w:r>
      <w:r w:rsidR="00CA094D">
        <w:rPr>
          <w:rFonts w:cs="Arial"/>
          <w:szCs w:val="24"/>
        </w:rPr>
        <w:t>provides an easy-to</w:t>
      </w:r>
      <w:r w:rsidR="00D22CDD">
        <w:rPr>
          <w:rFonts w:cs="Arial"/>
          <w:szCs w:val="24"/>
        </w:rPr>
        <w:t>-</w:t>
      </w:r>
      <w:r w:rsidR="00CA094D">
        <w:rPr>
          <w:rFonts w:cs="Arial"/>
          <w:szCs w:val="24"/>
        </w:rPr>
        <w:t xml:space="preserve">use interface that </w:t>
      </w:r>
      <w:r w:rsidR="00330503" w:rsidRPr="00C755A2">
        <w:rPr>
          <w:rFonts w:cs="Arial"/>
          <w:szCs w:val="24"/>
        </w:rPr>
        <w:t xml:space="preserve">allows you to interactively ‘explore’ the </w:t>
      </w:r>
      <w:r w:rsidR="00C755A2">
        <w:rPr>
          <w:rFonts w:cs="Arial"/>
          <w:szCs w:val="24"/>
        </w:rPr>
        <w:t>design</w:t>
      </w:r>
      <w:r w:rsidR="00330503" w:rsidRPr="00C755A2">
        <w:rPr>
          <w:rFonts w:cs="Arial"/>
          <w:szCs w:val="24"/>
        </w:rPr>
        <w:t xml:space="preserve">, providing </w:t>
      </w:r>
      <w:r w:rsidR="00C755A2">
        <w:rPr>
          <w:rFonts w:cs="Arial"/>
          <w:szCs w:val="24"/>
        </w:rPr>
        <w:t>far more information than we can capture in the figures here.</w:t>
      </w:r>
      <w:r w:rsidR="00330503" w:rsidRPr="00C755A2">
        <w:rPr>
          <w:rFonts w:cs="Arial"/>
          <w:szCs w:val="24"/>
        </w:rPr>
        <w:t xml:space="preserve"> </w:t>
      </w:r>
    </w:p>
    <w:p w14:paraId="00098A14" w14:textId="1AC638CC" w:rsidR="00C755A2" w:rsidRDefault="00C755A2" w:rsidP="00C755A2">
      <w:pPr>
        <w:pStyle w:val="ListParagraph"/>
        <w:numPr>
          <w:ilvl w:val="0"/>
          <w:numId w:val="25"/>
        </w:numPr>
        <w:jc w:val="both"/>
        <w:rPr>
          <w:rFonts w:cs="Arial"/>
          <w:szCs w:val="24"/>
        </w:rPr>
      </w:pPr>
      <w:r>
        <w:rPr>
          <w:rFonts w:cs="Arial"/>
          <w:szCs w:val="24"/>
        </w:rPr>
        <w:t>S</w:t>
      </w:r>
      <w:r w:rsidR="00330503" w:rsidRPr="00C755A2">
        <w:rPr>
          <w:rFonts w:cs="Arial"/>
          <w:szCs w:val="24"/>
        </w:rPr>
        <w:t xml:space="preserve">ome of the parts will be held in place with epoxy. While most epoxies will be adequate, we recommend a combination of </w:t>
      </w:r>
      <w:proofErr w:type="spellStart"/>
      <w:r w:rsidR="000D5E52">
        <w:rPr>
          <w:rFonts w:cs="Arial"/>
          <w:szCs w:val="24"/>
        </w:rPr>
        <w:t>S</w:t>
      </w:r>
      <w:r w:rsidR="00330503" w:rsidRPr="00C755A2">
        <w:rPr>
          <w:rFonts w:cs="Arial"/>
          <w:szCs w:val="24"/>
        </w:rPr>
        <w:t>lo</w:t>
      </w:r>
      <w:proofErr w:type="spellEnd"/>
      <w:r w:rsidR="00330503" w:rsidRPr="00C755A2">
        <w:rPr>
          <w:rFonts w:cs="Arial"/>
          <w:szCs w:val="24"/>
        </w:rPr>
        <w:t>-</w:t>
      </w:r>
      <w:r w:rsidR="000D5E52">
        <w:rPr>
          <w:rFonts w:cs="Arial"/>
          <w:szCs w:val="24"/>
        </w:rPr>
        <w:t>Z</w:t>
      </w:r>
      <w:r w:rsidR="00330503" w:rsidRPr="00C755A2">
        <w:rPr>
          <w:rFonts w:cs="Arial"/>
          <w:szCs w:val="24"/>
        </w:rPr>
        <w:t xml:space="preserve">ap epoxy (Zap) and </w:t>
      </w:r>
      <w:r w:rsidR="000D5E52">
        <w:rPr>
          <w:rFonts w:cs="Arial"/>
          <w:szCs w:val="24"/>
        </w:rPr>
        <w:t>Z</w:t>
      </w:r>
      <w:r w:rsidR="00330503" w:rsidRPr="00C755A2">
        <w:rPr>
          <w:rFonts w:cs="Arial"/>
          <w:szCs w:val="24"/>
        </w:rPr>
        <w:t>ip-</w:t>
      </w:r>
      <w:r w:rsidR="000D5E52">
        <w:rPr>
          <w:rFonts w:cs="Arial"/>
          <w:szCs w:val="24"/>
        </w:rPr>
        <w:t>K</w:t>
      </w:r>
      <w:r w:rsidR="00330503" w:rsidRPr="00C755A2">
        <w:rPr>
          <w:rFonts w:cs="Arial"/>
          <w:szCs w:val="24"/>
        </w:rPr>
        <w:t>icker accelerant (Pacer), listed in the bill-of-materials (BOM). Th</w:t>
      </w:r>
      <w:r w:rsidR="000D5E52">
        <w:rPr>
          <w:rFonts w:cs="Arial"/>
          <w:szCs w:val="24"/>
        </w:rPr>
        <w:t>e</w:t>
      </w:r>
      <w:r w:rsidR="00330503" w:rsidRPr="00C755A2">
        <w:rPr>
          <w:rFonts w:cs="Arial"/>
          <w:szCs w:val="24"/>
        </w:rPr>
        <w:t xml:space="preserve"> epoxy provides a strong bond, dissolves in acetone (for fixing errors), and </w:t>
      </w:r>
      <w:r w:rsidR="007D02EC" w:rsidRPr="00C755A2">
        <w:rPr>
          <w:rFonts w:cs="Arial"/>
          <w:szCs w:val="24"/>
        </w:rPr>
        <w:t xml:space="preserve">cures in seconds </w:t>
      </w:r>
      <w:r w:rsidR="000D5E52">
        <w:rPr>
          <w:rFonts w:cs="Arial"/>
          <w:szCs w:val="24"/>
        </w:rPr>
        <w:t xml:space="preserve">(rather than hours) </w:t>
      </w:r>
      <w:r w:rsidR="007D02EC" w:rsidRPr="00C755A2">
        <w:rPr>
          <w:rFonts w:cs="Arial"/>
          <w:szCs w:val="24"/>
        </w:rPr>
        <w:t>when the accelerant is applied</w:t>
      </w:r>
      <w:r w:rsidR="00330503" w:rsidRPr="00C755A2">
        <w:rPr>
          <w:rFonts w:cs="Arial"/>
          <w:szCs w:val="24"/>
        </w:rPr>
        <w:t xml:space="preserve">. </w:t>
      </w:r>
    </w:p>
    <w:p w14:paraId="7E21941B" w14:textId="46F3F257" w:rsidR="00C755A2" w:rsidRDefault="00ED54FC" w:rsidP="00C755A2">
      <w:pPr>
        <w:pStyle w:val="ListParagraph"/>
        <w:numPr>
          <w:ilvl w:val="0"/>
          <w:numId w:val="25"/>
        </w:numPr>
        <w:jc w:val="both"/>
        <w:rPr>
          <w:rFonts w:cs="Arial"/>
          <w:szCs w:val="24"/>
        </w:rPr>
      </w:pPr>
      <w:r>
        <w:rPr>
          <w:b/>
          <w:bCs/>
          <w:i/>
          <w:iCs/>
          <w:noProof/>
        </w:rPr>
        <mc:AlternateContent>
          <mc:Choice Requires="wps">
            <w:drawing>
              <wp:anchor distT="0" distB="17780" distL="0" distR="18415" simplePos="0" relativeHeight="251658240" behindDoc="0" locked="0" layoutInCell="0" allowOverlap="1" wp14:anchorId="29757378" wp14:editId="6DFE118B">
                <wp:simplePos x="0" y="0"/>
                <wp:positionH relativeFrom="column">
                  <wp:posOffset>2682875</wp:posOffset>
                </wp:positionH>
                <wp:positionV relativeFrom="paragraph">
                  <wp:posOffset>546735</wp:posOffset>
                </wp:positionV>
                <wp:extent cx="3261360" cy="499745"/>
                <wp:effectExtent l="0" t="0" r="0" b="0"/>
                <wp:wrapSquare wrapText="bothSides"/>
                <wp:docPr id="28"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61360" cy="499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9DB9D8F" w14:textId="395C2D50" w:rsidR="00491263" w:rsidRDefault="00491263" w:rsidP="00491263">
                            <w:pPr>
                              <w:pStyle w:val="FrameContents"/>
                              <w:spacing w:after="0" w:line="240" w:lineRule="auto"/>
                              <w:ind w:left="144"/>
                              <w:jc w:val="both"/>
                            </w:pPr>
                            <w:r>
                              <w:rPr>
                                <w:b/>
                                <w:bCs/>
                                <w:sz w:val="18"/>
                                <w:szCs w:val="18"/>
                              </w:rPr>
                              <w:t xml:space="preserve">Figure S1. Blender as a tool for interactively inspecting the design. </w:t>
                            </w:r>
                            <w:r>
                              <w:rPr>
                                <w:sz w:val="18"/>
                                <w:szCs w:val="18"/>
                              </w:rPr>
                              <w:t xml:space="preserve">Simple illustration of navigating around/inspecting the device with Blender.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7" o:spid="_x0000_s1026" style="position:absolute;left:0;text-align:left;margin-left:211.25pt;margin-top:43.05pt;width:256.8pt;height:39.35pt;z-index:251658240;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" o:allowincell="f" filled="f" stroked="f" strokeweight="0">
                <v:textbox inset="0,0,0,0">
                  <w:txbxContent>
                    <w:p w14:paraId="19DB9D8F" w14:textId="395C2D50" w:rsidR="00491263" w:rsidRDefault="00491263" w:rsidP="00491263">
                      <w:pPr>
                        <w:pStyle w:val="FrameContents"/>
                        <w:spacing w:after="0" w:line="240" w:lineRule="auto"/>
                        <w:ind w:left="144"/>
                        <w:jc w:val="both"/>
                      </w:pPr>
                      <w:r>
                        <w:rPr>
                          <w:b/>
                          <w:bCs/>
                          <w:sz w:val="18"/>
                          <w:szCs w:val="18"/>
                        </w:rPr>
                        <w:t xml:space="preserve">Figure S1. Blender as a tool for interactively inspecting the design. </w:t>
                      </w:r>
                      <w:r>
                        <w:rPr>
                          <w:sz w:val="18"/>
                          <w:szCs w:val="18"/>
                        </w:rPr>
                        <w:t xml:space="preserve">Simple illustration of navigating around/inspecting the device with Blender.  </w:t>
                      </w:r>
                    </w:p>
                  </w:txbxContent>
                </v:textbox>
                <w10:wrap type="square"/>
              </v:rect>
            </w:pict>
          </mc:Fallback>
        </mc:AlternateContent>
      </w:r>
      <w:r w:rsidR="00C755A2">
        <w:rPr>
          <w:rFonts w:cs="Arial"/>
          <w:szCs w:val="24"/>
        </w:rPr>
        <w:t>U</w:t>
      </w:r>
      <w:r w:rsidR="00330503" w:rsidRPr="00C755A2">
        <w:rPr>
          <w:rFonts w:cs="Arial"/>
          <w:szCs w:val="24"/>
        </w:rPr>
        <w:t>se flux when soldering any components, as this is critical for creating robust electrical connection</w:t>
      </w:r>
      <w:r w:rsidR="00BF6D32" w:rsidRPr="00C755A2">
        <w:rPr>
          <w:rFonts w:cs="Arial"/>
          <w:szCs w:val="24"/>
        </w:rPr>
        <w:t>s</w:t>
      </w:r>
      <w:r w:rsidR="00330503" w:rsidRPr="00C755A2">
        <w:rPr>
          <w:rFonts w:cs="Arial"/>
          <w:szCs w:val="24"/>
        </w:rPr>
        <w:t xml:space="preserve">. </w:t>
      </w:r>
      <w:r w:rsidR="00CA094D">
        <w:rPr>
          <w:rFonts w:cs="Arial"/>
          <w:szCs w:val="24"/>
        </w:rPr>
        <w:t xml:space="preserve">After soldering, clean any remaining flux with 100% ethanol or formal flux-remover. We do not have specific recommendation on brands, but note that, in our experience, so-called ‘no-clean’ flux brands </w:t>
      </w:r>
      <w:r w:rsidR="003738CA">
        <w:rPr>
          <w:rFonts w:cs="Arial"/>
          <w:szCs w:val="24"/>
        </w:rPr>
        <w:t xml:space="preserve">should never be purchased. </w:t>
      </w:r>
    </w:p>
    <w:p w14:paraId="741B3275" w14:textId="5668A673" w:rsidR="00116CFB" w:rsidRPr="00C755A2" w:rsidRDefault="00C755A2" w:rsidP="00C755A2">
      <w:pPr>
        <w:pStyle w:val="ListParagraph"/>
        <w:numPr>
          <w:ilvl w:val="0"/>
          <w:numId w:val="25"/>
        </w:numPr>
        <w:jc w:val="both"/>
        <w:rPr>
          <w:rFonts w:cs="Arial"/>
          <w:szCs w:val="24"/>
        </w:rPr>
      </w:pPr>
      <w:r>
        <w:rPr>
          <w:rFonts w:cs="Arial"/>
          <w:szCs w:val="24"/>
        </w:rPr>
        <w:t>S</w:t>
      </w:r>
      <w:r w:rsidR="00330503" w:rsidRPr="00C755A2">
        <w:rPr>
          <w:rFonts w:cs="Arial"/>
          <w:szCs w:val="24"/>
        </w:rPr>
        <w:t>ome of the 3D-printed parts are designed to be held in place via friction-fits (e.g., the magnet holder in the bearing)</w:t>
      </w:r>
      <w:r w:rsidR="000D5E52">
        <w:rPr>
          <w:rFonts w:cs="Arial"/>
          <w:szCs w:val="24"/>
        </w:rPr>
        <w:t>. Due to variability across 3D-prints and/or 3D printers</w:t>
      </w:r>
      <w:r w:rsidR="00330503" w:rsidRPr="00C755A2">
        <w:rPr>
          <w:rFonts w:cs="Arial"/>
          <w:szCs w:val="24"/>
        </w:rPr>
        <w:t>,</w:t>
      </w:r>
      <w:r w:rsidR="000D5E52">
        <w:rPr>
          <w:rFonts w:cs="Arial"/>
          <w:szCs w:val="24"/>
        </w:rPr>
        <w:t xml:space="preserve"> they might not fit perfectly at the start</w:t>
      </w:r>
      <w:r w:rsidR="00330503" w:rsidRPr="00C755A2">
        <w:rPr>
          <w:rFonts w:cs="Arial"/>
          <w:szCs w:val="24"/>
        </w:rPr>
        <w:t xml:space="preserve">. If </w:t>
      </w:r>
      <w:r w:rsidR="000D5E52">
        <w:rPr>
          <w:rFonts w:cs="Arial"/>
          <w:szCs w:val="24"/>
        </w:rPr>
        <w:t>you find yourself ‘forcing’ the parts together</w:t>
      </w:r>
      <w:r w:rsidR="00330503" w:rsidRPr="00C755A2">
        <w:rPr>
          <w:rFonts w:cs="Arial"/>
          <w:szCs w:val="24"/>
        </w:rPr>
        <w:t>, please incrementally sand down the surfaces</w:t>
      </w:r>
      <w:r w:rsidR="000D5E52">
        <w:rPr>
          <w:rFonts w:cs="Arial"/>
          <w:szCs w:val="24"/>
        </w:rPr>
        <w:t xml:space="preserve"> instead, to avoid damage</w:t>
      </w:r>
      <w:r>
        <w:rPr>
          <w:rFonts w:cs="Arial"/>
          <w:szCs w:val="24"/>
        </w:rPr>
        <w:t>.</w:t>
      </w:r>
    </w:p>
    <w:p w14:paraId="483C8289" w14:textId="3728C741" w:rsidR="00955FA1" w:rsidRPr="001B4D88" w:rsidRDefault="00C755A2" w:rsidP="009C4130">
      <w:pPr>
        <w:pStyle w:val="ListParagraph"/>
        <w:numPr>
          <w:ilvl w:val="0"/>
          <w:numId w:val="25"/>
        </w:numPr>
        <w:jc w:val="both"/>
        <w:rPr>
          <w:rFonts w:cs="Arial"/>
          <w:szCs w:val="24"/>
        </w:rPr>
      </w:pPr>
      <w:r>
        <w:rPr>
          <w:rFonts w:cs="Arial"/>
          <w:szCs w:val="24"/>
        </w:rPr>
        <w:t>I</w:t>
      </w:r>
      <w:r w:rsidR="00D5099B" w:rsidRPr="00C755A2">
        <w:rPr>
          <w:rFonts w:cs="Arial"/>
          <w:szCs w:val="24"/>
        </w:rPr>
        <w:t xml:space="preserve">f you </w:t>
      </w:r>
      <w:r w:rsidR="003C27C9" w:rsidRPr="00C755A2">
        <w:rPr>
          <w:rFonts w:cs="Arial"/>
          <w:szCs w:val="24"/>
        </w:rPr>
        <w:t>primarily have an</w:t>
      </w:r>
      <w:r w:rsidR="00D5099B" w:rsidRPr="00C755A2">
        <w:rPr>
          <w:rFonts w:cs="Arial"/>
          <w:szCs w:val="24"/>
        </w:rPr>
        <w:t xml:space="preserve"> engineering background</w:t>
      </w:r>
      <w:r w:rsidR="00AA2751" w:rsidRPr="00C755A2">
        <w:rPr>
          <w:rFonts w:cs="Arial"/>
          <w:szCs w:val="24"/>
        </w:rPr>
        <w:t xml:space="preserve">, we </w:t>
      </w:r>
      <w:r w:rsidR="00DA01B7" w:rsidRPr="00C755A2">
        <w:rPr>
          <w:rFonts w:cs="Arial"/>
          <w:szCs w:val="24"/>
        </w:rPr>
        <w:t xml:space="preserve">acknowledge that what we refer to as a ‘commutator’ </w:t>
      </w:r>
      <w:r w:rsidR="000D5E52">
        <w:rPr>
          <w:rFonts w:cs="Arial"/>
          <w:szCs w:val="24"/>
        </w:rPr>
        <w:t>here should actually be referred to as</w:t>
      </w:r>
      <w:r w:rsidR="00DA01B7" w:rsidRPr="00C755A2">
        <w:rPr>
          <w:rFonts w:cs="Arial"/>
          <w:szCs w:val="24"/>
        </w:rPr>
        <w:t xml:space="preserve"> a </w:t>
      </w:r>
      <w:r w:rsidR="00C7284C" w:rsidRPr="00C755A2">
        <w:rPr>
          <w:rFonts w:cs="Arial"/>
          <w:szCs w:val="24"/>
        </w:rPr>
        <w:t>‘</w:t>
      </w:r>
      <w:proofErr w:type="gramStart"/>
      <w:r w:rsidR="00DA01B7" w:rsidRPr="00C755A2">
        <w:rPr>
          <w:rFonts w:cs="Arial"/>
          <w:szCs w:val="24"/>
        </w:rPr>
        <w:t>slip</w:t>
      </w:r>
      <w:r w:rsidR="00C7284C" w:rsidRPr="00C755A2">
        <w:rPr>
          <w:rFonts w:cs="Arial"/>
          <w:szCs w:val="24"/>
        </w:rPr>
        <w:t>-</w:t>
      </w:r>
      <w:r w:rsidR="00DA01B7" w:rsidRPr="00C755A2">
        <w:rPr>
          <w:rFonts w:cs="Arial"/>
          <w:szCs w:val="24"/>
        </w:rPr>
        <w:t>ring</w:t>
      </w:r>
      <w:proofErr w:type="gramEnd"/>
      <w:r w:rsidR="00C7284C" w:rsidRPr="00C755A2">
        <w:rPr>
          <w:rFonts w:cs="Arial"/>
          <w:szCs w:val="24"/>
        </w:rPr>
        <w:t>’</w:t>
      </w:r>
      <w:r w:rsidR="00CA094D">
        <w:rPr>
          <w:rFonts w:cs="Arial"/>
          <w:szCs w:val="24"/>
        </w:rPr>
        <w:t>—</w:t>
      </w:r>
      <w:r w:rsidR="00DA01B7" w:rsidRPr="00C755A2">
        <w:rPr>
          <w:rFonts w:cs="Arial"/>
          <w:szCs w:val="24"/>
        </w:rPr>
        <w:t xml:space="preserve">as commutators </w:t>
      </w:r>
      <w:r>
        <w:rPr>
          <w:rFonts w:cs="Arial"/>
          <w:szCs w:val="24"/>
        </w:rPr>
        <w:t xml:space="preserve">(a specialized type of slip-ring) </w:t>
      </w:r>
      <w:r w:rsidR="00DA01B7" w:rsidRPr="00C755A2">
        <w:rPr>
          <w:rFonts w:cs="Arial"/>
          <w:szCs w:val="24"/>
        </w:rPr>
        <w:t xml:space="preserve">typically transform </w:t>
      </w:r>
      <w:r w:rsidR="00CA094D">
        <w:rPr>
          <w:rFonts w:cs="Arial"/>
          <w:szCs w:val="24"/>
        </w:rPr>
        <w:t>voltage</w:t>
      </w:r>
      <w:r w:rsidR="00DA01B7" w:rsidRPr="00C755A2">
        <w:rPr>
          <w:rFonts w:cs="Arial"/>
          <w:szCs w:val="24"/>
        </w:rPr>
        <w:t xml:space="preserve"> signals</w:t>
      </w:r>
      <w:r w:rsidR="000D5E52">
        <w:rPr>
          <w:rFonts w:cs="Arial"/>
          <w:szCs w:val="24"/>
        </w:rPr>
        <w:t>,</w:t>
      </w:r>
      <w:r w:rsidR="00C7284C" w:rsidRPr="00C755A2">
        <w:rPr>
          <w:rFonts w:cs="Arial"/>
          <w:szCs w:val="24"/>
        </w:rPr>
        <w:t xml:space="preserve"> </w:t>
      </w:r>
      <w:r w:rsidR="002C728B" w:rsidRPr="00C755A2">
        <w:rPr>
          <w:rFonts w:cs="Arial"/>
          <w:szCs w:val="24"/>
        </w:rPr>
        <w:t xml:space="preserve">in </w:t>
      </w:r>
      <w:r w:rsidR="002C728B" w:rsidRPr="00C755A2">
        <w:rPr>
          <w:rFonts w:cs="Arial"/>
          <w:szCs w:val="24"/>
        </w:rPr>
        <w:lastRenderedPageBreak/>
        <w:t>addition to providing rotatable connections.</w:t>
      </w:r>
      <w:r w:rsidR="00D862C8" w:rsidRPr="00C755A2">
        <w:rPr>
          <w:rFonts w:cs="Arial"/>
          <w:szCs w:val="24"/>
        </w:rPr>
        <w:t xml:space="preserve"> However, </w:t>
      </w:r>
      <w:r w:rsidR="009C4130">
        <w:rPr>
          <w:rFonts w:cs="Arial"/>
          <w:szCs w:val="24"/>
        </w:rPr>
        <w:t>in</w:t>
      </w:r>
      <w:r w:rsidR="00CA094D">
        <w:rPr>
          <w:rFonts w:cs="Arial"/>
          <w:szCs w:val="24"/>
        </w:rPr>
        <w:t xml:space="preserve"> the field of</w:t>
      </w:r>
      <w:r w:rsidR="009C4130">
        <w:rPr>
          <w:rFonts w:cs="Arial"/>
          <w:szCs w:val="24"/>
        </w:rPr>
        <w:t xml:space="preserve"> behavioral neuroscience</w:t>
      </w:r>
      <w:r w:rsidR="00D862C8" w:rsidRPr="00C755A2">
        <w:rPr>
          <w:rFonts w:cs="Arial"/>
          <w:szCs w:val="24"/>
        </w:rPr>
        <w:t xml:space="preserve">, the term commutator </w:t>
      </w:r>
      <w:r w:rsidR="00CA094D">
        <w:rPr>
          <w:rFonts w:cs="Arial"/>
          <w:szCs w:val="24"/>
        </w:rPr>
        <w:t>has become the standard for</w:t>
      </w:r>
      <w:r w:rsidR="007913C9" w:rsidRPr="00C755A2">
        <w:rPr>
          <w:rFonts w:cs="Arial"/>
          <w:szCs w:val="24"/>
        </w:rPr>
        <w:t xml:space="preserve"> this type of device</w:t>
      </w:r>
      <w:r w:rsidR="00807028" w:rsidRPr="00C755A2">
        <w:rPr>
          <w:rFonts w:cs="Arial"/>
          <w:szCs w:val="24"/>
        </w:rPr>
        <w:t xml:space="preserve">, and </w:t>
      </w:r>
      <w:r w:rsidR="009C4130">
        <w:rPr>
          <w:rFonts w:cs="Arial"/>
          <w:szCs w:val="24"/>
        </w:rPr>
        <w:t>as this is our target-audience</w:t>
      </w:r>
      <w:r w:rsidR="00807028" w:rsidRPr="00C755A2">
        <w:rPr>
          <w:rFonts w:cs="Arial"/>
          <w:szCs w:val="24"/>
        </w:rPr>
        <w:t xml:space="preserve">, </w:t>
      </w:r>
      <w:r w:rsidR="003C27C9" w:rsidRPr="00C755A2">
        <w:rPr>
          <w:rFonts w:cs="Arial"/>
          <w:szCs w:val="24"/>
        </w:rPr>
        <w:t>we choose to adhere to th</w:t>
      </w:r>
      <w:r w:rsidR="00914DF7" w:rsidRPr="00C755A2">
        <w:rPr>
          <w:rFonts w:cs="Arial"/>
          <w:szCs w:val="24"/>
        </w:rPr>
        <w:t>is</w:t>
      </w:r>
      <w:r w:rsidR="003C27C9" w:rsidRPr="00C755A2">
        <w:rPr>
          <w:rFonts w:cs="Arial"/>
          <w:szCs w:val="24"/>
        </w:rPr>
        <w:t xml:space="preserve"> convention.</w:t>
      </w:r>
      <w:r w:rsidR="00815481" w:rsidRPr="00C755A2">
        <w:rPr>
          <w:rFonts w:cs="Arial"/>
          <w:szCs w:val="24"/>
        </w:rPr>
        <w:t xml:space="preserve"> </w:t>
      </w:r>
    </w:p>
    <w:p w14:paraId="60C0ED7D" w14:textId="04EB0C1E" w:rsidR="009C4130" w:rsidRPr="009C4130" w:rsidRDefault="009C4130" w:rsidP="009C4130">
      <w:pPr>
        <w:jc w:val="both"/>
        <w:rPr>
          <w:rFonts w:cs="Arial"/>
          <w:b/>
          <w:bCs/>
          <w:i/>
          <w:iCs/>
          <w:szCs w:val="24"/>
        </w:rPr>
      </w:pPr>
      <w:r w:rsidRPr="009C4130">
        <w:rPr>
          <w:rFonts w:cs="Arial"/>
          <w:b/>
          <w:bCs/>
          <w:i/>
          <w:iCs/>
          <w:szCs w:val="24"/>
        </w:rPr>
        <w:t>Hardware assembly instructions</w:t>
      </w:r>
    </w:p>
    <w:p w14:paraId="2E279A6C" w14:textId="77777777" w:rsidR="009C4130" w:rsidRDefault="003F3A66" w:rsidP="00330503">
      <w:pPr>
        <w:jc w:val="both"/>
        <w:rPr>
          <w:rFonts w:cs="Arial"/>
          <w:szCs w:val="24"/>
        </w:rPr>
      </w:pPr>
      <w:r w:rsidRPr="00CF3378">
        <w:rPr>
          <w:rFonts w:cs="Arial"/>
          <w:i/>
          <w:iCs/>
          <w:szCs w:val="24"/>
        </w:rPr>
        <w:t>Initial setup</w:t>
      </w:r>
      <w:r w:rsidRPr="00CF3378">
        <w:rPr>
          <w:rFonts w:cs="Arial"/>
          <w:szCs w:val="24"/>
        </w:rPr>
        <w:t xml:space="preserve">. </w:t>
      </w:r>
      <w:r w:rsidR="009C4130">
        <w:rPr>
          <w:rFonts w:cs="Arial"/>
          <w:szCs w:val="24"/>
        </w:rPr>
        <w:t>Perform the following initial steps as follows:</w:t>
      </w:r>
    </w:p>
    <w:p w14:paraId="7031B156" w14:textId="0A76CCB2" w:rsidR="009C4130" w:rsidRDefault="009C4130" w:rsidP="009C4130">
      <w:pPr>
        <w:pStyle w:val="ListParagraph"/>
        <w:numPr>
          <w:ilvl w:val="0"/>
          <w:numId w:val="26"/>
        </w:numPr>
        <w:jc w:val="both"/>
        <w:rPr>
          <w:rFonts w:cs="Arial"/>
          <w:szCs w:val="24"/>
        </w:rPr>
      </w:pPr>
      <w:r>
        <w:rPr>
          <w:rFonts w:cs="Arial"/>
          <w:szCs w:val="24"/>
        </w:rPr>
        <w:t>Apply</w:t>
      </w:r>
      <w:r w:rsidR="009E462D" w:rsidRPr="009C4130">
        <w:rPr>
          <w:rFonts w:cs="Arial"/>
          <w:szCs w:val="24"/>
        </w:rPr>
        <w:t xml:space="preserve"> the </w:t>
      </w:r>
      <w:r>
        <w:rPr>
          <w:rFonts w:cs="Arial"/>
          <w:szCs w:val="24"/>
        </w:rPr>
        <w:t>motor</w:t>
      </w:r>
      <w:r w:rsidR="004B79CB">
        <w:rPr>
          <w:rFonts w:cs="Arial"/>
          <w:szCs w:val="24"/>
        </w:rPr>
        <w:t xml:space="preserve"> </w:t>
      </w:r>
      <w:r w:rsidR="009E462D" w:rsidRPr="009C4130">
        <w:rPr>
          <w:rFonts w:cs="Arial"/>
          <w:szCs w:val="24"/>
        </w:rPr>
        <w:t xml:space="preserve">mount, </w:t>
      </w:r>
      <w:r w:rsidR="004B79CB">
        <w:rPr>
          <w:rFonts w:cs="Arial"/>
          <w:szCs w:val="24"/>
        </w:rPr>
        <w:t xml:space="preserve">device </w:t>
      </w:r>
      <w:r w:rsidR="009E462D" w:rsidRPr="009C4130">
        <w:rPr>
          <w:rFonts w:cs="Arial"/>
          <w:szCs w:val="24"/>
        </w:rPr>
        <w:t>mount</w:t>
      </w:r>
      <w:r w:rsidR="004B79CB">
        <w:rPr>
          <w:rFonts w:cs="Arial"/>
          <w:szCs w:val="24"/>
        </w:rPr>
        <w:t xml:space="preserve"> </w:t>
      </w:r>
      <w:r w:rsidR="009E462D" w:rsidRPr="009C4130">
        <w:rPr>
          <w:rFonts w:cs="Arial"/>
          <w:szCs w:val="24"/>
        </w:rPr>
        <w:t>adapter, and gea</w:t>
      </w:r>
      <w:r>
        <w:rPr>
          <w:rFonts w:cs="Arial"/>
          <w:szCs w:val="24"/>
        </w:rPr>
        <w:t>r-</w:t>
      </w:r>
      <w:r w:rsidR="009E462D" w:rsidRPr="009C4130">
        <w:rPr>
          <w:rFonts w:cs="Arial"/>
          <w:szCs w:val="24"/>
        </w:rPr>
        <w:t>pin (</w:t>
      </w:r>
      <w:r w:rsidR="00E27365">
        <w:rPr>
          <w:rFonts w:cs="Arial"/>
          <w:szCs w:val="24"/>
        </w:rPr>
        <w:t>Fig S2a</w:t>
      </w:r>
      <w:r w:rsidR="009E462D" w:rsidRPr="009C4130">
        <w:rPr>
          <w:rFonts w:cs="Arial"/>
          <w:szCs w:val="24"/>
        </w:rPr>
        <w:t>). Importantly, when applying the mount and adapter, make sure to orient them relative to the two wire-bundles at the top of the commutator</w:t>
      </w:r>
      <w:r w:rsidR="00D9234A" w:rsidRPr="009C4130">
        <w:rPr>
          <w:rFonts w:cs="Arial"/>
          <w:szCs w:val="24"/>
        </w:rPr>
        <w:t xml:space="preserve"> </w:t>
      </w:r>
      <w:r w:rsidR="009E462D" w:rsidRPr="009C4130">
        <w:rPr>
          <w:rFonts w:cs="Arial"/>
          <w:szCs w:val="24"/>
        </w:rPr>
        <w:t xml:space="preserve">as depicted. </w:t>
      </w:r>
    </w:p>
    <w:p w14:paraId="69325F3B" w14:textId="202229E4" w:rsidR="00736B7B" w:rsidRPr="009C4130" w:rsidRDefault="000D5E52" w:rsidP="009C4130">
      <w:pPr>
        <w:pStyle w:val="ListParagraph"/>
        <w:numPr>
          <w:ilvl w:val="0"/>
          <w:numId w:val="26"/>
        </w:numPr>
        <w:jc w:val="both"/>
        <w:rPr>
          <w:rFonts w:cs="Arial"/>
          <w:szCs w:val="24"/>
        </w:rPr>
      </w:pPr>
      <w:r>
        <w:rPr>
          <w:rFonts w:cs="Arial"/>
          <w:szCs w:val="24"/>
        </w:rPr>
        <w:t>The parts will hold well with friction-fits, but for added security, a</w:t>
      </w:r>
      <w:r w:rsidR="009E462D" w:rsidRPr="009C4130">
        <w:rPr>
          <w:rFonts w:cs="Arial"/>
          <w:szCs w:val="24"/>
        </w:rPr>
        <w:t>pply a small amount of epoxy to the slots provided within each part (</w:t>
      </w:r>
      <w:r w:rsidR="00E27365">
        <w:rPr>
          <w:rFonts w:cs="Arial"/>
          <w:szCs w:val="24"/>
        </w:rPr>
        <w:t>Fig S2b</w:t>
      </w:r>
      <w:r w:rsidR="009E462D" w:rsidRPr="009C4130">
        <w:rPr>
          <w:rFonts w:cs="Arial"/>
          <w:szCs w:val="24"/>
        </w:rPr>
        <w:t>). When applying epoxy to the gear</w:t>
      </w:r>
      <w:r w:rsidR="00D212FF" w:rsidRPr="009C4130">
        <w:rPr>
          <w:rFonts w:cs="Arial"/>
          <w:szCs w:val="24"/>
        </w:rPr>
        <w:t>-</w:t>
      </w:r>
      <w:r w:rsidR="009E462D" w:rsidRPr="009C4130">
        <w:rPr>
          <w:rFonts w:cs="Arial"/>
          <w:szCs w:val="24"/>
        </w:rPr>
        <w:t>pin openings, avoid allowing the epoxy to leak onto the edge of the commutator’s cylinder</w:t>
      </w:r>
      <w:r w:rsidR="00D212FF" w:rsidRPr="009C4130">
        <w:rPr>
          <w:rFonts w:cs="Arial"/>
          <w:szCs w:val="24"/>
        </w:rPr>
        <w:t xml:space="preserve"> (i.e., </w:t>
      </w:r>
      <w:r w:rsidR="00884DAF" w:rsidRPr="009C4130">
        <w:rPr>
          <w:rFonts w:cs="Arial"/>
          <w:szCs w:val="24"/>
        </w:rPr>
        <w:t>the rotatable component of the commutator)</w:t>
      </w:r>
      <w:r w:rsidR="009E462D" w:rsidRPr="009C4130">
        <w:rPr>
          <w:rFonts w:cs="Arial"/>
          <w:szCs w:val="24"/>
        </w:rPr>
        <w:t xml:space="preserve">, as this will prevent </w:t>
      </w:r>
      <w:r w:rsidR="00CC15FF" w:rsidRPr="009C4130">
        <w:rPr>
          <w:rFonts w:cs="Arial"/>
          <w:szCs w:val="24"/>
        </w:rPr>
        <w:t>movement</w:t>
      </w:r>
      <w:r w:rsidR="009E462D" w:rsidRPr="009C4130">
        <w:rPr>
          <w:rFonts w:cs="Arial"/>
          <w:szCs w:val="24"/>
        </w:rPr>
        <w:t>.</w:t>
      </w:r>
    </w:p>
    <w:p w14:paraId="3D2A6421" w14:textId="3BA5D35D" w:rsidR="004B79CB" w:rsidRPr="004B79CB" w:rsidRDefault="00ED54FC" w:rsidP="00C530BE">
      <w:pPr>
        <w:pStyle w:val="ListParagraph"/>
        <w:numPr>
          <w:ilvl w:val="0"/>
          <w:numId w:val="26"/>
        </w:numPr>
        <w:jc w:val="both"/>
        <w:rPr>
          <w:rFonts w:cs="Arial"/>
          <w:szCs w:val="24"/>
        </w:rPr>
      </w:pPr>
      <w:r>
        <w:rPr>
          <w:rFonts w:cs="Arial"/>
          <w:i/>
          <w:iCs/>
          <w:noProof/>
          <w:szCs w:val="24"/>
        </w:rPr>
        <mc:AlternateContent>
          <mc:Choice Requires="wps">
            <w:drawing>
              <wp:anchor distT="0" distB="17780" distL="0" distR="18415" simplePos="0" relativeHeight="251676672" behindDoc="0" locked="0" layoutInCell="0" allowOverlap="1" wp14:anchorId="29757378" wp14:editId="0DCAE452">
                <wp:simplePos x="0" y="0"/>
                <wp:positionH relativeFrom="column">
                  <wp:posOffset>-3175</wp:posOffset>
                </wp:positionH>
                <wp:positionV relativeFrom="paragraph">
                  <wp:posOffset>4909185</wp:posOffset>
                </wp:positionV>
                <wp:extent cx="5944235" cy="694690"/>
                <wp:effectExtent l="0" t="3810" r="2540" b="0"/>
                <wp:wrapSquare wrapText="bothSides"/>
                <wp:docPr id="27"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694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53E6C860" w14:textId="77777777" w:rsidR="00E27365" w:rsidRDefault="00E27365" w:rsidP="00E27365">
                            <w:pPr>
                              <w:pStyle w:val="FrameContents"/>
                              <w:spacing w:after="0" w:line="240" w:lineRule="auto"/>
                              <w:ind w:left="144"/>
                              <w:jc w:val="both"/>
                            </w:pPr>
                            <w:r>
                              <w:rPr>
                                <w:b/>
                                <w:bCs/>
                                <w:sz w:val="18"/>
                                <w:szCs w:val="18"/>
                              </w:rPr>
                              <w:t xml:space="preserve">Figure S2.  Initial setup. </w:t>
                            </w:r>
                            <w:r>
                              <w:rPr>
                                <w:sz w:val="18"/>
                                <w:szCs w:val="18"/>
                              </w:rPr>
                              <w:t>a) Inserting the gear-pin, motor mount, and device mount adapter onto the commutator. Note the orientation of the mount-related items relative to the wire bundles at the top. b) Applying epoxy to further secure the parts. c) Assembling all circuit-boards and components that must be soldered to them for the device. See BOM for specific ordering information for each part. The numbers in parentheses for connector/header labels indicate number of connections they contain.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9" o:spid="_x0000_s1027" style="position:absolute;left:0;text-align:left;margin-left:-.25pt;margin-top:386.55pt;width:468.05pt;height:54.7pt;z-index:251676672;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" o:allowincell="f" filled="f" stroked="f" strokeweight="0">
                <v:textbox inset="0,0,0,0">
                  <w:txbxContent>
                    <w:p w14:paraId="53E6C860" w14:textId="77777777" w:rsidR="00E27365" w:rsidRDefault="00E27365" w:rsidP="00E27365">
                      <w:pPr>
                        <w:pStyle w:val="FrameContents"/>
                        <w:spacing w:after="0" w:line="240" w:lineRule="auto"/>
                        <w:ind w:left="144"/>
                        <w:jc w:val="both"/>
                      </w:pPr>
                      <w:r>
                        <w:rPr>
                          <w:b/>
                          <w:bCs/>
                          <w:sz w:val="18"/>
                          <w:szCs w:val="18"/>
                        </w:rPr>
                        <w:t xml:space="preserve">Figure S2.  Initial setup. </w:t>
                      </w:r>
                      <w:r>
                        <w:rPr>
                          <w:sz w:val="18"/>
                          <w:szCs w:val="18"/>
                        </w:rPr>
                        <w:t>a) Inserting the gear-pin, motor mount, and device mount adapter onto the commutator. Note the orientation of the mount-related items relative to the wire bundles at the top. b) Applying epoxy to further secure the parts. c) Assembling all circuit-boards and components that must be soldered to them for the device. See BOM for specific ordering information for each part. The numbers in parentheses for connector/header labels indicate number of connections they contain.</w:t>
                      </w:r>
                    </w:p>
                  </w:txbxContent>
                </v:textbox>
                <w10:wrap type="square"/>
              </v:rect>
            </w:pict>
          </mc:Fallback>
        </mc:AlternateContent>
      </w:r>
      <w:r w:rsidR="00E27365">
        <w:rPr>
          <w:rFonts w:cs="Arial"/>
          <w:noProof/>
          <w:szCs w:val="24"/>
        </w:rPr>
        <w:drawing>
          <wp:anchor distT="0" distB="0" distL="114300" distR="114300" simplePos="0" relativeHeight="251657728" behindDoc="0" locked="0" layoutInCell="1" allowOverlap="1" wp14:anchorId="38DF6E12" wp14:editId="1C4E68A5">
            <wp:simplePos x="0" y="0"/>
            <wp:positionH relativeFrom="column">
              <wp:posOffset>0</wp:posOffset>
            </wp:positionH>
            <wp:positionV relativeFrom="paragraph">
              <wp:posOffset>496570</wp:posOffset>
            </wp:positionV>
            <wp:extent cx="5943600" cy="422338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943600" cy="4223385"/>
                    </a:xfrm>
                    <a:prstGeom prst="rect">
                      <a:avLst/>
                    </a:prstGeom>
                    <a:noFill/>
                    <a:ln>
                      <a:noFill/>
                    </a:ln>
                  </pic:spPr>
                </pic:pic>
              </a:graphicData>
            </a:graphic>
            <wp14:sizeRelH relativeFrom="page">
              <wp14:pctWidth>0</wp14:pctWidth>
            </wp14:sizeRelH>
            <wp14:sizeRelV relativeFrom="page">
              <wp14:pctHeight>0</wp14:pctHeight>
            </wp14:sizeRelV>
          </wp:anchor>
        </w:drawing>
      </w:r>
      <w:r w:rsidR="009C4130">
        <w:rPr>
          <w:rFonts w:cs="Arial"/>
          <w:szCs w:val="24"/>
        </w:rPr>
        <w:t>A</w:t>
      </w:r>
      <w:r w:rsidR="00D3607A" w:rsidRPr="009C4130">
        <w:rPr>
          <w:rFonts w:cs="Arial"/>
          <w:szCs w:val="24"/>
        </w:rPr>
        <w:t xml:space="preserve">ssemble all printed circuit-board components, as outlined in </w:t>
      </w:r>
      <w:r w:rsidR="00E27365">
        <w:rPr>
          <w:rFonts w:cs="Arial"/>
          <w:szCs w:val="24"/>
        </w:rPr>
        <w:t>F</w:t>
      </w:r>
      <w:r w:rsidR="00D3607A" w:rsidRPr="009C4130">
        <w:rPr>
          <w:rFonts w:cs="Arial"/>
          <w:szCs w:val="24"/>
        </w:rPr>
        <w:t xml:space="preserve">igure </w:t>
      </w:r>
      <w:r w:rsidR="00E27365">
        <w:rPr>
          <w:rFonts w:cs="Arial"/>
          <w:szCs w:val="24"/>
        </w:rPr>
        <w:t>S2c</w:t>
      </w:r>
      <w:r w:rsidR="00D3607A" w:rsidRPr="009C4130">
        <w:rPr>
          <w:rFonts w:cs="Arial"/>
          <w:szCs w:val="24"/>
        </w:rPr>
        <w:t>. Always check for shorted</w:t>
      </w:r>
      <w:r w:rsidR="00BB0A7B" w:rsidRPr="009C4130">
        <w:rPr>
          <w:rFonts w:cs="Arial"/>
          <w:szCs w:val="24"/>
        </w:rPr>
        <w:t>/weak</w:t>
      </w:r>
      <w:r w:rsidR="00D3607A" w:rsidRPr="009C4130">
        <w:rPr>
          <w:rFonts w:cs="Arial"/>
          <w:szCs w:val="24"/>
        </w:rPr>
        <w:t xml:space="preserve"> connections</w:t>
      </w:r>
      <w:r w:rsidR="009C4130">
        <w:rPr>
          <w:rFonts w:cs="Arial"/>
          <w:szCs w:val="24"/>
        </w:rPr>
        <w:t xml:space="preserve"> </w:t>
      </w:r>
      <w:r w:rsidR="00D3607A" w:rsidRPr="009C4130">
        <w:rPr>
          <w:rFonts w:cs="Arial"/>
          <w:szCs w:val="24"/>
        </w:rPr>
        <w:t>and clean off residual flux</w:t>
      </w:r>
      <w:r w:rsidR="00E27365">
        <w:rPr>
          <w:rFonts w:cs="Arial"/>
          <w:szCs w:val="24"/>
        </w:rPr>
        <w:t>.</w:t>
      </w:r>
    </w:p>
    <w:p w14:paraId="73F0F767" w14:textId="1B8F76C0" w:rsidR="00E27365" w:rsidRDefault="00E27365" w:rsidP="00D3607A">
      <w:pPr>
        <w:jc w:val="both"/>
        <w:rPr>
          <w:rFonts w:cs="Arial"/>
          <w:i/>
          <w:iCs/>
          <w:szCs w:val="24"/>
        </w:rPr>
      </w:pPr>
    </w:p>
    <w:p w14:paraId="32EE9B13" w14:textId="65CF3889" w:rsidR="00CD5FB1" w:rsidRPr="00CF3378" w:rsidRDefault="00CD5FB1" w:rsidP="00D3607A">
      <w:pPr>
        <w:jc w:val="both"/>
        <w:rPr>
          <w:rFonts w:cs="Arial"/>
          <w:szCs w:val="24"/>
        </w:rPr>
      </w:pPr>
      <w:r w:rsidRPr="00CF3378">
        <w:rPr>
          <w:rFonts w:cs="Arial"/>
          <w:i/>
          <w:iCs/>
          <w:szCs w:val="24"/>
        </w:rPr>
        <w:t>Assigning wires</w:t>
      </w:r>
      <w:r w:rsidR="0031776C" w:rsidRPr="00CF3378">
        <w:rPr>
          <w:rFonts w:cs="Arial"/>
          <w:i/>
          <w:iCs/>
          <w:szCs w:val="24"/>
        </w:rPr>
        <w:t xml:space="preserve">. </w:t>
      </w:r>
      <w:r w:rsidR="00315859" w:rsidRPr="00CF3378">
        <w:rPr>
          <w:rFonts w:cs="Arial"/>
          <w:szCs w:val="24"/>
        </w:rPr>
        <w:t>The next step is to assign wires to be used for each part of the device</w:t>
      </w:r>
      <w:r w:rsidR="00D22CDD">
        <w:rPr>
          <w:rFonts w:cs="Arial"/>
          <w:szCs w:val="24"/>
        </w:rPr>
        <w:t xml:space="preserve"> (Fig. S3)</w:t>
      </w:r>
      <w:r w:rsidR="00315859" w:rsidRPr="00CF3378">
        <w:rPr>
          <w:rFonts w:cs="Arial"/>
          <w:szCs w:val="24"/>
        </w:rPr>
        <w:t xml:space="preserve">. The process of picking wires is generally arbitrary, </w:t>
      </w:r>
      <w:r w:rsidR="00CC15FF" w:rsidRPr="00CF3378">
        <w:rPr>
          <w:rFonts w:cs="Arial"/>
          <w:szCs w:val="24"/>
        </w:rPr>
        <w:t>but</w:t>
      </w:r>
      <w:r w:rsidR="00315859" w:rsidRPr="00CF3378">
        <w:rPr>
          <w:rFonts w:cs="Arial"/>
          <w:szCs w:val="24"/>
        </w:rPr>
        <w:t xml:space="preserve"> we highly recommend following the </w:t>
      </w:r>
      <w:r w:rsidR="004B79CB">
        <w:rPr>
          <w:rFonts w:cs="Arial"/>
          <w:szCs w:val="24"/>
        </w:rPr>
        <w:t>steps</w:t>
      </w:r>
      <w:r w:rsidR="00315859" w:rsidRPr="00CF3378">
        <w:rPr>
          <w:rFonts w:cs="Arial"/>
          <w:szCs w:val="24"/>
        </w:rPr>
        <w:t xml:space="preserve"> below</w:t>
      </w:r>
      <w:r w:rsidR="004B79CB">
        <w:rPr>
          <w:rFonts w:cs="Arial"/>
          <w:szCs w:val="24"/>
        </w:rPr>
        <w:t xml:space="preserve"> (in order)</w:t>
      </w:r>
      <w:r w:rsidR="00315859" w:rsidRPr="00CF3378">
        <w:rPr>
          <w:rFonts w:cs="Arial"/>
          <w:szCs w:val="24"/>
        </w:rPr>
        <w:t xml:space="preserve">, as it will help avoid </w:t>
      </w:r>
      <w:r w:rsidR="00D22CDD">
        <w:rPr>
          <w:rFonts w:cs="Arial"/>
          <w:szCs w:val="24"/>
        </w:rPr>
        <w:t>‘</w:t>
      </w:r>
      <w:r w:rsidR="00315859" w:rsidRPr="00CF3378">
        <w:rPr>
          <w:rFonts w:cs="Arial"/>
          <w:szCs w:val="24"/>
        </w:rPr>
        <w:t>awkward</w:t>
      </w:r>
      <w:r w:rsidR="00D22CDD">
        <w:rPr>
          <w:rFonts w:cs="Arial"/>
          <w:szCs w:val="24"/>
        </w:rPr>
        <w:t>’</w:t>
      </w:r>
      <w:r w:rsidR="00315859" w:rsidRPr="00CF3378">
        <w:rPr>
          <w:rFonts w:cs="Arial"/>
          <w:szCs w:val="24"/>
        </w:rPr>
        <w:t xml:space="preserve"> wire-crosses later in the construction process</w:t>
      </w:r>
      <w:r w:rsidR="009C4130">
        <w:rPr>
          <w:rFonts w:cs="Arial"/>
          <w:szCs w:val="24"/>
        </w:rPr>
        <w:t>:</w:t>
      </w:r>
    </w:p>
    <w:p w14:paraId="1E6287D3" w14:textId="395FDEC8" w:rsidR="00A06512" w:rsidRPr="009C4130" w:rsidRDefault="009C4130" w:rsidP="009C4130">
      <w:pPr>
        <w:pStyle w:val="ListParagraph"/>
        <w:numPr>
          <w:ilvl w:val="0"/>
          <w:numId w:val="27"/>
        </w:numPr>
        <w:jc w:val="both"/>
        <w:rPr>
          <w:rFonts w:cs="Arial"/>
          <w:szCs w:val="24"/>
        </w:rPr>
      </w:pPr>
      <w:r>
        <w:rPr>
          <w:rFonts w:cs="Arial"/>
          <w:szCs w:val="24"/>
        </w:rPr>
        <w:lastRenderedPageBreak/>
        <w:t>P</w:t>
      </w:r>
      <w:r w:rsidR="00B705B1" w:rsidRPr="009C4130">
        <w:rPr>
          <w:rFonts w:cs="Arial"/>
          <w:szCs w:val="24"/>
        </w:rPr>
        <w:t>ick wires to use for the motion</w:t>
      </w:r>
      <w:r w:rsidR="006A4FB5" w:rsidRPr="009C4130">
        <w:rPr>
          <w:rFonts w:cs="Arial"/>
          <w:szCs w:val="24"/>
        </w:rPr>
        <w:t>-</w:t>
      </w:r>
      <w:r w:rsidR="00B705B1" w:rsidRPr="009C4130">
        <w:rPr>
          <w:rFonts w:cs="Arial"/>
          <w:szCs w:val="24"/>
        </w:rPr>
        <w:t xml:space="preserve">sensing system that </w:t>
      </w:r>
      <w:r w:rsidR="00E707E0" w:rsidRPr="009C4130">
        <w:rPr>
          <w:rFonts w:cs="Arial"/>
          <w:szCs w:val="24"/>
        </w:rPr>
        <w:t>will be able to</w:t>
      </w:r>
      <w:r w:rsidR="00B705B1" w:rsidRPr="009C4130">
        <w:rPr>
          <w:rFonts w:cs="Arial"/>
          <w:szCs w:val="24"/>
        </w:rPr>
        <w:t xml:space="preserve"> run neatly </w:t>
      </w:r>
      <w:r w:rsidR="006A4FB5" w:rsidRPr="009C4130">
        <w:rPr>
          <w:rFonts w:cs="Arial"/>
          <w:szCs w:val="24"/>
        </w:rPr>
        <w:t xml:space="preserve">from the top of the commutator </w:t>
      </w:r>
      <w:r w:rsidR="00B705B1" w:rsidRPr="009C4130">
        <w:rPr>
          <w:rFonts w:cs="Arial"/>
          <w:szCs w:val="24"/>
        </w:rPr>
        <w:t xml:space="preserve">to the motor-electronics circuit-board. Specifically, </w:t>
      </w:r>
      <w:r>
        <w:rPr>
          <w:rFonts w:cs="Arial"/>
          <w:szCs w:val="24"/>
        </w:rPr>
        <w:t xml:space="preserve">all </w:t>
      </w:r>
      <w:r w:rsidR="00B705B1" w:rsidRPr="009C4130">
        <w:rPr>
          <w:rFonts w:cs="Arial"/>
          <w:szCs w:val="24"/>
        </w:rPr>
        <w:t>wires exit from the top of the commutator in two bundles on opposing sides. Choose four wires exiting from the same bundle</w:t>
      </w:r>
      <w:r w:rsidR="00271AEA" w:rsidRPr="009C4130">
        <w:rPr>
          <w:rFonts w:cs="Arial"/>
          <w:szCs w:val="24"/>
        </w:rPr>
        <w:t>/side</w:t>
      </w:r>
      <w:r w:rsidR="00670236" w:rsidRPr="009C4130">
        <w:rPr>
          <w:rFonts w:cs="Arial"/>
          <w:szCs w:val="24"/>
        </w:rPr>
        <w:t xml:space="preserve"> (</w:t>
      </w:r>
      <w:r w:rsidR="00D22CDD">
        <w:rPr>
          <w:rFonts w:cs="Arial"/>
          <w:szCs w:val="24"/>
        </w:rPr>
        <w:t>Fig S3a</w:t>
      </w:r>
      <w:r w:rsidR="00670236" w:rsidRPr="009C4130">
        <w:rPr>
          <w:rFonts w:cs="Arial"/>
          <w:szCs w:val="24"/>
        </w:rPr>
        <w:t>)</w:t>
      </w:r>
      <w:r w:rsidR="00B705B1" w:rsidRPr="009C4130">
        <w:rPr>
          <w:rFonts w:cs="Arial"/>
          <w:szCs w:val="24"/>
        </w:rPr>
        <w:t>. Mark them distinctly (e.g., wrap with electrical tape) at both the top and bottom of the commutator.</w:t>
      </w:r>
    </w:p>
    <w:p w14:paraId="20E94EC1" w14:textId="00668D6F" w:rsidR="00060D81" w:rsidRPr="009C4130" w:rsidRDefault="009C4130" w:rsidP="009C4130">
      <w:pPr>
        <w:pStyle w:val="ListParagraph"/>
        <w:numPr>
          <w:ilvl w:val="0"/>
          <w:numId w:val="27"/>
        </w:numPr>
        <w:jc w:val="both"/>
        <w:rPr>
          <w:rFonts w:cs="Arial"/>
          <w:szCs w:val="24"/>
        </w:rPr>
      </w:pPr>
      <w:r>
        <w:rPr>
          <w:rFonts w:cs="Arial"/>
          <w:szCs w:val="24"/>
        </w:rPr>
        <w:t>S</w:t>
      </w:r>
      <w:r w:rsidR="00670236" w:rsidRPr="009C4130">
        <w:rPr>
          <w:rFonts w:cs="Arial"/>
          <w:szCs w:val="24"/>
        </w:rPr>
        <w:t>elect</w:t>
      </w:r>
      <w:r w:rsidR="0031776C" w:rsidRPr="009C4130">
        <w:rPr>
          <w:rFonts w:cs="Arial"/>
          <w:szCs w:val="24"/>
        </w:rPr>
        <w:t xml:space="preserve"> wires to use or the electrophysiology system.</w:t>
      </w:r>
      <w:r w:rsidR="00670236" w:rsidRPr="009C4130">
        <w:rPr>
          <w:rFonts w:cs="Arial"/>
          <w:szCs w:val="24"/>
        </w:rPr>
        <w:t xml:space="preserve"> In this case,</w:t>
      </w:r>
      <w:r w:rsidR="00B556C5" w:rsidRPr="009C4130">
        <w:rPr>
          <w:rFonts w:cs="Arial"/>
          <w:szCs w:val="24"/>
        </w:rPr>
        <w:t xml:space="preserve"> the emphasis should be on</w:t>
      </w:r>
      <w:r w:rsidR="00670236" w:rsidRPr="009C4130">
        <w:rPr>
          <w:rFonts w:cs="Arial"/>
          <w:szCs w:val="24"/>
        </w:rPr>
        <w:t xml:space="preserve"> </w:t>
      </w:r>
      <w:r w:rsidR="009D1738" w:rsidRPr="009C4130">
        <w:rPr>
          <w:rFonts w:cs="Arial"/>
          <w:szCs w:val="24"/>
        </w:rPr>
        <w:t>pick</w:t>
      </w:r>
      <w:r w:rsidR="00B556C5" w:rsidRPr="009C4130">
        <w:rPr>
          <w:rFonts w:cs="Arial"/>
          <w:szCs w:val="24"/>
        </w:rPr>
        <w:t>ing</w:t>
      </w:r>
      <w:r w:rsidR="009D1738" w:rsidRPr="009C4130">
        <w:rPr>
          <w:rFonts w:cs="Arial"/>
          <w:szCs w:val="24"/>
        </w:rPr>
        <w:t xml:space="preserve"> wires at the bottom of the commutator that </w:t>
      </w:r>
      <w:r w:rsidR="0087399F" w:rsidRPr="009C4130">
        <w:rPr>
          <w:rFonts w:cs="Arial"/>
          <w:szCs w:val="24"/>
        </w:rPr>
        <w:t xml:space="preserve">will help hold the circuit-board </w:t>
      </w:r>
      <w:r w:rsidR="00911AC1" w:rsidRPr="009C4130">
        <w:rPr>
          <w:rFonts w:cs="Arial"/>
          <w:szCs w:val="24"/>
        </w:rPr>
        <w:t>level and centered</w:t>
      </w:r>
      <w:r w:rsidR="001D4B93" w:rsidRPr="009C4130">
        <w:rPr>
          <w:rFonts w:cs="Arial"/>
          <w:szCs w:val="24"/>
        </w:rPr>
        <w:t xml:space="preserve"> with respect to the commutator</w:t>
      </w:r>
      <w:r w:rsidR="00D22CDD">
        <w:rPr>
          <w:rFonts w:cs="Arial"/>
          <w:szCs w:val="24"/>
        </w:rPr>
        <w:t xml:space="preserve"> (Fig S3b)</w:t>
      </w:r>
      <w:r w:rsidR="00C762EA" w:rsidRPr="009C4130">
        <w:rPr>
          <w:rFonts w:cs="Arial"/>
          <w:szCs w:val="24"/>
        </w:rPr>
        <w:t>.</w:t>
      </w:r>
      <w:r w:rsidR="0031776C" w:rsidRPr="009C4130">
        <w:rPr>
          <w:rFonts w:cs="Arial"/>
          <w:szCs w:val="24"/>
        </w:rPr>
        <w:t xml:space="preserve"> </w:t>
      </w:r>
      <w:r w:rsidR="00060D81" w:rsidRPr="009C4130">
        <w:rPr>
          <w:rFonts w:cs="Arial"/>
          <w:szCs w:val="24"/>
        </w:rPr>
        <w:t>The best approach is to select two sets of 6 wires (i.e., 12 total) that exit the bottom on opposing sides of the commutator</w:t>
      </w:r>
      <w:r>
        <w:rPr>
          <w:rFonts w:cs="Arial"/>
          <w:szCs w:val="24"/>
        </w:rPr>
        <w:t>’s cylinder</w:t>
      </w:r>
      <w:r w:rsidR="00D22CDD">
        <w:rPr>
          <w:rFonts w:cs="Arial"/>
          <w:szCs w:val="24"/>
        </w:rPr>
        <w:t>, as each</w:t>
      </w:r>
      <w:r w:rsidR="00A961B5" w:rsidRPr="009C4130">
        <w:rPr>
          <w:rFonts w:cs="Arial"/>
          <w:szCs w:val="24"/>
        </w:rPr>
        <w:t xml:space="preserve"> set </w:t>
      </w:r>
      <w:r w:rsidR="00D22CDD">
        <w:rPr>
          <w:rFonts w:cs="Arial"/>
          <w:szCs w:val="24"/>
        </w:rPr>
        <w:t>can</w:t>
      </w:r>
      <w:r w:rsidR="00A961B5" w:rsidRPr="009C4130">
        <w:rPr>
          <w:rFonts w:cs="Arial"/>
          <w:szCs w:val="24"/>
        </w:rPr>
        <w:t xml:space="preserve"> run to either side of the </w:t>
      </w:r>
      <w:r w:rsidR="00660898" w:rsidRPr="009C4130">
        <w:rPr>
          <w:rFonts w:cs="Arial"/>
          <w:szCs w:val="24"/>
        </w:rPr>
        <w:t>circuit-board.</w:t>
      </w:r>
    </w:p>
    <w:p w14:paraId="22D9FA5A" w14:textId="2945D62A" w:rsidR="002004ED" w:rsidRDefault="009C4130" w:rsidP="009C4130">
      <w:pPr>
        <w:pStyle w:val="ListParagraph"/>
        <w:numPr>
          <w:ilvl w:val="0"/>
          <w:numId w:val="27"/>
        </w:numPr>
        <w:jc w:val="both"/>
        <w:rPr>
          <w:rFonts w:cs="Arial"/>
          <w:szCs w:val="24"/>
        </w:rPr>
      </w:pPr>
      <w:r>
        <w:rPr>
          <w:rFonts w:cs="Arial"/>
          <w:szCs w:val="24"/>
        </w:rPr>
        <w:t>R</w:t>
      </w:r>
      <w:r w:rsidR="00660898" w:rsidRPr="009C4130">
        <w:rPr>
          <w:rFonts w:cs="Arial"/>
          <w:szCs w:val="24"/>
        </w:rPr>
        <w:t>eserve all remaining wires for the photometry system.</w:t>
      </w:r>
    </w:p>
    <w:p w14:paraId="35D4D606" w14:textId="45D685DB" w:rsidR="0076035C" w:rsidRPr="0076035C" w:rsidRDefault="0076035C" w:rsidP="0076035C">
      <w:pPr>
        <w:jc w:val="both"/>
        <w:rPr>
          <w:rFonts w:cs="Arial"/>
          <w:szCs w:val="24"/>
        </w:rPr>
      </w:pPr>
      <w:r>
        <w:rPr>
          <w:rFonts w:cs="Arial"/>
          <w:noProof/>
          <w:szCs w:val="24"/>
        </w:rPr>
        <w:drawing>
          <wp:inline distT="0" distB="0" distL="0" distR="0" wp14:anchorId="1C8EDF04" wp14:editId="230C52A3">
            <wp:extent cx="5937884" cy="133784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937884" cy="1337844"/>
                    </a:xfrm>
                    <a:prstGeom prst="rect">
                      <a:avLst/>
                    </a:prstGeom>
                    <a:noFill/>
                    <a:ln>
                      <a:noFill/>
                    </a:ln>
                  </pic:spPr>
                </pic:pic>
              </a:graphicData>
            </a:graphic>
          </wp:inline>
        </w:drawing>
      </w:r>
    </w:p>
    <w:p w14:paraId="3A5B1FAF" w14:textId="066BF50F" w:rsidR="00C032B5" w:rsidRPr="00CF3378" w:rsidRDefault="00ED54FC" w:rsidP="00D3607A">
      <w:pPr>
        <w:jc w:val="both"/>
        <w:rPr>
          <w:rFonts w:cs="Arial"/>
          <w:szCs w:val="24"/>
        </w:rPr>
      </w:pPr>
      <w:r>
        <w:rPr>
          <w:rFonts w:cs="Arial"/>
          <w:noProof/>
          <w:szCs w:val="24"/>
        </w:rPr>
        <mc:AlternateContent>
          <mc:Choice Requires="wps">
            <w:drawing>
              <wp:anchor distT="0" distB="17780" distL="0" distR="18415" simplePos="0" relativeHeight="251663360" behindDoc="0" locked="0" layoutInCell="0" allowOverlap="1" wp14:anchorId="29757378" wp14:editId="373EFC90">
                <wp:simplePos x="0" y="0"/>
                <wp:positionH relativeFrom="column">
                  <wp:posOffset>-3175</wp:posOffset>
                </wp:positionH>
                <wp:positionV relativeFrom="paragraph">
                  <wp:posOffset>76835</wp:posOffset>
                </wp:positionV>
                <wp:extent cx="5944235" cy="594995"/>
                <wp:effectExtent l="0" t="0" r="2540" b="0"/>
                <wp:wrapSquare wrapText="bothSides"/>
                <wp:docPr id="2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94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0A790E6E" w14:textId="321BF274" w:rsidR="0076035C" w:rsidRDefault="0076035C" w:rsidP="0076035C">
                            <w:pPr>
                              <w:pStyle w:val="FrameContents"/>
                              <w:spacing w:after="0" w:line="240" w:lineRule="auto"/>
                              <w:ind w:left="144"/>
                              <w:jc w:val="both"/>
                            </w:pPr>
                            <w:r>
                              <w:rPr>
                                <w:b/>
                                <w:bCs/>
                                <w:sz w:val="18"/>
                                <w:szCs w:val="18"/>
                              </w:rPr>
                              <w:t>Figure S</w:t>
                            </w:r>
                            <w:r w:rsidR="00D22CDD">
                              <w:rPr>
                                <w:b/>
                                <w:bCs/>
                                <w:sz w:val="18"/>
                                <w:szCs w:val="18"/>
                              </w:rPr>
                              <w:t>3</w:t>
                            </w:r>
                            <w:r>
                              <w:rPr>
                                <w:b/>
                                <w:bCs/>
                                <w:sz w:val="18"/>
                                <w:szCs w:val="18"/>
                              </w:rPr>
                              <w:t xml:space="preserve">.  Initial setup. </w:t>
                            </w:r>
                            <w:r>
                              <w:rPr>
                                <w:sz w:val="18"/>
                                <w:szCs w:val="18"/>
                              </w:rPr>
                              <w:t>a) Inserting the gear-pin, motor mount, and device mount adapter onto the commutator. Note the orientation of the mount-related items relative to the wire bundles at the top. b) Applying epoxy to further secure the parts. c) Assembling all circuit-boards and components that must be soldered to them for the device. See BOM for specific ordering information for each part.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13" o:spid="_x0000_s1028" style="position:absolute;left:0;text-align:left;margin-left:-.25pt;margin-top:6.05pt;width:468.05pt;height:46.85pt;z-index:251663360;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" o:allowincell="f" filled="f" stroked="f" strokeweight="0">
                <v:textbox inset="0,0,0,0">
                  <w:txbxContent>
                    <w:p w14:paraId="0A790E6E" w14:textId="321BF274" w:rsidR="0076035C" w:rsidRDefault="0076035C" w:rsidP="0076035C">
                      <w:pPr>
                        <w:pStyle w:val="FrameContents"/>
                        <w:spacing w:after="0" w:line="240" w:lineRule="auto"/>
                        <w:ind w:left="144"/>
                        <w:jc w:val="both"/>
                      </w:pPr>
                      <w:r>
                        <w:rPr>
                          <w:b/>
                          <w:bCs/>
                          <w:sz w:val="18"/>
                          <w:szCs w:val="18"/>
                        </w:rPr>
                        <w:t>Figure S</w:t>
                      </w:r>
                      <w:r w:rsidR="00D22CDD">
                        <w:rPr>
                          <w:b/>
                          <w:bCs/>
                          <w:sz w:val="18"/>
                          <w:szCs w:val="18"/>
                        </w:rPr>
                        <w:t>3</w:t>
                      </w:r>
                      <w:r>
                        <w:rPr>
                          <w:b/>
                          <w:bCs/>
                          <w:sz w:val="18"/>
                          <w:szCs w:val="18"/>
                        </w:rPr>
                        <w:t xml:space="preserve">.  Initial setup. </w:t>
                      </w:r>
                      <w:r>
                        <w:rPr>
                          <w:sz w:val="18"/>
                          <w:szCs w:val="18"/>
                        </w:rPr>
                        <w:t>a) Inserting the gear-pin, motor mount, and device mount adapter onto the commutator. Note the orientation of the mount-related items relative to the wire bundles at the top. b) Applying epoxy to further secure the parts. c) Assembling all circuit-boards and components that must be soldered to them for the device. See BOM for specific ordering information for each part.</w:t>
                      </w:r>
                    </w:p>
                  </w:txbxContent>
                </v:textbox>
                <w10:wrap type="square"/>
              </v:rect>
            </w:pict>
          </mc:Fallback>
        </mc:AlternateContent>
      </w:r>
      <w:r w:rsidR="00FE0896" w:rsidRPr="00CF3378">
        <w:rPr>
          <w:rFonts w:cs="Arial"/>
          <w:i/>
          <w:iCs/>
          <w:szCs w:val="24"/>
        </w:rPr>
        <w:t>B</w:t>
      </w:r>
      <w:r w:rsidR="00C032B5" w:rsidRPr="00CF3378">
        <w:rPr>
          <w:rFonts w:cs="Arial"/>
          <w:i/>
          <w:iCs/>
          <w:szCs w:val="24"/>
        </w:rPr>
        <w:t>ottom-connections</w:t>
      </w:r>
      <w:r w:rsidR="00C032B5" w:rsidRPr="00CF3378">
        <w:rPr>
          <w:rFonts w:cs="Arial"/>
          <w:szCs w:val="24"/>
        </w:rPr>
        <w:t>.</w:t>
      </w:r>
      <w:r w:rsidR="0075796C" w:rsidRPr="00CF3378">
        <w:rPr>
          <w:rFonts w:cs="Arial"/>
          <w:szCs w:val="24"/>
        </w:rPr>
        <w:t xml:space="preserve"> </w:t>
      </w:r>
      <w:r w:rsidR="006F0941" w:rsidRPr="00CF3378">
        <w:rPr>
          <w:rFonts w:cs="Arial"/>
          <w:szCs w:val="24"/>
        </w:rPr>
        <w:t>The next step is to assemble the electrical connections at the bottom of the commutator</w:t>
      </w:r>
      <w:r w:rsidR="00397136" w:rsidRPr="00CF3378">
        <w:rPr>
          <w:rFonts w:cs="Arial"/>
          <w:szCs w:val="24"/>
        </w:rPr>
        <w:t xml:space="preserve"> </w:t>
      </w:r>
      <w:r w:rsidR="00244C16" w:rsidRPr="00CF3378">
        <w:rPr>
          <w:rFonts w:cs="Arial"/>
          <w:szCs w:val="24"/>
        </w:rPr>
        <w:t>as follows.</w:t>
      </w:r>
    </w:p>
    <w:p w14:paraId="3D10A64E" w14:textId="5345959F" w:rsidR="00244C16" w:rsidRPr="00CF3378" w:rsidRDefault="00244C16" w:rsidP="00D3607A">
      <w:pPr>
        <w:jc w:val="both"/>
        <w:rPr>
          <w:rFonts w:cs="Arial"/>
          <w:szCs w:val="24"/>
        </w:rPr>
      </w:pPr>
      <w:r w:rsidRPr="00CF3378">
        <w:rPr>
          <w:rFonts w:cs="Arial"/>
          <w:szCs w:val="24"/>
        </w:rPr>
        <w:t xml:space="preserve">First, </w:t>
      </w:r>
      <w:r w:rsidR="002F6D6D" w:rsidRPr="00CF3378">
        <w:rPr>
          <w:rFonts w:cs="Arial"/>
          <w:szCs w:val="24"/>
        </w:rPr>
        <w:t xml:space="preserve">assemble </w:t>
      </w:r>
      <w:r w:rsidR="00EF18F2">
        <w:rPr>
          <w:rFonts w:cs="Arial"/>
          <w:szCs w:val="24"/>
        </w:rPr>
        <w:t>the</w:t>
      </w:r>
      <w:r w:rsidR="00EF18F2" w:rsidRPr="00CF3378">
        <w:rPr>
          <w:rFonts w:cs="Arial"/>
          <w:szCs w:val="24"/>
        </w:rPr>
        <w:t xml:space="preserve"> </w:t>
      </w:r>
      <w:r w:rsidR="002F6D6D" w:rsidRPr="00CF3378">
        <w:rPr>
          <w:rFonts w:cs="Arial"/>
          <w:szCs w:val="24"/>
        </w:rPr>
        <w:t>connection</w:t>
      </w:r>
      <w:r w:rsidR="00EF18F2">
        <w:rPr>
          <w:rFonts w:cs="Arial"/>
          <w:szCs w:val="24"/>
        </w:rPr>
        <w:t>s</w:t>
      </w:r>
      <w:r w:rsidR="002F6D6D" w:rsidRPr="00CF3378">
        <w:rPr>
          <w:rFonts w:cs="Arial"/>
          <w:szCs w:val="24"/>
        </w:rPr>
        <w:t xml:space="preserve"> for the electrophysiology system</w:t>
      </w:r>
      <w:r w:rsidR="004E6FE9" w:rsidRPr="00CF3378">
        <w:rPr>
          <w:rFonts w:cs="Arial"/>
          <w:szCs w:val="24"/>
        </w:rPr>
        <w:t xml:space="preserve"> according to the following steps</w:t>
      </w:r>
      <w:r w:rsidR="00D22CDD">
        <w:rPr>
          <w:rFonts w:cs="Arial"/>
          <w:szCs w:val="24"/>
        </w:rPr>
        <w:t xml:space="preserve"> (Fig S4a)</w:t>
      </w:r>
      <w:r w:rsidR="004E6FE9" w:rsidRPr="00CF3378">
        <w:rPr>
          <w:rFonts w:cs="Arial"/>
          <w:szCs w:val="24"/>
        </w:rPr>
        <w:t>:</w:t>
      </w:r>
    </w:p>
    <w:p w14:paraId="24409331" w14:textId="6B3C3D0B" w:rsidR="004E6FE9" w:rsidRPr="00CF3378" w:rsidRDefault="00D22CDD" w:rsidP="004E6FE9">
      <w:pPr>
        <w:pStyle w:val="ListParagraph"/>
        <w:numPr>
          <w:ilvl w:val="0"/>
          <w:numId w:val="2"/>
        </w:numPr>
        <w:jc w:val="both"/>
        <w:rPr>
          <w:rFonts w:cs="Arial"/>
          <w:szCs w:val="24"/>
        </w:rPr>
      </w:pPr>
      <w:r>
        <w:rPr>
          <w:rFonts w:cs="Arial"/>
          <w:szCs w:val="24"/>
        </w:rPr>
        <w:t>Slide</w:t>
      </w:r>
      <w:r w:rsidR="00131C88" w:rsidRPr="00CF3378">
        <w:rPr>
          <w:rFonts w:cs="Arial"/>
          <w:szCs w:val="24"/>
        </w:rPr>
        <w:t xml:space="preserve"> female headers </w:t>
      </w:r>
      <w:r>
        <w:rPr>
          <w:rFonts w:cs="Arial"/>
          <w:szCs w:val="24"/>
        </w:rPr>
        <w:t>onto the male headers on</w:t>
      </w:r>
      <w:r w:rsidR="00131C88" w:rsidRPr="00CF3378">
        <w:rPr>
          <w:rFonts w:cs="Arial"/>
          <w:szCs w:val="24"/>
        </w:rPr>
        <w:t xml:space="preserve"> the circuit board.</w:t>
      </w:r>
    </w:p>
    <w:p w14:paraId="494BF291" w14:textId="08564B47" w:rsidR="00131C88" w:rsidRPr="00CF3378" w:rsidRDefault="00131C88" w:rsidP="004E6FE9">
      <w:pPr>
        <w:pStyle w:val="ListParagraph"/>
        <w:numPr>
          <w:ilvl w:val="0"/>
          <w:numId w:val="2"/>
        </w:numPr>
        <w:jc w:val="both"/>
        <w:rPr>
          <w:rFonts w:cs="Arial"/>
          <w:szCs w:val="24"/>
        </w:rPr>
      </w:pPr>
      <w:r w:rsidRPr="00CF3378">
        <w:rPr>
          <w:rFonts w:cs="Arial"/>
          <w:szCs w:val="24"/>
        </w:rPr>
        <w:t>Solder wires to the four-corners</w:t>
      </w:r>
      <w:r w:rsidR="002F5679" w:rsidRPr="00CF3378">
        <w:rPr>
          <w:rFonts w:cs="Arial"/>
          <w:szCs w:val="24"/>
        </w:rPr>
        <w:t xml:space="preserve"> of the circuit board</w:t>
      </w:r>
      <w:r w:rsidR="00CB76D1">
        <w:rPr>
          <w:rFonts w:cs="Arial"/>
          <w:szCs w:val="24"/>
        </w:rPr>
        <w:t xml:space="preserve"> (Fig S4a)</w:t>
      </w:r>
      <w:r w:rsidR="002F5679" w:rsidRPr="00CF3378">
        <w:rPr>
          <w:rFonts w:cs="Arial"/>
          <w:szCs w:val="24"/>
        </w:rPr>
        <w:t xml:space="preserve">. </w:t>
      </w:r>
      <w:r w:rsidR="00067EFE" w:rsidRPr="00CF3378">
        <w:rPr>
          <w:rFonts w:cs="Arial"/>
          <w:szCs w:val="24"/>
        </w:rPr>
        <w:t>Specifically, cut</w:t>
      </w:r>
      <w:r w:rsidR="00661304" w:rsidRPr="00CF3378">
        <w:rPr>
          <w:rFonts w:cs="Arial"/>
          <w:szCs w:val="24"/>
        </w:rPr>
        <w:t>/strip</w:t>
      </w:r>
      <w:r w:rsidR="00067EFE" w:rsidRPr="00CF3378">
        <w:rPr>
          <w:rFonts w:cs="Arial"/>
          <w:szCs w:val="24"/>
        </w:rPr>
        <w:t xml:space="preserve"> the wires to where, when soldered, the circuit board will sit roughly 20mm from the bottom of the commutator’s cylinder.</w:t>
      </w:r>
      <w:r w:rsidR="00587F27" w:rsidRPr="00CF3378">
        <w:rPr>
          <w:rFonts w:cs="Arial"/>
          <w:szCs w:val="24"/>
        </w:rPr>
        <w:t xml:space="preserve"> When soldering, </w:t>
      </w:r>
      <w:r w:rsidR="00C53589" w:rsidRPr="00CF3378">
        <w:rPr>
          <w:rFonts w:cs="Arial"/>
          <w:szCs w:val="24"/>
        </w:rPr>
        <w:t xml:space="preserve">make sure that the board </w:t>
      </w:r>
      <w:r w:rsidR="00DD5A67">
        <w:rPr>
          <w:rFonts w:cs="Arial"/>
          <w:szCs w:val="24"/>
        </w:rPr>
        <w:t>will sit</w:t>
      </w:r>
      <w:r w:rsidR="00C53589" w:rsidRPr="00CF3378">
        <w:rPr>
          <w:rFonts w:cs="Arial"/>
          <w:szCs w:val="24"/>
        </w:rPr>
        <w:t xml:space="preserve"> level with the ground and centered with respect to the commutator itself.</w:t>
      </w:r>
      <w:r w:rsidR="00B65E9F" w:rsidRPr="00CF3378">
        <w:rPr>
          <w:rFonts w:cs="Arial"/>
          <w:szCs w:val="24"/>
        </w:rPr>
        <w:t xml:space="preserve"> </w:t>
      </w:r>
      <w:r w:rsidR="00DD5A67">
        <w:rPr>
          <w:rFonts w:cs="Arial"/>
          <w:szCs w:val="24"/>
        </w:rPr>
        <w:t xml:space="preserve">Because these connections can be resoldered later </w:t>
      </w:r>
      <w:r w:rsidR="00DD5A67" w:rsidRPr="00DD5A67">
        <w:rPr>
          <w:rFonts w:cs="Arial"/>
          <w:szCs w:val="24"/>
        </w:rPr>
        <w:t>(see below)</w:t>
      </w:r>
      <w:r w:rsidR="00DD5A67">
        <w:rPr>
          <w:rFonts w:cs="Arial"/>
          <w:szCs w:val="24"/>
        </w:rPr>
        <w:t xml:space="preserve">, the soldering </w:t>
      </w:r>
      <w:r w:rsidR="00C46844" w:rsidRPr="00CF3378">
        <w:rPr>
          <w:rFonts w:cs="Arial"/>
          <w:szCs w:val="24"/>
        </w:rPr>
        <w:t>can be ‘messy’ at this point</w:t>
      </w:r>
      <w:r w:rsidR="00C33D41" w:rsidRPr="00CF3378">
        <w:rPr>
          <w:rFonts w:cs="Arial"/>
          <w:szCs w:val="24"/>
        </w:rPr>
        <w:t xml:space="preserve"> to accommodate these criteria</w:t>
      </w:r>
      <w:r w:rsidR="00DD5A67">
        <w:rPr>
          <w:rFonts w:cs="Arial"/>
          <w:szCs w:val="24"/>
        </w:rPr>
        <w:t>.</w:t>
      </w:r>
    </w:p>
    <w:p w14:paraId="683209DA" w14:textId="5C01FD16" w:rsidR="00C33D41" w:rsidRPr="00CF3378" w:rsidRDefault="00DB64D0" w:rsidP="004E6FE9">
      <w:pPr>
        <w:pStyle w:val="ListParagraph"/>
        <w:numPr>
          <w:ilvl w:val="0"/>
          <w:numId w:val="2"/>
        </w:numPr>
        <w:jc w:val="both"/>
        <w:rPr>
          <w:rFonts w:cs="Arial"/>
          <w:szCs w:val="24"/>
        </w:rPr>
      </w:pPr>
      <w:r w:rsidRPr="00CF3378">
        <w:rPr>
          <w:rFonts w:cs="Arial"/>
          <w:szCs w:val="24"/>
        </w:rPr>
        <w:t>Cut</w:t>
      </w:r>
      <w:r w:rsidR="00661304" w:rsidRPr="00CF3378">
        <w:rPr>
          <w:rFonts w:cs="Arial"/>
          <w:szCs w:val="24"/>
        </w:rPr>
        <w:t>, strip,</w:t>
      </w:r>
      <w:r w:rsidRPr="00CF3378">
        <w:rPr>
          <w:rFonts w:cs="Arial"/>
          <w:szCs w:val="24"/>
        </w:rPr>
        <w:t xml:space="preserve"> and solder all intermediate wires.</w:t>
      </w:r>
    </w:p>
    <w:p w14:paraId="26909683" w14:textId="5E809659" w:rsidR="00DB64D0" w:rsidRPr="00CF3378" w:rsidRDefault="00393256" w:rsidP="004E6FE9">
      <w:pPr>
        <w:pStyle w:val="ListParagraph"/>
        <w:numPr>
          <w:ilvl w:val="0"/>
          <w:numId w:val="2"/>
        </w:numPr>
        <w:jc w:val="both"/>
        <w:rPr>
          <w:rFonts w:cs="Arial"/>
          <w:szCs w:val="24"/>
        </w:rPr>
      </w:pPr>
      <w:r w:rsidRPr="00CF3378">
        <w:rPr>
          <w:rFonts w:cs="Arial"/>
          <w:szCs w:val="24"/>
        </w:rPr>
        <w:t>If needed, you can resolder the corners, as the intermediate wires will hold the board in place.</w:t>
      </w:r>
    </w:p>
    <w:p w14:paraId="660B15E2" w14:textId="7F804086" w:rsidR="00393256" w:rsidRPr="00CF3378" w:rsidRDefault="008214D8" w:rsidP="004E6FE9">
      <w:pPr>
        <w:pStyle w:val="ListParagraph"/>
        <w:numPr>
          <w:ilvl w:val="0"/>
          <w:numId w:val="2"/>
        </w:numPr>
        <w:jc w:val="both"/>
        <w:rPr>
          <w:rFonts w:cs="Arial"/>
          <w:szCs w:val="24"/>
        </w:rPr>
      </w:pPr>
      <w:r w:rsidRPr="00CF3378">
        <w:rPr>
          <w:rFonts w:cs="Arial"/>
          <w:szCs w:val="24"/>
        </w:rPr>
        <w:t>Briefly verify that the board is centered enough to allow the 3D-printed frame to slide onto the commutator’s cylinder</w:t>
      </w:r>
      <w:r w:rsidR="00DD5A67">
        <w:rPr>
          <w:rFonts w:cs="Arial"/>
          <w:szCs w:val="24"/>
        </w:rPr>
        <w:t xml:space="preserve"> (note: do not screw in the frame at this point</w:t>
      </w:r>
      <w:r w:rsidR="00CB76D1">
        <w:rPr>
          <w:rFonts w:cs="Arial"/>
          <w:szCs w:val="24"/>
        </w:rPr>
        <w:t>, just a simple check</w:t>
      </w:r>
      <w:r w:rsidR="00DD5A67">
        <w:rPr>
          <w:rFonts w:cs="Arial"/>
          <w:szCs w:val="24"/>
        </w:rPr>
        <w:t>)</w:t>
      </w:r>
      <w:r w:rsidRPr="00CF3378">
        <w:rPr>
          <w:rFonts w:cs="Arial"/>
          <w:szCs w:val="24"/>
        </w:rPr>
        <w:t>.</w:t>
      </w:r>
    </w:p>
    <w:p w14:paraId="4152F7D7" w14:textId="5ADEEA6B" w:rsidR="00893E55" w:rsidRDefault="00413947" w:rsidP="004E6FE9">
      <w:pPr>
        <w:pStyle w:val="ListParagraph"/>
        <w:numPr>
          <w:ilvl w:val="0"/>
          <w:numId w:val="2"/>
        </w:numPr>
        <w:jc w:val="both"/>
        <w:rPr>
          <w:rFonts w:cs="Arial"/>
          <w:szCs w:val="24"/>
        </w:rPr>
      </w:pPr>
      <w:r w:rsidRPr="00CF3378">
        <w:rPr>
          <w:rFonts w:cs="Arial"/>
          <w:szCs w:val="24"/>
        </w:rPr>
        <w:t xml:space="preserve">Use a multimeter to verify that </w:t>
      </w:r>
      <w:r w:rsidR="001019AF" w:rsidRPr="00CF3378">
        <w:rPr>
          <w:rFonts w:cs="Arial"/>
          <w:szCs w:val="24"/>
        </w:rPr>
        <w:t>all</w:t>
      </w:r>
      <w:r w:rsidRPr="00CF3378">
        <w:rPr>
          <w:rFonts w:cs="Arial"/>
          <w:szCs w:val="24"/>
        </w:rPr>
        <w:t xml:space="preserve"> circuit-board pins are electrically connected to the corresponding wires at the top of the commutator.</w:t>
      </w:r>
    </w:p>
    <w:p w14:paraId="0FD393E5" w14:textId="2140765B" w:rsidR="003A07B8" w:rsidRPr="003A07B8" w:rsidRDefault="00ED54FC" w:rsidP="003A07B8">
      <w:pPr>
        <w:jc w:val="both"/>
        <w:rPr>
          <w:rFonts w:cs="Arial"/>
          <w:szCs w:val="24"/>
        </w:rPr>
      </w:pPr>
      <w:r>
        <w:rPr>
          <w:rFonts w:cs="Arial"/>
          <w:noProof/>
          <w:szCs w:val="24"/>
        </w:rPr>
        <w:lastRenderedPageBreak/>
        <mc:AlternateContent>
          <mc:Choice Requires="wps">
            <w:drawing>
              <wp:anchor distT="0" distB="17780" distL="0" distR="18415" simplePos="0" relativeHeight="251664384" behindDoc="0" locked="0" layoutInCell="0" allowOverlap="1" wp14:anchorId="29757378" wp14:editId="6BF7ECB3">
                <wp:simplePos x="0" y="0"/>
                <wp:positionH relativeFrom="column">
                  <wp:posOffset>7620</wp:posOffset>
                </wp:positionH>
                <wp:positionV relativeFrom="paragraph">
                  <wp:posOffset>2870835</wp:posOffset>
                </wp:positionV>
                <wp:extent cx="5944235" cy="558800"/>
                <wp:effectExtent l="0" t="3175" r="1270" b="0"/>
                <wp:wrapSquare wrapText="bothSides"/>
                <wp:docPr id="2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C4D2A38" w14:textId="17CBB47F" w:rsidR="003A07B8" w:rsidRDefault="003A07B8" w:rsidP="003A07B8">
                            <w:pPr>
                              <w:pStyle w:val="FrameContents"/>
                              <w:spacing w:after="0" w:line="240" w:lineRule="auto"/>
                              <w:ind w:left="144"/>
                              <w:jc w:val="both"/>
                            </w:pPr>
                            <w:r>
                              <w:rPr>
                                <w:b/>
                                <w:bCs/>
                                <w:sz w:val="18"/>
                                <w:szCs w:val="18"/>
                              </w:rPr>
                              <w:t>Figure S</w:t>
                            </w:r>
                            <w:r w:rsidR="00D22CDD">
                              <w:rPr>
                                <w:b/>
                                <w:bCs/>
                                <w:sz w:val="18"/>
                                <w:szCs w:val="18"/>
                              </w:rPr>
                              <w:t>4</w:t>
                            </w:r>
                            <w:r>
                              <w:rPr>
                                <w:b/>
                                <w:bCs/>
                                <w:sz w:val="18"/>
                                <w:szCs w:val="18"/>
                              </w:rPr>
                              <w:t xml:space="preserve">.  Bottom connections. </w:t>
                            </w:r>
                            <w:r>
                              <w:rPr>
                                <w:sz w:val="18"/>
                                <w:szCs w:val="18"/>
                              </w:rPr>
                              <w:t>a) Soldering the electrophysiology circuit-board. Lines emphasize the board should be level/centered. b) Assembling the photometry circuit-board. c) Assembling the hall sensors. We recommend assembling the hall-holder components before inserting onto the frame.</w:t>
                            </w:r>
                            <w:r w:rsidR="00CB76D1">
                              <w:rPr>
                                <w:sz w:val="18"/>
                                <w:szCs w:val="18"/>
                              </w:rPr>
                              <w:t xml:space="preserve"> d) Routing wires to the bottom of the commutator. Highlights clips on frame-arms for holding wires in place.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15" o:spid="_x0000_s1029" style="position:absolute;left:0;text-align:left;margin-left:.6pt;margin-top:226.05pt;width:468.05pt;height:44pt;z-index:251664384;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" o:allowincell="f" filled="f" stroked="f" strokeweight="0">
                <v:textbox inset="0,0,0,0">
                  <w:txbxContent>
                    <w:p w14:paraId="6C4D2A38" w14:textId="17CBB47F" w:rsidR="003A07B8" w:rsidRDefault="003A07B8" w:rsidP="003A07B8">
                      <w:pPr>
                        <w:pStyle w:val="FrameContents"/>
                        <w:spacing w:after="0" w:line="240" w:lineRule="auto"/>
                        <w:ind w:left="144"/>
                        <w:jc w:val="both"/>
                      </w:pPr>
                      <w:r>
                        <w:rPr>
                          <w:b/>
                          <w:bCs/>
                          <w:sz w:val="18"/>
                          <w:szCs w:val="18"/>
                        </w:rPr>
                        <w:t>Figure S</w:t>
                      </w:r>
                      <w:r w:rsidR="00D22CDD">
                        <w:rPr>
                          <w:b/>
                          <w:bCs/>
                          <w:sz w:val="18"/>
                          <w:szCs w:val="18"/>
                        </w:rPr>
                        <w:t>4</w:t>
                      </w:r>
                      <w:r>
                        <w:rPr>
                          <w:b/>
                          <w:bCs/>
                          <w:sz w:val="18"/>
                          <w:szCs w:val="18"/>
                        </w:rPr>
                        <w:t xml:space="preserve">.  Bottom connections. </w:t>
                      </w:r>
                      <w:r>
                        <w:rPr>
                          <w:sz w:val="18"/>
                          <w:szCs w:val="18"/>
                        </w:rPr>
                        <w:t>a) Soldering the electrophysiology circuit-board. Lines emphasize the board should be level/centered. b) Assembling the photometry circuit-board. c) Assembling the hall sensors. We recommend assembling the hall-holder components before inserting onto the frame.</w:t>
                      </w:r>
                      <w:r w:rsidR="00CB76D1">
                        <w:rPr>
                          <w:sz w:val="18"/>
                          <w:szCs w:val="18"/>
                        </w:rPr>
                        <w:t xml:space="preserve"> d) Routing wires to the bottom of the commutator. Highlights clips on frame-arms for holding wires in place.</w:t>
                      </w:r>
                    </w:p>
                  </w:txbxContent>
                </v:textbox>
                <w10:wrap type="square"/>
              </v:rect>
            </w:pict>
          </mc:Fallback>
        </mc:AlternateContent>
      </w:r>
      <w:r w:rsidR="003A07B8">
        <w:rPr>
          <w:rFonts w:cs="Arial"/>
          <w:noProof/>
          <w:szCs w:val="24"/>
        </w:rPr>
        <w:drawing>
          <wp:inline distT="0" distB="0" distL="0" distR="0" wp14:anchorId="1F41CD86" wp14:editId="54E00A0C">
            <wp:extent cx="5925940" cy="2590800"/>
            <wp:effectExtent l="0" t="0" r="0" b="0"/>
            <wp:docPr id="17627537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753764"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925940" cy="2590800"/>
                    </a:xfrm>
                    <a:prstGeom prst="rect">
                      <a:avLst/>
                    </a:prstGeom>
                    <a:noFill/>
                    <a:ln>
                      <a:noFill/>
                    </a:ln>
                  </pic:spPr>
                </pic:pic>
              </a:graphicData>
            </a:graphic>
          </wp:inline>
        </w:drawing>
      </w:r>
    </w:p>
    <w:p w14:paraId="31F9AF63" w14:textId="2DDD35BF" w:rsidR="00A2071D" w:rsidRPr="00CF3378" w:rsidRDefault="00A2071D" w:rsidP="00A2071D">
      <w:pPr>
        <w:jc w:val="both"/>
        <w:rPr>
          <w:rFonts w:cs="Arial"/>
          <w:szCs w:val="24"/>
        </w:rPr>
      </w:pPr>
      <w:r w:rsidRPr="00CF3378">
        <w:rPr>
          <w:rFonts w:cs="Arial"/>
          <w:szCs w:val="24"/>
        </w:rPr>
        <w:t>Second, assemble the connections for the photometry system, as follows</w:t>
      </w:r>
      <w:r w:rsidR="00CB76D1">
        <w:rPr>
          <w:rFonts w:cs="Arial"/>
          <w:szCs w:val="24"/>
        </w:rPr>
        <w:t xml:space="preserve"> (Fig S4b)</w:t>
      </w:r>
      <w:r w:rsidRPr="00CF3378">
        <w:rPr>
          <w:rFonts w:cs="Arial"/>
          <w:szCs w:val="24"/>
        </w:rPr>
        <w:t>:</w:t>
      </w:r>
    </w:p>
    <w:p w14:paraId="32EA04FF" w14:textId="3C60C064" w:rsidR="00B94DB3" w:rsidRPr="00CF3378" w:rsidRDefault="00B94DB3" w:rsidP="00A2071D">
      <w:pPr>
        <w:pStyle w:val="ListParagraph"/>
        <w:numPr>
          <w:ilvl w:val="0"/>
          <w:numId w:val="3"/>
        </w:numPr>
        <w:jc w:val="both"/>
        <w:rPr>
          <w:rFonts w:cs="Arial"/>
          <w:szCs w:val="24"/>
        </w:rPr>
      </w:pPr>
      <w:r w:rsidRPr="00CF3378">
        <w:rPr>
          <w:rFonts w:cs="Arial"/>
          <w:szCs w:val="24"/>
        </w:rPr>
        <w:t xml:space="preserve">Insert an (empty) male JST </w:t>
      </w:r>
      <w:r w:rsidR="00383733" w:rsidRPr="00CF3378">
        <w:rPr>
          <w:rFonts w:cs="Arial"/>
          <w:szCs w:val="24"/>
        </w:rPr>
        <w:t xml:space="preserve">connector into the photometry system’s </w:t>
      </w:r>
      <w:r w:rsidR="006A2539" w:rsidRPr="00CF3378">
        <w:rPr>
          <w:rFonts w:cs="Arial"/>
          <w:szCs w:val="24"/>
        </w:rPr>
        <w:t>circuit-board</w:t>
      </w:r>
      <w:r w:rsidR="00383733" w:rsidRPr="00CF3378">
        <w:rPr>
          <w:rFonts w:cs="Arial"/>
          <w:szCs w:val="24"/>
        </w:rPr>
        <w:t xml:space="preserve"> (</w:t>
      </w:r>
      <w:r w:rsidR="00CB76D1">
        <w:rPr>
          <w:rFonts w:cs="Arial"/>
          <w:szCs w:val="24"/>
        </w:rPr>
        <w:t>Fig S4b</w:t>
      </w:r>
      <w:r w:rsidR="00383733" w:rsidRPr="00CF3378">
        <w:rPr>
          <w:rFonts w:cs="Arial"/>
          <w:szCs w:val="24"/>
        </w:rPr>
        <w:t xml:space="preserve">). </w:t>
      </w:r>
    </w:p>
    <w:p w14:paraId="67A880DA" w14:textId="581F2209" w:rsidR="00A2071D" w:rsidRPr="00CF3378" w:rsidRDefault="00383733" w:rsidP="00A2071D">
      <w:pPr>
        <w:pStyle w:val="ListParagraph"/>
        <w:numPr>
          <w:ilvl w:val="0"/>
          <w:numId w:val="3"/>
        </w:numPr>
        <w:jc w:val="both"/>
        <w:rPr>
          <w:rFonts w:cs="Arial"/>
          <w:szCs w:val="24"/>
        </w:rPr>
      </w:pPr>
      <w:r w:rsidRPr="00CF3378">
        <w:rPr>
          <w:rFonts w:cs="Arial"/>
          <w:szCs w:val="24"/>
        </w:rPr>
        <w:t xml:space="preserve">Secure the </w:t>
      </w:r>
      <w:r w:rsidR="006A2539" w:rsidRPr="00CF3378">
        <w:rPr>
          <w:rFonts w:cs="Arial"/>
          <w:szCs w:val="24"/>
        </w:rPr>
        <w:t>circuit-board to the holder</w:t>
      </w:r>
      <w:r w:rsidR="0069733E" w:rsidRPr="00CF3378">
        <w:rPr>
          <w:rFonts w:cs="Arial"/>
          <w:szCs w:val="24"/>
        </w:rPr>
        <w:t xml:space="preserve"> and the holder to the frame</w:t>
      </w:r>
      <w:r w:rsidR="00F9718D">
        <w:rPr>
          <w:rFonts w:cs="Arial"/>
          <w:szCs w:val="24"/>
        </w:rPr>
        <w:t xml:space="preserve"> with m3 screws/nuts</w:t>
      </w:r>
      <w:r w:rsidR="0069733E" w:rsidRPr="00CF3378">
        <w:rPr>
          <w:rFonts w:cs="Arial"/>
          <w:szCs w:val="24"/>
        </w:rPr>
        <w:t xml:space="preserve"> </w:t>
      </w:r>
      <w:r w:rsidR="00CB76D1" w:rsidRPr="00CF3378">
        <w:rPr>
          <w:rFonts w:cs="Arial"/>
          <w:szCs w:val="24"/>
        </w:rPr>
        <w:t>(</w:t>
      </w:r>
      <w:r w:rsidR="00CB76D1">
        <w:rPr>
          <w:rFonts w:cs="Arial"/>
          <w:szCs w:val="24"/>
        </w:rPr>
        <w:t>Fig S4b</w:t>
      </w:r>
      <w:r w:rsidR="00CB76D1" w:rsidRPr="00CF3378">
        <w:rPr>
          <w:rFonts w:cs="Arial"/>
          <w:szCs w:val="24"/>
        </w:rPr>
        <w:t>)</w:t>
      </w:r>
      <w:r w:rsidR="0069733E" w:rsidRPr="00CF3378">
        <w:rPr>
          <w:rFonts w:cs="Arial"/>
          <w:szCs w:val="24"/>
        </w:rPr>
        <w:t>.</w:t>
      </w:r>
    </w:p>
    <w:p w14:paraId="19C617C7" w14:textId="144EC8BF" w:rsidR="002E303C" w:rsidRPr="00CF3378" w:rsidRDefault="002E303C" w:rsidP="00A2071D">
      <w:pPr>
        <w:pStyle w:val="ListParagraph"/>
        <w:numPr>
          <w:ilvl w:val="0"/>
          <w:numId w:val="3"/>
        </w:numPr>
        <w:jc w:val="both"/>
        <w:rPr>
          <w:rFonts w:cs="Arial"/>
          <w:szCs w:val="24"/>
        </w:rPr>
      </w:pPr>
      <w:r w:rsidRPr="00CF3378">
        <w:rPr>
          <w:rFonts w:cs="Arial"/>
          <w:szCs w:val="24"/>
        </w:rPr>
        <w:t>Screw the frame onto the commutator</w:t>
      </w:r>
      <w:r w:rsidR="00F9718D">
        <w:rPr>
          <w:rFonts w:cs="Arial"/>
          <w:szCs w:val="24"/>
        </w:rPr>
        <w:t>, using the screws provided with the commutator</w:t>
      </w:r>
      <w:r w:rsidRPr="00CF3378">
        <w:rPr>
          <w:rFonts w:cs="Arial"/>
          <w:szCs w:val="24"/>
        </w:rPr>
        <w:t xml:space="preserve"> (</w:t>
      </w:r>
      <w:r w:rsidR="00CB76D1">
        <w:rPr>
          <w:rFonts w:cs="Arial"/>
          <w:szCs w:val="24"/>
        </w:rPr>
        <w:t>Fig S4b</w:t>
      </w:r>
      <w:r w:rsidRPr="00CF3378">
        <w:rPr>
          <w:rFonts w:cs="Arial"/>
          <w:szCs w:val="24"/>
        </w:rPr>
        <w:t>)</w:t>
      </w:r>
      <w:r w:rsidR="00EF6779" w:rsidRPr="00CF3378">
        <w:rPr>
          <w:rFonts w:cs="Arial"/>
          <w:szCs w:val="24"/>
        </w:rPr>
        <w:t>.</w:t>
      </w:r>
    </w:p>
    <w:p w14:paraId="7D5FC76E" w14:textId="6DB25ED7" w:rsidR="0069733E" w:rsidRPr="00CF3378" w:rsidRDefault="0069733E" w:rsidP="00A2071D">
      <w:pPr>
        <w:pStyle w:val="ListParagraph"/>
        <w:numPr>
          <w:ilvl w:val="0"/>
          <w:numId w:val="3"/>
        </w:numPr>
        <w:jc w:val="both"/>
        <w:rPr>
          <w:rFonts w:cs="Arial"/>
          <w:szCs w:val="24"/>
        </w:rPr>
      </w:pPr>
      <w:r w:rsidRPr="00CF3378">
        <w:rPr>
          <w:rFonts w:cs="Arial"/>
          <w:szCs w:val="24"/>
        </w:rPr>
        <w:t>Cut, strip, and crimp</w:t>
      </w:r>
      <w:r w:rsidR="003332B9" w:rsidRPr="00CF3378">
        <w:rPr>
          <w:rFonts w:cs="Arial"/>
          <w:szCs w:val="24"/>
        </w:rPr>
        <w:t xml:space="preserve"> a JST header to each wire and insert it </w:t>
      </w:r>
      <w:r w:rsidR="00983157" w:rsidRPr="00CF3378">
        <w:rPr>
          <w:rFonts w:cs="Arial"/>
          <w:szCs w:val="24"/>
        </w:rPr>
        <w:t>into one of the openings of the male JST connector</w:t>
      </w:r>
      <w:r w:rsidR="00CB76D1">
        <w:rPr>
          <w:rFonts w:cs="Arial"/>
          <w:szCs w:val="24"/>
        </w:rPr>
        <w:t xml:space="preserve"> </w:t>
      </w:r>
      <w:r w:rsidR="00CB76D1" w:rsidRPr="00CF3378">
        <w:rPr>
          <w:rFonts w:cs="Arial"/>
          <w:szCs w:val="24"/>
        </w:rPr>
        <w:t>(</w:t>
      </w:r>
      <w:r w:rsidR="00CB76D1">
        <w:rPr>
          <w:rFonts w:cs="Arial"/>
          <w:szCs w:val="24"/>
        </w:rPr>
        <w:t>Fig S4b</w:t>
      </w:r>
      <w:r w:rsidR="00CB76D1" w:rsidRPr="00CF3378">
        <w:rPr>
          <w:rFonts w:cs="Arial"/>
          <w:szCs w:val="24"/>
        </w:rPr>
        <w:t>)</w:t>
      </w:r>
      <w:r w:rsidR="00983157" w:rsidRPr="00CF3378">
        <w:rPr>
          <w:rFonts w:cs="Arial"/>
          <w:szCs w:val="24"/>
        </w:rPr>
        <w:t xml:space="preserve">. </w:t>
      </w:r>
      <w:r w:rsidR="00447FE7" w:rsidRPr="00CF3378">
        <w:rPr>
          <w:rFonts w:cs="Arial"/>
          <w:szCs w:val="24"/>
        </w:rPr>
        <w:t>Importantly, w</w:t>
      </w:r>
      <w:r w:rsidR="00E64C3A" w:rsidRPr="00CF3378">
        <w:rPr>
          <w:rFonts w:cs="Arial"/>
          <w:szCs w:val="24"/>
        </w:rPr>
        <w:t xml:space="preserve">hen cutting each wire, make sure it </w:t>
      </w:r>
      <w:r w:rsidR="00EF6779" w:rsidRPr="00CF3378">
        <w:rPr>
          <w:rFonts w:cs="Arial"/>
          <w:szCs w:val="24"/>
        </w:rPr>
        <w:t>will be</w:t>
      </w:r>
      <w:r w:rsidR="00E64C3A" w:rsidRPr="00CF3378">
        <w:rPr>
          <w:rFonts w:cs="Arial"/>
          <w:szCs w:val="24"/>
        </w:rPr>
        <w:t xml:space="preserve"> </w:t>
      </w:r>
      <w:r w:rsidR="00447FE7" w:rsidRPr="00CF3378">
        <w:rPr>
          <w:rFonts w:cs="Arial"/>
          <w:szCs w:val="24"/>
        </w:rPr>
        <w:t xml:space="preserve">taut enough to not hang below </w:t>
      </w:r>
      <w:r w:rsidR="002E3BB3" w:rsidRPr="00CF3378">
        <w:rPr>
          <w:rFonts w:cs="Arial"/>
          <w:szCs w:val="24"/>
        </w:rPr>
        <w:t>the electrophysiology circuit</w:t>
      </w:r>
      <w:r w:rsidR="00EF6779" w:rsidRPr="00CF3378">
        <w:rPr>
          <w:rFonts w:cs="Arial"/>
          <w:szCs w:val="24"/>
        </w:rPr>
        <w:t>-</w:t>
      </w:r>
      <w:r w:rsidR="002E3BB3" w:rsidRPr="00CF3378">
        <w:rPr>
          <w:rFonts w:cs="Arial"/>
          <w:szCs w:val="24"/>
        </w:rPr>
        <w:t>board, as this could interfere with the magnet-wire bridge-connection</w:t>
      </w:r>
      <w:r w:rsidR="00350E93" w:rsidRPr="00CF3378">
        <w:rPr>
          <w:rFonts w:cs="Arial"/>
          <w:szCs w:val="24"/>
        </w:rPr>
        <w:t>’s ability to rota</w:t>
      </w:r>
      <w:r w:rsidR="00F37314" w:rsidRPr="00CF3378">
        <w:rPr>
          <w:rFonts w:cs="Arial"/>
          <w:szCs w:val="24"/>
        </w:rPr>
        <w:t xml:space="preserve">te. Furthermore, </w:t>
      </w:r>
      <w:r w:rsidR="007D0F8B" w:rsidRPr="00CF3378">
        <w:rPr>
          <w:rFonts w:cs="Arial"/>
          <w:szCs w:val="24"/>
        </w:rPr>
        <w:t xml:space="preserve">crimping the wires correctly </w:t>
      </w:r>
      <w:r w:rsidR="00EA2802" w:rsidRPr="00CF3378">
        <w:rPr>
          <w:rFonts w:cs="Arial"/>
          <w:szCs w:val="24"/>
        </w:rPr>
        <w:t>is critical</w:t>
      </w:r>
      <w:r w:rsidR="00C623FA" w:rsidRPr="00CF3378">
        <w:rPr>
          <w:rFonts w:cs="Arial"/>
          <w:szCs w:val="24"/>
        </w:rPr>
        <w:t xml:space="preserve"> for maintaining good electrical contact. If</w:t>
      </w:r>
      <w:r w:rsidR="00EA2802" w:rsidRPr="00CF3378">
        <w:rPr>
          <w:rFonts w:cs="Arial"/>
          <w:szCs w:val="24"/>
        </w:rPr>
        <w:t xml:space="preserve"> you do not have experience with this </w:t>
      </w:r>
      <w:r w:rsidR="00C623FA" w:rsidRPr="00CF3378">
        <w:rPr>
          <w:rFonts w:cs="Arial"/>
          <w:szCs w:val="24"/>
        </w:rPr>
        <w:t>crimping</w:t>
      </w:r>
      <w:r w:rsidR="00EA2802" w:rsidRPr="00CF3378">
        <w:rPr>
          <w:rFonts w:cs="Arial"/>
          <w:szCs w:val="24"/>
        </w:rPr>
        <w:t xml:space="preserve">, consult this excellent </w:t>
      </w:r>
      <w:hyperlink r:id="rId9" w:history="1">
        <w:r w:rsidR="00EA2802" w:rsidRPr="00CB76D1">
          <w:rPr>
            <w:rStyle w:val="Hyperlink"/>
            <w:rFonts w:cs="Arial"/>
            <w:szCs w:val="24"/>
          </w:rPr>
          <w:t>instructional video</w:t>
        </w:r>
      </w:hyperlink>
      <w:r w:rsidR="00EA2802" w:rsidRPr="00CF3378">
        <w:rPr>
          <w:rFonts w:cs="Arial"/>
          <w:szCs w:val="24"/>
        </w:rPr>
        <w:t xml:space="preserve">. </w:t>
      </w:r>
      <w:r w:rsidR="002E3BB3" w:rsidRPr="00CF3378">
        <w:rPr>
          <w:rFonts w:cs="Arial"/>
          <w:szCs w:val="24"/>
        </w:rPr>
        <w:t xml:space="preserve"> </w:t>
      </w:r>
      <w:r w:rsidR="00447FE7" w:rsidRPr="00CF3378">
        <w:rPr>
          <w:rFonts w:cs="Arial"/>
          <w:szCs w:val="24"/>
        </w:rPr>
        <w:t xml:space="preserve"> </w:t>
      </w:r>
      <w:r w:rsidR="00E64C3A" w:rsidRPr="00CF3378">
        <w:rPr>
          <w:rFonts w:cs="Arial"/>
          <w:szCs w:val="24"/>
        </w:rPr>
        <w:t xml:space="preserve"> </w:t>
      </w:r>
    </w:p>
    <w:p w14:paraId="4EF9D6B0" w14:textId="602E3304" w:rsidR="00C623FA" w:rsidRPr="00CF3378" w:rsidRDefault="0033793B" w:rsidP="00A2071D">
      <w:pPr>
        <w:pStyle w:val="ListParagraph"/>
        <w:numPr>
          <w:ilvl w:val="0"/>
          <w:numId w:val="3"/>
        </w:numPr>
        <w:jc w:val="both"/>
        <w:rPr>
          <w:rFonts w:cs="Arial"/>
          <w:szCs w:val="24"/>
        </w:rPr>
      </w:pPr>
      <w:r w:rsidRPr="00CF3378">
        <w:rPr>
          <w:rFonts w:cs="Arial"/>
          <w:szCs w:val="24"/>
        </w:rPr>
        <w:t xml:space="preserve">Use a multimeter to test that all </w:t>
      </w:r>
      <w:r w:rsidR="005A6B00" w:rsidRPr="00CF3378">
        <w:rPr>
          <w:rFonts w:cs="Arial"/>
          <w:szCs w:val="24"/>
        </w:rPr>
        <w:t>circuit-board pins for the JST connector electrically connect to the corresponding wires exiting at the top of the commutator.</w:t>
      </w:r>
    </w:p>
    <w:p w14:paraId="1E1BDCD7" w14:textId="709A3FBD" w:rsidR="00413947" w:rsidRPr="00CF3378" w:rsidRDefault="00413947" w:rsidP="00413947">
      <w:pPr>
        <w:jc w:val="both"/>
        <w:rPr>
          <w:rFonts w:cs="Arial"/>
          <w:szCs w:val="24"/>
        </w:rPr>
      </w:pPr>
      <w:r w:rsidRPr="00CF3378">
        <w:rPr>
          <w:rFonts w:cs="Arial"/>
          <w:szCs w:val="24"/>
        </w:rPr>
        <w:t>Third, asse</w:t>
      </w:r>
      <w:r w:rsidR="00A713D4" w:rsidRPr="00CF3378">
        <w:rPr>
          <w:rFonts w:cs="Arial"/>
          <w:szCs w:val="24"/>
        </w:rPr>
        <w:t>mble the hall-sensors and their connections to the commutator, as follows</w:t>
      </w:r>
      <w:r w:rsidR="00CB76D1">
        <w:rPr>
          <w:rFonts w:cs="Arial"/>
          <w:szCs w:val="24"/>
        </w:rPr>
        <w:t xml:space="preserve"> (Fig S4c)</w:t>
      </w:r>
      <w:r w:rsidR="00A713D4" w:rsidRPr="00CF3378">
        <w:rPr>
          <w:rFonts w:cs="Arial"/>
          <w:szCs w:val="24"/>
        </w:rPr>
        <w:t>:</w:t>
      </w:r>
    </w:p>
    <w:p w14:paraId="2AC34128" w14:textId="390D6B26" w:rsidR="00A713D4" w:rsidRPr="00CF3378" w:rsidRDefault="00A629A0" w:rsidP="00A713D4">
      <w:pPr>
        <w:pStyle w:val="ListParagraph"/>
        <w:numPr>
          <w:ilvl w:val="0"/>
          <w:numId w:val="4"/>
        </w:numPr>
        <w:jc w:val="both"/>
        <w:rPr>
          <w:rFonts w:cs="Arial"/>
          <w:szCs w:val="24"/>
        </w:rPr>
      </w:pPr>
      <w:r w:rsidRPr="00CF3378">
        <w:rPr>
          <w:rFonts w:cs="Arial"/>
          <w:szCs w:val="24"/>
        </w:rPr>
        <w:t>E</w:t>
      </w:r>
      <w:r w:rsidR="00A37079" w:rsidRPr="00CF3378">
        <w:rPr>
          <w:rFonts w:cs="Arial"/>
          <w:szCs w:val="24"/>
        </w:rPr>
        <w:t xml:space="preserve">poxy each hall sensor to </w:t>
      </w:r>
      <w:r w:rsidR="004B3DDA" w:rsidRPr="00CF3378">
        <w:rPr>
          <w:rFonts w:cs="Arial"/>
          <w:szCs w:val="24"/>
        </w:rPr>
        <w:t>a mount</w:t>
      </w:r>
      <w:r w:rsidR="00A37079" w:rsidRPr="00CF3378">
        <w:rPr>
          <w:rFonts w:cs="Arial"/>
          <w:szCs w:val="24"/>
        </w:rPr>
        <w:t xml:space="preserve"> on the holder, making sure that </w:t>
      </w:r>
      <w:r w:rsidR="004B3DDA" w:rsidRPr="00CF3378">
        <w:rPr>
          <w:rFonts w:cs="Arial"/>
          <w:szCs w:val="24"/>
        </w:rPr>
        <w:t>the sensor</w:t>
      </w:r>
      <w:r w:rsidR="00A37079" w:rsidRPr="00CF3378">
        <w:rPr>
          <w:rFonts w:cs="Arial"/>
          <w:szCs w:val="24"/>
        </w:rPr>
        <w:t xml:space="preserve"> rests flat and it sits flush with the bottom of the </w:t>
      </w:r>
      <w:r w:rsidR="004B3DDA" w:rsidRPr="00CF3378">
        <w:rPr>
          <w:rFonts w:cs="Arial"/>
          <w:szCs w:val="24"/>
        </w:rPr>
        <w:t>mount’s</w:t>
      </w:r>
      <w:r w:rsidR="00A37079" w:rsidRPr="00CF3378">
        <w:rPr>
          <w:rFonts w:cs="Arial"/>
          <w:szCs w:val="24"/>
        </w:rPr>
        <w:t xml:space="preserve"> face</w:t>
      </w:r>
      <w:r w:rsidRPr="00CF3378">
        <w:rPr>
          <w:rFonts w:cs="Arial"/>
          <w:szCs w:val="24"/>
        </w:rPr>
        <w:t xml:space="preserve"> (</w:t>
      </w:r>
      <w:r w:rsidR="00CB76D1">
        <w:rPr>
          <w:rFonts w:cs="Arial"/>
          <w:szCs w:val="24"/>
        </w:rPr>
        <w:t>Fig S4c</w:t>
      </w:r>
      <w:r w:rsidRPr="00CF3378">
        <w:rPr>
          <w:rFonts w:cs="Arial"/>
          <w:szCs w:val="24"/>
        </w:rPr>
        <w:t>)</w:t>
      </w:r>
      <w:r w:rsidR="00A37079" w:rsidRPr="00CF3378">
        <w:rPr>
          <w:rFonts w:cs="Arial"/>
          <w:szCs w:val="24"/>
        </w:rPr>
        <w:t xml:space="preserve">. </w:t>
      </w:r>
      <w:r w:rsidR="00A37079" w:rsidRPr="00CF3378">
        <w:rPr>
          <w:rFonts w:cs="Arial"/>
          <w:color w:val="000000"/>
          <w:szCs w:val="24"/>
        </w:rPr>
        <w:t>Note that epoxy can cover the sensor’s face without impacting function.</w:t>
      </w:r>
    </w:p>
    <w:p w14:paraId="76CA11FF" w14:textId="1F9F9040" w:rsidR="00A37079" w:rsidRPr="00CF3378" w:rsidRDefault="00504676" w:rsidP="00A713D4">
      <w:pPr>
        <w:pStyle w:val="ListParagraph"/>
        <w:numPr>
          <w:ilvl w:val="0"/>
          <w:numId w:val="4"/>
        </w:numPr>
        <w:jc w:val="both"/>
        <w:rPr>
          <w:rFonts w:cs="Arial"/>
          <w:szCs w:val="24"/>
        </w:rPr>
      </w:pPr>
      <w:r w:rsidRPr="00CF3378">
        <w:rPr>
          <w:rFonts w:cs="Arial"/>
          <w:color w:val="000000"/>
          <w:szCs w:val="24"/>
        </w:rPr>
        <w:t>E</w:t>
      </w:r>
      <w:r w:rsidR="00C1360F" w:rsidRPr="00CF3378">
        <w:rPr>
          <w:rFonts w:cs="Arial"/>
          <w:color w:val="000000"/>
          <w:szCs w:val="24"/>
        </w:rPr>
        <w:t xml:space="preserve">poxy a 3-pin female header to the back of each opening’s post, ensuring </w:t>
      </w:r>
      <w:r w:rsidR="00493F8B" w:rsidRPr="00CF3378">
        <w:rPr>
          <w:rFonts w:cs="Arial"/>
          <w:color w:val="000000"/>
          <w:szCs w:val="24"/>
        </w:rPr>
        <w:t xml:space="preserve">that </w:t>
      </w:r>
      <w:r w:rsidR="00C1360F" w:rsidRPr="00CF3378">
        <w:rPr>
          <w:rFonts w:cs="Arial"/>
          <w:color w:val="000000"/>
          <w:szCs w:val="24"/>
        </w:rPr>
        <w:t>no epoxy covers the header-openings</w:t>
      </w:r>
      <w:r w:rsidR="00493F8B" w:rsidRPr="00CF3378">
        <w:rPr>
          <w:rFonts w:cs="Arial"/>
          <w:color w:val="000000"/>
          <w:szCs w:val="24"/>
        </w:rPr>
        <w:t>/pins</w:t>
      </w:r>
      <w:r w:rsidR="00C1360F" w:rsidRPr="00CF3378">
        <w:rPr>
          <w:rFonts w:cs="Arial"/>
          <w:color w:val="000000"/>
          <w:szCs w:val="24"/>
        </w:rPr>
        <w:t xml:space="preserve"> and that the pins extend slightly above the post’s top (~1mm).</w:t>
      </w:r>
    </w:p>
    <w:p w14:paraId="0E90E66F" w14:textId="259FFC7D" w:rsidR="00C1360F" w:rsidRPr="00CF3378" w:rsidRDefault="00922111" w:rsidP="00A713D4">
      <w:pPr>
        <w:pStyle w:val="ListParagraph"/>
        <w:numPr>
          <w:ilvl w:val="0"/>
          <w:numId w:val="4"/>
        </w:numPr>
        <w:jc w:val="both"/>
        <w:rPr>
          <w:rFonts w:cs="Arial"/>
          <w:szCs w:val="24"/>
        </w:rPr>
      </w:pPr>
      <w:r>
        <w:rPr>
          <w:rFonts w:cs="Arial"/>
          <w:color w:val="000000"/>
          <w:szCs w:val="24"/>
        </w:rPr>
        <w:t>G</w:t>
      </w:r>
      <w:r w:rsidR="00C1360F" w:rsidRPr="00CF3378">
        <w:rPr>
          <w:rFonts w:cs="Arial"/>
          <w:color w:val="000000"/>
          <w:szCs w:val="24"/>
        </w:rPr>
        <w:t xml:space="preserve">ently bend </w:t>
      </w:r>
      <w:r w:rsidR="009D53A2" w:rsidRPr="00CF3378">
        <w:rPr>
          <w:rFonts w:cs="Arial"/>
          <w:color w:val="000000"/>
          <w:szCs w:val="24"/>
        </w:rPr>
        <w:t>each sensor’s</w:t>
      </w:r>
      <w:r w:rsidR="00C1360F" w:rsidRPr="00CF3378">
        <w:rPr>
          <w:rFonts w:cs="Arial"/>
          <w:color w:val="000000"/>
          <w:szCs w:val="24"/>
        </w:rPr>
        <w:t xml:space="preserve"> lead backward and solder it to its corresponding header-pin</w:t>
      </w:r>
      <w:r w:rsidR="009D53A2" w:rsidRPr="00CF3378">
        <w:rPr>
          <w:rFonts w:cs="Arial"/>
          <w:color w:val="000000"/>
          <w:szCs w:val="24"/>
        </w:rPr>
        <w:t xml:space="preserve"> </w:t>
      </w:r>
      <w:r w:rsidR="00CB76D1" w:rsidRPr="00CF3378">
        <w:rPr>
          <w:rFonts w:cs="Arial"/>
          <w:szCs w:val="24"/>
        </w:rPr>
        <w:t>(</w:t>
      </w:r>
      <w:r w:rsidR="00CB76D1">
        <w:rPr>
          <w:rFonts w:cs="Arial"/>
          <w:szCs w:val="24"/>
        </w:rPr>
        <w:t>Fig S4c</w:t>
      </w:r>
      <w:r w:rsidR="00CB76D1" w:rsidRPr="00CF3378">
        <w:rPr>
          <w:rFonts w:cs="Arial"/>
          <w:szCs w:val="24"/>
        </w:rPr>
        <w:t>)</w:t>
      </w:r>
      <w:r w:rsidR="00C1360F" w:rsidRPr="00CF3378">
        <w:rPr>
          <w:rFonts w:cs="Arial"/>
          <w:color w:val="000000"/>
          <w:szCs w:val="24"/>
        </w:rPr>
        <w:t>.</w:t>
      </w:r>
    </w:p>
    <w:p w14:paraId="518EF4CD" w14:textId="222F33CB" w:rsidR="00C1360F" w:rsidRPr="00CF3378" w:rsidRDefault="00922111" w:rsidP="00A713D4">
      <w:pPr>
        <w:pStyle w:val="ListParagraph"/>
        <w:numPr>
          <w:ilvl w:val="0"/>
          <w:numId w:val="4"/>
        </w:numPr>
        <w:jc w:val="both"/>
        <w:rPr>
          <w:rFonts w:cs="Arial"/>
          <w:szCs w:val="24"/>
        </w:rPr>
      </w:pPr>
      <w:r>
        <w:rPr>
          <w:rFonts w:cs="Arial"/>
          <w:color w:val="000000"/>
          <w:szCs w:val="24"/>
        </w:rPr>
        <w:t>I</w:t>
      </w:r>
      <w:r w:rsidR="00C1360F" w:rsidRPr="00CF3378">
        <w:rPr>
          <w:rFonts w:cs="Arial"/>
          <w:color w:val="000000"/>
          <w:szCs w:val="24"/>
        </w:rPr>
        <w:t>nsert male headers into the female headers and solder a silicon</w:t>
      </w:r>
      <w:r w:rsidR="00D5082D" w:rsidRPr="00CF3378">
        <w:rPr>
          <w:rFonts w:cs="Arial"/>
          <w:color w:val="000000"/>
          <w:szCs w:val="24"/>
        </w:rPr>
        <w:t>-insulated</w:t>
      </w:r>
      <w:r w:rsidR="00C1360F" w:rsidRPr="00CF3378">
        <w:rPr>
          <w:rFonts w:cs="Arial"/>
          <w:color w:val="000000"/>
          <w:szCs w:val="24"/>
        </w:rPr>
        <w:t xml:space="preserve"> wire</w:t>
      </w:r>
      <w:r w:rsidR="00D5082D" w:rsidRPr="00CF3378">
        <w:rPr>
          <w:rFonts w:cs="Arial"/>
          <w:color w:val="000000"/>
          <w:szCs w:val="24"/>
        </w:rPr>
        <w:t xml:space="preserve"> (see BOM)</w:t>
      </w:r>
      <w:r w:rsidR="00C1360F" w:rsidRPr="00CF3378">
        <w:rPr>
          <w:rFonts w:cs="Arial"/>
          <w:color w:val="000000"/>
          <w:szCs w:val="24"/>
        </w:rPr>
        <w:t xml:space="preserve"> to each of the male pins</w:t>
      </w:r>
      <w:r w:rsidR="00CB76D1">
        <w:rPr>
          <w:rFonts w:cs="Arial"/>
          <w:color w:val="000000"/>
          <w:szCs w:val="24"/>
        </w:rPr>
        <w:t xml:space="preserve"> </w:t>
      </w:r>
      <w:r w:rsidR="00CB76D1" w:rsidRPr="00CF3378">
        <w:rPr>
          <w:rFonts w:cs="Arial"/>
          <w:szCs w:val="24"/>
        </w:rPr>
        <w:t>(</w:t>
      </w:r>
      <w:r w:rsidR="00CB76D1">
        <w:rPr>
          <w:rFonts w:cs="Arial"/>
          <w:szCs w:val="24"/>
        </w:rPr>
        <w:t>Fig S4c</w:t>
      </w:r>
      <w:r w:rsidR="00CB76D1" w:rsidRPr="00CF3378">
        <w:rPr>
          <w:rFonts w:cs="Arial"/>
          <w:szCs w:val="24"/>
        </w:rPr>
        <w:t>)</w:t>
      </w:r>
      <w:r w:rsidR="00C1360F" w:rsidRPr="00CF3378">
        <w:rPr>
          <w:rFonts w:cs="Arial"/>
          <w:color w:val="000000"/>
          <w:szCs w:val="24"/>
        </w:rPr>
        <w:t xml:space="preserve">. Make sure that each silicon wire is </w:t>
      </w:r>
      <w:r w:rsidR="00C1360F" w:rsidRPr="00CF3378">
        <w:rPr>
          <w:rFonts w:cs="Arial"/>
          <w:color w:val="000000"/>
          <w:szCs w:val="24"/>
        </w:rPr>
        <w:lastRenderedPageBreak/>
        <w:t>‘more than long enough’ to reach the bottom of the commutator, with 180mm being a conservative estimate.</w:t>
      </w:r>
    </w:p>
    <w:p w14:paraId="3DA09813" w14:textId="39443852" w:rsidR="00C1360F" w:rsidRPr="00CF3378" w:rsidRDefault="00922111" w:rsidP="00A713D4">
      <w:pPr>
        <w:pStyle w:val="ListParagraph"/>
        <w:numPr>
          <w:ilvl w:val="0"/>
          <w:numId w:val="4"/>
        </w:numPr>
        <w:jc w:val="both"/>
        <w:rPr>
          <w:rFonts w:cs="Arial"/>
          <w:szCs w:val="24"/>
        </w:rPr>
      </w:pPr>
      <w:r>
        <w:rPr>
          <w:rFonts w:cs="Arial"/>
          <w:color w:val="000000"/>
          <w:szCs w:val="24"/>
        </w:rPr>
        <w:t>B</w:t>
      </w:r>
      <w:r w:rsidR="007575EB" w:rsidRPr="00CF3378">
        <w:rPr>
          <w:rFonts w:cs="Arial"/>
          <w:color w:val="000000"/>
          <w:szCs w:val="24"/>
        </w:rPr>
        <w:t>raid each wire triplet and run them through the wire clips on the frame (</w:t>
      </w:r>
      <w:r w:rsidR="00CB76D1" w:rsidRPr="00CF3378">
        <w:rPr>
          <w:rFonts w:cs="Arial"/>
          <w:szCs w:val="24"/>
        </w:rPr>
        <w:t>(</w:t>
      </w:r>
      <w:r w:rsidR="00CB76D1">
        <w:rPr>
          <w:rFonts w:cs="Arial"/>
          <w:szCs w:val="24"/>
        </w:rPr>
        <w:t xml:space="preserve">Fig S4d; </w:t>
      </w:r>
      <w:proofErr w:type="gramStart"/>
      <w:r w:rsidR="007575EB" w:rsidRPr="00CF3378">
        <w:rPr>
          <w:rFonts w:cs="Arial"/>
          <w:color w:val="000000"/>
          <w:szCs w:val="24"/>
        </w:rPr>
        <w:t>note:</w:t>
      </w:r>
      <w:proofErr w:type="gramEnd"/>
      <w:r w:rsidR="007575EB" w:rsidRPr="00CF3378">
        <w:rPr>
          <w:rFonts w:cs="Arial"/>
          <w:color w:val="000000"/>
          <w:szCs w:val="24"/>
        </w:rPr>
        <w:t xml:space="preserve"> for practical purposes, the braiding is not shown in the blender file</w:t>
      </w:r>
      <w:r w:rsidR="00F9718D">
        <w:rPr>
          <w:rFonts w:cs="Arial"/>
          <w:color w:val="000000"/>
          <w:szCs w:val="24"/>
        </w:rPr>
        <w:t>/figures</w:t>
      </w:r>
      <w:r w:rsidR="007575EB" w:rsidRPr="00CF3378">
        <w:rPr>
          <w:rFonts w:cs="Arial"/>
          <w:color w:val="000000"/>
          <w:szCs w:val="24"/>
        </w:rPr>
        <w:t>).</w:t>
      </w:r>
    </w:p>
    <w:p w14:paraId="053AF76C" w14:textId="55D5EF76" w:rsidR="00753DEC" w:rsidRPr="00C62460" w:rsidRDefault="00922111" w:rsidP="0097690A">
      <w:pPr>
        <w:pStyle w:val="ListParagraph"/>
        <w:numPr>
          <w:ilvl w:val="0"/>
          <w:numId w:val="4"/>
        </w:numPr>
        <w:jc w:val="both"/>
        <w:rPr>
          <w:rFonts w:cs="Arial"/>
          <w:szCs w:val="24"/>
        </w:rPr>
      </w:pPr>
      <w:r>
        <w:rPr>
          <w:rFonts w:cs="Arial"/>
          <w:color w:val="000000"/>
          <w:szCs w:val="24"/>
        </w:rPr>
        <w:t>S</w:t>
      </w:r>
      <w:r w:rsidR="007575EB" w:rsidRPr="00CF3378">
        <w:rPr>
          <w:rFonts w:cs="Arial"/>
          <w:color w:val="000000"/>
          <w:szCs w:val="24"/>
        </w:rPr>
        <w:t xml:space="preserve">older each silicon wire to the </w:t>
      </w:r>
      <w:r w:rsidR="005F4E5D" w:rsidRPr="00CF3378">
        <w:rPr>
          <w:rFonts w:cs="Arial"/>
          <w:color w:val="000000"/>
          <w:szCs w:val="24"/>
        </w:rPr>
        <w:t xml:space="preserve">commutator </w:t>
      </w:r>
      <w:r w:rsidR="007575EB" w:rsidRPr="00CF3378">
        <w:rPr>
          <w:rFonts w:cs="Arial"/>
          <w:color w:val="000000"/>
          <w:szCs w:val="24"/>
        </w:rPr>
        <w:t xml:space="preserve">wires you selected earlier to serve for the motion-tracking </w:t>
      </w:r>
      <w:r w:rsidR="005F4E5D" w:rsidRPr="00CF3378">
        <w:rPr>
          <w:rFonts w:cs="Arial"/>
          <w:color w:val="000000"/>
          <w:szCs w:val="24"/>
        </w:rPr>
        <w:t>system</w:t>
      </w:r>
      <w:r w:rsidR="007575EB" w:rsidRPr="00CF3378">
        <w:rPr>
          <w:rFonts w:cs="Arial"/>
          <w:color w:val="000000"/>
          <w:szCs w:val="24"/>
        </w:rPr>
        <w:t>, cutting/stripping them to proper length and connecting the two sensor’s wires for power and ground. Insulate each connection with heat-shrink tubing.</w:t>
      </w:r>
      <w:r w:rsidR="00A629A0" w:rsidRPr="00CF3378">
        <w:rPr>
          <w:rFonts w:cs="Arial"/>
          <w:color w:val="000000"/>
          <w:szCs w:val="24"/>
        </w:rPr>
        <w:t xml:space="preserve"> </w:t>
      </w:r>
      <w:r w:rsidR="00605D98" w:rsidRPr="00CF3378">
        <w:rPr>
          <w:rFonts w:cs="Arial"/>
          <w:color w:val="000000"/>
          <w:szCs w:val="24"/>
        </w:rPr>
        <w:t xml:space="preserve">When </w:t>
      </w:r>
      <w:r w:rsidR="007B0B26" w:rsidRPr="00CF3378">
        <w:rPr>
          <w:rFonts w:cs="Arial"/>
          <w:color w:val="000000"/>
          <w:szCs w:val="24"/>
        </w:rPr>
        <w:t xml:space="preserve">cutting the wires to length, make sure that they will not be able to interfere with the magnet-wire connection. </w:t>
      </w:r>
      <w:r w:rsidR="00C62460">
        <w:rPr>
          <w:rFonts w:cs="Arial"/>
          <w:color w:val="000000"/>
          <w:szCs w:val="24"/>
        </w:rPr>
        <w:t>A simple approach is to route them</w:t>
      </w:r>
      <w:r w:rsidR="00BD180E" w:rsidRPr="00CF3378">
        <w:rPr>
          <w:rFonts w:cs="Arial"/>
          <w:color w:val="000000"/>
          <w:szCs w:val="24"/>
        </w:rPr>
        <w:t xml:space="preserve"> to where </w:t>
      </w:r>
      <w:r w:rsidR="002056D7" w:rsidRPr="00CF3378">
        <w:rPr>
          <w:rFonts w:cs="Arial"/>
          <w:color w:val="000000"/>
          <w:szCs w:val="24"/>
        </w:rPr>
        <w:t xml:space="preserve">they run along </w:t>
      </w:r>
      <w:r w:rsidR="00EF18F2">
        <w:rPr>
          <w:rFonts w:cs="Arial"/>
          <w:color w:val="000000"/>
          <w:szCs w:val="24"/>
        </w:rPr>
        <w:t xml:space="preserve">the </w:t>
      </w:r>
      <w:r w:rsidR="002056D7" w:rsidRPr="00CF3378">
        <w:rPr>
          <w:rFonts w:cs="Arial"/>
          <w:color w:val="000000"/>
          <w:szCs w:val="24"/>
        </w:rPr>
        <w:t>top of</w:t>
      </w:r>
      <w:r w:rsidR="00BD180E" w:rsidRPr="00CF3378">
        <w:rPr>
          <w:rFonts w:cs="Arial"/>
          <w:color w:val="000000"/>
          <w:szCs w:val="24"/>
        </w:rPr>
        <w:t xml:space="preserve"> the photometry system’s wires </w:t>
      </w:r>
      <w:r w:rsidR="00C62460">
        <w:rPr>
          <w:rFonts w:cs="Arial"/>
          <w:color w:val="000000"/>
          <w:szCs w:val="24"/>
        </w:rPr>
        <w:t>that connect</w:t>
      </w:r>
      <w:r w:rsidR="00BD180E" w:rsidRPr="00CF3378">
        <w:rPr>
          <w:rFonts w:cs="Arial"/>
          <w:color w:val="000000"/>
          <w:szCs w:val="24"/>
        </w:rPr>
        <w:t xml:space="preserve"> to the JST connector</w:t>
      </w:r>
      <w:r w:rsidR="004909F3" w:rsidRPr="00CF3378">
        <w:rPr>
          <w:rFonts w:cs="Arial"/>
          <w:color w:val="000000"/>
          <w:szCs w:val="24"/>
        </w:rPr>
        <w:t>.</w:t>
      </w:r>
    </w:p>
    <w:p w14:paraId="1AB33ACE" w14:textId="18398113" w:rsidR="0097690A" w:rsidRPr="00CF3378" w:rsidRDefault="00FE0896" w:rsidP="0097690A">
      <w:pPr>
        <w:jc w:val="both"/>
        <w:rPr>
          <w:rFonts w:cs="Arial"/>
          <w:szCs w:val="24"/>
        </w:rPr>
      </w:pPr>
      <w:r w:rsidRPr="00CF3378">
        <w:rPr>
          <w:rFonts w:cs="Arial"/>
          <w:i/>
          <w:iCs/>
          <w:szCs w:val="24"/>
        </w:rPr>
        <w:t>T</w:t>
      </w:r>
      <w:r w:rsidR="00DF7874" w:rsidRPr="00CF3378">
        <w:rPr>
          <w:rFonts w:cs="Arial"/>
          <w:i/>
          <w:iCs/>
          <w:szCs w:val="24"/>
        </w:rPr>
        <w:t>op circuit-board</w:t>
      </w:r>
      <w:r w:rsidR="00DF7874" w:rsidRPr="00CF3378">
        <w:rPr>
          <w:rFonts w:cs="Arial"/>
          <w:szCs w:val="24"/>
        </w:rPr>
        <w:t xml:space="preserve">. The next step is to install and solder </w:t>
      </w:r>
      <w:r w:rsidR="007B0B5F" w:rsidRPr="00CF3378">
        <w:rPr>
          <w:rFonts w:cs="Arial"/>
          <w:szCs w:val="24"/>
        </w:rPr>
        <w:t>wires to the circuit-board at the top of the commutator, as follows</w:t>
      </w:r>
      <w:r w:rsidR="00C62460">
        <w:rPr>
          <w:rFonts w:cs="Arial"/>
          <w:szCs w:val="24"/>
        </w:rPr>
        <w:t xml:space="preserve"> (Fig S5)</w:t>
      </w:r>
      <w:r w:rsidR="007B0B5F" w:rsidRPr="00CF3378">
        <w:rPr>
          <w:rFonts w:cs="Arial"/>
          <w:szCs w:val="24"/>
        </w:rPr>
        <w:t>:</w:t>
      </w:r>
    </w:p>
    <w:p w14:paraId="7F457B25" w14:textId="6F0A7B23" w:rsidR="007B0B5F" w:rsidRPr="00CF3378" w:rsidRDefault="0000338C" w:rsidP="007B0B5F">
      <w:pPr>
        <w:pStyle w:val="ListParagraph"/>
        <w:numPr>
          <w:ilvl w:val="0"/>
          <w:numId w:val="5"/>
        </w:numPr>
        <w:jc w:val="both"/>
        <w:rPr>
          <w:rFonts w:cs="Arial"/>
          <w:szCs w:val="24"/>
        </w:rPr>
      </w:pPr>
      <w:r w:rsidRPr="00CF3378">
        <w:rPr>
          <w:rFonts w:cs="Arial"/>
          <w:color w:val="000000"/>
          <w:szCs w:val="24"/>
        </w:rPr>
        <w:t>To avoid damage, we recommend removing the frame, delicately unplugging the hall sensors and the photometry system’s JST connector and sliding the frame off (note that you will need to gently bend the JST connector so that it can fit through the frame’s hole).</w:t>
      </w:r>
    </w:p>
    <w:p w14:paraId="527F16A0" w14:textId="5621A552" w:rsidR="0000338C" w:rsidRPr="00CF3378" w:rsidRDefault="00DA5EC9" w:rsidP="007B0B5F">
      <w:pPr>
        <w:pStyle w:val="ListParagraph"/>
        <w:numPr>
          <w:ilvl w:val="0"/>
          <w:numId w:val="5"/>
        </w:numPr>
        <w:jc w:val="both"/>
        <w:rPr>
          <w:rFonts w:cs="Arial"/>
          <w:szCs w:val="24"/>
        </w:rPr>
      </w:pPr>
      <w:r w:rsidRPr="00CF3378">
        <w:rPr>
          <w:rFonts w:cs="Arial"/>
          <w:color w:val="000000"/>
          <w:szCs w:val="24"/>
        </w:rPr>
        <w:t>I</w:t>
      </w:r>
      <w:r w:rsidR="0000338C" w:rsidRPr="00CF3378">
        <w:rPr>
          <w:rFonts w:cs="Arial"/>
          <w:color w:val="000000"/>
          <w:szCs w:val="24"/>
        </w:rPr>
        <w:t xml:space="preserve">nsert male headers into the circuit-board and secure it to the commutator’s mount as shown </w:t>
      </w:r>
      <w:r w:rsidR="00C62460">
        <w:rPr>
          <w:rFonts w:cs="Arial"/>
          <w:szCs w:val="24"/>
        </w:rPr>
        <w:t>(Fig S5a)</w:t>
      </w:r>
      <w:r w:rsidR="0000338C" w:rsidRPr="00CF3378">
        <w:rPr>
          <w:rFonts w:cs="Arial"/>
          <w:color w:val="000000"/>
          <w:szCs w:val="24"/>
        </w:rPr>
        <w:t>.</w:t>
      </w:r>
    </w:p>
    <w:p w14:paraId="6137C1FE" w14:textId="0F309083" w:rsidR="0000338C" w:rsidRPr="00CF3378" w:rsidRDefault="00DA5EC9" w:rsidP="007B0B5F">
      <w:pPr>
        <w:pStyle w:val="ListParagraph"/>
        <w:numPr>
          <w:ilvl w:val="0"/>
          <w:numId w:val="5"/>
        </w:numPr>
        <w:jc w:val="both"/>
        <w:rPr>
          <w:rFonts w:cs="Arial"/>
          <w:szCs w:val="24"/>
        </w:rPr>
      </w:pPr>
      <w:r w:rsidRPr="00CF3378">
        <w:rPr>
          <w:rFonts w:cs="Arial"/>
          <w:color w:val="000000"/>
          <w:szCs w:val="24"/>
        </w:rPr>
        <w:t>A</w:t>
      </w:r>
      <w:r w:rsidR="0000338C" w:rsidRPr="00CF3378">
        <w:rPr>
          <w:rFonts w:cs="Arial"/>
          <w:color w:val="000000"/>
          <w:szCs w:val="24"/>
        </w:rPr>
        <w:t>s outlined in the wiring diagram, cut, strip, and solder each wire to its corresponding male pin, routing all wires through the cover</w:t>
      </w:r>
      <w:r w:rsidR="00C62460">
        <w:rPr>
          <w:rFonts w:cs="Arial"/>
          <w:color w:val="000000"/>
          <w:szCs w:val="24"/>
        </w:rPr>
        <w:t xml:space="preserve"> </w:t>
      </w:r>
      <w:r w:rsidR="00C62460">
        <w:rPr>
          <w:rFonts w:cs="Arial"/>
          <w:szCs w:val="24"/>
        </w:rPr>
        <w:t>(Fig S5</w:t>
      </w:r>
      <w:proofErr w:type="gramStart"/>
      <w:r w:rsidR="00C62460">
        <w:rPr>
          <w:rFonts w:cs="Arial"/>
          <w:szCs w:val="24"/>
        </w:rPr>
        <w:t>b,c</w:t>
      </w:r>
      <w:proofErr w:type="gramEnd"/>
      <w:r w:rsidR="00C62460">
        <w:rPr>
          <w:rFonts w:cs="Arial"/>
          <w:szCs w:val="24"/>
        </w:rPr>
        <w:t>)</w:t>
      </w:r>
      <w:r w:rsidR="0000338C" w:rsidRPr="00CF3378">
        <w:rPr>
          <w:rFonts w:cs="Arial"/>
          <w:color w:val="000000"/>
          <w:szCs w:val="24"/>
        </w:rPr>
        <w:t>. To make sure the wires run neatly and are cut to the proper length, we recommend running each wire toward its pin by hand, cutting the wire, stripping, and then soldering it in place.</w:t>
      </w:r>
      <w:r w:rsidRPr="00CF3378">
        <w:rPr>
          <w:rFonts w:cs="Arial"/>
          <w:color w:val="000000"/>
          <w:szCs w:val="24"/>
        </w:rPr>
        <w:t xml:space="preserve"> Note that soldering each wire in-place in this manner primarily helps ensure each wire is cut to proper length</w:t>
      </w:r>
      <w:r w:rsidR="00C62460">
        <w:rPr>
          <w:rFonts w:cs="Arial"/>
          <w:color w:val="000000"/>
          <w:szCs w:val="24"/>
        </w:rPr>
        <w:t xml:space="preserve"> and angled appropriately toward its pin</w:t>
      </w:r>
      <w:r w:rsidRPr="00CF3378">
        <w:rPr>
          <w:rFonts w:cs="Arial"/>
          <w:color w:val="000000"/>
          <w:szCs w:val="24"/>
        </w:rPr>
        <w:t>; therefore, if you experience a short or are not confident a given soldered connection is secure after finishing, you can remove the circuit-board and adjust as needed.</w:t>
      </w:r>
    </w:p>
    <w:p w14:paraId="1A185965" w14:textId="58A671F0" w:rsidR="0000338C" w:rsidRPr="00CF3378" w:rsidRDefault="00DA5EC9" w:rsidP="007B0B5F">
      <w:pPr>
        <w:pStyle w:val="ListParagraph"/>
        <w:numPr>
          <w:ilvl w:val="0"/>
          <w:numId w:val="5"/>
        </w:numPr>
        <w:jc w:val="both"/>
        <w:rPr>
          <w:rFonts w:cs="Arial"/>
          <w:szCs w:val="24"/>
        </w:rPr>
      </w:pPr>
      <w:r w:rsidRPr="00CF3378">
        <w:rPr>
          <w:rFonts w:cs="Arial"/>
          <w:color w:val="000000"/>
          <w:szCs w:val="24"/>
        </w:rPr>
        <w:t>Use a multimeter to test that each pin is electrically connected to its appropriate pin on the bottom of the commutator.</w:t>
      </w:r>
    </w:p>
    <w:p w14:paraId="1AB9C02A" w14:textId="5397DAE9" w:rsidR="00CB76D1" w:rsidRDefault="00CB76D1" w:rsidP="00CB47AB">
      <w:pPr>
        <w:jc w:val="both"/>
        <w:rPr>
          <w:rFonts w:cs="Arial"/>
          <w:i/>
          <w:iCs/>
          <w:szCs w:val="24"/>
        </w:rPr>
      </w:pPr>
      <w:r>
        <w:rPr>
          <w:rFonts w:cs="Arial"/>
          <w:noProof/>
          <w:szCs w:val="24"/>
        </w:rPr>
        <w:drawing>
          <wp:inline distT="0" distB="0" distL="0" distR="0" wp14:anchorId="03B60579" wp14:editId="39398F9A">
            <wp:extent cx="5943600" cy="2648585"/>
            <wp:effectExtent l="0" t="0" r="0" b="0"/>
            <wp:docPr id="3954726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648585"/>
                    </a:xfrm>
                    <a:prstGeom prst="rect">
                      <a:avLst/>
                    </a:prstGeom>
                    <a:noFill/>
                    <a:ln>
                      <a:noFill/>
                    </a:ln>
                  </pic:spPr>
                </pic:pic>
              </a:graphicData>
            </a:graphic>
          </wp:inline>
        </w:drawing>
      </w:r>
    </w:p>
    <w:p w14:paraId="32E169D0" w14:textId="4C881B61" w:rsidR="00CB47AB" w:rsidRPr="00C62460" w:rsidRDefault="00ED54FC" w:rsidP="00CB47AB">
      <w:pPr>
        <w:jc w:val="both"/>
        <w:rPr>
          <w:rFonts w:cs="Arial"/>
          <w:i/>
          <w:iCs/>
          <w:szCs w:val="24"/>
        </w:rPr>
      </w:pPr>
      <w:r>
        <w:rPr>
          <w:rFonts w:cs="Arial"/>
          <w:i/>
          <w:iCs/>
          <w:noProof/>
          <w:szCs w:val="24"/>
        </w:rPr>
        <w:lastRenderedPageBreak/>
        <mc:AlternateContent>
          <mc:Choice Requires="wps">
            <w:drawing>
              <wp:anchor distT="0" distB="17780" distL="0" distR="18415" simplePos="0" relativeHeight="251665408" behindDoc="0" locked="0" layoutInCell="0" allowOverlap="1" wp14:anchorId="29757378" wp14:editId="7608D95F">
                <wp:simplePos x="0" y="0"/>
                <wp:positionH relativeFrom="column">
                  <wp:posOffset>3810</wp:posOffset>
                </wp:positionH>
                <wp:positionV relativeFrom="paragraph">
                  <wp:posOffset>83820</wp:posOffset>
                </wp:positionV>
                <wp:extent cx="5944235" cy="471170"/>
                <wp:effectExtent l="3810" t="0" r="0" b="0"/>
                <wp:wrapSquare wrapText="bothSides"/>
                <wp:docPr id="24"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EE6CA62" w14:textId="1503F949" w:rsidR="00753DEC" w:rsidRDefault="00753DEC" w:rsidP="00753DEC">
                            <w:pPr>
                              <w:pStyle w:val="FrameContents"/>
                              <w:spacing w:after="0" w:line="240" w:lineRule="auto"/>
                              <w:ind w:left="144"/>
                              <w:jc w:val="both"/>
                            </w:pPr>
                            <w:r>
                              <w:rPr>
                                <w:b/>
                                <w:bCs/>
                                <w:sz w:val="18"/>
                                <w:szCs w:val="18"/>
                              </w:rPr>
                              <w:t>Figure S</w:t>
                            </w:r>
                            <w:r w:rsidR="00D22CDD">
                              <w:rPr>
                                <w:b/>
                                <w:bCs/>
                                <w:sz w:val="18"/>
                                <w:szCs w:val="18"/>
                              </w:rPr>
                              <w:t>5</w:t>
                            </w:r>
                            <w:r>
                              <w:rPr>
                                <w:b/>
                                <w:bCs/>
                                <w:sz w:val="18"/>
                                <w:szCs w:val="18"/>
                              </w:rPr>
                              <w:t xml:space="preserve">.  Bottom connections. </w:t>
                            </w:r>
                            <w:r>
                              <w:rPr>
                                <w:sz w:val="18"/>
                                <w:szCs w:val="18"/>
                              </w:rPr>
                              <w:t xml:space="preserve">a) </w:t>
                            </w:r>
                            <w:r w:rsidR="00B26061">
                              <w:rPr>
                                <w:sz w:val="18"/>
                                <w:szCs w:val="18"/>
                              </w:rPr>
                              <w:t>Inserting male headers into the top circuit-board and securing it to the motor-mount. b) Two angles highlighting how the wires should route through the wire-cover and solder to the male headers on the board. c) Wiring diagram. Colors only being used for contrast.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16" o:spid="_x0000_s1030" style="position:absolute;left:0;text-align:left;margin-left:.3pt;margin-top:6.6pt;width:468.05pt;height:37.1pt;z-index:251665408;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" o:allowincell="f" filled="f" stroked="f" strokeweight="0">
                <v:textbox inset="0,0,0,0">
                  <w:txbxContent>
                    <w:p w14:paraId="4EE6CA62" w14:textId="1503F949" w:rsidR="00753DEC" w:rsidRDefault="00753DEC" w:rsidP="00753DEC">
                      <w:pPr>
                        <w:pStyle w:val="FrameContents"/>
                        <w:spacing w:after="0" w:line="240" w:lineRule="auto"/>
                        <w:ind w:left="144"/>
                        <w:jc w:val="both"/>
                      </w:pPr>
                      <w:r>
                        <w:rPr>
                          <w:b/>
                          <w:bCs/>
                          <w:sz w:val="18"/>
                          <w:szCs w:val="18"/>
                        </w:rPr>
                        <w:t>Figure S</w:t>
                      </w:r>
                      <w:r w:rsidR="00D22CDD">
                        <w:rPr>
                          <w:b/>
                          <w:bCs/>
                          <w:sz w:val="18"/>
                          <w:szCs w:val="18"/>
                        </w:rPr>
                        <w:t>5</w:t>
                      </w:r>
                      <w:r>
                        <w:rPr>
                          <w:b/>
                          <w:bCs/>
                          <w:sz w:val="18"/>
                          <w:szCs w:val="18"/>
                        </w:rPr>
                        <w:t xml:space="preserve">.  Bottom connections. </w:t>
                      </w:r>
                      <w:r>
                        <w:rPr>
                          <w:sz w:val="18"/>
                          <w:szCs w:val="18"/>
                        </w:rPr>
                        <w:t xml:space="preserve">a) </w:t>
                      </w:r>
                      <w:r w:rsidR="00B26061">
                        <w:rPr>
                          <w:sz w:val="18"/>
                          <w:szCs w:val="18"/>
                        </w:rPr>
                        <w:t>Inserting male headers into the top circuit-board and securing it to the motor-mount. b) Two angles highlighting how the wires should route through the wire-cover and solder to the male headers on the board. c) Wiring diagram. Colors only being used for contrast.</w:t>
                      </w:r>
                    </w:p>
                  </w:txbxContent>
                </v:textbox>
                <w10:wrap type="square"/>
              </v:rect>
            </w:pict>
          </mc:Fallback>
        </mc:AlternateContent>
      </w:r>
      <w:r w:rsidR="002F1704" w:rsidRPr="00CF3378">
        <w:rPr>
          <w:rFonts w:cs="Arial"/>
          <w:i/>
          <w:iCs/>
          <w:szCs w:val="24"/>
        </w:rPr>
        <w:t>Assembling motor and pulley system</w:t>
      </w:r>
      <w:r w:rsidR="002F1704" w:rsidRPr="00CF3378">
        <w:rPr>
          <w:rFonts w:cs="Arial"/>
          <w:szCs w:val="24"/>
        </w:rPr>
        <w:t xml:space="preserve">. Next, assemble the motor </w:t>
      </w:r>
      <w:r w:rsidR="00CB47AB" w:rsidRPr="00CF3378">
        <w:rPr>
          <w:rFonts w:cs="Arial"/>
          <w:szCs w:val="24"/>
        </w:rPr>
        <w:t>and pulley system, as follows</w:t>
      </w:r>
      <w:r w:rsidR="00C62460">
        <w:rPr>
          <w:rFonts w:cs="Arial"/>
          <w:szCs w:val="24"/>
        </w:rPr>
        <w:t xml:space="preserve"> (Fig S6)</w:t>
      </w:r>
      <w:r w:rsidR="00CB47AB" w:rsidRPr="00CF3378">
        <w:rPr>
          <w:rFonts w:cs="Arial"/>
          <w:szCs w:val="24"/>
        </w:rPr>
        <w:t>:</w:t>
      </w:r>
    </w:p>
    <w:p w14:paraId="1CFC9C6E" w14:textId="4C711285" w:rsidR="007B0B5F" w:rsidRPr="00CF3378" w:rsidRDefault="00922111" w:rsidP="00445F17">
      <w:pPr>
        <w:pStyle w:val="ListParagraph"/>
        <w:numPr>
          <w:ilvl w:val="0"/>
          <w:numId w:val="7"/>
        </w:numPr>
        <w:spacing w:after="0"/>
        <w:jc w:val="both"/>
        <w:rPr>
          <w:rFonts w:cs="Arial"/>
          <w:szCs w:val="24"/>
        </w:rPr>
      </w:pPr>
      <w:r>
        <w:rPr>
          <w:rFonts w:cs="Arial"/>
          <w:color w:val="000000"/>
          <w:szCs w:val="24"/>
        </w:rPr>
        <w:t>S</w:t>
      </w:r>
      <w:r w:rsidR="00445F17" w:rsidRPr="00CF3378">
        <w:rPr>
          <w:rFonts w:cs="Arial"/>
          <w:color w:val="000000"/>
          <w:szCs w:val="24"/>
        </w:rPr>
        <w:t>lide the large-gear onto the gear-pin and tighten the screws</w:t>
      </w:r>
      <w:r w:rsidR="00C62460">
        <w:rPr>
          <w:rFonts w:cs="Arial"/>
          <w:color w:val="000000"/>
          <w:szCs w:val="24"/>
        </w:rPr>
        <w:t xml:space="preserve"> </w:t>
      </w:r>
      <w:bookmarkStart w:id="0" w:name="_Hlk162256912"/>
      <w:r w:rsidR="00C62460">
        <w:rPr>
          <w:rFonts w:cs="Arial"/>
          <w:szCs w:val="24"/>
        </w:rPr>
        <w:t>(Fig S6a)</w:t>
      </w:r>
      <w:bookmarkEnd w:id="0"/>
      <w:r w:rsidR="00445F17" w:rsidRPr="00CF3378">
        <w:rPr>
          <w:rFonts w:cs="Arial"/>
          <w:color w:val="000000"/>
          <w:szCs w:val="24"/>
        </w:rPr>
        <w:t>.</w:t>
      </w:r>
    </w:p>
    <w:p w14:paraId="20F0FE5C" w14:textId="592751B6" w:rsidR="00445F17" w:rsidRPr="00CF3378" w:rsidRDefault="00922111" w:rsidP="00445F17">
      <w:pPr>
        <w:pStyle w:val="NormalWeb"/>
        <w:numPr>
          <w:ilvl w:val="0"/>
          <w:numId w:val="7"/>
        </w:numPr>
        <w:spacing w:before="0" w:beforeAutospacing="0" w:after="0" w:afterAutospacing="0"/>
        <w:textAlignment w:val="baseline"/>
        <w:rPr>
          <w:rFonts w:ascii="Arial" w:hAnsi="Arial" w:cs="Arial"/>
          <w:color w:val="000000"/>
        </w:rPr>
      </w:pPr>
      <w:r>
        <w:rPr>
          <w:rFonts w:ascii="Arial" w:hAnsi="Arial" w:cs="Arial"/>
          <w:color w:val="000000"/>
        </w:rPr>
        <w:t>A</w:t>
      </w:r>
      <w:r w:rsidR="00445F17" w:rsidRPr="00CF3378">
        <w:rPr>
          <w:rFonts w:ascii="Arial" w:hAnsi="Arial" w:cs="Arial"/>
          <w:color w:val="000000"/>
        </w:rPr>
        <w:t>pply the bore-adapter and small-gear to the motor and tighten the screws</w:t>
      </w:r>
      <w:r w:rsidR="00C62460">
        <w:rPr>
          <w:rFonts w:ascii="Arial" w:hAnsi="Arial" w:cs="Arial"/>
          <w:color w:val="000000"/>
        </w:rPr>
        <w:t xml:space="preserve"> </w:t>
      </w:r>
      <w:r w:rsidR="00C62460" w:rsidRPr="00C62460">
        <w:rPr>
          <w:rFonts w:ascii="Arial" w:hAnsi="Arial" w:cs="Arial"/>
          <w:color w:val="000000"/>
        </w:rPr>
        <w:t>(Fig S6a)</w:t>
      </w:r>
      <w:r w:rsidR="00445F17" w:rsidRPr="00CF3378">
        <w:rPr>
          <w:rFonts w:ascii="Arial" w:hAnsi="Arial" w:cs="Arial"/>
          <w:color w:val="000000"/>
        </w:rPr>
        <w:t>.</w:t>
      </w:r>
    </w:p>
    <w:p w14:paraId="585AE2BE" w14:textId="5133F0B2" w:rsidR="00445F17" w:rsidRPr="00CF3378" w:rsidRDefault="00922111" w:rsidP="00445F17">
      <w:pPr>
        <w:pStyle w:val="NormalWeb"/>
        <w:numPr>
          <w:ilvl w:val="0"/>
          <w:numId w:val="7"/>
        </w:numPr>
        <w:spacing w:before="0" w:beforeAutospacing="0" w:after="0" w:afterAutospacing="0"/>
        <w:textAlignment w:val="baseline"/>
        <w:rPr>
          <w:rFonts w:ascii="Arial" w:hAnsi="Arial" w:cs="Arial"/>
          <w:color w:val="000000"/>
        </w:rPr>
      </w:pPr>
      <w:r>
        <w:rPr>
          <w:rFonts w:ascii="Arial" w:hAnsi="Arial" w:cs="Arial"/>
          <w:color w:val="000000"/>
        </w:rPr>
        <w:t>H</w:t>
      </w:r>
      <w:r w:rsidR="00445F17" w:rsidRPr="00CF3378">
        <w:rPr>
          <w:rFonts w:ascii="Arial" w:hAnsi="Arial" w:cs="Arial"/>
          <w:color w:val="000000"/>
        </w:rPr>
        <w:t xml:space="preserve">ang the belt loosely on the </w:t>
      </w:r>
      <w:proofErr w:type="gramStart"/>
      <w:r w:rsidR="00445F17" w:rsidRPr="00CF3378">
        <w:rPr>
          <w:rFonts w:ascii="Arial" w:hAnsi="Arial" w:cs="Arial"/>
          <w:color w:val="000000"/>
        </w:rPr>
        <w:t>large-gear</w:t>
      </w:r>
      <w:proofErr w:type="gramEnd"/>
      <w:r w:rsidR="00C62460">
        <w:rPr>
          <w:rFonts w:ascii="Arial" w:hAnsi="Arial" w:cs="Arial"/>
          <w:color w:val="000000"/>
        </w:rPr>
        <w:t xml:space="preserve"> </w:t>
      </w:r>
      <w:r w:rsidR="00C62460" w:rsidRPr="00C62460">
        <w:rPr>
          <w:rFonts w:ascii="Arial" w:hAnsi="Arial" w:cs="Arial"/>
          <w:color w:val="000000"/>
        </w:rPr>
        <w:t>(Fig S6</w:t>
      </w:r>
      <w:r w:rsidR="00C62460">
        <w:rPr>
          <w:rFonts w:ascii="Arial" w:hAnsi="Arial" w:cs="Arial"/>
          <w:color w:val="000000"/>
        </w:rPr>
        <w:t>b</w:t>
      </w:r>
      <w:r w:rsidR="00C62460" w:rsidRPr="00C62460">
        <w:rPr>
          <w:rFonts w:ascii="Arial" w:hAnsi="Arial" w:cs="Arial"/>
          <w:color w:val="000000"/>
        </w:rPr>
        <w:t>)</w:t>
      </w:r>
      <w:r w:rsidR="00445F17" w:rsidRPr="00CF3378">
        <w:rPr>
          <w:rFonts w:ascii="Arial" w:hAnsi="Arial" w:cs="Arial"/>
          <w:color w:val="000000"/>
        </w:rPr>
        <w:t>.</w:t>
      </w:r>
    </w:p>
    <w:p w14:paraId="31B96C44" w14:textId="732914FC" w:rsidR="00445F17" w:rsidRPr="00CF3378" w:rsidRDefault="00922111" w:rsidP="00445F17">
      <w:pPr>
        <w:pStyle w:val="NormalWeb"/>
        <w:numPr>
          <w:ilvl w:val="0"/>
          <w:numId w:val="7"/>
        </w:numPr>
        <w:spacing w:before="0" w:beforeAutospacing="0" w:after="0" w:afterAutospacing="0"/>
        <w:textAlignment w:val="baseline"/>
        <w:rPr>
          <w:rFonts w:ascii="Arial" w:hAnsi="Arial" w:cs="Arial"/>
          <w:color w:val="000000"/>
        </w:rPr>
      </w:pPr>
      <w:r>
        <w:rPr>
          <w:rFonts w:ascii="Arial" w:hAnsi="Arial" w:cs="Arial"/>
          <w:color w:val="000000"/>
        </w:rPr>
        <w:t>I</w:t>
      </w:r>
      <w:r w:rsidR="00445F17" w:rsidRPr="00CF3378">
        <w:rPr>
          <w:rFonts w:ascii="Arial" w:hAnsi="Arial" w:cs="Arial"/>
          <w:color w:val="000000"/>
        </w:rPr>
        <w:t>nsert the motor into its opening, using a ‘tucking’ motion to get the belt onto the small gear appropriately</w:t>
      </w:r>
      <w:r w:rsidR="00C62460">
        <w:rPr>
          <w:rFonts w:ascii="Arial" w:hAnsi="Arial" w:cs="Arial"/>
          <w:color w:val="000000"/>
        </w:rPr>
        <w:t xml:space="preserve"> </w:t>
      </w:r>
      <w:r w:rsidR="00C62460" w:rsidRPr="00C62460">
        <w:rPr>
          <w:rFonts w:ascii="Arial" w:hAnsi="Arial" w:cs="Arial"/>
          <w:color w:val="000000"/>
        </w:rPr>
        <w:t>(Fig S6</w:t>
      </w:r>
      <w:r w:rsidR="00C62460">
        <w:rPr>
          <w:rFonts w:ascii="Arial" w:hAnsi="Arial" w:cs="Arial"/>
          <w:color w:val="000000"/>
        </w:rPr>
        <w:t>b</w:t>
      </w:r>
      <w:r w:rsidR="00C62460" w:rsidRPr="00C62460">
        <w:rPr>
          <w:rFonts w:ascii="Arial" w:hAnsi="Arial" w:cs="Arial"/>
          <w:color w:val="000000"/>
        </w:rPr>
        <w:t>)</w:t>
      </w:r>
      <w:r w:rsidR="00445F17" w:rsidRPr="00CF3378">
        <w:rPr>
          <w:rFonts w:ascii="Arial" w:hAnsi="Arial" w:cs="Arial"/>
          <w:color w:val="000000"/>
        </w:rPr>
        <w:t>. </w:t>
      </w:r>
    </w:p>
    <w:p w14:paraId="317B2CFE" w14:textId="09EF0355" w:rsidR="00445F17" w:rsidRPr="00CF3378" w:rsidRDefault="00922111" w:rsidP="00445F17">
      <w:pPr>
        <w:pStyle w:val="NormalWeb"/>
        <w:numPr>
          <w:ilvl w:val="0"/>
          <w:numId w:val="7"/>
        </w:numPr>
        <w:spacing w:before="0" w:beforeAutospacing="0" w:after="0" w:afterAutospacing="0"/>
        <w:textAlignment w:val="baseline"/>
        <w:rPr>
          <w:rFonts w:ascii="Arial" w:hAnsi="Arial" w:cs="Arial"/>
          <w:color w:val="000000"/>
        </w:rPr>
      </w:pPr>
      <w:r>
        <w:rPr>
          <w:rFonts w:ascii="Arial" w:hAnsi="Arial" w:cs="Arial"/>
          <w:color w:val="000000"/>
        </w:rPr>
        <w:t>H</w:t>
      </w:r>
      <w:r w:rsidR="00445F17" w:rsidRPr="00CF3378">
        <w:rPr>
          <w:rFonts w:ascii="Arial" w:hAnsi="Arial" w:cs="Arial"/>
          <w:color w:val="000000"/>
        </w:rPr>
        <w:t>olding the motor in place by hand, screw it to the mount</w:t>
      </w:r>
      <w:r w:rsidR="00C62460">
        <w:rPr>
          <w:rFonts w:ascii="Arial" w:hAnsi="Arial" w:cs="Arial"/>
          <w:color w:val="000000"/>
        </w:rPr>
        <w:t xml:space="preserve"> using m5 screws</w:t>
      </w:r>
      <w:r w:rsidR="00445F17" w:rsidRPr="00CF3378">
        <w:rPr>
          <w:rFonts w:ascii="Arial" w:hAnsi="Arial" w:cs="Arial"/>
          <w:color w:val="000000"/>
        </w:rPr>
        <w:t xml:space="preserve"> </w:t>
      </w:r>
      <w:r w:rsidR="00C62460" w:rsidRPr="00C62460">
        <w:rPr>
          <w:rFonts w:ascii="Arial" w:hAnsi="Arial" w:cs="Arial"/>
          <w:color w:val="000000"/>
        </w:rPr>
        <w:t>(Fig S6</w:t>
      </w:r>
      <w:r w:rsidR="00C62460">
        <w:rPr>
          <w:rFonts w:ascii="Arial" w:hAnsi="Arial" w:cs="Arial"/>
          <w:color w:val="000000"/>
        </w:rPr>
        <w:t>c</w:t>
      </w:r>
      <w:r w:rsidR="00C62460" w:rsidRPr="00C62460">
        <w:rPr>
          <w:rFonts w:ascii="Arial" w:hAnsi="Arial" w:cs="Arial"/>
          <w:color w:val="000000"/>
        </w:rPr>
        <w:t>)</w:t>
      </w:r>
      <w:r w:rsidR="00445F17" w:rsidRPr="00CF3378">
        <w:rPr>
          <w:rFonts w:ascii="Arial" w:hAnsi="Arial" w:cs="Arial"/>
          <w:color w:val="000000"/>
        </w:rPr>
        <w:t>.</w:t>
      </w:r>
    </w:p>
    <w:p w14:paraId="5D79E044" w14:textId="179AA2BB" w:rsidR="00445F17" w:rsidRPr="00CF3378" w:rsidRDefault="00922111" w:rsidP="00445F17">
      <w:pPr>
        <w:pStyle w:val="NormalWeb"/>
        <w:numPr>
          <w:ilvl w:val="0"/>
          <w:numId w:val="7"/>
        </w:numPr>
        <w:spacing w:before="0" w:beforeAutospacing="0" w:after="0" w:afterAutospacing="0"/>
        <w:textAlignment w:val="baseline"/>
        <w:rPr>
          <w:rFonts w:ascii="Arial" w:hAnsi="Arial" w:cs="Arial"/>
          <w:color w:val="000000"/>
        </w:rPr>
      </w:pPr>
      <w:r>
        <w:rPr>
          <w:rFonts w:ascii="Arial" w:hAnsi="Arial" w:cs="Arial"/>
          <w:color w:val="000000"/>
        </w:rPr>
        <w:t>I</w:t>
      </w:r>
      <w:r w:rsidR="00445F17" w:rsidRPr="00CF3378">
        <w:rPr>
          <w:rFonts w:ascii="Arial" w:hAnsi="Arial" w:cs="Arial"/>
          <w:color w:val="000000"/>
        </w:rPr>
        <w:t>f needed, loosen the screws on the small gear and shift it vertically to where the belt sits evenly across the large and small gears and re-tighten the screws</w:t>
      </w:r>
      <w:r w:rsidR="00C62460">
        <w:rPr>
          <w:rFonts w:ascii="Arial" w:hAnsi="Arial" w:cs="Arial"/>
          <w:color w:val="000000"/>
        </w:rPr>
        <w:t xml:space="preserve"> </w:t>
      </w:r>
      <w:r w:rsidR="00C62460" w:rsidRPr="00C62460">
        <w:rPr>
          <w:rFonts w:ascii="Arial" w:hAnsi="Arial" w:cs="Arial"/>
          <w:color w:val="000000"/>
        </w:rPr>
        <w:t>(Fig S6</w:t>
      </w:r>
      <w:r w:rsidR="00C62460">
        <w:rPr>
          <w:rFonts w:ascii="Arial" w:hAnsi="Arial" w:cs="Arial"/>
          <w:color w:val="000000"/>
        </w:rPr>
        <w:t>c</w:t>
      </w:r>
      <w:r w:rsidR="00C62460" w:rsidRPr="00C62460">
        <w:rPr>
          <w:rFonts w:ascii="Arial" w:hAnsi="Arial" w:cs="Arial"/>
          <w:color w:val="000000"/>
        </w:rPr>
        <w:t>)</w:t>
      </w:r>
      <w:r w:rsidR="00445F17" w:rsidRPr="00CF3378">
        <w:rPr>
          <w:rFonts w:ascii="Arial" w:hAnsi="Arial" w:cs="Arial"/>
          <w:color w:val="000000"/>
        </w:rPr>
        <w:t xml:space="preserve">. Note that, depending on your 3D printer, sliding the small gear upward on the bore adapter might be difficult, but we have success by </w:t>
      </w:r>
      <w:r w:rsidR="00C62460">
        <w:rPr>
          <w:rFonts w:ascii="Arial" w:hAnsi="Arial" w:cs="Arial"/>
          <w:color w:val="000000"/>
        </w:rPr>
        <w:t xml:space="preserve">gently </w:t>
      </w:r>
      <w:r w:rsidR="00445F17" w:rsidRPr="00CF3378">
        <w:rPr>
          <w:rFonts w:ascii="Arial" w:hAnsi="Arial" w:cs="Arial"/>
          <w:color w:val="000000"/>
        </w:rPr>
        <w:t>prying with a flat-head screwdriver.</w:t>
      </w:r>
    </w:p>
    <w:p w14:paraId="3A33C917" w14:textId="4BF9D3B9" w:rsidR="00EB4929" w:rsidRPr="00CF3378" w:rsidRDefault="00ED54FC" w:rsidP="005C4871">
      <w:pPr>
        <w:pStyle w:val="NormalWeb"/>
        <w:spacing w:before="0" w:beforeAutospacing="0" w:after="0" w:afterAutospacing="0"/>
        <w:textAlignment w:val="baseline"/>
        <w:rPr>
          <w:rFonts w:ascii="Arial" w:hAnsi="Arial" w:cs="Arial"/>
          <w:color w:val="000000"/>
        </w:rPr>
      </w:pPr>
      <w:r>
        <w:rPr>
          <w:rFonts w:ascii="Arial" w:hAnsi="Arial" w:cs="Arial"/>
          <w:i/>
          <w:iCs/>
          <w:noProof/>
          <w:color w:val="000000"/>
        </w:rPr>
        <mc:AlternateContent>
          <mc:Choice Requires="wps">
            <w:drawing>
              <wp:anchor distT="0" distB="17780" distL="0" distR="18415" simplePos="0" relativeHeight="251666432" behindDoc="0" locked="0" layoutInCell="0" allowOverlap="1" wp14:anchorId="29757378" wp14:editId="3F662081">
                <wp:simplePos x="0" y="0"/>
                <wp:positionH relativeFrom="column">
                  <wp:posOffset>3810</wp:posOffset>
                </wp:positionH>
                <wp:positionV relativeFrom="paragraph">
                  <wp:posOffset>1351280</wp:posOffset>
                </wp:positionV>
                <wp:extent cx="5944235" cy="551180"/>
                <wp:effectExtent l="3810" t="1905" r="0" b="0"/>
                <wp:wrapSquare wrapText="bothSides"/>
                <wp:docPr id="23"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7821C35" w14:textId="2CCECAB6" w:rsidR="005C4871" w:rsidRDefault="005C4871" w:rsidP="005C4871">
                            <w:pPr>
                              <w:pStyle w:val="FrameContents"/>
                              <w:spacing w:after="0" w:line="240" w:lineRule="auto"/>
                              <w:ind w:left="144"/>
                              <w:jc w:val="both"/>
                            </w:pPr>
                            <w:r>
                              <w:rPr>
                                <w:b/>
                                <w:bCs/>
                                <w:sz w:val="18"/>
                                <w:szCs w:val="18"/>
                              </w:rPr>
                              <w:t>Figure S</w:t>
                            </w:r>
                            <w:r w:rsidR="00D22CDD">
                              <w:rPr>
                                <w:b/>
                                <w:bCs/>
                                <w:sz w:val="18"/>
                                <w:szCs w:val="18"/>
                              </w:rPr>
                              <w:t>6</w:t>
                            </w:r>
                            <w:r>
                              <w:rPr>
                                <w:b/>
                                <w:bCs/>
                                <w:sz w:val="18"/>
                                <w:szCs w:val="18"/>
                              </w:rPr>
                              <w:t xml:space="preserve">.  Assembling motor and pulley system. </w:t>
                            </w:r>
                            <w:r>
                              <w:rPr>
                                <w:sz w:val="18"/>
                                <w:szCs w:val="18"/>
                              </w:rPr>
                              <w:t>a) Shows relevant components separate from the mount. b) Highlights that you should tuck/sweep the small gear into the inner portion of the belt (do not try to stretch the belt onto the small gear while vertical, as this will likely cause damage). c) Assembled components. Highlights that the belt should be even across the gears and motor secured with m5 screws.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18" o:spid="_x0000_s1031" style="position:absolute;margin-left:.3pt;margin-top:106.4pt;width:468.05pt;height:43.4pt;z-index:251666432;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" o:allowincell="f" filled="f" stroked="f" strokeweight="0">
                <v:textbox inset="0,0,0,0">
                  <w:txbxContent>
                    <w:p w14:paraId="27821C35" w14:textId="2CCECAB6" w:rsidR="005C4871" w:rsidRDefault="005C4871" w:rsidP="005C4871">
                      <w:pPr>
                        <w:pStyle w:val="FrameContents"/>
                        <w:spacing w:after="0" w:line="240" w:lineRule="auto"/>
                        <w:ind w:left="144"/>
                        <w:jc w:val="both"/>
                      </w:pPr>
                      <w:r>
                        <w:rPr>
                          <w:b/>
                          <w:bCs/>
                          <w:sz w:val="18"/>
                          <w:szCs w:val="18"/>
                        </w:rPr>
                        <w:t>Figure S</w:t>
                      </w:r>
                      <w:r w:rsidR="00D22CDD">
                        <w:rPr>
                          <w:b/>
                          <w:bCs/>
                          <w:sz w:val="18"/>
                          <w:szCs w:val="18"/>
                        </w:rPr>
                        <w:t>6</w:t>
                      </w:r>
                      <w:r>
                        <w:rPr>
                          <w:b/>
                          <w:bCs/>
                          <w:sz w:val="18"/>
                          <w:szCs w:val="18"/>
                        </w:rPr>
                        <w:t xml:space="preserve">.  Assembling motor and pulley system. </w:t>
                      </w:r>
                      <w:r>
                        <w:rPr>
                          <w:sz w:val="18"/>
                          <w:szCs w:val="18"/>
                        </w:rPr>
                        <w:t>a) Shows relevant components separate from the mount. b) Highlights that you should tuck/sweep the small gear into the inner portion of the belt (do not try to stretch the belt onto the small gear while vertical, as this will likely cause damage). c) Assembled components. Highlights that the belt should be even across the gears and motor secured with m5 screws.</w:t>
                      </w:r>
                    </w:p>
                  </w:txbxContent>
                </v:textbox>
                <w10:wrap type="square"/>
              </v:rect>
            </w:pict>
          </mc:Fallback>
        </mc:AlternateContent>
      </w:r>
      <w:r w:rsidR="005C4871">
        <w:rPr>
          <w:rFonts w:ascii="Arial" w:hAnsi="Arial" w:cs="Arial"/>
          <w:noProof/>
          <w:color w:val="000000"/>
        </w:rPr>
        <w:drawing>
          <wp:inline distT="0" distB="0" distL="0" distR="0" wp14:anchorId="5DAB4B0E" wp14:editId="4A3ECA10">
            <wp:extent cx="5939790" cy="12297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939790" cy="1229727"/>
                    </a:xfrm>
                    <a:prstGeom prst="rect">
                      <a:avLst/>
                    </a:prstGeom>
                    <a:noFill/>
                    <a:ln>
                      <a:noFill/>
                    </a:ln>
                  </pic:spPr>
                </pic:pic>
              </a:graphicData>
            </a:graphic>
          </wp:inline>
        </w:drawing>
      </w:r>
    </w:p>
    <w:p w14:paraId="406E24A4" w14:textId="0C78913A" w:rsidR="005C4871" w:rsidRDefault="005C4871" w:rsidP="00445F17">
      <w:pPr>
        <w:pStyle w:val="NormalWeb"/>
        <w:spacing w:before="0" w:beforeAutospacing="0" w:after="0" w:afterAutospacing="0"/>
        <w:textAlignment w:val="baseline"/>
        <w:rPr>
          <w:rFonts w:ascii="Arial" w:hAnsi="Arial" w:cs="Arial"/>
          <w:i/>
          <w:iCs/>
          <w:color w:val="000000"/>
        </w:rPr>
      </w:pPr>
    </w:p>
    <w:p w14:paraId="27C71625" w14:textId="605F53B2" w:rsidR="00AF3BB2" w:rsidRPr="00CF3378" w:rsidRDefault="00FE0896" w:rsidP="00445F17">
      <w:pPr>
        <w:pStyle w:val="NormalWeb"/>
        <w:spacing w:before="0" w:beforeAutospacing="0" w:after="0" w:afterAutospacing="0"/>
        <w:textAlignment w:val="baseline"/>
        <w:rPr>
          <w:rFonts w:ascii="Arial" w:hAnsi="Arial" w:cs="Arial"/>
          <w:color w:val="000000"/>
        </w:rPr>
      </w:pPr>
      <w:r w:rsidRPr="00CF3378">
        <w:rPr>
          <w:rFonts w:ascii="Arial" w:hAnsi="Arial" w:cs="Arial"/>
          <w:i/>
          <w:iCs/>
          <w:color w:val="000000"/>
        </w:rPr>
        <w:t>D</w:t>
      </w:r>
      <w:r w:rsidR="00EB4929" w:rsidRPr="00CF3378">
        <w:rPr>
          <w:rFonts w:ascii="Arial" w:hAnsi="Arial" w:cs="Arial"/>
          <w:i/>
          <w:iCs/>
          <w:color w:val="000000"/>
        </w:rPr>
        <w:t>evice mount</w:t>
      </w:r>
      <w:r w:rsidR="00EB4929" w:rsidRPr="00CF3378">
        <w:rPr>
          <w:rFonts w:ascii="Arial" w:hAnsi="Arial" w:cs="Arial"/>
          <w:color w:val="000000"/>
        </w:rPr>
        <w:t>. Next, assemble the mount that will hold the full device</w:t>
      </w:r>
      <w:r w:rsidR="00AF3BB2" w:rsidRPr="00CF3378">
        <w:rPr>
          <w:rFonts w:ascii="Arial" w:hAnsi="Arial" w:cs="Arial"/>
          <w:color w:val="000000"/>
        </w:rPr>
        <w:t>, using the following steps</w:t>
      </w:r>
      <w:r w:rsidR="00C62460">
        <w:rPr>
          <w:rFonts w:ascii="Arial" w:hAnsi="Arial" w:cs="Arial"/>
          <w:color w:val="000000"/>
        </w:rPr>
        <w:t xml:space="preserve"> (Fig S7)</w:t>
      </w:r>
      <w:r w:rsidR="00AF3BB2" w:rsidRPr="00CF3378">
        <w:rPr>
          <w:rFonts w:ascii="Arial" w:hAnsi="Arial" w:cs="Arial"/>
          <w:color w:val="000000"/>
        </w:rPr>
        <w:t>:</w:t>
      </w:r>
    </w:p>
    <w:p w14:paraId="2B146CDC" w14:textId="3B38E9FC" w:rsidR="00AF3BB2" w:rsidRPr="00AF3BB2" w:rsidRDefault="003633E9" w:rsidP="00AF3BB2">
      <w:pPr>
        <w:numPr>
          <w:ilvl w:val="0"/>
          <w:numId w:val="9"/>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Make</w:t>
      </w:r>
      <w:r w:rsidR="00AF3BB2" w:rsidRPr="00AF3BB2">
        <w:rPr>
          <w:rFonts w:eastAsia="Times New Roman" w:cs="Arial"/>
          <w:color w:val="000000"/>
          <w:kern w:val="0"/>
          <w:szCs w:val="24"/>
          <w14:ligatures w14:val="none"/>
        </w:rPr>
        <w:t xml:space="preserve"> four ‘legs’ for the mount by screwing pairs of L-brackets together </w:t>
      </w:r>
      <w:r w:rsidR="00C62460">
        <w:rPr>
          <w:rFonts w:cs="Arial"/>
          <w:color w:val="000000"/>
        </w:rPr>
        <w:t>(Fig S7b)</w:t>
      </w:r>
      <w:r w:rsidR="00AF3BB2" w:rsidRPr="00AF3BB2">
        <w:rPr>
          <w:rFonts w:eastAsia="Times New Roman" w:cs="Arial"/>
          <w:color w:val="000000"/>
          <w:kern w:val="0"/>
          <w:szCs w:val="24"/>
          <w14:ligatures w14:val="none"/>
        </w:rPr>
        <w:t>.</w:t>
      </w:r>
    </w:p>
    <w:p w14:paraId="49A109CA" w14:textId="2041CAAE" w:rsidR="00AF3BB2" w:rsidRPr="00AF3BB2" w:rsidRDefault="003633E9" w:rsidP="00AF3BB2">
      <w:pPr>
        <w:numPr>
          <w:ilvl w:val="0"/>
          <w:numId w:val="9"/>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M</w:t>
      </w:r>
      <w:r w:rsidR="00AF3BB2" w:rsidRPr="00AF3BB2">
        <w:rPr>
          <w:rFonts w:eastAsia="Times New Roman" w:cs="Arial"/>
          <w:color w:val="000000"/>
          <w:kern w:val="0"/>
          <w:szCs w:val="24"/>
          <w14:ligatures w14:val="none"/>
        </w:rPr>
        <w:t xml:space="preserve">ake a ‘bridge’ between each pair of legs using the </w:t>
      </w:r>
      <w:proofErr w:type="gramStart"/>
      <w:r w:rsidR="00AF3BB2" w:rsidRPr="00AF3BB2">
        <w:rPr>
          <w:rFonts w:eastAsia="Times New Roman" w:cs="Arial"/>
          <w:color w:val="000000"/>
          <w:kern w:val="0"/>
          <w:szCs w:val="24"/>
          <w14:ligatures w14:val="none"/>
        </w:rPr>
        <w:t>straight-brackets</w:t>
      </w:r>
      <w:proofErr w:type="gramEnd"/>
      <w:r w:rsidR="00AF3BB2" w:rsidRPr="00AF3BB2">
        <w:rPr>
          <w:rFonts w:eastAsia="Times New Roman" w:cs="Arial"/>
          <w:color w:val="000000"/>
          <w:kern w:val="0"/>
          <w:szCs w:val="24"/>
          <w14:ligatures w14:val="none"/>
        </w:rPr>
        <w:t xml:space="preserve"> (</w:t>
      </w:r>
      <w:r w:rsidR="00C62460">
        <w:rPr>
          <w:rFonts w:eastAsia="Times New Roman" w:cs="Arial"/>
          <w:color w:val="000000"/>
          <w:kern w:val="0"/>
          <w:szCs w:val="24"/>
          <w14:ligatures w14:val="none"/>
        </w:rPr>
        <w:t>Fig S7b</w:t>
      </w:r>
      <w:r w:rsidR="00AF3BB2" w:rsidRPr="00AF3BB2">
        <w:rPr>
          <w:rFonts w:eastAsia="Times New Roman" w:cs="Arial"/>
          <w:color w:val="000000"/>
          <w:kern w:val="0"/>
          <w:szCs w:val="24"/>
          <w14:ligatures w14:val="none"/>
        </w:rPr>
        <w:t>), making sure the screws are as far as possible to the end of the straight brackets. </w:t>
      </w:r>
    </w:p>
    <w:p w14:paraId="4B5A65C6" w14:textId="2FDF8EF7" w:rsidR="00AF3BB2" w:rsidRPr="006B059D" w:rsidRDefault="003633E9" w:rsidP="003633E9">
      <w:pPr>
        <w:numPr>
          <w:ilvl w:val="0"/>
          <w:numId w:val="9"/>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L</w:t>
      </w:r>
      <w:r w:rsidR="00AF3BB2" w:rsidRPr="00AF3BB2">
        <w:rPr>
          <w:rFonts w:eastAsia="Times New Roman" w:cs="Arial"/>
          <w:color w:val="000000"/>
          <w:kern w:val="0"/>
          <w:szCs w:val="24"/>
          <w14:ligatures w14:val="none"/>
        </w:rPr>
        <w:t xml:space="preserve">ay the commutator on its side and screw the mount-adapter into the straight </w:t>
      </w:r>
      <w:r w:rsidR="00AF3BB2" w:rsidRPr="006B059D">
        <w:rPr>
          <w:rFonts w:eastAsia="Times New Roman" w:cs="Arial"/>
          <w:color w:val="000000"/>
          <w:kern w:val="0"/>
          <w:szCs w:val="24"/>
          <w14:ligatures w14:val="none"/>
        </w:rPr>
        <w:t>brackets</w:t>
      </w:r>
      <w:r w:rsidR="006B059D">
        <w:rPr>
          <w:rFonts w:eastAsia="Times New Roman" w:cs="Arial"/>
          <w:color w:val="000000"/>
          <w:kern w:val="0"/>
          <w:szCs w:val="24"/>
          <w14:ligatures w14:val="none"/>
        </w:rPr>
        <w:t xml:space="preserve"> (Fig 7b)</w:t>
      </w:r>
      <w:r w:rsidR="00AF3BB2" w:rsidRPr="006B059D">
        <w:rPr>
          <w:rFonts w:eastAsia="Times New Roman" w:cs="Arial"/>
          <w:color w:val="000000"/>
          <w:kern w:val="0"/>
          <w:szCs w:val="24"/>
          <w14:ligatures w14:val="none"/>
        </w:rPr>
        <w:t>.</w:t>
      </w:r>
      <w:r w:rsidRPr="006B059D">
        <w:rPr>
          <w:rFonts w:eastAsia="Times New Roman" w:cs="Arial"/>
          <w:color w:val="000000"/>
          <w:kern w:val="0"/>
          <w:szCs w:val="24"/>
          <w14:ligatures w14:val="none"/>
        </w:rPr>
        <w:t xml:space="preserve"> </w:t>
      </w:r>
      <w:r w:rsidR="00AF3BB2" w:rsidRPr="006B059D">
        <w:rPr>
          <w:rFonts w:eastAsia="Times New Roman" w:cs="Arial"/>
          <w:color w:val="000000"/>
          <w:kern w:val="0"/>
          <w:szCs w:val="24"/>
          <w14:ligatures w14:val="none"/>
        </w:rPr>
        <w:t>Make sure to keep the commutator as centered as possible with respect to the straight brackets.</w:t>
      </w:r>
    </w:p>
    <w:p w14:paraId="65FF3DA9" w14:textId="5B35620C" w:rsidR="00AF3BB2" w:rsidRPr="006B059D" w:rsidRDefault="003633E9" w:rsidP="00AF3BB2">
      <w:pPr>
        <w:numPr>
          <w:ilvl w:val="0"/>
          <w:numId w:val="9"/>
        </w:numPr>
        <w:spacing w:after="0" w:line="240" w:lineRule="auto"/>
        <w:textAlignment w:val="baseline"/>
        <w:rPr>
          <w:rFonts w:eastAsia="Times New Roman" w:cs="Arial"/>
          <w:color w:val="000000"/>
          <w:kern w:val="0"/>
          <w:szCs w:val="24"/>
          <w14:ligatures w14:val="none"/>
        </w:rPr>
      </w:pPr>
      <w:r w:rsidRPr="006B059D">
        <w:rPr>
          <w:rFonts w:eastAsia="Times New Roman" w:cs="Arial"/>
          <w:color w:val="000000"/>
          <w:kern w:val="0"/>
          <w:szCs w:val="24"/>
          <w14:ligatures w14:val="none"/>
        </w:rPr>
        <w:t>G</w:t>
      </w:r>
      <w:r w:rsidR="00AF3BB2" w:rsidRPr="006B059D">
        <w:rPr>
          <w:rFonts w:eastAsia="Times New Roman" w:cs="Arial"/>
          <w:color w:val="000000"/>
          <w:kern w:val="0"/>
          <w:szCs w:val="24"/>
          <w14:ligatures w14:val="none"/>
        </w:rPr>
        <w:t xml:space="preserve">ently stand the commutator/mount upright (straighten the legs if they </w:t>
      </w:r>
      <w:r w:rsidR="00DD5A67" w:rsidRPr="006B059D">
        <w:rPr>
          <w:rFonts w:eastAsia="Times New Roman" w:cs="Arial"/>
          <w:color w:val="000000"/>
          <w:kern w:val="0"/>
          <w:szCs w:val="24"/>
          <w14:ligatures w14:val="none"/>
        </w:rPr>
        <w:t>tilt</w:t>
      </w:r>
      <w:r w:rsidR="00AF3BB2" w:rsidRPr="006B059D">
        <w:rPr>
          <w:rFonts w:eastAsia="Times New Roman" w:cs="Arial"/>
          <w:color w:val="000000"/>
          <w:kern w:val="0"/>
          <w:szCs w:val="24"/>
          <w14:ligatures w14:val="none"/>
        </w:rPr>
        <w:t xml:space="preserve"> in the process) and use the second pair of </w:t>
      </w:r>
      <w:proofErr w:type="gramStart"/>
      <w:r w:rsidR="00AF3BB2" w:rsidRPr="006B059D">
        <w:rPr>
          <w:rFonts w:eastAsia="Times New Roman" w:cs="Arial"/>
          <w:color w:val="000000"/>
          <w:kern w:val="0"/>
          <w:szCs w:val="24"/>
          <w14:ligatures w14:val="none"/>
        </w:rPr>
        <w:t>straight-brackets</w:t>
      </w:r>
      <w:proofErr w:type="gramEnd"/>
      <w:r w:rsidR="00AF3BB2" w:rsidRPr="006B059D">
        <w:rPr>
          <w:rFonts w:eastAsia="Times New Roman" w:cs="Arial"/>
          <w:color w:val="000000"/>
          <w:kern w:val="0"/>
          <w:szCs w:val="24"/>
          <w14:ligatures w14:val="none"/>
        </w:rPr>
        <w:t xml:space="preserve"> to make brace connections across the top of the mount </w:t>
      </w:r>
      <w:r w:rsidR="006B059D">
        <w:rPr>
          <w:rFonts w:eastAsia="Times New Roman" w:cs="Arial"/>
          <w:color w:val="000000"/>
          <w:kern w:val="0"/>
          <w:szCs w:val="24"/>
          <w14:ligatures w14:val="none"/>
        </w:rPr>
        <w:t>(Fig 7b</w:t>
      </w:r>
      <w:r w:rsidR="00AF3BB2" w:rsidRPr="006B059D">
        <w:rPr>
          <w:rFonts w:eastAsia="Times New Roman" w:cs="Arial"/>
          <w:color w:val="000000"/>
          <w:kern w:val="0"/>
          <w:szCs w:val="24"/>
          <w14:ligatures w14:val="none"/>
        </w:rPr>
        <w:t>).</w:t>
      </w:r>
    </w:p>
    <w:p w14:paraId="0BED6958" w14:textId="39F05401" w:rsidR="00AF3BB2" w:rsidRPr="006B059D" w:rsidRDefault="00B90BF0" w:rsidP="00AF3BB2">
      <w:pPr>
        <w:numPr>
          <w:ilvl w:val="0"/>
          <w:numId w:val="9"/>
        </w:numPr>
        <w:spacing w:after="0" w:line="240" w:lineRule="auto"/>
        <w:textAlignment w:val="baseline"/>
        <w:rPr>
          <w:rFonts w:eastAsia="Times New Roman" w:cs="Arial"/>
          <w:color w:val="000000"/>
          <w:kern w:val="0"/>
          <w:szCs w:val="24"/>
          <w14:ligatures w14:val="none"/>
        </w:rPr>
      </w:pPr>
      <w:r w:rsidRPr="006B059D">
        <w:rPr>
          <w:rFonts w:eastAsia="Times New Roman" w:cs="Arial"/>
          <w:color w:val="000000"/>
          <w:kern w:val="0"/>
          <w:szCs w:val="24"/>
          <w14:ligatures w14:val="none"/>
        </w:rPr>
        <w:t>E</w:t>
      </w:r>
      <w:r w:rsidR="00AF3BB2" w:rsidRPr="006B059D">
        <w:rPr>
          <w:rFonts w:eastAsia="Times New Roman" w:cs="Arial"/>
          <w:color w:val="000000"/>
          <w:kern w:val="0"/>
          <w:szCs w:val="24"/>
          <w14:ligatures w14:val="none"/>
        </w:rPr>
        <w:t>nsure that all screws are tightened.</w:t>
      </w:r>
    </w:p>
    <w:p w14:paraId="62DD502B" w14:textId="0838B06D" w:rsidR="00624C78" w:rsidRDefault="00CB76D1" w:rsidP="00624C78">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14:ligatures w14:val="none"/>
        </w:rPr>
        <w:lastRenderedPageBreak/>
        <w:drawing>
          <wp:inline distT="0" distB="0" distL="0" distR="0" wp14:anchorId="4D33928A" wp14:editId="72957020">
            <wp:extent cx="5939788" cy="199366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939788" cy="1993669"/>
                    </a:xfrm>
                    <a:prstGeom prst="rect">
                      <a:avLst/>
                    </a:prstGeom>
                    <a:noFill/>
                    <a:ln>
                      <a:noFill/>
                    </a:ln>
                  </pic:spPr>
                </pic:pic>
              </a:graphicData>
            </a:graphic>
          </wp:inline>
        </w:drawing>
      </w:r>
    </w:p>
    <w:p w14:paraId="7583650D" w14:textId="27B4F864" w:rsidR="00B90BF0" w:rsidRPr="00CF3378" w:rsidRDefault="00ED54FC" w:rsidP="00B90BF0">
      <w:pPr>
        <w:spacing w:after="0" w:line="240" w:lineRule="auto"/>
        <w:textAlignment w:val="baseline"/>
        <w:rPr>
          <w:rFonts w:eastAsia="Times New Roman" w:cs="Arial"/>
          <w:color w:val="000000"/>
          <w:kern w:val="0"/>
          <w:szCs w:val="24"/>
          <w14:ligatures w14:val="none"/>
        </w:rPr>
      </w:pPr>
      <w:r>
        <w:rPr>
          <w:rFonts w:eastAsia="Times New Roman" w:cs="Arial"/>
          <w:i/>
          <w:iCs/>
          <w:noProof/>
          <w:color w:val="000000"/>
          <w:kern w:val="0"/>
          <w:szCs w:val="24"/>
        </w:rPr>
        <mc:AlternateContent>
          <mc:Choice Requires="wps">
            <w:drawing>
              <wp:anchor distT="0" distB="17780" distL="0" distR="18415" simplePos="0" relativeHeight="251667456" behindDoc="0" locked="0" layoutInCell="0" allowOverlap="1" wp14:anchorId="29757378" wp14:editId="0E066DF5">
                <wp:simplePos x="0" y="0"/>
                <wp:positionH relativeFrom="column">
                  <wp:posOffset>-5715</wp:posOffset>
                </wp:positionH>
                <wp:positionV relativeFrom="paragraph">
                  <wp:posOffset>157480</wp:posOffset>
                </wp:positionV>
                <wp:extent cx="5944235" cy="551180"/>
                <wp:effectExtent l="3810" t="0" r="0" b="0"/>
                <wp:wrapSquare wrapText="bothSides"/>
                <wp:docPr id="2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8F23F5F" w14:textId="7D254270" w:rsidR="00065467" w:rsidRDefault="00065467" w:rsidP="00065467">
                            <w:pPr>
                              <w:pStyle w:val="FrameContents"/>
                              <w:spacing w:after="0" w:line="240" w:lineRule="auto"/>
                              <w:ind w:left="144"/>
                              <w:jc w:val="both"/>
                            </w:pPr>
                            <w:r>
                              <w:rPr>
                                <w:b/>
                                <w:bCs/>
                                <w:sz w:val="18"/>
                                <w:szCs w:val="18"/>
                              </w:rPr>
                              <w:t>Figure S</w:t>
                            </w:r>
                            <w:r w:rsidR="00D22CDD">
                              <w:rPr>
                                <w:b/>
                                <w:bCs/>
                                <w:sz w:val="18"/>
                                <w:szCs w:val="18"/>
                              </w:rPr>
                              <w:t>7</w:t>
                            </w:r>
                            <w:r>
                              <w:rPr>
                                <w:b/>
                                <w:bCs/>
                                <w:sz w:val="18"/>
                                <w:szCs w:val="18"/>
                              </w:rPr>
                              <w:t xml:space="preserve">.  Device mount. </w:t>
                            </w:r>
                            <w:r>
                              <w:rPr>
                                <w:sz w:val="18"/>
                                <w:szCs w:val="18"/>
                              </w:rPr>
                              <w:t>a) Overview of device mount. b) Shows key components when disassembled</w:t>
                            </w:r>
                            <w:r w:rsidR="00B36058">
                              <w:rPr>
                                <w:sz w:val="18"/>
                                <w:szCs w:val="18"/>
                              </w:rPr>
                              <w:t>, clarifying the labels we use for each component in the instruction-steps (e.g., legs, bridge, etc.)</w:t>
                            </w:r>
                            <w:r>
                              <w:rPr>
                                <w:sz w:val="18"/>
                                <w:szCs w:val="18"/>
                              </w:rPr>
                              <w:t xml:space="preserve">. Note that the frame must be removed to insert the commutator into the mount adapter.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19" o:spid="_x0000_s1032" style="position:absolute;margin-left:-.45pt;margin-top:12.4pt;width:468.05pt;height:43.4pt;z-index:251667456;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" o:allowincell="f" filled="f" stroked="f" strokeweight="0">
                <v:textbox inset="0,0,0,0">
                  <w:txbxContent>
                    <w:p w14:paraId="38F23F5F" w14:textId="7D254270" w:rsidR="00065467" w:rsidRDefault="00065467" w:rsidP="00065467">
                      <w:pPr>
                        <w:pStyle w:val="FrameContents"/>
                        <w:spacing w:after="0" w:line="240" w:lineRule="auto"/>
                        <w:ind w:left="144"/>
                        <w:jc w:val="both"/>
                      </w:pPr>
                      <w:r>
                        <w:rPr>
                          <w:b/>
                          <w:bCs/>
                          <w:sz w:val="18"/>
                          <w:szCs w:val="18"/>
                        </w:rPr>
                        <w:t>Figure S</w:t>
                      </w:r>
                      <w:r w:rsidR="00D22CDD">
                        <w:rPr>
                          <w:b/>
                          <w:bCs/>
                          <w:sz w:val="18"/>
                          <w:szCs w:val="18"/>
                        </w:rPr>
                        <w:t>7</w:t>
                      </w:r>
                      <w:r>
                        <w:rPr>
                          <w:b/>
                          <w:bCs/>
                          <w:sz w:val="18"/>
                          <w:szCs w:val="18"/>
                        </w:rPr>
                        <w:t xml:space="preserve">.  Device mount. </w:t>
                      </w:r>
                      <w:r>
                        <w:rPr>
                          <w:sz w:val="18"/>
                          <w:szCs w:val="18"/>
                        </w:rPr>
                        <w:t>a) Overview of device mount. b) Shows key components when disassembled</w:t>
                      </w:r>
                      <w:r w:rsidR="00B36058">
                        <w:rPr>
                          <w:sz w:val="18"/>
                          <w:szCs w:val="18"/>
                        </w:rPr>
                        <w:t>, clarifying the labels we use for each component in the instruction-steps (e.g., legs, bridge, etc.)</w:t>
                      </w:r>
                      <w:r>
                        <w:rPr>
                          <w:sz w:val="18"/>
                          <w:szCs w:val="18"/>
                        </w:rPr>
                        <w:t xml:space="preserve">. Note that the frame must be removed to insert the commutator into the mount adapter. </w:t>
                      </w:r>
                    </w:p>
                  </w:txbxContent>
                </v:textbox>
                <w10:wrap type="square"/>
              </v:rect>
            </w:pict>
          </mc:Fallback>
        </mc:AlternateContent>
      </w:r>
      <w:r w:rsidR="00585906" w:rsidRPr="005C36E9">
        <w:rPr>
          <w:rFonts w:eastAsia="Times New Roman" w:cs="Arial"/>
          <w:i/>
          <w:iCs/>
          <w:noProof/>
          <w:color w:val="000000"/>
          <w:kern w:val="0"/>
          <w:szCs w:val="24"/>
        </w:rPr>
        <w:t>Motor-feedback</w:t>
      </w:r>
      <w:r w:rsidR="00FE0896" w:rsidRPr="005C36E9">
        <w:rPr>
          <w:rFonts w:eastAsia="Times New Roman" w:cs="Arial"/>
          <w:i/>
          <w:iCs/>
          <w:color w:val="000000"/>
          <w:kern w:val="0"/>
          <w:szCs w:val="24"/>
          <w14:ligatures w14:val="none"/>
        </w:rPr>
        <w:t xml:space="preserve"> circuit</w:t>
      </w:r>
      <w:r w:rsidR="00FE0896" w:rsidRPr="00CF3378">
        <w:rPr>
          <w:rFonts w:eastAsia="Times New Roman" w:cs="Arial"/>
          <w:i/>
          <w:iCs/>
          <w:color w:val="000000"/>
          <w:kern w:val="0"/>
          <w:szCs w:val="24"/>
          <w14:ligatures w14:val="none"/>
        </w:rPr>
        <w:t>-board</w:t>
      </w:r>
      <w:r w:rsidR="00FE0896" w:rsidRPr="00CF3378">
        <w:rPr>
          <w:rFonts w:eastAsia="Times New Roman" w:cs="Arial"/>
          <w:color w:val="000000"/>
          <w:kern w:val="0"/>
          <w:szCs w:val="24"/>
          <w14:ligatures w14:val="none"/>
        </w:rPr>
        <w:t xml:space="preserve">. </w:t>
      </w:r>
      <w:r w:rsidR="00AC2DA4" w:rsidRPr="00CF3378">
        <w:rPr>
          <w:rFonts w:eastAsia="Times New Roman" w:cs="Arial"/>
          <w:color w:val="000000"/>
          <w:kern w:val="0"/>
          <w:szCs w:val="24"/>
          <w14:ligatures w14:val="none"/>
        </w:rPr>
        <w:t xml:space="preserve">Next, assemble the circuit-board that </w:t>
      </w:r>
      <w:r w:rsidR="004E7CC8" w:rsidRPr="00CF3378">
        <w:rPr>
          <w:rFonts w:eastAsia="Times New Roman" w:cs="Arial"/>
          <w:color w:val="000000"/>
          <w:kern w:val="0"/>
          <w:szCs w:val="24"/>
          <w14:ligatures w14:val="none"/>
        </w:rPr>
        <w:t>will communicate with the hall-sensors and motor, using the following steps</w:t>
      </w:r>
      <w:r w:rsidR="00D50B69">
        <w:rPr>
          <w:rFonts w:eastAsia="Times New Roman" w:cs="Arial"/>
          <w:color w:val="000000"/>
          <w:kern w:val="0"/>
          <w:szCs w:val="24"/>
          <w14:ligatures w14:val="none"/>
        </w:rPr>
        <w:t xml:space="preserve"> (Fig S8)</w:t>
      </w:r>
      <w:r w:rsidR="004E7CC8" w:rsidRPr="00CF3378">
        <w:rPr>
          <w:rFonts w:eastAsia="Times New Roman" w:cs="Arial"/>
          <w:color w:val="000000"/>
          <w:kern w:val="0"/>
          <w:szCs w:val="24"/>
          <w14:ligatures w14:val="none"/>
        </w:rPr>
        <w:t>:</w:t>
      </w:r>
    </w:p>
    <w:p w14:paraId="16D97F17" w14:textId="121F74E6" w:rsidR="00606EE0" w:rsidRPr="00CF3378" w:rsidRDefault="00922111" w:rsidP="00606EE0">
      <w:pPr>
        <w:pStyle w:val="ListParagraph"/>
        <w:numPr>
          <w:ilvl w:val="0"/>
          <w:numId w:val="11"/>
        </w:numPr>
        <w:spacing w:after="0" w:line="240" w:lineRule="auto"/>
        <w:textAlignment w:val="baseline"/>
        <w:rPr>
          <w:rFonts w:eastAsia="Times New Roman" w:cs="Arial"/>
          <w:color w:val="000000"/>
          <w:kern w:val="0"/>
          <w:szCs w:val="24"/>
          <w14:ligatures w14:val="none"/>
        </w:rPr>
      </w:pPr>
      <w:r>
        <w:rPr>
          <w:rFonts w:eastAsia="Times New Roman" w:cs="Arial"/>
          <w:color w:val="000000"/>
          <w:kern w:val="0"/>
          <w:szCs w:val="24"/>
          <w14:ligatures w14:val="none"/>
        </w:rPr>
        <w:t>P</w:t>
      </w:r>
      <w:r w:rsidR="00606EE0" w:rsidRPr="00CF3378">
        <w:rPr>
          <w:rFonts w:eastAsia="Times New Roman" w:cs="Arial"/>
          <w:color w:val="000000"/>
          <w:kern w:val="0"/>
          <w:szCs w:val="24"/>
          <w14:ligatures w14:val="none"/>
        </w:rPr>
        <w:t>lace the circuit-board near the mount</w:t>
      </w:r>
      <w:r w:rsidR="00D50B69">
        <w:rPr>
          <w:rFonts w:eastAsia="Times New Roman" w:cs="Arial"/>
          <w:color w:val="000000"/>
          <w:kern w:val="0"/>
          <w:szCs w:val="24"/>
          <w14:ligatures w14:val="none"/>
        </w:rPr>
        <w:t xml:space="preserve"> (Fig S8a</w:t>
      </w:r>
      <w:proofErr w:type="gramStart"/>
      <w:r w:rsidR="00D50B69">
        <w:rPr>
          <w:rFonts w:eastAsia="Times New Roman" w:cs="Arial"/>
          <w:color w:val="000000"/>
          <w:kern w:val="0"/>
          <w:szCs w:val="24"/>
          <w14:ligatures w14:val="none"/>
        </w:rPr>
        <w:t>)</w:t>
      </w:r>
      <w:r w:rsidR="00606EE0" w:rsidRPr="00CF3378">
        <w:rPr>
          <w:rFonts w:eastAsia="Times New Roman" w:cs="Arial"/>
          <w:color w:val="000000"/>
          <w:kern w:val="0"/>
          <w:szCs w:val="24"/>
          <w14:ligatures w14:val="none"/>
        </w:rPr>
        <w:t>, and</w:t>
      </w:r>
      <w:proofErr w:type="gramEnd"/>
      <w:r w:rsidR="00606EE0" w:rsidRPr="00CF3378">
        <w:rPr>
          <w:rFonts w:eastAsia="Times New Roman" w:cs="Arial"/>
          <w:color w:val="000000"/>
          <w:kern w:val="0"/>
          <w:szCs w:val="24"/>
          <w14:ligatures w14:val="none"/>
        </w:rPr>
        <w:t xml:space="preserve"> insert pre-wired JST connectors into each slot</w:t>
      </w:r>
      <w:r w:rsidR="004A5AF6">
        <w:rPr>
          <w:rFonts w:eastAsia="Times New Roman" w:cs="Arial"/>
          <w:color w:val="000000"/>
          <w:kern w:val="0"/>
          <w:szCs w:val="24"/>
          <w14:ligatures w14:val="none"/>
        </w:rPr>
        <w:t xml:space="preserve"> (see BOM)</w:t>
      </w:r>
      <w:r w:rsidR="00606EE0" w:rsidRPr="00CF3378">
        <w:rPr>
          <w:rFonts w:eastAsia="Times New Roman" w:cs="Arial"/>
          <w:color w:val="000000"/>
          <w:kern w:val="0"/>
          <w:szCs w:val="24"/>
          <w14:ligatures w14:val="none"/>
        </w:rPr>
        <w:t>.</w:t>
      </w:r>
      <w:r w:rsidR="004A5AF6">
        <w:rPr>
          <w:rFonts w:eastAsia="Times New Roman" w:cs="Arial"/>
          <w:color w:val="000000"/>
          <w:kern w:val="0"/>
          <w:szCs w:val="24"/>
          <w14:ligatures w14:val="none"/>
        </w:rPr>
        <w:t xml:space="preserve"> Note that in the figures/blender file, we omit the wires from these connectors, to emphasize that </w:t>
      </w:r>
      <w:r w:rsidR="00D50B69">
        <w:rPr>
          <w:rFonts w:eastAsia="Times New Roman" w:cs="Arial"/>
          <w:color w:val="000000"/>
          <w:kern w:val="0"/>
          <w:szCs w:val="24"/>
          <w14:ligatures w14:val="none"/>
        </w:rPr>
        <w:t>the colors of the wires from the commutator and motor themselves are the only relevant detail.</w:t>
      </w:r>
    </w:p>
    <w:p w14:paraId="30ED6574" w14:textId="533AA926" w:rsidR="00606EE0" w:rsidRPr="00CF3378" w:rsidRDefault="00606EE0" w:rsidP="00606EE0">
      <w:pPr>
        <w:pStyle w:val="ListParagraph"/>
        <w:numPr>
          <w:ilvl w:val="0"/>
          <w:numId w:val="11"/>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Run the wires for the hall sensors and motor down one leg of the mount, securing them with twist-ties (</w:t>
      </w:r>
      <w:r w:rsidR="00D50B69">
        <w:rPr>
          <w:rFonts w:eastAsia="Times New Roman" w:cs="Arial"/>
          <w:color w:val="000000"/>
          <w:kern w:val="0"/>
          <w:szCs w:val="24"/>
          <w14:ligatures w14:val="none"/>
        </w:rPr>
        <w:t xml:space="preserve">Fig S8a; </w:t>
      </w:r>
      <w:r w:rsidRPr="00CF3378">
        <w:rPr>
          <w:rFonts w:eastAsia="Times New Roman" w:cs="Arial"/>
          <w:color w:val="000000"/>
          <w:kern w:val="0"/>
          <w:szCs w:val="24"/>
          <w14:ligatures w14:val="none"/>
        </w:rPr>
        <w:t>note: for practical purposes,</w:t>
      </w:r>
      <w:r w:rsidR="00D50B69">
        <w:rPr>
          <w:rFonts w:eastAsia="Times New Roman" w:cs="Arial"/>
          <w:color w:val="000000"/>
          <w:kern w:val="0"/>
          <w:szCs w:val="24"/>
          <w14:ligatures w14:val="none"/>
        </w:rPr>
        <w:t xml:space="preserve"> the ties are</w:t>
      </w:r>
      <w:r w:rsidRPr="00CF3378">
        <w:rPr>
          <w:rFonts w:eastAsia="Times New Roman" w:cs="Arial"/>
          <w:color w:val="000000"/>
          <w:kern w:val="0"/>
          <w:szCs w:val="24"/>
          <w14:ligatures w14:val="none"/>
        </w:rPr>
        <w:t xml:space="preserve"> not depicted in the blender file). </w:t>
      </w:r>
    </w:p>
    <w:p w14:paraId="1E59F3A7" w14:textId="3AC6870A" w:rsidR="00606EE0" w:rsidRPr="00CF3378" w:rsidRDefault="00606EE0" w:rsidP="00606EE0">
      <w:pPr>
        <w:pStyle w:val="ListParagraph"/>
        <w:numPr>
          <w:ilvl w:val="0"/>
          <w:numId w:val="11"/>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Following the wiring diagram</w:t>
      </w:r>
      <w:r w:rsidR="00D50B69">
        <w:rPr>
          <w:rFonts w:eastAsia="Times New Roman" w:cs="Arial"/>
          <w:color w:val="000000"/>
          <w:kern w:val="0"/>
          <w:szCs w:val="24"/>
          <w14:ligatures w14:val="none"/>
        </w:rPr>
        <w:t xml:space="preserve"> (Fig S8b)</w:t>
      </w:r>
      <w:r w:rsidRPr="00CF3378">
        <w:rPr>
          <w:rFonts w:eastAsia="Times New Roman" w:cs="Arial"/>
          <w:color w:val="000000"/>
          <w:kern w:val="0"/>
          <w:szCs w:val="24"/>
          <w14:ligatures w14:val="none"/>
        </w:rPr>
        <w:t>, cut, strip, and solder each wire from the top of the commutator to the JST connections, insulating each connection with the heat-shrink tubing.</w:t>
      </w:r>
    </w:p>
    <w:p w14:paraId="7216563F" w14:textId="2AC6EE68" w:rsidR="004E7CC8" w:rsidRDefault="000441D0" w:rsidP="004E7CC8">
      <w:pPr>
        <w:pStyle w:val="ListParagraph"/>
        <w:numPr>
          <w:ilvl w:val="0"/>
          <w:numId w:val="11"/>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 xml:space="preserve">Use a multimeter to test that each pin </w:t>
      </w:r>
      <w:r w:rsidR="009F2994" w:rsidRPr="00CF3378">
        <w:rPr>
          <w:rFonts w:eastAsia="Times New Roman" w:cs="Arial"/>
          <w:color w:val="000000"/>
          <w:kern w:val="0"/>
          <w:szCs w:val="24"/>
          <w14:ligatures w14:val="none"/>
        </w:rPr>
        <w:t xml:space="preserve">from the hall sensors </w:t>
      </w:r>
      <w:r w:rsidRPr="00CF3378">
        <w:rPr>
          <w:rFonts w:eastAsia="Times New Roman" w:cs="Arial"/>
          <w:color w:val="000000"/>
          <w:kern w:val="0"/>
          <w:szCs w:val="24"/>
          <w14:ligatures w14:val="none"/>
        </w:rPr>
        <w:t>is electrically connected to its corresponding</w:t>
      </w:r>
      <w:r w:rsidR="009F2994" w:rsidRPr="00CF3378">
        <w:rPr>
          <w:rFonts w:eastAsia="Times New Roman" w:cs="Arial"/>
          <w:color w:val="000000"/>
          <w:kern w:val="0"/>
          <w:szCs w:val="24"/>
          <w14:ligatures w14:val="none"/>
        </w:rPr>
        <w:t xml:space="preserve"> pin on the JST-connector.</w:t>
      </w:r>
    </w:p>
    <w:p w14:paraId="1385BC51" w14:textId="77777777" w:rsidR="00585906" w:rsidRPr="00CF3378" w:rsidRDefault="00585906" w:rsidP="00585906">
      <w:pPr>
        <w:pStyle w:val="ListParagraph"/>
        <w:spacing w:after="0" w:line="240" w:lineRule="auto"/>
        <w:textAlignment w:val="baseline"/>
        <w:rPr>
          <w:rFonts w:eastAsia="Times New Roman" w:cs="Arial"/>
          <w:color w:val="000000"/>
          <w:kern w:val="0"/>
          <w:szCs w:val="24"/>
          <w14:ligatures w14:val="none"/>
        </w:rPr>
      </w:pPr>
    </w:p>
    <w:p w14:paraId="79C0E12B" w14:textId="5C4C3F58" w:rsidR="009F2994" w:rsidRDefault="00585906" w:rsidP="009F2994">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14:ligatures w14:val="none"/>
        </w:rPr>
        <w:drawing>
          <wp:inline distT="0" distB="0" distL="0" distR="0" wp14:anchorId="16563D82" wp14:editId="7E3F6708">
            <wp:extent cx="5943600" cy="199898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1998980"/>
                    </a:xfrm>
                    <a:prstGeom prst="rect">
                      <a:avLst/>
                    </a:prstGeom>
                    <a:noFill/>
                    <a:ln>
                      <a:noFill/>
                    </a:ln>
                  </pic:spPr>
                </pic:pic>
              </a:graphicData>
            </a:graphic>
          </wp:inline>
        </w:drawing>
      </w:r>
    </w:p>
    <w:p w14:paraId="73CD9760" w14:textId="285149CF" w:rsidR="00585906" w:rsidRPr="00CF3378" w:rsidRDefault="00ED54FC" w:rsidP="009F2994">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rPr>
        <mc:AlternateContent>
          <mc:Choice Requires="wps">
            <w:drawing>
              <wp:anchor distT="0" distB="17780" distL="0" distR="18415" simplePos="0" relativeHeight="251668480" behindDoc="0" locked="0" layoutInCell="0" allowOverlap="1" wp14:anchorId="29757378" wp14:editId="7A9103F2">
                <wp:simplePos x="0" y="0"/>
                <wp:positionH relativeFrom="column">
                  <wp:posOffset>5080</wp:posOffset>
                </wp:positionH>
                <wp:positionV relativeFrom="paragraph">
                  <wp:posOffset>186690</wp:posOffset>
                </wp:positionV>
                <wp:extent cx="5944235" cy="551180"/>
                <wp:effectExtent l="0" t="0" r="3810" b="3175"/>
                <wp:wrapSquare wrapText="bothSides"/>
                <wp:docPr id="21"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039196E4" w14:textId="6469029A" w:rsidR="00585906" w:rsidRDefault="00585906" w:rsidP="00585906">
                            <w:pPr>
                              <w:pStyle w:val="FrameContents"/>
                              <w:spacing w:after="0" w:line="240" w:lineRule="auto"/>
                              <w:ind w:left="144"/>
                              <w:jc w:val="both"/>
                            </w:pPr>
                            <w:r>
                              <w:rPr>
                                <w:b/>
                                <w:bCs/>
                                <w:sz w:val="18"/>
                                <w:szCs w:val="18"/>
                              </w:rPr>
                              <w:t>Figure S</w:t>
                            </w:r>
                            <w:r w:rsidR="00D22CDD">
                              <w:rPr>
                                <w:b/>
                                <w:bCs/>
                                <w:sz w:val="18"/>
                                <w:szCs w:val="18"/>
                              </w:rPr>
                              <w:t>8</w:t>
                            </w:r>
                            <w:r>
                              <w:rPr>
                                <w:b/>
                                <w:bCs/>
                                <w:sz w:val="18"/>
                                <w:szCs w:val="18"/>
                              </w:rPr>
                              <w:t xml:space="preserve">.  Motor-feedback circuit-board. </w:t>
                            </w:r>
                            <w:r>
                              <w:rPr>
                                <w:sz w:val="18"/>
                                <w:szCs w:val="18"/>
                              </w:rPr>
                              <w:t xml:space="preserve">a) Overview of device mount. b) Shows key components when disassembled, clarifying the labels we use for each component in the instruction-steps (e.g., legs, bridge, etc.). Note that the frame must be removed to insert the commutator into the mount adapter.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0" o:spid="_x0000_s1033" style="position:absolute;margin-left:.4pt;margin-top:14.7pt;width:468.05pt;height:43.4pt;z-index:251668480;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" o:allowincell="f" filled="f" stroked="f" strokeweight="0">
                <v:textbox inset="0,0,0,0">
                  <w:txbxContent>
                    <w:p w14:paraId="039196E4" w14:textId="6469029A" w:rsidR="00585906" w:rsidRDefault="00585906" w:rsidP="00585906">
                      <w:pPr>
                        <w:pStyle w:val="FrameContents"/>
                        <w:spacing w:after="0" w:line="240" w:lineRule="auto"/>
                        <w:ind w:left="144"/>
                        <w:jc w:val="both"/>
                      </w:pPr>
                      <w:r>
                        <w:rPr>
                          <w:b/>
                          <w:bCs/>
                          <w:sz w:val="18"/>
                          <w:szCs w:val="18"/>
                        </w:rPr>
                        <w:t>Figure S</w:t>
                      </w:r>
                      <w:r w:rsidR="00D22CDD">
                        <w:rPr>
                          <w:b/>
                          <w:bCs/>
                          <w:sz w:val="18"/>
                          <w:szCs w:val="18"/>
                        </w:rPr>
                        <w:t>8</w:t>
                      </w:r>
                      <w:r>
                        <w:rPr>
                          <w:b/>
                          <w:bCs/>
                          <w:sz w:val="18"/>
                          <w:szCs w:val="18"/>
                        </w:rPr>
                        <w:t xml:space="preserve">.  Motor-feedback circuit-board. </w:t>
                      </w:r>
                      <w:r>
                        <w:rPr>
                          <w:sz w:val="18"/>
                          <w:szCs w:val="18"/>
                        </w:rPr>
                        <w:t xml:space="preserve">a) Overview of device mount. b) Shows key components when disassembled, clarifying the labels we use for each component in the instruction-steps (e.g., legs, bridge, etc.). Note that the frame must be removed to insert the commutator into the mount adapter. </w:t>
                      </w:r>
                    </w:p>
                  </w:txbxContent>
                </v:textbox>
                <w10:wrap type="square"/>
              </v:rect>
            </w:pict>
          </mc:Fallback>
        </mc:AlternateContent>
      </w:r>
    </w:p>
    <w:p w14:paraId="502B67DA" w14:textId="627E99F9" w:rsidR="009F2994" w:rsidRPr="00CF3378" w:rsidRDefault="00B94750" w:rsidP="009F2994">
      <w:pPr>
        <w:spacing w:after="0" w:line="240" w:lineRule="auto"/>
        <w:textAlignment w:val="baseline"/>
        <w:rPr>
          <w:rFonts w:eastAsia="Times New Roman" w:cs="Arial"/>
          <w:color w:val="000000"/>
          <w:kern w:val="0"/>
          <w:szCs w:val="24"/>
          <w14:ligatures w14:val="none"/>
        </w:rPr>
      </w:pPr>
      <w:r w:rsidRPr="00CF3378">
        <w:rPr>
          <w:rFonts w:eastAsia="Times New Roman" w:cs="Arial"/>
          <w:i/>
          <w:iCs/>
          <w:color w:val="000000"/>
          <w:kern w:val="0"/>
          <w:szCs w:val="24"/>
          <w14:ligatures w14:val="none"/>
        </w:rPr>
        <w:t>Photometry attachments</w:t>
      </w:r>
      <w:r w:rsidRPr="00CF3378">
        <w:rPr>
          <w:rFonts w:eastAsia="Times New Roman" w:cs="Arial"/>
          <w:color w:val="000000"/>
          <w:kern w:val="0"/>
          <w:szCs w:val="24"/>
          <w14:ligatures w14:val="none"/>
        </w:rPr>
        <w:t xml:space="preserve">. Next, secure all photometry components </w:t>
      </w:r>
      <w:r w:rsidR="00B61231" w:rsidRPr="00CF3378">
        <w:rPr>
          <w:rFonts w:eastAsia="Times New Roman" w:cs="Arial"/>
          <w:color w:val="000000"/>
          <w:kern w:val="0"/>
          <w:szCs w:val="24"/>
          <w14:ligatures w14:val="none"/>
        </w:rPr>
        <w:t>to the frame, as follows</w:t>
      </w:r>
      <w:r w:rsidR="00D50B69">
        <w:rPr>
          <w:rFonts w:eastAsia="Times New Roman" w:cs="Arial"/>
          <w:color w:val="000000"/>
          <w:kern w:val="0"/>
          <w:szCs w:val="24"/>
          <w14:ligatures w14:val="none"/>
        </w:rPr>
        <w:t xml:space="preserve"> (Fig S9)</w:t>
      </w:r>
      <w:r w:rsidR="00B61231" w:rsidRPr="00CF3378">
        <w:rPr>
          <w:rFonts w:eastAsia="Times New Roman" w:cs="Arial"/>
          <w:color w:val="000000"/>
          <w:kern w:val="0"/>
          <w:szCs w:val="24"/>
          <w14:ligatures w14:val="none"/>
        </w:rPr>
        <w:t>:</w:t>
      </w:r>
    </w:p>
    <w:p w14:paraId="3D5DA07A" w14:textId="1115EA29" w:rsidR="00B61231" w:rsidRPr="00CF3378" w:rsidRDefault="00B6123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Screw the frame to the commutator.</w:t>
      </w:r>
    </w:p>
    <w:p w14:paraId="431964AB" w14:textId="44E35C85" w:rsidR="00B61231" w:rsidRPr="00CF3378" w:rsidRDefault="00B6123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 xml:space="preserve">Place the LEDs, filter, and </w:t>
      </w:r>
      <w:proofErr w:type="spellStart"/>
      <w:r w:rsidRPr="00CF3378">
        <w:rPr>
          <w:rFonts w:eastAsia="Times New Roman" w:cs="Arial"/>
          <w:color w:val="000000"/>
          <w:kern w:val="0"/>
          <w:szCs w:val="24"/>
          <w14:ligatures w14:val="none"/>
        </w:rPr>
        <w:t>photocollector</w:t>
      </w:r>
      <w:proofErr w:type="spellEnd"/>
      <w:r w:rsidRPr="00CF3378">
        <w:rPr>
          <w:rFonts w:eastAsia="Times New Roman" w:cs="Arial"/>
          <w:color w:val="000000"/>
          <w:kern w:val="0"/>
          <w:szCs w:val="24"/>
          <w14:ligatures w14:val="none"/>
        </w:rPr>
        <w:t xml:space="preserve"> into their respective attachments, and screw them to the frame </w:t>
      </w:r>
      <w:r w:rsidR="00D50B69">
        <w:rPr>
          <w:rFonts w:eastAsia="Times New Roman" w:cs="Arial"/>
          <w:color w:val="000000"/>
          <w:kern w:val="0"/>
          <w:szCs w:val="24"/>
          <w14:ligatures w14:val="none"/>
        </w:rPr>
        <w:t>(Fig S9a)</w:t>
      </w:r>
      <w:r w:rsidRPr="00CF3378">
        <w:rPr>
          <w:rFonts w:eastAsia="Times New Roman" w:cs="Arial"/>
          <w:color w:val="000000"/>
          <w:kern w:val="0"/>
          <w:szCs w:val="24"/>
          <w14:ligatures w14:val="none"/>
        </w:rPr>
        <w:t xml:space="preserve">. </w:t>
      </w:r>
      <w:r w:rsidR="00D50B69">
        <w:rPr>
          <w:rFonts w:eastAsia="Times New Roman" w:cs="Arial"/>
          <w:color w:val="000000"/>
          <w:kern w:val="0"/>
          <w:szCs w:val="24"/>
          <w14:ligatures w14:val="none"/>
        </w:rPr>
        <w:t xml:space="preserve">Make sure that the LEDs and </w:t>
      </w:r>
      <w:proofErr w:type="spellStart"/>
      <w:r w:rsidR="00D50B69">
        <w:rPr>
          <w:rFonts w:eastAsia="Times New Roman" w:cs="Arial"/>
          <w:color w:val="000000"/>
          <w:kern w:val="0"/>
          <w:szCs w:val="24"/>
          <w14:ligatures w14:val="none"/>
        </w:rPr>
        <w:t>photocollector</w:t>
      </w:r>
      <w:proofErr w:type="spellEnd"/>
      <w:r w:rsidR="00D50B69">
        <w:rPr>
          <w:rFonts w:eastAsia="Times New Roman" w:cs="Arial"/>
          <w:color w:val="000000"/>
          <w:kern w:val="0"/>
          <w:szCs w:val="24"/>
          <w14:ligatures w14:val="none"/>
        </w:rPr>
        <w:t xml:space="preserve"> </w:t>
      </w:r>
      <w:r w:rsidR="00D50B69">
        <w:rPr>
          <w:rFonts w:eastAsia="Times New Roman" w:cs="Arial"/>
          <w:color w:val="000000"/>
          <w:kern w:val="0"/>
          <w:szCs w:val="24"/>
          <w14:ligatures w14:val="none"/>
        </w:rPr>
        <w:lastRenderedPageBreak/>
        <w:t>are placed appropriately relative to the photometry circuit board (Fig S9b). Furthermore, b</w:t>
      </w:r>
      <w:r w:rsidRPr="00CF3378">
        <w:rPr>
          <w:rFonts w:eastAsia="Times New Roman" w:cs="Arial"/>
          <w:color w:val="000000"/>
          <w:kern w:val="0"/>
          <w:szCs w:val="24"/>
          <w14:ligatures w14:val="none"/>
        </w:rPr>
        <w:t xml:space="preserve">efore inserting the </w:t>
      </w:r>
      <w:proofErr w:type="spellStart"/>
      <w:r w:rsidRPr="00CF3378">
        <w:rPr>
          <w:rFonts w:eastAsia="Times New Roman" w:cs="Arial"/>
          <w:color w:val="000000"/>
          <w:kern w:val="0"/>
          <w:szCs w:val="24"/>
          <w14:ligatures w14:val="none"/>
        </w:rPr>
        <w:t>photocollector</w:t>
      </w:r>
      <w:proofErr w:type="spellEnd"/>
      <w:r w:rsidRPr="00CF3378">
        <w:rPr>
          <w:rFonts w:eastAsia="Times New Roman" w:cs="Arial"/>
          <w:color w:val="000000"/>
          <w:kern w:val="0"/>
          <w:szCs w:val="24"/>
          <w14:ligatures w14:val="none"/>
        </w:rPr>
        <w:t>, cover each wall (aside from the top and the side with the buttons) with neoprene foam (see BOM).</w:t>
      </w:r>
      <w:r w:rsidR="00D50B69">
        <w:rPr>
          <w:rFonts w:eastAsia="Times New Roman" w:cs="Arial"/>
          <w:color w:val="000000"/>
          <w:kern w:val="0"/>
          <w:szCs w:val="24"/>
          <w14:ligatures w14:val="none"/>
        </w:rPr>
        <w:t xml:space="preserve"> See Figure 4 of the main text for further details on assembling the attachments.</w:t>
      </w:r>
      <w:r w:rsidRPr="00CF3378">
        <w:rPr>
          <w:rFonts w:eastAsia="Times New Roman" w:cs="Arial"/>
          <w:color w:val="000000"/>
          <w:kern w:val="0"/>
          <w:szCs w:val="24"/>
          <w14:ligatures w14:val="none"/>
        </w:rPr>
        <w:t xml:space="preserve"> </w:t>
      </w:r>
    </w:p>
    <w:p w14:paraId="4037D202" w14:textId="730CDCD1" w:rsidR="00B61231" w:rsidRPr="00CF3378" w:rsidRDefault="00B6123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Connect the LEDs to the photometry system’s PCB on the frame</w:t>
      </w:r>
      <w:r w:rsidR="00D50B69">
        <w:rPr>
          <w:rFonts w:eastAsia="Times New Roman" w:cs="Arial"/>
          <w:color w:val="000000"/>
          <w:kern w:val="0"/>
          <w:szCs w:val="24"/>
          <w14:ligatures w14:val="none"/>
        </w:rPr>
        <w:t xml:space="preserve"> (Fig S9b)</w:t>
      </w:r>
      <w:r w:rsidRPr="00CF3378">
        <w:rPr>
          <w:rFonts w:eastAsia="Times New Roman" w:cs="Arial"/>
          <w:color w:val="000000"/>
          <w:kern w:val="0"/>
          <w:szCs w:val="24"/>
          <w14:ligatures w14:val="none"/>
        </w:rPr>
        <w:t>.</w:t>
      </w:r>
    </w:p>
    <w:p w14:paraId="3880610E" w14:textId="49DF034A" w:rsidR="00B61231" w:rsidRPr="00CF3378" w:rsidRDefault="00B6123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 xml:space="preserve">Connect the bare-lead BNC connector to the </w:t>
      </w:r>
      <w:proofErr w:type="spellStart"/>
      <w:r w:rsidRPr="00CF3378">
        <w:rPr>
          <w:rFonts w:eastAsia="Times New Roman" w:cs="Arial"/>
          <w:color w:val="000000"/>
          <w:kern w:val="0"/>
          <w:szCs w:val="24"/>
          <w14:ligatures w14:val="none"/>
        </w:rPr>
        <w:t>photocollector</w:t>
      </w:r>
      <w:proofErr w:type="spellEnd"/>
      <w:r w:rsidRPr="00CF3378">
        <w:rPr>
          <w:rFonts w:eastAsia="Times New Roman" w:cs="Arial"/>
          <w:color w:val="000000"/>
          <w:kern w:val="0"/>
          <w:szCs w:val="24"/>
          <w14:ligatures w14:val="none"/>
        </w:rPr>
        <w:t xml:space="preserve"> and cut the wires to where they will meet the JST connector on the photometry system’s PCB</w:t>
      </w:r>
      <w:r w:rsidR="00D50B69">
        <w:rPr>
          <w:rFonts w:eastAsia="Times New Roman" w:cs="Arial"/>
          <w:color w:val="000000"/>
          <w:kern w:val="0"/>
          <w:szCs w:val="24"/>
          <w14:ligatures w14:val="none"/>
        </w:rPr>
        <w:t xml:space="preserve"> (Fig S9b)</w:t>
      </w:r>
      <w:r w:rsidRPr="00CF3378">
        <w:rPr>
          <w:rFonts w:eastAsia="Times New Roman" w:cs="Arial"/>
          <w:color w:val="000000"/>
          <w:kern w:val="0"/>
          <w:szCs w:val="24"/>
          <w14:ligatures w14:val="none"/>
        </w:rPr>
        <w:t>.</w:t>
      </w:r>
    </w:p>
    <w:p w14:paraId="3018371F" w14:textId="1454F19B" w:rsidR="00B61231" w:rsidRPr="00CF3378" w:rsidRDefault="00B6123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Remove the connector, and strip/solder the wires to a male 3-pin JST connector according to the wiring diagram</w:t>
      </w:r>
      <w:r w:rsidR="00890071" w:rsidRPr="00CF3378">
        <w:rPr>
          <w:rFonts w:eastAsia="Times New Roman" w:cs="Arial"/>
          <w:color w:val="000000"/>
          <w:kern w:val="0"/>
          <w:szCs w:val="24"/>
          <w14:ligatures w14:val="none"/>
        </w:rPr>
        <w:t xml:space="preserve"> (</w:t>
      </w:r>
      <w:r w:rsidR="00D50B69">
        <w:rPr>
          <w:rFonts w:eastAsia="Times New Roman" w:cs="Arial"/>
          <w:color w:val="000000"/>
          <w:kern w:val="0"/>
          <w:szCs w:val="24"/>
          <w14:ligatures w14:val="none"/>
        </w:rPr>
        <w:t>Fig S9b)</w:t>
      </w:r>
      <w:r w:rsidRPr="00CF3378">
        <w:rPr>
          <w:rFonts w:eastAsia="Times New Roman" w:cs="Arial"/>
          <w:color w:val="000000"/>
          <w:kern w:val="0"/>
          <w:szCs w:val="24"/>
          <w14:ligatures w14:val="none"/>
        </w:rPr>
        <w:t>, insulating the connections with heat-shrink tubing.</w:t>
      </w:r>
    </w:p>
    <w:p w14:paraId="2C075C5B" w14:textId="77777777" w:rsidR="00B61231" w:rsidRPr="00CF3378" w:rsidRDefault="00B6123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Reconnect the BNC connection, plugging the JST connector into the circuit-board.</w:t>
      </w:r>
    </w:p>
    <w:p w14:paraId="316EDC76" w14:textId="0B505784" w:rsidR="00B61231" w:rsidRPr="00CF3378" w:rsidRDefault="00922111" w:rsidP="00B61231">
      <w:pPr>
        <w:pStyle w:val="ListParagraph"/>
        <w:numPr>
          <w:ilvl w:val="0"/>
          <w:numId w:val="12"/>
        </w:numPr>
        <w:spacing w:after="0" w:line="240" w:lineRule="auto"/>
        <w:textAlignment w:val="baseline"/>
        <w:rPr>
          <w:rFonts w:eastAsia="Times New Roman" w:cs="Arial"/>
          <w:color w:val="000000"/>
          <w:kern w:val="0"/>
          <w:szCs w:val="24"/>
          <w14:ligatures w14:val="none"/>
        </w:rPr>
      </w:pPr>
      <w:r>
        <w:rPr>
          <w:rFonts w:eastAsia="Times New Roman" w:cs="Arial"/>
          <w:color w:val="000000"/>
          <w:kern w:val="0"/>
          <w:szCs w:val="24"/>
          <w14:ligatures w14:val="none"/>
        </w:rPr>
        <w:t>U</w:t>
      </w:r>
      <w:r w:rsidR="00B61231" w:rsidRPr="00CF3378">
        <w:rPr>
          <w:rFonts w:eastAsia="Times New Roman" w:cs="Arial"/>
          <w:color w:val="000000"/>
          <w:kern w:val="0"/>
          <w:szCs w:val="24"/>
          <w14:ligatures w14:val="none"/>
        </w:rPr>
        <w:t xml:space="preserve">sing appropriate optical patch-cords for your system, connect the filter to the </w:t>
      </w:r>
      <w:proofErr w:type="spellStart"/>
      <w:r w:rsidR="00B61231" w:rsidRPr="00CF3378">
        <w:rPr>
          <w:rFonts w:eastAsia="Times New Roman" w:cs="Arial"/>
          <w:color w:val="000000"/>
          <w:kern w:val="0"/>
          <w:szCs w:val="24"/>
          <w14:ligatures w14:val="none"/>
        </w:rPr>
        <w:t>photocollector</w:t>
      </w:r>
      <w:proofErr w:type="spellEnd"/>
      <w:r w:rsidR="00B61231" w:rsidRPr="00CF3378">
        <w:rPr>
          <w:rFonts w:eastAsia="Times New Roman" w:cs="Arial"/>
          <w:color w:val="000000"/>
          <w:kern w:val="0"/>
          <w:szCs w:val="24"/>
          <w14:ligatures w14:val="none"/>
        </w:rPr>
        <w:t xml:space="preserve">, the LEDs to the filter, and the patch-cord that will run to the subject </w:t>
      </w:r>
      <w:r w:rsidR="00191EB8">
        <w:rPr>
          <w:rFonts w:eastAsia="Times New Roman" w:cs="Arial"/>
          <w:color w:val="000000"/>
          <w:kern w:val="0"/>
          <w:szCs w:val="24"/>
          <w14:ligatures w14:val="none"/>
        </w:rPr>
        <w:t>from</w:t>
      </w:r>
      <w:r w:rsidR="00191EB8" w:rsidRPr="00CF3378">
        <w:rPr>
          <w:rFonts w:eastAsia="Times New Roman" w:cs="Arial"/>
          <w:color w:val="000000"/>
          <w:kern w:val="0"/>
          <w:szCs w:val="24"/>
          <w14:ligatures w14:val="none"/>
        </w:rPr>
        <w:t xml:space="preserve"> </w:t>
      </w:r>
      <w:r w:rsidR="00B61231" w:rsidRPr="00CF3378">
        <w:rPr>
          <w:rFonts w:eastAsia="Times New Roman" w:cs="Arial"/>
          <w:color w:val="000000"/>
          <w:kern w:val="0"/>
          <w:szCs w:val="24"/>
          <w14:ligatures w14:val="none"/>
        </w:rPr>
        <w:t>the filter</w:t>
      </w:r>
      <w:r w:rsidR="00D50B69">
        <w:rPr>
          <w:rFonts w:eastAsia="Times New Roman" w:cs="Arial"/>
          <w:color w:val="000000"/>
          <w:kern w:val="0"/>
          <w:szCs w:val="24"/>
          <w14:ligatures w14:val="none"/>
        </w:rPr>
        <w:t xml:space="preserve"> (see Fig S9b; additional views provided in main text)</w:t>
      </w:r>
      <w:r w:rsidR="00B61231" w:rsidRPr="00CF3378">
        <w:rPr>
          <w:rFonts w:eastAsia="Times New Roman" w:cs="Arial"/>
          <w:color w:val="000000"/>
          <w:kern w:val="0"/>
          <w:szCs w:val="24"/>
          <w14:ligatures w14:val="none"/>
        </w:rPr>
        <w:t>.</w:t>
      </w:r>
    </w:p>
    <w:p w14:paraId="47CC8D9C" w14:textId="57C68972" w:rsidR="00B61231" w:rsidRDefault="00A3429A" w:rsidP="00A3429A">
      <w:p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Note that, t</w:t>
      </w:r>
      <w:r w:rsidR="00B61231" w:rsidRPr="00CF3378">
        <w:rPr>
          <w:rFonts w:eastAsia="Times New Roman" w:cs="Arial"/>
          <w:color w:val="000000"/>
          <w:kern w:val="0"/>
          <w:szCs w:val="24"/>
          <w14:ligatures w14:val="none"/>
        </w:rPr>
        <w:t>o avoid requiring you to order custom LEDs and patch-cords that will fit precisely to the device’s dimensions, you will likely have to wrap loose cabling around the attachments.</w:t>
      </w:r>
      <w:r w:rsidRPr="00CF3378">
        <w:rPr>
          <w:rFonts w:eastAsia="Times New Roman" w:cs="Arial"/>
          <w:color w:val="000000"/>
          <w:kern w:val="0"/>
          <w:szCs w:val="24"/>
          <w14:ligatures w14:val="none"/>
        </w:rPr>
        <w:t xml:space="preserve"> </w:t>
      </w:r>
      <w:r w:rsidR="00B61231" w:rsidRPr="00CF3378">
        <w:rPr>
          <w:rFonts w:eastAsia="Times New Roman" w:cs="Arial"/>
          <w:color w:val="000000"/>
          <w:kern w:val="0"/>
          <w:szCs w:val="24"/>
          <w14:ligatures w14:val="none"/>
        </w:rPr>
        <w:t>We have designed each attachment to accommodate this process</w:t>
      </w:r>
      <w:r w:rsidR="00676969">
        <w:rPr>
          <w:rFonts w:eastAsia="Times New Roman" w:cs="Arial"/>
          <w:color w:val="000000"/>
          <w:kern w:val="0"/>
          <w:szCs w:val="24"/>
          <w14:ligatures w14:val="none"/>
        </w:rPr>
        <w:t xml:space="preserve">. The only thing to prioritize is </w:t>
      </w:r>
      <w:r w:rsidR="00B61231" w:rsidRPr="00CF3378">
        <w:rPr>
          <w:rFonts w:eastAsia="Times New Roman" w:cs="Arial"/>
          <w:color w:val="000000"/>
          <w:kern w:val="0"/>
          <w:szCs w:val="24"/>
          <w14:ligatures w14:val="none"/>
        </w:rPr>
        <w:t xml:space="preserve">making sure the cabling will not unwind or </w:t>
      </w:r>
      <w:r w:rsidRPr="00CF3378">
        <w:rPr>
          <w:rFonts w:eastAsia="Times New Roman" w:cs="Arial"/>
          <w:color w:val="000000"/>
          <w:kern w:val="0"/>
          <w:szCs w:val="24"/>
          <w14:ligatures w14:val="none"/>
        </w:rPr>
        <w:t>‘</w:t>
      </w:r>
      <w:r w:rsidR="00B61231" w:rsidRPr="00CF3378">
        <w:rPr>
          <w:rFonts w:eastAsia="Times New Roman" w:cs="Arial"/>
          <w:color w:val="000000"/>
          <w:kern w:val="0"/>
          <w:szCs w:val="24"/>
          <w14:ligatures w14:val="none"/>
        </w:rPr>
        <w:t>snag</w:t>
      </w:r>
      <w:r w:rsidRPr="00CF3378">
        <w:rPr>
          <w:rFonts w:eastAsia="Times New Roman" w:cs="Arial"/>
          <w:color w:val="000000"/>
          <w:kern w:val="0"/>
          <w:szCs w:val="24"/>
          <w14:ligatures w14:val="none"/>
        </w:rPr>
        <w:t>’</w:t>
      </w:r>
      <w:r w:rsidR="00B61231" w:rsidRPr="00CF3378">
        <w:rPr>
          <w:rFonts w:eastAsia="Times New Roman" w:cs="Arial"/>
          <w:color w:val="000000"/>
          <w:kern w:val="0"/>
          <w:szCs w:val="24"/>
          <w14:ligatures w14:val="none"/>
        </w:rPr>
        <w:t xml:space="preserve"> on the mount during rotation. </w:t>
      </w:r>
    </w:p>
    <w:p w14:paraId="0C346AC5" w14:textId="77777777" w:rsidR="00676969" w:rsidRDefault="00676969" w:rsidP="00A3429A">
      <w:pPr>
        <w:spacing w:after="0" w:line="240" w:lineRule="auto"/>
        <w:textAlignment w:val="baseline"/>
        <w:rPr>
          <w:rFonts w:eastAsia="Times New Roman" w:cs="Arial"/>
          <w:color w:val="000000"/>
          <w:kern w:val="0"/>
          <w:szCs w:val="24"/>
          <w14:ligatures w14:val="none"/>
        </w:rPr>
      </w:pPr>
    </w:p>
    <w:p w14:paraId="76DDCE15" w14:textId="760BDBC9" w:rsidR="00F60097" w:rsidRPr="00CF3378" w:rsidRDefault="00F60097" w:rsidP="00A3429A">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14:ligatures w14:val="none"/>
        </w:rPr>
        <w:drawing>
          <wp:inline distT="0" distB="0" distL="0" distR="0" wp14:anchorId="658EAB0E" wp14:editId="0A9A6DF1">
            <wp:extent cx="5943600" cy="19907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1990725"/>
                    </a:xfrm>
                    <a:prstGeom prst="rect">
                      <a:avLst/>
                    </a:prstGeom>
                    <a:noFill/>
                    <a:ln>
                      <a:noFill/>
                    </a:ln>
                  </pic:spPr>
                </pic:pic>
              </a:graphicData>
            </a:graphic>
          </wp:inline>
        </w:drawing>
      </w:r>
    </w:p>
    <w:p w14:paraId="3F3920AB" w14:textId="5BA0A4F4" w:rsidR="004716C9" w:rsidRPr="00CF3378" w:rsidRDefault="00ED54FC" w:rsidP="00A3429A">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rPr>
        <mc:AlternateContent>
          <mc:Choice Requires="wps">
            <w:drawing>
              <wp:anchor distT="0" distB="17780" distL="0" distR="18415" simplePos="0" relativeHeight="251669504" behindDoc="0" locked="0" layoutInCell="0" allowOverlap="1" wp14:anchorId="29757378" wp14:editId="57686968">
                <wp:simplePos x="0" y="0"/>
                <wp:positionH relativeFrom="column">
                  <wp:posOffset>-4445</wp:posOffset>
                </wp:positionH>
                <wp:positionV relativeFrom="paragraph">
                  <wp:posOffset>81280</wp:posOffset>
                </wp:positionV>
                <wp:extent cx="5944235" cy="551180"/>
                <wp:effectExtent l="0" t="2540" r="3810" b="0"/>
                <wp:wrapSquare wrapText="bothSides"/>
                <wp:docPr id="20"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717D6493" w14:textId="2B5A8D44" w:rsidR="00F60097" w:rsidRDefault="00F60097" w:rsidP="00F60097">
                            <w:pPr>
                              <w:pStyle w:val="FrameContents"/>
                              <w:spacing w:after="0" w:line="240" w:lineRule="auto"/>
                              <w:ind w:left="144"/>
                              <w:jc w:val="both"/>
                            </w:pPr>
                            <w:r>
                              <w:rPr>
                                <w:b/>
                                <w:bCs/>
                                <w:sz w:val="18"/>
                                <w:szCs w:val="18"/>
                              </w:rPr>
                              <w:t>Figure S</w:t>
                            </w:r>
                            <w:r w:rsidR="00D22CDD">
                              <w:rPr>
                                <w:b/>
                                <w:bCs/>
                                <w:sz w:val="18"/>
                                <w:szCs w:val="18"/>
                              </w:rPr>
                              <w:t>9</w:t>
                            </w:r>
                            <w:r>
                              <w:rPr>
                                <w:b/>
                                <w:bCs/>
                                <w:sz w:val="18"/>
                                <w:szCs w:val="18"/>
                              </w:rPr>
                              <w:t xml:space="preserve">.  Photometry attachments. </w:t>
                            </w:r>
                            <w:r>
                              <w:rPr>
                                <w:sz w:val="18"/>
                                <w:szCs w:val="18"/>
                              </w:rPr>
                              <w:t xml:space="preserve">a) Shows device with photometry equipment in place (see main text for further details on appending attachments). b) Wiring the LEDs and </w:t>
                            </w:r>
                            <w:proofErr w:type="spellStart"/>
                            <w:r>
                              <w:rPr>
                                <w:sz w:val="18"/>
                                <w:szCs w:val="18"/>
                              </w:rPr>
                              <w:t>photocollector</w:t>
                            </w:r>
                            <w:proofErr w:type="spellEnd"/>
                            <w:r>
                              <w:rPr>
                                <w:sz w:val="18"/>
                                <w:szCs w:val="18"/>
                              </w:rPr>
                              <w:t xml:space="preserve"> through the circuit-board. Bottom shows custom-connection between the </w:t>
                            </w:r>
                            <w:proofErr w:type="spellStart"/>
                            <w:r>
                              <w:rPr>
                                <w:sz w:val="18"/>
                                <w:szCs w:val="18"/>
                              </w:rPr>
                              <w:t>photocollector</w:t>
                            </w:r>
                            <w:proofErr w:type="spellEnd"/>
                            <w:r>
                              <w:rPr>
                                <w:sz w:val="18"/>
                                <w:szCs w:val="18"/>
                              </w:rPr>
                              <w:t xml:space="preserve"> and circuit-board, made from a BNC-connector soldered to a 3-pin female JST connector.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1" o:spid="_x0000_s1034" style="position:absolute;margin-left:-.35pt;margin-top:6.4pt;width:468.05pt;height:43.4pt;z-index:251669504;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" o:allowincell="f" filled="f" stroked="f" strokeweight="0">
                <v:textbox inset="0,0,0,0">
                  <w:txbxContent>
                    <w:p w14:paraId="717D6493" w14:textId="2B5A8D44" w:rsidR="00F60097" w:rsidRDefault="00F60097" w:rsidP="00F60097">
                      <w:pPr>
                        <w:pStyle w:val="FrameContents"/>
                        <w:spacing w:after="0" w:line="240" w:lineRule="auto"/>
                        <w:ind w:left="144"/>
                        <w:jc w:val="both"/>
                      </w:pPr>
                      <w:r>
                        <w:rPr>
                          <w:b/>
                          <w:bCs/>
                          <w:sz w:val="18"/>
                          <w:szCs w:val="18"/>
                        </w:rPr>
                        <w:t>Figure S</w:t>
                      </w:r>
                      <w:r w:rsidR="00D22CDD">
                        <w:rPr>
                          <w:b/>
                          <w:bCs/>
                          <w:sz w:val="18"/>
                          <w:szCs w:val="18"/>
                        </w:rPr>
                        <w:t>9</w:t>
                      </w:r>
                      <w:r>
                        <w:rPr>
                          <w:b/>
                          <w:bCs/>
                          <w:sz w:val="18"/>
                          <w:szCs w:val="18"/>
                        </w:rPr>
                        <w:t xml:space="preserve">.  Photometry attachments. </w:t>
                      </w:r>
                      <w:r>
                        <w:rPr>
                          <w:sz w:val="18"/>
                          <w:szCs w:val="18"/>
                        </w:rPr>
                        <w:t xml:space="preserve">a) Shows device with photometry equipment in place (see main text for further details on appending attachments). b) Wiring the LEDs and </w:t>
                      </w:r>
                      <w:proofErr w:type="spellStart"/>
                      <w:r>
                        <w:rPr>
                          <w:sz w:val="18"/>
                          <w:szCs w:val="18"/>
                        </w:rPr>
                        <w:t>photocollector</w:t>
                      </w:r>
                      <w:proofErr w:type="spellEnd"/>
                      <w:r>
                        <w:rPr>
                          <w:sz w:val="18"/>
                          <w:szCs w:val="18"/>
                        </w:rPr>
                        <w:t xml:space="preserve"> through the circuit-board. Bottom shows custom-connection between the </w:t>
                      </w:r>
                      <w:proofErr w:type="spellStart"/>
                      <w:r>
                        <w:rPr>
                          <w:sz w:val="18"/>
                          <w:szCs w:val="18"/>
                        </w:rPr>
                        <w:t>photocollector</w:t>
                      </w:r>
                      <w:proofErr w:type="spellEnd"/>
                      <w:r>
                        <w:rPr>
                          <w:sz w:val="18"/>
                          <w:szCs w:val="18"/>
                        </w:rPr>
                        <w:t xml:space="preserve"> and circuit-board, made from a BNC-connector soldered to a 3-pin female JST connector. </w:t>
                      </w:r>
                    </w:p>
                  </w:txbxContent>
                </v:textbox>
                <w10:wrap type="square"/>
              </v:rect>
            </w:pict>
          </mc:Fallback>
        </mc:AlternateContent>
      </w:r>
    </w:p>
    <w:p w14:paraId="5EE680AD" w14:textId="30BCE030" w:rsidR="004716C9" w:rsidRPr="00CF3378" w:rsidRDefault="00AC2004" w:rsidP="00A3429A">
      <w:pPr>
        <w:spacing w:after="0" w:line="240" w:lineRule="auto"/>
        <w:textAlignment w:val="baseline"/>
        <w:rPr>
          <w:rFonts w:eastAsia="Times New Roman" w:cs="Arial"/>
          <w:color w:val="000000"/>
          <w:kern w:val="0"/>
          <w:szCs w:val="24"/>
          <w14:ligatures w14:val="none"/>
        </w:rPr>
      </w:pPr>
      <w:r w:rsidRPr="00CF3378">
        <w:rPr>
          <w:rFonts w:eastAsia="Times New Roman" w:cs="Arial"/>
          <w:i/>
          <w:iCs/>
          <w:color w:val="000000"/>
          <w:kern w:val="0"/>
          <w:szCs w:val="24"/>
          <w14:ligatures w14:val="none"/>
        </w:rPr>
        <w:t>Remaining motion-tracking hardware</w:t>
      </w:r>
      <w:r w:rsidRPr="00CF3378">
        <w:rPr>
          <w:rFonts w:eastAsia="Times New Roman" w:cs="Arial"/>
          <w:color w:val="000000"/>
          <w:kern w:val="0"/>
          <w:szCs w:val="24"/>
          <w14:ligatures w14:val="none"/>
        </w:rPr>
        <w:t>. Next, assemble the remaining components needed to accomplish motion-tracking, using the following steps</w:t>
      </w:r>
      <w:r w:rsidR="00676969">
        <w:rPr>
          <w:rFonts w:eastAsia="Times New Roman" w:cs="Arial"/>
          <w:color w:val="000000"/>
          <w:kern w:val="0"/>
          <w:szCs w:val="24"/>
          <w14:ligatures w14:val="none"/>
        </w:rPr>
        <w:t xml:space="preserve"> (Fig S10)</w:t>
      </w:r>
      <w:r w:rsidRPr="00CF3378">
        <w:rPr>
          <w:rFonts w:eastAsia="Times New Roman" w:cs="Arial"/>
          <w:color w:val="000000"/>
          <w:kern w:val="0"/>
          <w:szCs w:val="24"/>
          <w14:ligatures w14:val="none"/>
        </w:rPr>
        <w:t>:</w:t>
      </w:r>
    </w:p>
    <w:p w14:paraId="1C13E8F6" w14:textId="46B8E1D4"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I</w:t>
      </w:r>
      <w:r w:rsidR="002C3EA3" w:rsidRPr="00CF3378">
        <w:rPr>
          <w:rFonts w:eastAsia="Times New Roman" w:cs="Arial"/>
          <w:color w:val="000000"/>
          <w:kern w:val="0"/>
          <w:szCs w:val="24"/>
          <w14:ligatures w14:val="none"/>
        </w:rPr>
        <w:t>nsert the bearing into the frame</w:t>
      </w:r>
      <w:r w:rsidR="00676969">
        <w:rPr>
          <w:rFonts w:eastAsia="Times New Roman" w:cs="Arial"/>
          <w:color w:val="000000"/>
          <w:kern w:val="0"/>
          <w:szCs w:val="24"/>
          <w14:ligatures w14:val="none"/>
        </w:rPr>
        <w:t xml:space="preserve"> (Fig S10b)</w:t>
      </w:r>
      <w:r w:rsidR="002C3EA3" w:rsidRPr="00CF3378">
        <w:rPr>
          <w:rFonts w:eastAsia="Times New Roman" w:cs="Arial"/>
          <w:color w:val="000000"/>
          <w:kern w:val="0"/>
          <w:szCs w:val="24"/>
          <w14:ligatures w14:val="none"/>
        </w:rPr>
        <w:t>. This fit should be ‘snug,’ but if it feels loose, you should apply very small amounts of epoxy between the bearing’s wall to the frame at two points, being extremely careful not to let epoxy leak into the bearing itself.</w:t>
      </w:r>
    </w:p>
    <w:p w14:paraId="42DCDF49" w14:textId="6145051C"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I</w:t>
      </w:r>
      <w:r w:rsidR="002C3EA3" w:rsidRPr="00CF3378">
        <w:rPr>
          <w:rFonts w:eastAsia="Times New Roman" w:cs="Arial"/>
          <w:color w:val="000000"/>
          <w:kern w:val="0"/>
          <w:szCs w:val="24"/>
          <w14:ligatures w14:val="none"/>
        </w:rPr>
        <w:t>nsert the hall holder over the bearing</w:t>
      </w:r>
      <w:r w:rsidR="00676969">
        <w:rPr>
          <w:rFonts w:eastAsia="Times New Roman" w:cs="Arial"/>
          <w:color w:val="000000"/>
          <w:kern w:val="0"/>
          <w:szCs w:val="24"/>
          <w14:ligatures w14:val="none"/>
        </w:rPr>
        <w:t xml:space="preserve"> (Fig S10b)</w:t>
      </w:r>
      <w:r w:rsidR="002C3EA3" w:rsidRPr="00CF3378">
        <w:rPr>
          <w:rFonts w:eastAsia="Times New Roman" w:cs="Arial"/>
          <w:color w:val="000000"/>
          <w:kern w:val="0"/>
          <w:szCs w:val="24"/>
          <w14:ligatures w14:val="none"/>
        </w:rPr>
        <w:t>.</w:t>
      </w:r>
      <w:r w:rsidR="00676969">
        <w:rPr>
          <w:rFonts w:eastAsia="Times New Roman" w:cs="Arial"/>
          <w:color w:val="000000"/>
          <w:kern w:val="0"/>
          <w:szCs w:val="24"/>
          <w14:ligatures w14:val="none"/>
        </w:rPr>
        <w:t xml:space="preserve"> Note that the holder should be oriented to where the backs of the hall sensors point toward the arm containing the LEDs. To ensure th</w:t>
      </w:r>
      <w:r w:rsidR="00191EB8">
        <w:rPr>
          <w:rFonts w:eastAsia="Times New Roman" w:cs="Arial"/>
          <w:color w:val="000000"/>
          <w:kern w:val="0"/>
          <w:szCs w:val="24"/>
          <w14:ligatures w14:val="none"/>
        </w:rPr>
        <w:t>is</w:t>
      </w:r>
      <w:r w:rsidR="00676969">
        <w:rPr>
          <w:rFonts w:eastAsia="Times New Roman" w:cs="Arial"/>
          <w:color w:val="000000"/>
          <w:kern w:val="0"/>
          <w:szCs w:val="24"/>
          <w14:ligatures w14:val="none"/>
        </w:rPr>
        <w:t xml:space="preserve"> occurs, we have designed the holder </w:t>
      </w:r>
      <w:r w:rsidR="00191EB8">
        <w:rPr>
          <w:rFonts w:eastAsia="Times New Roman" w:cs="Arial"/>
          <w:color w:val="000000"/>
          <w:kern w:val="0"/>
          <w:szCs w:val="24"/>
          <w14:ligatures w14:val="none"/>
        </w:rPr>
        <w:t>so that</w:t>
      </w:r>
      <w:r w:rsidR="00676969">
        <w:rPr>
          <w:rFonts w:eastAsia="Times New Roman" w:cs="Arial"/>
          <w:color w:val="000000"/>
          <w:kern w:val="0"/>
          <w:szCs w:val="24"/>
          <w14:ligatures w14:val="none"/>
        </w:rPr>
        <w:t xml:space="preserve"> it will only fit on the frame in this orientation (beam is slightly wider for that arm than the others). </w:t>
      </w:r>
    </w:p>
    <w:p w14:paraId="2E6EDD05" w14:textId="41F2EA1A"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I</w:t>
      </w:r>
      <w:r w:rsidR="002C3EA3" w:rsidRPr="00CF3378">
        <w:rPr>
          <w:rFonts w:eastAsia="Times New Roman" w:cs="Arial"/>
          <w:color w:val="000000"/>
          <w:kern w:val="0"/>
          <w:szCs w:val="24"/>
          <w14:ligatures w14:val="none"/>
        </w:rPr>
        <w:t>nsert the magnet into the magnet holder</w:t>
      </w:r>
      <w:r w:rsidR="00676969">
        <w:rPr>
          <w:rFonts w:eastAsia="Times New Roman" w:cs="Arial"/>
          <w:color w:val="000000"/>
          <w:kern w:val="0"/>
          <w:szCs w:val="24"/>
          <w14:ligatures w14:val="none"/>
        </w:rPr>
        <w:t xml:space="preserve"> (Fig S10b)</w:t>
      </w:r>
      <w:r w:rsidR="002C3EA3" w:rsidRPr="00CF3378">
        <w:rPr>
          <w:rFonts w:eastAsia="Times New Roman" w:cs="Arial"/>
          <w:color w:val="000000"/>
          <w:kern w:val="0"/>
          <w:szCs w:val="24"/>
          <w14:ligatures w14:val="none"/>
        </w:rPr>
        <w:t>.</w:t>
      </w:r>
    </w:p>
    <w:p w14:paraId="6E21D910" w14:textId="3E5A3772"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T</w:t>
      </w:r>
      <w:r w:rsidR="002C3EA3" w:rsidRPr="00CF3378">
        <w:rPr>
          <w:rFonts w:eastAsia="Times New Roman" w:cs="Arial"/>
          <w:color w:val="000000"/>
          <w:kern w:val="0"/>
          <w:szCs w:val="24"/>
          <w14:ligatures w14:val="none"/>
        </w:rPr>
        <w:t>hread the data-cable through the bearing from the bottom, and then, slide the magnet holder into the bearing from the top</w:t>
      </w:r>
      <w:r w:rsidR="00676969">
        <w:rPr>
          <w:rFonts w:eastAsia="Times New Roman" w:cs="Arial"/>
          <w:color w:val="000000"/>
          <w:kern w:val="0"/>
          <w:szCs w:val="24"/>
          <w14:ligatures w14:val="none"/>
        </w:rPr>
        <w:t xml:space="preserve"> (Fig S10b)</w:t>
      </w:r>
      <w:r w:rsidR="002C3EA3" w:rsidRPr="00CF3378">
        <w:rPr>
          <w:rFonts w:eastAsia="Times New Roman" w:cs="Arial"/>
          <w:color w:val="000000"/>
          <w:kern w:val="0"/>
          <w:szCs w:val="24"/>
          <w14:ligatures w14:val="none"/>
        </w:rPr>
        <w:t>.</w:t>
      </w:r>
    </w:p>
    <w:p w14:paraId="23912942" w14:textId="7F480CA0"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lastRenderedPageBreak/>
        <w:t>T</w:t>
      </w:r>
      <w:r w:rsidR="002C3EA3" w:rsidRPr="00CF3378">
        <w:rPr>
          <w:rFonts w:eastAsia="Times New Roman" w:cs="Arial"/>
          <w:color w:val="000000"/>
          <w:kern w:val="0"/>
          <w:szCs w:val="24"/>
          <w14:ligatures w14:val="none"/>
        </w:rPr>
        <w:t xml:space="preserve">uck the tether into the slot on the magnet holder, making a </w:t>
      </w:r>
      <w:proofErr w:type="gramStart"/>
      <w:r w:rsidR="002C3EA3" w:rsidRPr="00CF3378">
        <w:rPr>
          <w:rFonts w:eastAsia="Times New Roman" w:cs="Arial"/>
          <w:color w:val="000000"/>
          <w:kern w:val="0"/>
          <w:szCs w:val="24"/>
          <w14:ligatures w14:val="none"/>
        </w:rPr>
        <w:t>friction-fit</w:t>
      </w:r>
      <w:proofErr w:type="gramEnd"/>
      <w:r w:rsidR="002C3EA3" w:rsidRPr="00CF3378">
        <w:rPr>
          <w:rFonts w:eastAsia="Times New Roman" w:cs="Arial"/>
          <w:color w:val="000000"/>
          <w:kern w:val="0"/>
          <w:szCs w:val="24"/>
          <w14:ligatures w14:val="none"/>
        </w:rPr>
        <w:t>.</w:t>
      </w:r>
    </w:p>
    <w:p w14:paraId="12E898EE" w14:textId="7E24CA24"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S</w:t>
      </w:r>
      <w:r w:rsidR="002C3EA3" w:rsidRPr="00CF3378">
        <w:rPr>
          <w:rFonts w:eastAsia="Times New Roman" w:cs="Arial"/>
          <w:color w:val="000000"/>
          <w:kern w:val="0"/>
          <w:szCs w:val="24"/>
          <w14:ligatures w14:val="none"/>
        </w:rPr>
        <w:t>lide the torque arm onto the bottom of the magnet holder as depicted, and secure the connection with epoxy, making sure the torque arm will sit level with the ground during experiments</w:t>
      </w:r>
      <w:r w:rsidR="00676969">
        <w:rPr>
          <w:rFonts w:eastAsia="Times New Roman" w:cs="Arial"/>
          <w:color w:val="000000"/>
          <w:kern w:val="0"/>
          <w:szCs w:val="24"/>
          <w14:ligatures w14:val="none"/>
        </w:rPr>
        <w:t xml:space="preserve"> (Fig S10b)</w:t>
      </w:r>
      <w:r w:rsidR="002C3EA3" w:rsidRPr="00CF3378">
        <w:rPr>
          <w:rFonts w:eastAsia="Times New Roman" w:cs="Arial"/>
          <w:color w:val="000000"/>
          <w:kern w:val="0"/>
          <w:szCs w:val="24"/>
          <w14:ligatures w14:val="none"/>
        </w:rPr>
        <w:t xml:space="preserve">. </w:t>
      </w:r>
    </w:p>
    <w:p w14:paraId="003F8EAC" w14:textId="361AC23A" w:rsidR="002C3EA3" w:rsidRPr="00CF3378" w:rsidRDefault="00A12789" w:rsidP="002C3EA3">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R</w:t>
      </w:r>
      <w:r w:rsidR="002C3EA3" w:rsidRPr="00CF3378">
        <w:rPr>
          <w:rFonts w:eastAsia="Times New Roman" w:cs="Arial"/>
          <w:color w:val="000000"/>
          <w:kern w:val="0"/>
          <w:szCs w:val="24"/>
          <w14:ligatures w14:val="none"/>
        </w:rPr>
        <w:t xml:space="preserve">oute the data-cable through the end of the torque arm, slide it to the desired height, and secure it with the pinch-screw </w:t>
      </w:r>
      <w:r w:rsidR="00676969">
        <w:rPr>
          <w:rFonts w:eastAsia="Times New Roman" w:cs="Arial"/>
          <w:color w:val="000000"/>
          <w:kern w:val="0"/>
          <w:szCs w:val="24"/>
          <w14:ligatures w14:val="none"/>
        </w:rPr>
        <w:t>(Fig S10b)</w:t>
      </w:r>
      <w:r w:rsidR="002C3EA3" w:rsidRPr="00CF3378">
        <w:rPr>
          <w:rFonts w:eastAsia="Times New Roman" w:cs="Arial"/>
          <w:color w:val="000000"/>
          <w:kern w:val="0"/>
          <w:szCs w:val="24"/>
          <w14:ligatures w14:val="none"/>
        </w:rPr>
        <w:t xml:space="preserve">. </w:t>
      </w:r>
      <w:r w:rsidR="00676969">
        <w:rPr>
          <w:rFonts w:eastAsia="Times New Roman" w:cs="Arial"/>
          <w:color w:val="000000"/>
          <w:kern w:val="0"/>
          <w:szCs w:val="24"/>
          <w14:ligatures w14:val="none"/>
        </w:rPr>
        <w:t xml:space="preserve"> </w:t>
      </w:r>
    </w:p>
    <w:p w14:paraId="3ED556EB" w14:textId="19A66720" w:rsidR="002C3EA3" w:rsidRDefault="00A12789" w:rsidP="00A12789">
      <w:pPr>
        <w:pStyle w:val="ListParagraph"/>
        <w:numPr>
          <w:ilvl w:val="0"/>
          <w:numId w:val="13"/>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W</w:t>
      </w:r>
      <w:r w:rsidR="002C3EA3" w:rsidRPr="00CF3378">
        <w:rPr>
          <w:rFonts w:eastAsia="Times New Roman" w:cs="Arial"/>
          <w:color w:val="000000"/>
          <w:kern w:val="0"/>
          <w:szCs w:val="24"/>
          <w14:ligatures w14:val="none"/>
        </w:rPr>
        <w:t xml:space="preserve">rap any excess cable around the </w:t>
      </w:r>
      <w:r w:rsidR="00676969">
        <w:rPr>
          <w:rFonts w:eastAsia="Times New Roman" w:cs="Arial"/>
          <w:color w:val="000000"/>
          <w:kern w:val="0"/>
          <w:szCs w:val="24"/>
          <w14:ligatures w14:val="none"/>
        </w:rPr>
        <w:t>spools</w:t>
      </w:r>
      <w:r w:rsidR="002C3EA3" w:rsidRPr="00CF3378">
        <w:rPr>
          <w:rFonts w:eastAsia="Times New Roman" w:cs="Arial"/>
          <w:color w:val="000000"/>
          <w:kern w:val="0"/>
          <w:szCs w:val="24"/>
          <w14:ligatures w14:val="none"/>
        </w:rPr>
        <w:t xml:space="preserve"> provided on the torque arm, making </w:t>
      </w:r>
      <w:r w:rsidR="00676969">
        <w:rPr>
          <w:rFonts w:eastAsia="Times New Roman" w:cs="Arial"/>
          <w:color w:val="000000"/>
          <w:kern w:val="0"/>
          <w:szCs w:val="24"/>
          <w14:ligatures w14:val="none"/>
        </w:rPr>
        <w:t xml:space="preserve">a </w:t>
      </w:r>
      <w:proofErr w:type="gramStart"/>
      <w:r w:rsidR="00676969">
        <w:rPr>
          <w:rFonts w:eastAsia="Times New Roman" w:cs="Arial"/>
          <w:color w:val="000000"/>
          <w:kern w:val="0"/>
          <w:szCs w:val="24"/>
          <w14:ligatures w14:val="none"/>
        </w:rPr>
        <w:t>best-</w:t>
      </w:r>
      <w:r w:rsidR="002C3EA3" w:rsidRPr="00CF3378">
        <w:rPr>
          <w:rFonts w:eastAsia="Times New Roman" w:cs="Arial"/>
          <w:color w:val="000000"/>
          <w:kern w:val="0"/>
          <w:szCs w:val="24"/>
          <w14:ligatures w14:val="none"/>
        </w:rPr>
        <w:t>effort</w:t>
      </w:r>
      <w:proofErr w:type="gramEnd"/>
      <w:r w:rsidR="002C3EA3" w:rsidRPr="00CF3378">
        <w:rPr>
          <w:rFonts w:eastAsia="Times New Roman" w:cs="Arial"/>
          <w:color w:val="000000"/>
          <w:kern w:val="0"/>
          <w:szCs w:val="24"/>
          <w14:ligatures w14:val="none"/>
        </w:rPr>
        <w:t xml:space="preserve"> to keep the weight balanced (we recommend wrapping with a ‘</w:t>
      </w:r>
      <w:r w:rsidRPr="00CF3378">
        <w:rPr>
          <w:rFonts w:eastAsia="Times New Roman" w:cs="Arial"/>
          <w:color w:val="000000"/>
          <w:kern w:val="0"/>
          <w:szCs w:val="24"/>
          <w14:ligatures w14:val="none"/>
        </w:rPr>
        <w:t>figure 8</w:t>
      </w:r>
      <w:r w:rsidR="002C3EA3" w:rsidRPr="00CF3378">
        <w:rPr>
          <w:rFonts w:eastAsia="Times New Roman" w:cs="Arial"/>
          <w:color w:val="000000"/>
          <w:kern w:val="0"/>
          <w:szCs w:val="24"/>
          <w14:ligatures w14:val="none"/>
        </w:rPr>
        <w:t>’ pattern).</w:t>
      </w:r>
      <w:r w:rsidRPr="00CF3378">
        <w:rPr>
          <w:rFonts w:eastAsia="Times New Roman" w:cs="Arial"/>
          <w:color w:val="000000"/>
          <w:kern w:val="0"/>
          <w:szCs w:val="24"/>
          <w14:ligatures w14:val="none"/>
        </w:rPr>
        <w:t xml:space="preserve"> </w:t>
      </w:r>
      <w:r w:rsidR="00676969">
        <w:rPr>
          <w:rFonts w:eastAsia="Times New Roman" w:cs="Arial"/>
          <w:color w:val="000000"/>
          <w:kern w:val="0"/>
          <w:szCs w:val="24"/>
          <w14:ligatures w14:val="none"/>
        </w:rPr>
        <w:t>S</w:t>
      </w:r>
      <w:r w:rsidR="002C3EA3" w:rsidRPr="00CF3378">
        <w:rPr>
          <w:rFonts w:eastAsia="Times New Roman" w:cs="Arial"/>
          <w:color w:val="000000"/>
          <w:kern w:val="0"/>
          <w:szCs w:val="24"/>
          <w14:ligatures w14:val="none"/>
        </w:rPr>
        <w:t xml:space="preserve">ecure the wrapped cable to the posts with twist ties, using the slots provided. </w:t>
      </w:r>
    </w:p>
    <w:p w14:paraId="78FB30F0" w14:textId="77777777" w:rsidR="00C45CAA" w:rsidRDefault="00C45CAA" w:rsidP="00C45CAA">
      <w:pPr>
        <w:pStyle w:val="ListParagraph"/>
        <w:spacing w:after="0" w:line="240" w:lineRule="auto"/>
        <w:textAlignment w:val="baseline"/>
        <w:rPr>
          <w:rFonts w:eastAsia="Times New Roman" w:cs="Arial"/>
          <w:color w:val="000000"/>
          <w:kern w:val="0"/>
          <w:szCs w:val="24"/>
          <w14:ligatures w14:val="none"/>
        </w:rPr>
      </w:pPr>
    </w:p>
    <w:p w14:paraId="34A9277E" w14:textId="4C4C7684" w:rsidR="00C608FF" w:rsidRPr="00C608FF" w:rsidRDefault="00ED54FC" w:rsidP="00C45CAA">
      <w:pPr>
        <w:spacing w:after="0" w:line="240" w:lineRule="auto"/>
        <w:textAlignment w:val="baseline"/>
        <w:rPr>
          <w:rFonts w:eastAsia="Times New Roman" w:cs="Arial"/>
          <w:color w:val="000000"/>
          <w:kern w:val="0"/>
          <w:szCs w:val="24"/>
          <w14:ligatures w14:val="none"/>
        </w:rPr>
      </w:pPr>
      <w:r>
        <w:rPr>
          <w:rFonts w:eastAsia="Times New Roman" w:cs="Arial"/>
          <w:i/>
          <w:iCs/>
          <w:noProof/>
          <w:color w:val="000000"/>
          <w:kern w:val="0"/>
          <w:szCs w:val="24"/>
        </w:rPr>
        <mc:AlternateContent>
          <mc:Choice Requires="wps">
            <w:drawing>
              <wp:anchor distT="0" distB="17780" distL="0" distR="18415" simplePos="0" relativeHeight="251670528" behindDoc="0" locked="0" layoutInCell="0" allowOverlap="1" wp14:anchorId="29757378" wp14:editId="0E757D16">
                <wp:simplePos x="0" y="0"/>
                <wp:positionH relativeFrom="column">
                  <wp:posOffset>6985</wp:posOffset>
                </wp:positionH>
                <wp:positionV relativeFrom="paragraph">
                  <wp:posOffset>1276350</wp:posOffset>
                </wp:positionV>
                <wp:extent cx="5944235" cy="551180"/>
                <wp:effectExtent l="0" t="3810" r="1905" b="0"/>
                <wp:wrapSquare wrapText="bothSides"/>
                <wp:docPr id="19"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14958709" w14:textId="6D322E43" w:rsidR="00C45CAA" w:rsidRDefault="00C45CAA" w:rsidP="00C45CAA">
                            <w:pPr>
                              <w:pStyle w:val="FrameContents"/>
                              <w:spacing w:after="0" w:line="240" w:lineRule="auto"/>
                              <w:ind w:left="144"/>
                              <w:jc w:val="both"/>
                            </w:pPr>
                            <w:r>
                              <w:rPr>
                                <w:b/>
                                <w:bCs/>
                                <w:sz w:val="18"/>
                                <w:szCs w:val="18"/>
                              </w:rPr>
                              <w:t>Figure S</w:t>
                            </w:r>
                            <w:r w:rsidR="00D22CDD">
                              <w:rPr>
                                <w:b/>
                                <w:bCs/>
                                <w:sz w:val="18"/>
                                <w:szCs w:val="18"/>
                              </w:rPr>
                              <w:t>10</w:t>
                            </w:r>
                            <w:r>
                              <w:rPr>
                                <w:b/>
                                <w:bCs/>
                                <w:sz w:val="18"/>
                                <w:szCs w:val="18"/>
                              </w:rPr>
                              <w:t xml:space="preserve">.  Remaining motion-tracking hardware. </w:t>
                            </w:r>
                            <w:r>
                              <w:rPr>
                                <w:sz w:val="18"/>
                                <w:szCs w:val="18"/>
                              </w:rPr>
                              <w:t xml:space="preserve">a) Shows the assembled parts in context. Note that some photometry parts (e.g., tethers) are hidden for clarity/emphasis. b) Overview of the assembly process.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2" o:spid="_x0000_s1035" style="position:absolute;margin-left:.55pt;margin-top:100.5pt;width:468.05pt;height:43.4pt;z-index:251670528;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" o:allowincell="f" filled="f" stroked="f" strokeweight="0">
                <v:textbox inset="0,0,0,0">
                  <w:txbxContent>
                    <w:p w14:paraId="14958709" w14:textId="6D322E43" w:rsidR="00C45CAA" w:rsidRDefault="00C45CAA" w:rsidP="00C45CAA">
                      <w:pPr>
                        <w:pStyle w:val="FrameContents"/>
                        <w:spacing w:after="0" w:line="240" w:lineRule="auto"/>
                        <w:ind w:left="144"/>
                        <w:jc w:val="both"/>
                      </w:pPr>
                      <w:r>
                        <w:rPr>
                          <w:b/>
                          <w:bCs/>
                          <w:sz w:val="18"/>
                          <w:szCs w:val="18"/>
                        </w:rPr>
                        <w:t>Figure S</w:t>
                      </w:r>
                      <w:r w:rsidR="00D22CDD">
                        <w:rPr>
                          <w:b/>
                          <w:bCs/>
                          <w:sz w:val="18"/>
                          <w:szCs w:val="18"/>
                        </w:rPr>
                        <w:t>10</w:t>
                      </w:r>
                      <w:r>
                        <w:rPr>
                          <w:b/>
                          <w:bCs/>
                          <w:sz w:val="18"/>
                          <w:szCs w:val="18"/>
                        </w:rPr>
                        <w:t xml:space="preserve">.  Remaining motion-tracking hardware. </w:t>
                      </w:r>
                      <w:r>
                        <w:rPr>
                          <w:sz w:val="18"/>
                          <w:szCs w:val="18"/>
                        </w:rPr>
                        <w:t xml:space="preserve">a) Shows the assembled parts in context. Note that some photometry parts (e.g., tethers) are hidden for clarity/emphasis. b) Overview of the assembly process. </w:t>
                      </w:r>
                    </w:p>
                  </w:txbxContent>
                </v:textbox>
                <w10:wrap type="square"/>
              </v:rect>
            </w:pict>
          </mc:Fallback>
        </mc:AlternateContent>
      </w:r>
      <w:r w:rsidR="00C45CAA">
        <w:rPr>
          <w:rFonts w:eastAsia="Times New Roman" w:cs="Arial"/>
          <w:noProof/>
          <w:color w:val="000000"/>
          <w:kern w:val="0"/>
          <w:szCs w:val="24"/>
          <w14:ligatures w14:val="none"/>
        </w:rPr>
        <w:drawing>
          <wp:inline distT="0" distB="0" distL="0" distR="0" wp14:anchorId="624558C1" wp14:editId="364B7612">
            <wp:extent cx="5943600" cy="1219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1219200"/>
                    </a:xfrm>
                    <a:prstGeom prst="rect">
                      <a:avLst/>
                    </a:prstGeom>
                    <a:noFill/>
                    <a:ln>
                      <a:noFill/>
                    </a:ln>
                  </pic:spPr>
                </pic:pic>
              </a:graphicData>
            </a:graphic>
          </wp:inline>
        </w:drawing>
      </w:r>
    </w:p>
    <w:p w14:paraId="44050448" w14:textId="31A547B4" w:rsidR="00315A7D" w:rsidRPr="00C45CAA" w:rsidRDefault="00AA63D3" w:rsidP="00A12789">
      <w:pPr>
        <w:spacing w:after="0" w:line="240" w:lineRule="auto"/>
        <w:textAlignment w:val="baseline"/>
        <w:rPr>
          <w:rFonts w:eastAsia="Times New Roman" w:cs="Arial"/>
          <w:i/>
          <w:iCs/>
          <w:color w:val="000000"/>
          <w:kern w:val="0"/>
          <w:szCs w:val="24"/>
          <w14:ligatures w14:val="none"/>
        </w:rPr>
      </w:pPr>
      <w:r w:rsidRPr="00CF3378">
        <w:rPr>
          <w:rFonts w:eastAsia="Times New Roman" w:cs="Arial"/>
          <w:i/>
          <w:iCs/>
          <w:color w:val="000000"/>
          <w:kern w:val="0"/>
          <w:szCs w:val="24"/>
          <w14:ligatures w14:val="none"/>
        </w:rPr>
        <w:t>Magnet-wire bridge connection</w:t>
      </w:r>
      <w:r w:rsidRPr="00CF3378">
        <w:rPr>
          <w:rFonts w:eastAsia="Times New Roman" w:cs="Arial"/>
          <w:color w:val="000000"/>
          <w:kern w:val="0"/>
          <w:szCs w:val="24"/>
          <w14:ligatures w14:val="none"/>
        </w:rPr>
        <w:t xml:space="preserve">. The final hardware-based step is to assemble the magnet-wire bridge connection </w:t>
      </w:r>
      <w:r w:rsidR="00A93ED8" w:rsidRPr="00CF3378">
        <w:rPr>
          <w:rFonts w:eastAsia="Times New Roman" w:cs="Arial"/>
          <w:color w:val="000000"/>
          <w:kern w:val="0"/>
          <w:szCs w:val="24"/>
          <w14:ligatures w14:val="none"/>
        </w:rPr>
        <w:t>that runs from the data cable to the electrophysiology circuit-board at the bottom of the commutator</w:t>
      </w:r>
      <w:r w:rsidR="00315A7D" w:rsidRPr="00CF3378">
        <w:rPr>
          <w:rFonts w:eastAsia="Times New Roman" w:cs="Arial"/>
          <w:color w:val="000000"/>
          <w:kern w:val="0"/>
          <w:szCs w:val="24"/>
          <w14:ligatures w14:val="none"/>
        </w:rPr>
        <w:t>, as follows</w:t>
      </w:r>
      <w:r w:rsidR="00676969">
        <w:rPr>
          <w:rFonts w:eastAsia="Times New Roman" w:cs="Arial"/>
          <w:color w:val="000000"/>
          <w:kern w:val="0"/>
          <w:szCs w:val="24"/>
          <w14:ligatures w14:val="none"/>
        </w:rPr>
        <w:t xml:space="preserve"> (Fig S11)</w:t>
      </w:r>
      <w:r w:rsidR="00315A7D" w:rsidRPr="00CF3378">
        <w:rPr>
          <w:rFonts w:eastAsia="Times New Roman" w:cs="Arial"/>
          <w:color w:val="000000"/>
          <w:kern w:val="0"/>
          <w:szCs w:val="24"/>
          <w14:ligatures w14:val="none"/>
        </w:rPr>
        <w:t>:</w:t>
      </w:r>
    </w:p>
    <w:p w14:paraId="3705CD1B" w14:textId="272D226F" w:rsidR="00315A7D" w:rsidRPr="00CF3378" w:rsidRDefault="00E71B6B" w:rsidP="00315A7D">
      <w:pPr>
        <w:pStyle w:val="ListParagraph"/>
        <w:numPr>
          <w:ilvl w:val="0"/>
          <w:numId w:val="14"/>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C</w:t>
      </w:r>
      <w:r w:rsidR="00315A7D" w:rsidRPr="00CF3378">
        <w:rPr>
          <w:rFonts w:eastAsia="Times New Roman" w:cs="Arial"/>
          <w:color w:val="000000"/>
          <w:kern w:val="0"/>
          <w:szCs w:val="24"/>
          <w14:ligatures w14:val="none"/>
        </w:rPr>
        <w:t>ut 12, 70mm lengths of magnet wire</w:t>
      </w:r>
      <w:r w:rsidR="007D5B02" w:rsidRPr="00CF3378">
        <w:rPr>
          <w:rFonts w:eastAsia="Times New Roman" w:cs="Arial"/>
          <w:color w:val="000000"/>
          <w:kern w:val="0"/>
          <w:szCs w:val="24"/>
          <w14:ligatures w14:val="none"/>
        </w:rPr>
        <w:t xml:space="preserve"> (see BOM)</w:t>
      </w:r>
      <w:r w:rsidR="00315A7D" w:rsidRPr="00CF3378">
        <w:rPr>
          <w:rFonts w:eastAsia="Times New Roman" w:cs="Arial"/>
          <w:color w:val="000000"/>
          <w:kern w:val="0"/>
          <w:szCs w:val="24"/>
          <w14:ligatures w14:val="none"/>
        </w:rPr>
        <w:t>, and solder the ends to two PZN connectors</w:t>
      </w:r>
      <w:r w:rsidR="00676969">
        <w:rPr>
          <w:rFonts w:eastAsia="Times New Roman" w:cs="Arial"/>
          <w:color w:val="000000"/>
          <w:kern w:val="0"/>
          <w:szCs w:val="24"/>
          <w14:ligatures w14:val="none"/>
        </w:rPr>
        <w:t xml:space="preserve"> (Fig S11b)</w:t>
      </w:r>
      <w:r w:rsidR="00315A7D" w:rsidRPr="00CF3378">
        <w:rPr>
          <w:rFonts w:eastAsia="Times New Roman" w:cs="Arial"/>
          <w:color w:val="000000"/>
          <w:kern w:val="0"/>
          <w:szCs w:val="24"/>
          <w14:ligatures w14:val="none"/>
        </w:rPr>
        <w:t>, following the wiring diagram (</w:t>
      </w:r>
      <w:r w:rsidR="00676969">
        <w:rPr>
          <w:rFonts w:eastAsia="Times New Roman" w:cs="Arial"/>
          <w:color w:val="000000"/>
          <w:kern w:val="0"/>
          <w:szCs w:val="24"/>
          <w14:ligatures w14:val="none"/>
        </w:rPr>
        <w:t>Fig S11c</w:t>
      </w:r>
      <w:r w:rsidR="00315A7D" w:rsidRPr="00CF3378">
        <w:rPr>
          <w:rFonts w:eastAsia="Times New Roman" w:cs="Arial"/>
          <w:color w:val="000000"/>
          <w:kern w:val="0"/>
          <w:szCs w:val="24"/>
          <w14:ligatures w14:val="none"/>
        </w:rPr>
        <w:t xml:space="preserve">). </w:t>
      </w:r>
    </w:p>
    <w:p w14:paraId="749A489E" w14:textId="4699822E" w:rsidR="00315A7D" w:rsidRPr="00CF3378" w:rsidRDefault="00E71B6B" w:rsidP="00315A7D">
      <w:pPr>
        <w:pStyle w:val="ListParagraph"/>
        <w:numPr>
          <w:ilvl w:val="0"/>
          <w:numId w:val="14"/>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C</w:t>
      </w:r>
      <w:r w:rsidR="00315A7D" w:rsidRPr="00CF3378">
        <w:rPr>
          <w:rFonts w:eastAsia="Times New Roman" w:cs="Arial"/>
          <w:color w:val="000000"/>
          <w:kern w:val="0"/>
          <w:szCs w:val="24"/>
          <w14:ligatures w14:val="none"/>
        </w:rPr>
        <w:t>over all connections with a small amount of epoxy</w:t>
      </w:r>
      <w:r w:rsidR="00676969">
        <w:rPr>
          <w:rFonts w:eastAsia="Times New Roman" w:cs="Arial"/>
          <w:color w:val="000000"/>
          <w:kern w:val="0"/>
          <w:szCs w:val="24"/>
          <w14:ligatures w14:val="none"/>
        </w:rPr>
        <w:t xml:space="preserve"> (Fig S11b)</w:t>
      </w:r>
      <w:r w:rsidR="00315A7D" w:rsidRPr="00CF3378">
        <w:rPr>
          <w:rFonts w:eastAsia="Times New Roman" w:cs="Arial"/>
          <w:color w:val="000000"/>
          <w:kern w:val="0"/>
          <w:szCs w:val="24"/>
          <w14:ligatures w14:val="none"/>
        </w:rPr>
        <w:t>.</w:t>
      </w:r>
    </w:p>
    <w:p w14:paraId="1E37BDD5" w14:textId="08383839" w:rsidR="00A07D9D" w:rsidRDefault="00E71B6B" w:rsidP="00CE1055">
      <w:pPr>
        <w:pStyle w:val="ListParagraph"/>
        <w:numPr>
          <w:ilvl w:val="0"/>
          <w:numId w:val="14"/>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U</w:t>
      </w:r>
      <w:r w:rsidR="00315A7D" w:rsidRPr="00CF3378">
        <w:rPr>
          <w:rFonts w:eastAsia="Times New Roman" w:cs="Arial"/>
          <w:color w:val="000000"/>
          <w:kern w:val="0"/>
          <w:szCs w:val="24"/>
          <w14:ligatures w14:val="none"/>
        </w:rPr>
        <w:t>se the two ends to connect the electrophysiology data-cable to the bottom circuit-board.</w:t>
      </w:r>
    </w:p>
    <w:p w14:paraId="695C6089" w14:textId="77777777" w:rsidR="00CE1055" w:rsidRDefault="00CE1055" w:rsidP="00CE1055">
      <w:pPr>
        <w:pStyle w:val="ListParagraph"/>
        <w:spacing w:after="0" w:line="240" w:lineRule="auto"/>
        <w:textAlignment w:val="baseline"/>
        <w:rPr>
          <w:rFonts w:eastAsia="Times New Roman" w:cs="Arial"/>
          <w:color w:val="000000"/>
          <w:kern w:val="0"/>
          <w:szCs w:val="24"/>
          <w14:ligatures w14:val="none"/>
        </w:rPr>
      </w:pPr>
    </w:p>
    <w:p w14:paraId="23BB0F96" w14:textId="0C839549" w:rsidR="00CE1055" w:rsidRPr="00CE1055" w:rsidRDefault="00ED54FC" w:rsidP="00CE1055">
      <w:pPr>
        <w:spacing w:after="0" w:line="240" w:lineRule="auto"/>
        <w:textAlignment w:val="baseline"/>
        <w:rPr>
          <w:rFonts w:eastAsia="Times New Roman" w:cs="Arial"/>
          <w:color w:val="000000"/>
          <w:kern w:val="0"/>
          <w:szCs w:val="24"/>
          <w14:ligatures w14:val="none"/>
        </w:rPr>
      </w:pPr>
      <w:r>
        <w:rPr>
          <w:rFonts w:cs="Arial"/>
          <w:b/>
          <w:bCs/>
          <w:i/>
          <w:iCs/>
          <w:noProof/>
          <w:szCs w:val="24"/>
        </w:rPr>
        <mc:AlternateContent>
          <mc:Choice Requires="wps">
            <w:drawing>
              <wp:anchor distT="0" distB="17780" distL="0" distR="18415" simplePos="0" relativeHeight="251671552" behindDoc="0" locked="0" layoutInCell="0" allowOverlap="1" wp14:anchorId="29757378" wp14:editId="013FED69">
                <wp:simplePos x="0" y="0"/>
                <wp:positionH relativeFrom="column">
                  <wp:posOffset>6985</wp:posOffset>
                </wp:positionH>
                <wp:positionV relativeFrom="paragraph">
                  <wp:posOffset>1397635</wp:posOffset>
                </wp:positionV>
                <wp:extent cx="5944235" cy="551180"/>
                <wp:effectExtent l="0" t="0" r="1905" b="0"/>
                <wp:wrapSquare wrapText="bothSides"/>
                <wp:docPr id="1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97C1837" w14:textId="51092AF1" w:rsidR="00CE1055" w:rsidRDefault="00CE1055" w:rsidP="00CE1055">
                            <w:pPr>
                              <w:pStyle w:val="FrameContents"/>
                              <w:spacing w:after="0" w:line="240" w:lineRule="auto"/>
                              <w:ind w:left="144"/>
                              <w:jc w:val="both"/>
                            </w:pPr>
                            <w:r>
                              <w:rPr>
                                <w:b/>
                                <w:bCs/>
                                <w:sz w:val="18"/>
                                <w:szCs w:val="18"/>
                              </w:rPr>
                              <w:t>Figure S</w:t>
                            </w:r>
                            <w:r w:rsidR="00D22CDD">
                              <w:rPr>
                                <w:b/>
                                <w:bCs/>
                                <w:sz w:val="18"/>
                                <w:szCs w:val="18"/>
                              </w:rPr>
                              <w:t>11</w:t>
                            </w:r>
                            <w:r>
                              <w:rPr>
                                <w:b/>
                                <w:bCs/>
                                <w:sz w:val="18"/>
                                <w:szCs w:val="18"/>
                              </w:rPr>
                              <w:t xml:space="preserve">.  Magnet wire bridge. </w:t>
                            </w:r>
                            <w:r>
                              <w:rPr>
                                <w:sz w:val="18"/>
                                <w:szCs w:val="18"/>
                              </w:rPr>
                              <w:t>a) Highlights assembled part in-context. Note that some photometry parts (e.g., tethers) are hidden for clarity/emphasis. b) Isolates different components of the bridge-connection. c) Wiring diagram between pins on the PZN-12 connectors.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3" o:spid="_x0000_s1036" style="position:absolute;margin-left:.55pt;margin-top:110.05pt;width:468.05pt;height:43.4pt;z-index:251671552;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" o:allowincell="f" filled="f" stroked="f" strokeweight="0">
                <v:textbox inset="0,0,0,0">
                  <w:txbxContent>
                    <w:p w14:paraId="497C1837" w14:textId="51092AF1" w:rsidR="00CE1055" w:rsidRDefault="00CE1055" w:rsidP="00CE1055">
                      <w:pPr>
                        <w:pStyle w:val="FrameContents"/>
                        <w:spacing w:after="0" w:line="240" w:lineRule="auto"/>
                        <w:ind w:left="144"/>
                        <w:jc w:val="both"/>
                      </w:pPr>
                      <w:r>
                        <w:rPr>
                          <w:b/>
                          <w:bCs/>
                          <w:sz w:val="18"/>
                          <w:szCs w:val="18"/>
                        </w:rPr>
                        <w:t>Figure S</w:t>
                      </w:r>
                      <w:r w:rsidR="00D22CDD">
                        <w:rPr>
                          <w:b/>
                          <w:bCs/>
                          <w:sz w:val="18"/>
                          <w:szCs w:val="18"/>
                        </w:rPr>
                        <w:t>11</w:t>
                      </w:r>
                      <w:r>
                        <w:rPr>
                          <w:b/>
                          <w:bCs/>
                          <w:sz w:val="18"/>
                          <w:szCs w:val="18"/>
                        </w:rPr>
                        <w:t xml:space="preserve">.  Magnet wire bridge. </w:t>
                      </w:r>
                      <w:r>
                        <w:rPr>
                          <w:sz w:val="18"/>
                          <w:szCs w:val="18"/>
                        </w:rPr>
                        <w:t>a) Highlights assembled part in-context. Note that some photometry parts (e.g., tethers) are hidden for clarity/emphasis. b) Isolates different components of the bridge-connection. c) Wiring diagram between pins on the PZN-12 connectors.</w:t>
                      </w:r>
                    </w:p>
                  </w:txbxContent>
                </v:textbox>
                <w10:wrap type="square"/>
              </v:rect>
            </w:pict>
          </mc:Fallback>
        </mc:AlternateContent>
      </w:r>
      <w:r w:rsidR="00CE1055">
        <w:rPr>
          <w:rFonts w:eastAsia="Times New Roman" w:cs="Arial"/>
          <w:noProof/>
          <w:color w:val="000000"/>
          <w:kern w:val="0"/>
          <w:szCs w:val="24"/>
          <w14:ligatures w14:val="none"/>
        </w:rPr>
        <w:drawing>
          <wp:inline distT="0" distB="0" distL="0" distR="0" wp14:anchorId="10AFD0BF" wp14:editId="4B96692E">
            <wp:extent cx="5936714" cy="124396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5936714" cy="1243965"/>
                    </a:xfrm>
                    <a:prstGeom prst="rect">
                      <a:avLst/>
                    </a:prstGeom>
                    <a:noFill/>
                    <a:ln>
                      <a:noFill/>
                    </a:ln>
                  </pic:spPr>
                </pic:pic>
              </a:graphicData>
            </a:graphic>
          </wp:inline>
        </w:drawing>
      </w:r>
    </w:p>
    <w:p w14:paraId="22F09FCB" w14:textId="17F05312" w:rsidR="00A07D9D" w:rsidRPr="00CF3378" w:rsidRDefault="00A07D9D" w:rsidP="00A07D9D">
      <w:pPr>
        <w:jc w:val="both"/>
        <w:rPr>
          <w:rFonts w:cs="Arial"/>
          <w:b/>
          <w:bCs/>
          <w:i/>
          <w:iCs/>
          <w:szCs w:val="24"/>
        </w:rPr>
      </w:pPr>
      <w:r w:rsidRPr="00CF3378">
        <w:rPr>
          <w:rFonts w:cs="Arial"/>
          <w:b/>
          <w:bCs/>
          <w:i/>
          <w:iCs/>
          <w:szCs w:val="24"/>
        </w:rPr>
        <w:t>Software assembly instructions</w:t>
      </w:r>
    </w:p>
    <w:p w14:paraId="49A6E6C6" w14:textId="66B6E189" w:rsidR="00CE1019" w:rsidRPr="00CF3378" w:rsidRDefault="00CE1019" w:rsidP="00A07D9D">
      <w:pPr>
        <w:jc w:val="both"/>
        <w:rPr>
          <w:rFonts w:cs="Arial"/>
          <w:szCs w:val="24"/>
        </w:rPr>
      </w:pPr>
      <w:r w:rsidRPr="00CF3378">
        <w:rPr>
          <w:rFonts w:cs="Arial"/>
          <w:szCs w:val="24"/>
        </w:rPr>
        <w:t xml:space="preserve">Before using the device for experiments, complete the following software-based steps. </w:t>
      </w:r>
      <w:r w:rsidR="0054132B" w:rsidRPr="00CF3378">
        <w:rPr>
          <w:rFonts w:cs="Arial"/>
          <w:szCs w:val="24"/>
        </w:rPr>
        <w:t xml:space="preserve">Make sure to install the </w:t>
      </w:r>
      <w:hyperlink r:id="rId17" w:history="1">
        <w:r w:rsidR="0054132B" w:rsidRPr="00676969">
          <w:rPr>
            <w:rStyle w:val="Hyperlink"/>
            <w:rFonts w:cs="Arial"/>
            <w:szCs w:val="24"/>
          </w:rPr>
          <w:t>Arduino IDE</w:t>
        </w:r>
      </w:hyperlink>
      <w:r w:rsidR="0054132B" w:rsidRPr="00CF3378">
        <w:rPr>
          <w:rFonts w:cs="Arial"/>
          <w:szCs w:val="24"/>
        </w:rPr>
        <w:t xml:space="preserve"> and </w:t>
      </w:r>
      <w:hyperlink r:id="rId18" w:history="1">
        <w:r w:rsidR="0054132B" w:rsidRPr="00676969">
          <w:rPr>
            <w:rStyle w:val="Hyperlink"/>
            <w:rFonts w:cs="Arial"/>
            <w:szCs w:val="24"/>
          </w:rPr>
          <w:t>teensy support software</w:t>
        </w:r>
      </w:hyperlink>
      <w:r w:rsidR="0054132B" w:rsidRPr="00CF3378">
        <w:rPr>
          <w:rFonts w:cs="Arial"/>
          <w:szCs w:val="24"/>
        </w:rPr>
        <w:t xml:space="preserve">. </w:t>
      </w:r>
      <w:r w:rsidR="00444962" w:rsidRPr="00CF3378">
        <w:rPr>
          <w:rFonts w:cs="Arial"/>
          <w:szCs w:val="24"/>
        </w:rPr>
        <w:t xml:space="preserve">Note that, </w:t>
      </w:r>
      <w:r w:rsidR="00676969">
        <w:rPr>
          <w:rFonts w:cs="Arial"/>
          <w:szCs w:val="24"/>
        </w:rPr>
        <w:t>in</w:t>
      </w:r>
      <w:r w:rsidR="00444962" w:rsidRPr="00CF3378">
        <w:rPr>
          <w:rFonts w:cs="Arial"/>
          <w:szCs w:val="24"/>
        </w:rPr>
        <w:t xml:space="preserve"> recent Arduino software versions, the teensy software can be installed as an add-on</w:t>
      </w:r>
      <w:r w:rsidR="005875BF" w:rsidRPr="00CF3378">
        <w:rPr>
          <w:rFonts w:cs="Arial"/>
          <w:szCs w:val="24"/>
        </w:rPr>
        <w:t>; otherwise, install separately with the link provided above.</w:t>
      </w:r>
    </w:p>
    <w:p w14:paraId="7E0BA8DD" w14:textId="2804B810" w:rsidR="005875BF" w:rsidRPr="00CF3378" w:rsidRDefault="0050165B" w:rsidP="00A07D9D">
      <w:pPr>
        <w:jc w:val="both"/>
        <w:rPr>
          <w:rFonts w:cs="Arial"/>
          <w:szCs w:val="24"/>
        </w:rPr>
      </w:pPr>
      <w:r w:rsidRPr="00CF3378">
        <w:rPr>
          <w:rFonts w:cs="Arial"/>
          <w:i/>
          <w:iCs/>
          <w:szCs w:val="24"/>
        </w:rPr>
        <w:t xml:space="preserve">Regulating </w:t>
      </w:r>
      <w:proofErr w:type="gramStart"/>
      <w:r w:rsidRPr="00CF3378">
        <w:rPr>
          <w:rFonts w:cs="Arial"/>
          <w:i/>
          <w:iCs/>
          <w:szCs w:val="24"/>
        </w:rPr>
        <w:t>motor-current</w:t>
      </w:r>
      <w:proofErr w:type="gramEnd"/>
      <w:r w:rsidRPr="00CF3378">
        <w:rPr>
          <w:rFonts w:cs="Arial"/>
          <w:szCs w:val="24"/>
        </w:rPr>
        <w:t xml:space="preserve">. The initial step is to regulate the amount of current </w:t>
      </w:r>
      <w:r w:rsidR="00833964" w:rsidRPr="00CF3378">
        <w:rPr>
          <w:rFonts w:cs="Arial"/>
          <w:szCs w:val="24"/>
        </w:rPr>
        <w:t xml:space="preserve">sent to the motor during operation. </w:t>
      </w:r>
      <w:r w:rsidR="00DA04F7" w:rsidRPr="00CF3378">
        <w:rPr>
          <w:rFonts w:cs="Arial"/>
          <w:szCs w:val="24"/>
        </w:rPr>
        <w:t>Use the following steps</w:t>
      </w:r>
      <w:r w:rsidR="00676969">
        <w:rPr>
          <w:rFonts w:cs="Arial"/>
          <w:szCs w:val="24"/>
        </w:rPr>
        <w:t xml:space="preserve"> (Fig S12)</w:t>
      </w:r>
      <w:r w:rsidR="00DA04F7" w:rsidRPr="00CF3378">
        <w:rPr>
          <w:rFonts w:cs="Arial"/>
          <w:szCs w:val="24"/>
        </w:rPr>
        <w:t>:</w:t>
      </w:r>
    </w:p>
    <w:p w14:paraId="47B4E2FD" w14:textId="1F31DE4D" w:rsidR="00DA04F7" w:rsidRPr="00DA04F7" w:rsidRDefault="00DA04F7" w:rsidP="00DA04F7">
      <w:pPr>
        <w:numPr>
          <w:ilvl w:val="0"/>
          <w:numId w:val="15"/>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lastRenderedPageBreak/>
        <w:t>P</w:t>
      </w:r>
      <w:r w:rsidRPr="00DA04F7">
        <w:rPr>
          <w:rFonts w:eastAsia="Times New Roman" w:cs="Arial"/>
          <w:color w:val="000000"/>
          <w:kern w:val="0"/>
          <w:szCs w:val="24"/>
          <w14:ligatures w14:val="none"/>
        </w:rPr>
        <w:t>lug the teensy microcontroller into the computer</w:t>
      </w:r>
      <w:r w:rsidR="00676969">
        <w:rPr>
          <w:rFonts w:eastAsia="Times New Roman" w:cs="Arial"/>
          <w:color w:val="000000"/>
          <w:kern w:val="0"/>
          <w:szCs w:val="24"/>
          <w14:ligatures w14:val="none"/>
        </w:rPr>
        <w:t xml:space="preserve"> via the micro-USB port</w:t>
      </w:r>
      <w:r w:rsidRPr="00DA04F7">
        <w:rPr>
          <w:rFonts w:eastAsia="Times New Roman" w:cs="Arial"/>
          <w:color w:val="000000"/>
          <w:kern w:val="0"/>
          <w:szCs w:val="24"/>
          <w14:ligatures w14:val="none"/>
        </w:rPr>
        <w:t>, and provide power to the motor</w:t>
      </w:r>
      <w:r w:rsidR="00676969">
        <w:rPr>
          <w:rFonts w:eastAsia="Times New Roman" w:cs="Arial"/>
          <w:color w:val="000000"/>
          <w:kern w:val="0"/>
          <w:szCs w:val="24"/>
          <w14:ligatures w14:val="none"/>
        </w:rPr>
        <w:t xml:space="preserve"> (5V, </w:t>
      </w:r>
      <w:r w:rsidR="00DF743E">
        <w:rPr>
          <w:rFonts w:eastAsia="Times New Roman" w:cs="Arial"/>
          <w:color w:val="000000"/>
          <w:kern w:val="0"/>
          <w:szCs w:val="24"/>
          <w14:ligatures w14:val="none"/>
        </w:rPr>
        <w:t>&gt;= 3A, 2.1mm barrel jack; see BOM</w:t>
      </w:r>
      <w:r w:rsidR="00676969">
        <w:rPr>
          <w:rFonts w:eastAsia="Times New Roman" w:cs="Arial"/>
          <w:color w:val="000000"/>
          <w:kern w:val="0"/>
          <w:szCs w:val="24"/>
          <w14:ligatures w14:val="none"/>
        </w:rPr>
        <w:t>)</w:t>
      </w:r>
      <w:r w:rsidRPr="00DA04F7">
        <w:rPr>
          <w:rFonts w:eastAsia="Times New Roman" w:cs="Arial"/>
          <w:color w:val="000000"/>
          <w:kern w:val="0"/>
          <w:szCs w:val="24"/>
          <w14:ligatures w14:val="none"/>
        </w:rPr>
        <w:t>.</w:t>
      </w:r>
    </w:p>
    <w:p w14:paraId="0174F1E9" w14:textId="7924C91C" w:rsidR="00DA04F7" w:rsidRPr="00DA04F7" w:rsidRDefault="00DA04F7" w:rsidP="00DA04F7">
      <w:pPr>
        <w:numPr>
          <w:ilvl w:val="0"/>
          <w:numId w:val="15"/>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U</w:t>
      </w:r>
      <w:r w:rsidRPr="00DA04F7">
        <w:rPr>
          <w:rFonts w:eastAsia="Times New Roman" w:cs="Arial"/>
          <w:color w:val="000000"/>
          <w:kern w:val="0"/>
          <w:szCs w:val="24"/>
          <w14:ligatures w14:val="none"/>
        </w:rPr>
        <w:t>pload the script named ‘</w:t>
      </w:r>
      <w:proofErr w:type="spellStart"/>
      <w:r w:rsidRPr="00DA04F7">
        <w:rPr>
          <w:rFonts w:eastAsia="Times New Roman" w:cs="Arial"/>
          <w:color w:val="000000"/>
          <w:kern w:val="0"/>
          <w:szCs w:val="24"/>
          <w14:ligatures w14:val="none"/>
        </w:rPr>
        <w:t>adjustCurrent</w:t>
      </w:r>
      <w:proofErr w:type="spellEnd"/>
      <w:r w:rsidRPr="00DA04F7">
        <w:rPr>
          <w:rFonts w:eastAsia="Times New Roman" w:cs="Arial"/>
          <w:color w:val="000000"/>
          <w:kern w:val="0"/>
          <w:szCs w:val="24"/>
          <w14:ligatures w14:val="none"/>
        </w:rPr>
        <w:t xml:space="preserve">,’ </w:t>
      </w:r>
      <w:r w:rsidR="00DF743E">
        <w:rPr>
          <w:rFonts w:eastAsia="Times New Roman" w:cs="Arial"/>
          <w:color w:val="000000"/>
          <w:kern w:val="0"/>
          <w:szCs w:val="24"/>
          <w14:ligatures w14:val="none"/>
        </w:rPr>
        <w:t xml:space="preserve">(Fig S12a) </w:t>
      </w:r>
      <w:r w:rsidRPr="00DA04F7">
        <w:rPr>
          <w:rFonts w:eastAsia="Times New Roman" w:cs="Arial"/>
          <w:color w:val="000000"/>
          <w:kern w:val="0"/>
          <w:szCs w:val="24"/>
          <w14:ligatures w14:val="none"/>
        </w:rPr>
        <w:t xml:space="preserve">which simply </w:t>
      </w:r>
      <w:r w:rsidR="0084632C" w:rsidRPr="00CF3378">
        <w:rPr>
          <w:rFonts w:eastAsia="Times New Roman" w:cs="Arial"/>
          <w:color w:val="000000"/>
          <w:kern w:val="0"/>
          <w:szCs w:val="24"/>
          <w14:ligatures w14:val="none"/>
        </w:rPr>
        <w:t>instructs the motor-driver to begin delivering current to the motor.</w:t>
      </w:r>
    </w:p>
    <w:p w14:paraId="66B292CA" w14:textId="6CC0DA77" w:rsidR="00DA04F7" w:rsidRPr="00DA04F7" w:rsidRDefault="0084632C" w:rsidP="00E225A9">
      <w:pPr>
        <w:numPr>
          <w:ilvl w:val="0"/>
          <w:numId w:val="15"/>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M</w:t>
      </w:r>
      <w:r w:rsidR="00DA04F7" w:rsidRPr="00DA04F7">
        <w:rPr>
          <w:rFonts w:eastAsia="Times New Roman" w:cs="Arial"/>
          <w:color w:val="000000"/>
          <w:kern w:val="0"/>
          <w:szCs w:val="24"/>
          <w14:ligatures w14:val="none"/>
        </w:rPr>
        <w:t>easure how much current is currently flowing to the motor by measuring the voltage between the driver’s ground and VREF pins (</w:t>
      </w:r>
      <w:r w:rsidR="00DF743E">
        <w:rPr>
          <w:rFonts w:eastAsia="Times New Roman" w:cs="Arial"/>
          <w:color w:val="000000"/>
          <w:kern w:val="0"/>
          <w:szCs w:val="24"/>
          <w14:ligatures w14:val="none"/>
        </w:rPr>
        <w:t>Fig S12b</w:t>
      </w:r>
      <w:r w:rsidR="00DA04F7" w:rsidRPr="00DA04F7">
        <w:rPr>
          <w:rFonts w:eastAsia="Times New Roman" w:cs="Arial"/>
          <w:color w:val="000000"/>
          <w:kern w:val="0"/>
          <w:szCs w:val="24"/>
          <w14:ligatures w14:val="none"/>
        </w:rPr>
        <w:t xml:space="preserve">). For this </w:t>
      </w:r>
      <w:proofErr w:type="gramStart"/>
      <w:r w:rsidR="00DA04F7" w:rsidRPr="00DA04F7">
        <w:rPr>
          <w:rFonts w:eastAsia="Times New Roman" w:cs="Arial"/>
          <w:color w:val="000000"/>
          <w:kern w:val="0"/>
          <w:szCs w:val="24"/>
          <w14:ligatures w14:val="none"/>
        </w:rPr>
        <w:t>particular motor-driver</w:t>
      </w:r>
      <w:proofErr w:type="gramEnd"/>
      <w:r w:rsidR="00DA04F7" w:rsidRPr="00DA04F7">
        <w:rPr>
          <w:rFonts w:eastAsia="Times New Roman" w:cs="Arial"/>
          <w:color w:val="000000"/>
          <w:kern w:val="0"/>
          <w:szCs w:val="24"/>
          <w14:ligatures w14:val="none"/>
        </w:rPr>
        <w:t>, the voltage level converts to current via the following equation: Amps = voltage * 3.5.</w:t>
      </w:r>
      <w:r w:rsidRPr="00CF3378">
        <w:rPr>
          <w:rFonts w:eastAsia="Times New Roman" w:cs="Arial"/>
          <w:color w:val="000000"/>
          <w:kern w:val="0"/>
          <w:szCs w:val="24"/>
          <w14:ligatures w14:val="none"/>
        </w:rPr>
        <w:t xml:space="preserve"> </w:t>
      </w:r>
      <w:r w:rsidR="00DA04F7" w:rsidRPr="00DA04F7">
        <w:rPr>
          <w:rFonts w:eastAsia="Times New Roman" w:cs="Arial"/>
          <w:color w:val="000000"/>
          <w:kern w:val="0"/>
          <w:szCs w:val="24"/>
          <w14:ligatures w14:val="none"/>
        </w:rPr>
        <w:t xml:space="preserve">We find best operation when the motor receives </w:t>
      </w:r>
      <w:r w:rsidR="00DF743E">
        <w:rPr>
          <w:rFonts w:eastAsia="Times New Roman" w:cs="Arial"/>
          <w:color w:val="000000"/>
          <w:kern w:val="0"/>
          <w:szCs w:val="24"/>
          <w14:ligatures w14:val="none"/>
        </w:rPr>
        <w:t>.7</w:t>
      </w:r>
      <w:r w:rsidR="00DA04F7" w:rsidRPr="00DA04F7">
        <w:rPr>
          <w:rFonts w:eastAsia="Times New Roman" w:cs="Arial"/>
          <w:color w:val="000000"/>
          <w:kern w:val="0"/>
          <w:szCs w:val="24"/>
          <w14:ligatures w14:val="none"/>
        </w:rPr>
        <w:t xml:space="preserve"> </w:t>
      </w:r>
      <w:r w:rsidR="00DF743E">
        <w:rPr>
          <w:rFonts w:eastAsia="Times New Roman" w:cs="Arial"/>
          <w:color w:val="000000"/>
          <w:kern w:val="0"/>
          <w:szCs w:val="24"/>
          <w14:ligatures w14:val="none"/>
        </w:rPr>
        <w:t>A</w:t>
      </w:r>
      <w:r w:rsidR="00DA04F7" w:rsidRPr="00DA04F7">
        <w:rPr>
          <w:rFonts w:eastAsia="Times New Roman" w:cs="Arial"/>
          <w:color w:val="000000"/>
          <w:kern w:val="0"/>
          <w:szCs w:val="24"/>
          <w14:ligatures w14:val="none"/>
        </w:rPr>
        <w:t>mp</w:t>
      </w:r>
      <w:r w:rsidR="00DF743E">
        <w:rPr>
          <w:rFonts w:eastAsia="Times New Roman" w:cs="Arial"/>
          <w:color w:val="000000"/>
          <w:kern w:val="0"/>
          <w:szCs w:val="24"/>
          <w14:ligatures w14:val="none"/>
        </w:rPr>
        <w:t>s</w:t>
      </w:r>
      <w:r w:rsidR="00DA04F7" w:rsidRPr="00DA04F7">
        <w:rPr>
          <w:rFonts w:eastAsia="Times New Roman" w:cs="Arial"/>
          <w:color w:val="000000"/>
          <w:kern w:val="0"/>
          <w:szCs w:val="24"/>
          <w14:ligatures w14:val="none"/>
        </w:rPr>
        <w:t>, corresponding to a voltage of 0.2V.</w:t>
      </w:r>
      <w:r w:rsidR="00E225A9" w:rsidRPr="00CF3378">
        <w:rPr>
          <w:rFonts w:eastAsia="Times New Roman" w:cs="Arial"/>
          <w:color w:val="000000"/>
          <w:kern w:val="0"/>
          <w:szCs w:val="24"/>
          <w14:ligatures w14:val="none"/>
        </w:rPr>
        <w:t xml:space="preserve"> </w:t>
      </w:r>
      <w:r w:rsidR="00DA04F7" w:rsidRPr="00DA04F7">
        <w:rPr>
          <w:rFonts w:eastAsia="Times New Roman" w:cs="Arial"/>
          <w:color w:val="000000"/>
          <w:kern w:val="0"/>
          <w:szCs w:val="24"/>
          <w14:ligatures w14:val="none"/>
        </w:rPr>
        <w:t>Turn the potentiometer with a flat-head screwdriver, until the voltage reaches this value</w:t>
      </w:r>
      <w:r w:rsidR="00E225A9" w:rsidRPr="00CF3378">
        <w:rPr>
          <w:rFonts w:eastAsia="Times New Roman" w:cs="Arial"/>
          <w:color w:val="000000"/>
          <w:kern w:val="0"/>
          <w:szCs w:val="24"/>
          <w14:ligatures w14:val="none"/>
        </w:rPr>
        <w:t xml:space="preserve"> (</w:t>
      </w:r>
      <w:r w:rsidR="00DF743E">
        <w:rPr>
          <w:rFonts w:eastAsia="Times New Roman" w:cs="Arial"/>
          <w:color w:val="000000"/>
          <w:kern w:val="0"/>
          <w:szCs w:val="24"/>
          <w14:ligatures w14:val="none"/>
        </w:rPr>
        <w:t>Fig S12b</w:t>
      </w:r>
      <w:r w:rsidR="00E225A9" w:rsidRPr="00CF3378">
        <w:rPr>
          <w:rFonts w:eastAsia="Times New Roman" w:cs="Arial"/>
          <w:color w:val="000000"/>
          <w:kern w:val="0"/>
          <w:szCs w:val="24"/>
          <w14:ligatures w14:val="none"/>
        </w:rPr>
        <w:t>)</w:t>
      </w:r>
      <w:r w:rsidR="00DA04F7" w:rsidRPr="00DA04F7">
        <w:rPr>
          <w:rFonts w:eastAsia="Times New Roman" w:cs="Arial"/>
          <w:color w:val="000000"/>
          <w:kern w:val="0"/>
          <w:szCs w:val="24"/>
          <w14:ligatures w14:val="none"/>
        </w:rPr>
        <w:t>.</w:t>
      </w:r>
    </w:p>
    <w:p w14:paraId="6BB640BF" w14:textId="67EEFF3A" w:rsidR="00DA04F7" w:rsidRDefault="00E225A9" w:rsidP="00DA04F7">
      <w:pPr>
        <w:numPr>
          <w:ilvl w:val="0"/>
          <w:numId w:val="15"/>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D</w:t>
      </w:r>
      <w:r w:rsidR="00DA04F7" w:rsidRPr="00DA04F7">
        <w:rPr>
          <w:rFonts w:eastAsia="Times New Roman" w:cs="Arial"/>
          <w:color w:val="000000"/>
          <w:kern w:val="0"/>
          <w:szCs w:val="24"/>
          <w14:ligatures w14:val="none"/>
        </w:rPr>
        <w:t>isconnect the teensy and motor-power.</w:t>
      </w:r>
    </w:p>
    <w:p w14:paraId="6AA63019" w14:textId="77777777" w:rsidR="001D16DD" w:rsidRDefault="001D16DD" w:rsidP="001D16DD">
      <w:pPr>
        <w:spacing w:after="0" w:line="240" w:lineRule="auto"/>
        <w:ind w:left="720"/>
        <w:textAlignment w:val="baseline"/>
        <w:rPr>
          <w:rFonts w:eastAsia="Times New Roman" w:cs="Arial"/>
          <w:color w:val="000000"/>
          <w:kern w:val="0"/>
          <w:szCs w:val="24"/>
          <w14:ligatures w14:val="none"/>
        </w:rPr>
      </w:pPr>
    </w:p>
    <w:p w14:paraId="656168DA" w14:textId="3522F0C8" w:rsidR="001D16DD" w:rsidRPr="00CF3378" w:rsidRDefault="00ED54FC" w:rsidP="001D16DD">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rPr>
        <mc:AlternateContent>
          <mc:Choice Requires="wps">
            <w:drawing>
              <wp:anchor distT="0" distB="17780" distL="0" distR="18415" simplePos="0" relativeHeight="251673600" behindDoc="0" locked="0" layoutInCell="0" allowOverlap="1" wp14:anchorId="29757378" wp14:editId="519AA7C4">
                <wp:simplePos x="0" y="0"/>
                <wp:positionH relativeFrom="column">
                  <wp:posOffset>5080</wp:posOffset>
                </wp:positionH>
                <wp:positionV relativeFrom="paragraph">
                  <wp:posOffset>1292860</wp:posOffset>
                </wp:positionV>
                <wp:extent cx="5944235" cy="551180"/>
                <wp:effectExtent l="0" t="2540" r="3810" b="0"/>
                <wp:wrapSquare wrapText="bothSides"/>
                <wp:docPr id="1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63E6AAB0" w14:textId="67C12DB3" w:rsidR="00320E75" w:rsidRDefault="00320E75" w:rsidP="00320E75">
                            <w:pPr>
                              <w:pStyle w:val="FrameContents"/>
                              <w:spacing w:after="0" w:line="240" w:lineRule="auto"/>
                              <w:ind w:left="144"/>
                              <w:jc w:val="both"/>
                            </w:pPr>
                            <w:r>
                              <w:rPr>
                                <w:b/>
                                <w:bCs/>
                                <w:sz w:val="18"/>
                                <w:szCs w:val="18"/>
                              </w:rPr>
                              <w:t>Figure S</w:t>
                            </w:r>
                            <w:r w:rsidR="00D22CDD">
                              <w:rPr>
                                <w:b/>
                                <w:bCs/>
                                <w:sz w:val="18"/>
                                <w:szCs w:val="18"/>
                              </w:rPr>
                              <w:t>1</w:t>
                            </w:r>
                            <w:r>
                              <w:rPr>
                                <w:b/>
                                <w:bCs/>
                                <w:sz w:val="18"/>
                                <w:szCs w:val="18"/>
                              </w:rPr>
                              <w:t xml:space="preserve">2.  Regulating </w:t>
                            </w:r>
                            <w:proofErr w:type="gramStart"/>
                            <w:r>
                              <w:rPr>
                                <w:b/>
                                <w:bCs/>
                                <w:sz w:val="18"/>
                                <w:szCs w:val="18"/>
                              </w:rPr>
                              <w:t>motor-current</w:t>
                            </w:r>
                            <w:proofErr w:type="gramEnd"/>
                            <w:r>
                              <w:rPr>
                                <w:b/>
                                <w:bCs/>
                                <w:sz w:val="18"/>
                                <w:szCs w:val="18"/>
                              </w:rPr>
                              <w:t xml:space="preserve">. </w:t>
                            </w:r>
                            <w:r>
                              <w:rPr>
                                <w:sz w:val="18"/>
                                <w:szCs w:val="18"/>
                              </w:rPr>
                              <w:t xml:space="preserve">a) Highlights relevant </w:t>
                            </w:r>
                            <w:proofErr w:type="spellStart"/>
                            <w:r>
                              <w:rPr>
                                <w:sz w:val="18"/>
                                <w:szCs w:val="18"/>
                              </w:rPr>
                              <w:t>arduino</w:t>
                            </w:r>
                            <w:proofErr w:type="spellEnd"/>
                            <w:r>
                              <w:rPr>
                                <w:sz w:val="18"/>
                                <w:szCs w:val="18"/>
                              </w:rPr>
                              <w:t xml:space="preserve"> code to upload via Teensy 4.0 USB connection. b) Relevant pins on the motor driver. After script uploads, provide power to the motor and measure voltage between VREF and GND pins. Turn the potentiometer until desired voltage achieved.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5" o:spid="_x0000_s1037" style="position:absolute;margin-left:.4pt;margin-top:101.8pt;width:468.05pt;height:43.4pt;z-index:251673600;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" o:allowincell="f" filled="f" stroked="f" strokeweight="0">
                <v:textbox inset="0,0,0,0">
                  <w:txbxContent>
                    <w:p w14:paraId="63E6AAB0" w14:textId="67C12DB3" w:rsidR="00320E75" w:rsidRDefault="00320E75" w:rsidP="00320E75">
                      <w:pPr>
                        <w:pStyle w:val="FrameContents"/>
                        <w:spacing w:after="0" w:line="240" w:lineRule="auto"/>
                        <w:ind w:left="144"/>
                        <w:jc w:val="both"/>
                      </w:pPr>
                      <w:r>
                        <w:rPr>
                          <w:b/>
                          <w:bCs/>
                          <w:sz w:val="18"/>
                          <w:szCs w:val="18"/>
                        </w:rPr>
                        <w:t>Figure S</w:t>
                      </w:r>
                      <w:r w:rsidR="00D22CDD">
                        <w:rPr>
                          <w:b/>
                          <w:bCs/>
                          <w:sz w:val="18"/>
                          <w:szCs w:val="18"/>
                        </w:rPr>
                        <w:t>1</w:t>
                      </w:r>
                      <w:r>
                        <w:rPr>
                          <w:b/>
                          <w:bCs/>
                          <w:sz w:val="18"/>
                          <w:szCs w:val="18"/>
                        </w:rPr>
                        <w:t xml:space="preserve">2.  Regulating </w:t>
                      </w:r>
                      <w:proofErr w:type="gramStart"/>
                      <w:r>
                        <w:rPr>
                          <w:b/>
                          <w:bCs/>
                          <w:sz w:val="18"/>
                          <w:szCs w:val="18"/>
                        </w:rPr>
                        <w:t>motor-current</w:t>
                      </w:r>
                      <w:proofErr w:type="gramEnd"/>
                      <w:r>
                        <w:rPr>
                          <w:b/>
                          <w:bCs/>
                          <w:sz w:val="18"/>
                          <w:szCs w:val="18"/>
                        </w:rPr>
                        <w:t xml:space="preserve">. </w:t>
                      </w:r>
                      <w:r>
                        <w:rPr>
                          <w:sz w:val="18"/>
                          <w:szCs w:val="18"/>
                        </w:rPr>
                        <w:t xml:space="preserve">a) Highlights relevant </w:t>
                      </w:r>
                      <w:proofErr w:type="spellStart"/>
                      <w:r>
                        <w:rPr>
                          <w:sz w:val="18"/>
                          <w:szCs w:val="18"/>
                        </w:rPr>
                        <w:t>arduino</w:t>
                      </w:r>
                      <w:proofErr w:type="spellEnd"/>
                      <w:r>
                        <w:rPr>
                          <w:sz w:val="18"/>
                          <w:szCs w:val="18"/>
                        </w:rPr>
                        <w:t xml:space="preserve"> code to upload via Teensy 4.0 USB connection. b) Relevant pins on the motor driver. After script uploads, provide power to the motor and measure voltage between VREF and GND pins. Turn the potentiometer until desired voltage achieved. </w:t>
                      </w:r>
                    </w:p>
                  </w:txbxContent>
                </v:textbox>
                <w10:wrap type="square"/>
              </v:rect>
            </w:pict>
          </mc:Fallback>
        </mc:AlternateContent>
      </w:r>
      <w:r w:rsidR="001D16DD">
        <w:rPr>
          <w:rFonts w:eastAsia="Times New Roman" w:cs="Arial"/>
          <w:noProof/>
          <w:color w:val="000000"/>
          <w:kern w:val="0"/>
          <w:szCs w:val="24"/>
          <w14:ligatures w14:val="none"/>
        </w:rPr>
        <w:drawing>
          <wp:inline distT="0" distB="0" distL="0" distR="0" wp14:anchorId="05EFE478" wp14:editId="716CA14D">
            <wp:extent cx="5932576" cy="12433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932576" cy="1243330"/>
                    </a:xfrm>
                    <a:prstGeom prst="rect">
                      <a:avLst/>
                    </a:prstGeom>
                    <a:noFill/>
                    <a:ln>
                      <a:noFill/>
                    </a:ln>
                  </pic:spPr>
                </pic:pic>
              </a:graphicData>
            </a:graphic>
          </wp:inline>
        </w:drawing>
      </w:r>
    </w:p>
    <w:p w14:paraId="68D452A2" w14:textId="77D5A50F" w:rsidR="00E225A9" w:rsidRPr="00CF3378" w:rsidRDefault="00E225A9" w:rsidP="00E225A9">
      <w:pPr>
        <w:spacing w:after="0" w:line="240" w:lineRule="auto"/>
        <w:textAlignment w:val="baseline"/>
        <w:rPr>
          <w:rFonts w:eastAsia="Times New Roman" w:cs="Arial"/>
          <w:color w:val="000000"/>
          <w:kern w:val="0"/>
          <w:szCs w:val="24"/>
          <w14:ligatures w14:val="none"/>
        </w:rPr>
      </w:pPr>
      <w:r w:rsidRPr="00CF3378">
        <w:rPr>
          <w:rFonts w:eastAsia="Times New Roman" w:cs="Arial"/>
          <w:i/>
          <w:iCs/>
          <w:color w:val="000000"/>
          <w:kern w:val="0"/>
          <w:szCs w:val="24"/>
          <w14:ligatures w14:val="none"/>
        </w:rPr>
        <w:t>Motor test</w:t>
      </w:r>
      <w:r w:rsidRPr="00CF3378">
        <w:rPr>
          <w:rFonts w:eastAsia="Times New Roman" w:cs="Arial"/>
          <w:color w:val="000000"/>
          <w:kern w:val="0"/>
          <w:szCs w:val="24"/>
          <w14:ligatures w14:val="none"/>
        </w:rPr>
        <w:t>. Next, conduct a simple motor test</w:t>
      </w:r>
      <w:r w:rsidR="00A910EB" w:rsidRPr="00CF3378">
        <w:rPr>
          <w:rFonts w:eastAsia="Times New Roman" w:cs="Arial"/>
          <w:color w:val="000000"/>
          <w:kern w:val="0"/>
          <w:szCs w:val="24"/>
          <w14:ligatures w14:val="none"/>
        </w:rPr>
        <w:t>, following these steps:</w:t>
      </w:r>
    </w:p>
    <w:p w14:paraId="24F1C747" w14:textId="18F0893F" w:rsidR="00A910EB" w:rsidRPr="00A910EB" w:rsidRDefault="00A910EB" w:rsidP="00A910EB">
      <w:pPr>
        <w:numPr>
          <w:ilvl w:val="0"/>
          <w:numId w:val="17"/>
        </w:numPr>
        <w:spacing w:after="0" w:line="240" w:lineRule="auto"/>
        <w:textAlignment w:val="baseline"/>
        <w:rPr>
          <w:rFonts w:eastAsia="Times New Roman" w:cs="Arial"/>
          <w:color w:val="000000"/>
          <w:kern w:val="0"/>
          <w:szCs w:val="24"/>
          <w14:ligatures w14:val="none"/>
        </w:rPr>
      </w:pPr>
      <w:r w:rsidRPr="00A910EB">
        <w:rPr>
          <w:rFonts w:eastAsia="Times New Roman" w:cs="Arial"/>
          <w:color w:val="000000"/>
          <w:kern w:val="0"/>
          <w:szCs w:val="24"/>
          <w14:ligatures w14:val="none"/>
        </w:rPr>
        <w:t>First, place the motor wherever it will be used for experiments, and make sure the frame has enough room to spin freely (e.g., by manually rotating the large gear).</w:t>
      </w:r>
    </w:p>
    <w:p w14:paraId="6A76ADE1" w14:textId="77777777" w:rsidR="00A910EB" w:rsidRPr="00A910EB" w:rsidRDefault="00A910EB" w:rsidP="00A910EB">
      <w:pPr>
        <w:numPr>
          <w:ilvl w:val="0"/>
          <w:numId w:val="17"/>
        </w:numPr>
        <w:spacing w:after="0" w:line="240" w:lineRule="auto"/>
        <w:textAlignment w:val="baseline"/>
        <w:rPr>
          <w:rFonts w:eastAsia="Times New Roman" w:cs="Arial"/>
          <w:color w:val="000000"/>
          <w:kern w:val="0"/>
          <w:szCs w:val="24"/>
          <w14:ligatures w14:val="none"/>
        </w:rPr>
      </w:pPr>
      <w:r w:rsidRPr="00A910EB">
        <w:rPr>
          <w:rFonts w:eastAsia="Times New Roman" w:cs="Arial"/>
          <w:color w:val="000000"/>
          <w:kern w:val="0"/>
          <w:szCs w:val="24"/>
          <w14:ligatures w14:val="none"/>
        </w:rPr>
        <w:t>Next, provide power to the motor, and upload the ‘</w:t>
      </w:r>
      <w:proofErr w:type="spellStart"/>
      <w:r w:rsidRPr="00A910EB">
        <w:rPr>
          <w:rFonts w:eastAsia="Times New Roman" w:cs="Arial"/>
          <w:color w:val="000000"/>
          <w:kern w:val="0"/>
          <w:szCs w:val="24"/>
          <w14:ligatures w14:val="none"/>
        </w:rPr>
        <w:t>testMotor</w:t>
      </w:r>
      <w:proofErr w:type="spellEnd"/>
      <w:r w:rsidRPr="00A910EB">
        <w:rPr>
          <w:rFonts w:eastAsia="Times New Roman" w:cs="Arial"/>
          <w:color w:val="000000"/>
          <w:kern w:val="0"/>
          <w:szCs w:val="24"/>
          <w14:ligatures w14:val="none"/>
        </w:rPr>
        <w:t>’ script to the teensy. </w:t>
      </w:r>
    </w:p>
    <w:p w14:paraId="65F98EB1" w14:textId="159D9F22" w:rsidR="00A910EB" w:rsidRPr="00A910EB" w:rsidRDefault="00A910EB" w:rsidP="00A910EB">
      <w:pPr>
        <w:numPr>
          <w:ilvl w:val="0"/>
          <w:numId w:val="17"/>
        </w:numPr>
        <w:spacing w:after="0" w:line="240" w:lineRule="auto"/>
        <w:textAlignment w:val="baseline"/>
        <w:rPr>
          <w:rFonts w:eastAsia="Times New Roman" w:cs="Arial"/>
          <w:color w:val="000000"/>
          <w:kern w:val="0"/>
          <w:szCs w:val="24"/>
          <w14:ligatures w14:val="none"/>
        </w:rPr>
      </w:pPr>
      <w:r w:rsidRPr="00A910EB">
        <w:rPr>
          <w:rFonts w:eastAsia="Times New Roman" w:cs="Arial"/>
          <w:color w:val="000000"/>
          <w:kern w:val="0"/>
          <w:szCs w:val="24"/>
          <w14:ligatures w14:val="none"/>
        </w:rPr>
        <w:t>Once the script is uploaded, the motor should make two clockwise and two counterclockwise turns</w:t>
      </w:r>
      <w:r w:rsidR="00CB575A" w:rsidRPr="00CF3378">
        <w:rPr>
          <w:rFonts w:eastAsia="Times New Roman" w:cs="Arial"/>
          <w:color w:val="000000"/>
          <w:kern w:val="0"/>
          <w:szCs w:val="24"/>
          <w14:ligatures w14:val="none"/>
        </w:rPr>
        <w:t xml:space="preserve">. The source of any errors should be visually </w:t>
      </w:r>
      <w:r w:rsidR="00DF743E">
        <w:rPr>
          <w:rFonts w:eastAsia="Times New Roman" w:cs="Arial"/>
          <w:color w:val="000000"/>
          <w:kern w:val="0"/>
          <w:szCs w:val="24"/>
          <w14:ligatures w14:val="none"/>
        </w:rPr>
        <w:t>obvious</w:t>
      </w:r>
      <w:r w:rsidR="00CB575A" w:rsidRPr="00CF3378">
        <w:rPr>
          <w:rFonts w:eastAsia="Times New Roman" w:cs="Arial"/>
          <w:color w:val="000000"/>
          <w:kern w:val="0"/>
          <w:szCs w:val="24"/>
          <w14:ligatures w14:val="none"/>
        </w:rPr>
        <w:t xml:space="preserve"> (</w:t>
      </w:r>
      <w:r w:rsidR="00C508FB" w:rsidRPr="00CF3378">
        <w:rPr>
          <w:rFonts w:eastAsia="Times New Roman" w:cs="Arial"/>
          <w:color w:val="000000"/>
          <w:kern w:val="0"/>
          <w:szCs w:val="24"/>
          <w14:ligatures w14:val="none"/>
        </w:rPr>
        <w:t>e.g., the motor belt not being even across the two gears</w:t>
      </w:r>
      <w:r w:rsidR="00DF743E">
        <w:rPr>
          <w:rFonts w:eastAsia="Times New Roman" w:cs="Arial"/>
          <w:color w:val="000000"/>
          <w:kern w:val="0"/>
          <w:szCs w:val="24"/>
          <w14:ligatures w14:val="none"/>
        </w:rPr>
        <w:t>). A</w:t>
      </w:r>
      <w:r w:rsidR="00C508FB" w:rsidRPr="00CF3378">
        <w:rPr>
          <w:rFonts w:eastAsia="Times New Roman" w:cs="Arial"/>
          <w:color w:val="000000"/>
          <w:kern w:val="0"/>
          <w:szCs w:val="24"/>
          <w14:ligatures w14:val="none"/>
        </w:rPr>
        <w:t>djust as needed.</w:t>
      </w:r>
    </w:p>
    <w:p w14:paraId="31E4031B" w14:textId="4102F346" w:rsidR="00A910EB" w:rsidRPr="00A910EB" w:rsidRDefault="00A910EB" w:rsidP="00A910EB">
      <w:pPr>
        <w:numPr>
          <w:ilvl w:val="0"/>
          <w:numId w:val="17"/>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D</w:t>
      </w:r>
      <w:r w:rsidRPr="00A910EB">
        <w:rPr>
          <w:rFonts w:eastAsia="Times New Roman" w:cs="Arial"/>
          <w:color w:val="000000"/>
          <w:kern w:val="0"/>
          <w:szCs w:val="24"/>
          <w14:ligatures w14:val="none"/>
        </w:rPr>
        <w:t xml:space="preserve">isconnect the motor and microcontroller. </w:t>
      </w:r>
    </w:p>
    <w:p w14:paraId="0ED55DA4" w14:textId="27FE78B5" w:rsidR="00A910EB" w:rsidRPr="00CF3378" w:rsidRDefault="00A910EB" w:rsidP="00C508FB">
      <w:pPr>
        <w:spacing w:after="0" w:line="240" w:lineRule="auto"/>
        <w:textAlignment w:val="baseline"/>
        <w:rPr>
          <w:rFonts w:eastAsia="Times New Roman" w:cs="Arial"/>
          <w:color w:val="000000"/>
          <w:kern w:val="0"/>
          <w:szCs w:val="24"/>
          <w14:ligatures w14:val="none"/>
        </w:rPr>
      </w:pPr>
    </w:p>
    <w:p w14:paraId="4E334CCF" w14:textId="45EBAA86" w:rsidR="00C508FB" w:rsidRPr="00CF3378" w:rsidRDefault="00C508FB" w:rsidP="00C508FB">
      <w:pPr>
        <w:spacing w:after="0" w:line="240" w:lineRule="auto"/>
        <w:textAlignment w:val="baseline"/>
        <w:rPr>
          <w:rFonts w:cs="Arial"/>
          <w:color w:val="000000"/>
          <w:szCs w:val="24"/>
        </w:rPr>
      </w:pPr>
      <w:r w:rsidRPr="00CF3378">
        <w:rPr>
          <w:rFonts w:eastAsia="Times New Roman" w:cs="Arial"/>
          <w:i/>
          <w:iCs/>
          <w:color w:val="000000"/>
          <w:kern w:val="0"/>
          <w:szCs w:val="24"/>
          <w14:ligatures w14:val="none"/>
        </w:rPr>
        <w:t>Hall sensor test</w:t>
      </w:r>
      <w:r w:rsidRPr="00CF3378">
        <w:rPr>
          <w:rFonts w:eastAsia="Times New Roman" w:cs="Arial"/>
          <w:color w:val="000000"/>
          <w:kern w:val="0"/>
          <w:szCs w:val="24"/>
          <w14:ligatures w14:val="none"/>
        </w:rPr>
        <w:t xml:space="preserve">. </w:t>
      </w:r>
      <w:r w:rsidR="00693A7D" w:rsidRPr="00CF3378">
        <w:rPr>
          <w:rFonts w:cs="Arial"/>
          <w:color w:val="000000"/>
          <w:szCs w:val="24"/>
        </w:rPr>
        <w:t>Next, run a simple verification that the hall sensors are functioning properly, as follows</w:t>
      </w:r>
      <w:r w:rsidR="00DF743E">
        <w:rPr>
          <w:rFonts w:cs="Arial"/>
          <w:color w:val="000000"/>
          <w:szCs w:val="24"/>
        </w:rPr>
        <w:t xml:space="preserve"> (Fig S13)</w:t>
      </w:r>
      <w:r w:rsidR="00693A7D" w:rsidRPr="00CF3378">
        <w:rPr>
          <w:rFonts w:cs="Arial"/>
          <w:color w:val="000000"/>
          <w:szCs w:val="24"/>
        </w:rPr>
        <w:t xml:space="preserve">: </w:t>
      </w:r>
    </w:p>
    <w:p w14:paraId="4ABFD859" w14:textId="05629600" w:rsidR="00693A7D" w:rsidRPr="00693A7D" w:rsidRDefault="00693A7D" w:rsidP="00693A7D">
      <w:pPr>
        <w:numPr>
          <w:ilvl w:val="0"/>
          <w:numId w:val="19"/>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C</w:t>
      </w:r>
      <w:r w:rsidRPr="00693A7D">
        <w:rPr>
          <w:rFonts w:eastAsia="Times New Roman" w:cs="Arial"/>
          <w:color w:val="000000"/>
          <w:kern w:val="0"/>
          <w:szCs w:val="24"/>
          <w14:ligatures w14:val="none"/>
        </w:rPr>
        <w:t>onnect the hall-sensors to the circuit-board’s JST connector if not done so already.</w:t>
      </w:r>
    </w:p>
    <w:p w14:paraId="3CDB9FDB" w14:textId="04D2AE6D" w:rsidR="00693A7D" w:rsidRPr="00693A7D" w:rsidRDefault="00693A7D" w:rsidP="00693A7D">
      <w:pPr>
        <w:numPr>
          <w:ilvl w:val="0"/>
          <w:numId w:val="19"/>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U</w:t>
      </w:r>
      <w:r w:rsidRPr="00693A7D">
        <w:rPr>
          <w:rFonts w:eastAsia="Times New Roman" w:cs="Arial"/>
          <w:color w:val="000000"/>
          <w:kern w:val="0"/>
          <w:szCs w:val="24"/>
          <w14:ligatures w14:val="none"/>
        </w:rPr>
        <w:t>pload the ‘</w:t>
      </w:r>
      <w:proofErr w:type="spellStart"/>
      <w:r w:rsidRPr="00693A7D">
        <w:rPr>
          <w:rFonts w:eastAsia="Times New Roman" w:cs="Arial"/>
          <w:color w:val="000000"/>
          <w:kern w:val="0"/>
          <w:szCs w:val="24"/>
          <w14:ligatures w14:val="none"/>
        </w:rPr>
        <w:t>plotHallValues</w:t>
      </w:r>
      <w:proofErr w:type="spellEnd"/>
      <w:r w:rsidRPr="00693A7D">
        <w:rPr>
          <w:rFonts w:eastAsia="Times New Roman" w:cs="Arial"/>
          <w:color w:val="000000"/>
          <w:kern w:val="0"/>
          <w:szCs w:val="24"/>
          <w14:ligatures w14:val="none"/>
        </w:rPr>
        <w:t>’ script to the teensy, which will begin reading from the hall sensors’ outputs</w:t>
      </w:r>
      <w:r w:rsidR="00DF743E">
        <w:rPr>
          <w:rFonts w:eastAsia="Times New Roman" w:cs="Arial"/>
          <w:color w:val="000000"/>
          <w:kern w:val="0"/>
          <w:szCs w:val="24"/>
          <w14:ligatures w14:val="none"/>
        </w:rPr>
        <w:t xml:space="preserve"> (Fig S13a)</w:t>
      </w:r>
      <w:r w:rsidRPr="00693A7D">
        <w:rPr>
          <w:rFonts w:eastAsia="Times New Roman" w:cs="Arial"/>
          <w:color w:val="000000"/>
          <w:kern w:val="0"/>
          <w:szCs w:val="24"/>
          <w14:ligatures w14:val="none"/>
        </w:rPr>
        <w:t>.</w:t>
      </w:r>
    </w:p>
    <w:p w14:paraId="50906003" w14:textId="6598EE49" w:rsidR="00693A7D" w:rsidRPr="00693A7D" w:rsidRDefault="00693A7D" w:rsidP="00693A7D">
      <w:pPr>
        <w:numPr>
          <w:ilvl w:val="0"/>
          <w:numId w:val="19"/>
        </w:numPr>
        <w:spacing w:after="0" w:line="240" w:lineRule="auto"/>
        <w:textAlignment w:val="baseline"/>
        <w:rPr>
          <w:rFonts w:eastAsia="Times New Roman" w:cs="Arial"/>
          <w:color w:val="000000"/>
          <w:kern w:val="0"/>
          <w:szCs w:val="24"/>
          <w14:ligatures w14:val="none"/>
        </w:rPr>
      </w:pPr>
      <w:r w:rsidRPr="00693A7D">
        <w:rPr>
          <w:rFonts w:eastAsia="Times New Roman" w:cs="Arial"/>
          <w:color w:val="000000"/>
          <w:kern w:val="0"/>
          <w:szCs w:val="24"/>
          <w14:ligatures w14:val="none"/>
        </w:rPr>
        <w:t xml:space="preserve">To visualize the values, open the </w:t>
      </w:r>
      <w:proofErr w:type="spellStart"/>
      <w:r w:rsidRPr="00693A7D">
        <w:rPr>
          <w:rFonts w:eastAsia="Times New Roman" w:cs="Arial"/>
          <w:color w:val="000000"/>
          <w:kern w:val="0"/>
          <w:szCs w:val="24"/>
          <w14:ligatures w14:val="none"/>
        </w:rPr>
        <w:t>arduino</w:t>
      </w:r>
      <w:proofErr w:type="spellEnd"/>
      <w:r w:rsidRPr="00693A7D">
        <w:rPr>
          <w:rFonts w:eastAsia="Times New Roman" w:cs="Arial"/>
          <w:color w:val="000000"/>
          <w:kern w:val="0"/>
          <w:szCs w:val="24"/>
          <w14:ligatures w14:val="none"/>
        </w:rPr>
        <w:t xml:space="preserve"> IDE’s serial </w:t>
      </w:r>
      <w:r w:rsidRPr="00DF743E">
        <w:rPr>
          <w:rFonts w:eastAsia="Times New Roman" w:cs="Arial"/>
          <w:color w:val="000000"/>
          <w:kern w:val="0"/>
          <w:szCs w:val="24"/>
          <w14:ligatures w14:val="none"/>
        </w:rPr>
        <w:t>monitor</w:t>
      </w:r>
      <w:r w:rsidR="00DF743E">
        <w:rPr>
          <w:rFonts w:eastAsia="Times New Roman" w:cs="Arial"/>
          <w:color w:val="000000"/>
          <w:kern w:val="0"/>
          <w:szCs w:val="24"/>
          <w14:ligatures w14:val="none"/>
        </w:rPr>
        <w:t xml:space="preserve"> (Fig S13b).</w:t>
      </w:r>
    </w:p>
    <w:p w14:paraId="1ACD7110" w14:textId="4ADB7511" w:rsidR="00693A7D" w:rsidRDefault="00693A7D" w:rsidP="00693A7D">
      <w:pPr>
        <w:pStyle w:val="ListParagraph"/>
        <w:numPr>
          <w:ilvl w:val="0"/>
          <w:numId w:val="19"/>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 xml:space="preserve">Rotate the </w:t>
      </w:r>
      <w:r w:rsidR="00AB3B47" w:rsidRPr="00CF3378">
        <w:rPr>
          <w:rFonts w:eastAsia="Times New Roman" w:cs="Arial"/>
          <w:color w:val="000000"/>
          <w:kern w:val="0"/>
          <w:szCs w:val="24"/>
          <w14:ligatures w14:val="none"/>
        </w:rPr>
        <w:t>torque-arm/</w:t>
      </w:r>
      <w:r w:rsidRPr="00CF3378">
        <w:rPr>
          <w:rFonts w:eastAsia="Times New Roman" w:cs="Arial"/>
          <w:color w:val="000000"/>
          <w:kern w:val="0"/>
          <w:szCs w:val="24"/>
          <w14:ligatures w14:val="none"/>
        </w:rPr>
        <w:t xml:space="preserve">magnet by-hand and make sure that </w:t>
      </w:r>
      <w:r w:rsidR="00AB3B47" w:rsidRPr="00CF3378">
        <w:rPr>
          <w:rFonts w:eastAsia="Times New Roman" w:cs="Arial"/>
          <w:color w:val="000000"/>
          <w:kern w:val="0"/>
          <w:szCs w:val="24"/>
          <w14:ligatures w14:val="none"/>
        </w:rPr>
        <w:t>both</w:t>
      </w:r>
      <w:r w:rsidRPr="00CF3378">
        <w:rPr>
          <w:rFonts w:eastAsia="Times New Roman" w:cs="Arial"/>
          <w:color w:val="000000"/>
          <w:kern w:val="0"/>
          <w:szCs w:val="24"/>
          <w14:ligatures w14:val="none"/>
        </w:rPr>
        <w:t xml:space="preserve"> hall-sensor outputs vary with the movement (</w:t>
      </w:r>
      <w:r w:rsidR="00DF743E">
        <w:rPr>
          <w:rFonts w:eastAsia="Times New Roman" w:cs="Arial"/>
          <w:color w:val="000000"/>
          <w:kern w:val="0"/>
          <w:szCs w:val="24"/>
          <w14:ligatures w14:val="none"/>
        </w:rPr>
        <w:t>e.g., Fig S13b</w:t>
      </w:r>
      <w:r w:rsidRPr="00CF3378">
        <w:rPr>
          <w:rFonts w:eastAsia="Times New Roman" w:cs="Arial"/>
          <w:color w:val="000000"/>
          <w:kern w:val="0"/>
          <w:szCs w:val="24"/>
          <w14:ligatures w14:val="none"/>
        </w:rPr>
        <w:t>).</w:t>
      </w:r>
    </w:p>
    <w:p w14:paraId="05CD0288" w14:textId="77777777" w:rsidR="00320E75" w:rsidRPr="00320E75" w:rsidRDefault="00320E75" w:rsidP="00320E75">
      <w:pPr>
        <w:spacing w:after="0" w:line="240" w:lineRule="auto"/>
        <w:ind w:left="360"/>
        <w:textAlignment w:val="baseline"/>
        <w:rPr>
          <w:rFonts w:eastAsia="Times New Roman" w:cs="Arial"/>
          <w:color w:val="000000"/>
          <w:kern w:val="0"/>
          <w:szCs w:val="24"/>
          <w14:ligatures w14:val="none"/>
        </w:rPr>
      </w:pPr>
    </w:p>
    <w:p w14:paraId="6FB757BC" w14:textId="043EA238" w:rsidR="006266ED" w:rsidRDefault="00320E75" w:rsidP="006266ED">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14:ligatures w14:val="none"/>
        </w:rPr>
        <w:drawing>
          <wp:inline distT="0" distB="0" distL="0" distR="0" wp14:anchorId="51A0FB00" wp14:editId="133B9FC2">
            <wp:extent cx="5937885" cy="1244442"/>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937885" cy="1244442"/>
                    </a:xfrm>
                    <a:prstGeom prst="rect">
                      <a:avLst/>
                    </a:prstGeom>
                    <a:noFill/>
                    <a:ln>
                      <a:noFill/>
                    </a:ln>
                  </pic:spPr>
                </pic:pic>
              </a:graphicData>
            </a:graphic>
          </wp:inline>
        </w:drawing>
      </w:r>
    </w:p>
    <w:p w14:paraId="7B99E188" w14:textId="430C3A0C" w:rsidR="00320E75" w:rsidRPr="00CF3378" w:rsidRDefault="00ED54FC" w:rsidP="006266ED">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rPr>
        <w:lastRenderedPageBreak/>
        <mc:AlternateContent>
          <mc:Choice Requires="wps">
            <w:drawing>
              <wp:anchor distT="0" distB="17780" distL="0" distR="18415" simplePos="0" relativeHeight="251672576" behindDoc="0" locked="0" layoutInCell="0" allowOverlap="1" wp14:anchorId="29757378" wp14:editId="5BD98690">
                <wp:simplePos x="0" y="0"/>
                <wp:positionH relativeFrom="column">
                  <wp:posOffset>5080</wp:posOffset>
                </wp:positionH>
                <wp:positionV relativeFrom="paragraph">
                  <wp:posOffset>217170</wp:posOffset>
                </wp:positionV>
                <wp:extent cx="5944235" cy="551180"/>
                <wp:effectExtent l="0" t="3810" r="3810" b="0"/>
                <wp:wrapSquare wrapText="bothSides"/>
                <wp:docPr id="16"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2CA914DC" w14:textId="4CB49AFF" w:rsidR="001D16DD" w:rsidRDefault="001D16DD" w:rsidP="001D16DD">
                            <w:pPr>
                              <w:pStyle w:val="FrameContents"/>
                              <w:spacing w:after="0" w:line="240" w:lineRule="auto"/>
                              <w:ind w:left="144"/>
                              <w:jc w:val="both"/>
                            </w:pPr>
                            <w:r>
                              <w:rPr>
                                <w:b/>
                                <w:bCs/>
                                <w:sz w:val="18"/>
                                <w:szCs w:val="18"/>
                              </w:rPr>
                              <w:t>Figure S</w:t>
                            </w:r>
                            <w:r w:rsidR="00D22CDD">
                              <w:rPr>
                                <w:b/>
                                <w:bCs/>
                                <w:sz w:val="18"/>
                                <w:szCs w:val="18"/>
                              </w:rPr>
                              <w:t>13</w:t>
                            </w:r>
                            <w:r>
                              <w:rPr>
                                <w:b/>
                                <w:bCs/>
                                <w:sz w:val="18"/>
                                <w:szCs w:val="18"/>
                              </w:rPr>
                              <w:t xml:space="preserve">.  </w:t>
                            </w:r>
                            <w:r w:rsidR="00320E75">
                              <w:rPr>
                                <w:b/>
                                <w:bCs/>
                                <w:sz w:val="18"/>
                                <w:szCs w:val="18"/>
                              </w:rPr>
                              <w:t>Hall sensor test</w:t>
                            </w:r>
                            <w:r>
                              <w:rPr>
                                <w:b/>
                                <w:bCs/>
                                <w:sz w:val="18"/>
                                <w:szCs w:val="18"/>
                              </w:rPr>
                              <w:t xml:space="preserve">. </w:t>
                            </w:r>
                            <w:r>
                              <w:rPr>
                                <w:sz w:val="18"/>
                                <w:szCs w:val="18"/>
                              </w:rPr>
                              <w:t xml:space="preserve">a) Highlights relevant </w:t>
                            </w:r>
                            <w:proofErr w:type="spellStart"/>
                            <w:r>
                              <w:rPr>
                                <w:sz w:val="18"/>
                                <w:szCs w:val="18"/>
                              </w:rPr>
                              <w:t>arduino</w:t>
                            </w:r>
                            <w:proofErr w:type="spellEnd"/>
                            <w:r>
                              <w:rPr>
                                <w:sz w:val="18"/>
                                <w:szCs w:val="18"/>
                              </w:rPr>
                              <w:t xml:space="preserve"> code to upload via Teensy 4.0 USB connection. b) </w:t>
                            </w:r>
                            <w:r w:rsidR="00320E75">
                              <w:rPr>
                                <w:sz w:val="18"/>
                                <w:szCs w:val="18"/>
                              </w:rPr>
                              <w:t>shows output from both hall sensors varying when magnet turned manually.</w:t>
                            </w:r>
                            <w:r>
                              <w:rPr>
                                <w:sz w:val="18"/>
                                <w:szCs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4" o:spid="_x0000_s1038" style="position:absolute;margin-left:.4pt;margin-top:17.1pt;width:468.05pt;height:43.4pt;z-index:251672576;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" o:allowincell="f" filled="f" stroked="f" strokeweight="0">
                <v:textbox inset="0,0,0,0">
                  <w:txbxContent>
                    <w:p w14:paraId="2CA914DC" w14:textId="4CB49AFF" w:rsidR="001D16DD" w:rsidRDefault="001D16DD" w:rsidP="001D16DD">
                      <w:pPr>
                        <w:pStyle w:val="FrameContents"/>
                        <w:spacing w:after="0" w:line="240" w:lineRule="auto"/>
                        <w:ind w:left="144"/>
                        <w:jc w:val="both"/>
                      </w:pPr>
                      <w:r>
                        <w:rPr>
                          <w:b/>
                          <w:bCs/>
                          <w:sz w:val="18"/>
                          <w:szCs w:val="18"/>
                        </w:rPr>
                        <w:t>Figure S</w:t>
                      </w:r>
                      <w:r w:rsidR="00D22CDD">
                        <w:rPr>
                          <w:b/>
                          <w:bCs/>
                          <w:sz w:val="18"/>
                          <w:szCs w:val="18"/>
                        </w:rPr>
                        <w:t>13</w:t>
                      </w:r>
                      <w:r>
                        <w:rPr>
                          <w:b/>
                          <w:bCs/>
                          <w:sz w:val="18"/>
                          <w:szCs w:val="18"/>
                        </w:rPr>
                        <w:t xml:space="preserve">.  </w:t>
                      </w:r>
                      <w:r w:rsidR="00320E75">
                        <w:rPr>
                          <w:b/>
                          <w:bCs/>
                          <w:sz w:val="18"/>
                          <w:szCs w:val="18"/>
                        </w:rPr>
                        <w:t>Hall sensor test</w:t>
                      </w:r>
                      <w:r>
                        <w:rPr>
                          <w:b/>
                          <w:bCs/>
                          <w:sz w:val="18"/>
                          <w:szCs w:val="18"/>
                        </w:rPr>
                        <w:t xml:space="preserve">. </w:t>
                      </w:r>
                      <w:r>
                        <w:rPr>
                          <w:sz w:val="18"/>
                          <w:szCs w:val="18"/>
                        </w:rPr>
                        <w:t xml:space="preserve">a) Highlights relevant </w:t>
                      </w:r>
                      <w:proofErr w:type="spellStart"/>
                      <w:r>
                        <w:rPr>
                          <w:sz w:val="18"/>
                          <w:szCs w:val="18"/>
                        </w:rPr>
                        <w:t>arduino</w:t>
                      </w:r>
                      <w:proofErr w:type="spellEnd"/>
                      <w:r>
                        <w:rPr>
                          <w:sz w:val="18"/>
                          <w:szCs w:val="18"/>
                        </w:rPr>
                        <w:t xml:space="preserve"> code to upload via Teensy 4.0 USB connection. b) </w:t>
                      </w:r>
                      <w:r w:rsidR="00320E75">
                        <w:rPr>
                          <w:sz w:val="18"/>
                          <w:szCs w:val="18"/>
                        </w:rPr>
                        <w:t>shows output from both hall sensors varying when magnet turned manually.</w:t>
                      </w:r>
                      <w:r>
                        <w:rPr>
                          <w:sz w:val="18"/>
                          <w:szCs w:val="18"/>
                        </w:rPr>
                        <w:t xml:space="preserve"> </w:t>
                      </w:r>
                    </w:p>
                  </w:txbxContent>
                </v:textbox>
                <w10:wrap type="square"/>
              </v:rect>
            </w:pict>
          </mc:Fallback>
        </mc:AlternateContent>
      </w:r>
    </w:p>
    <w:p w14:paraId="3AB4CC37" w14:textId="085D07DB" w:rsidR="006266ED" w:rsidRPr="00CF3378" w:rsidRDefault="006266ED" w:rsidP="00490751">
      <w:pPr>
        <w:spacing w:after="0" w:line="240" w:lineRule="auto"/>
        <w:textAlignment w:val="baseline"/>
        <w:rPr>
          <w:rFonts w:eastAsia="Times New Roman" w:cs="Arial"/>
          <w:color w:val="000000"/>
          <w:kern w:val="0"/>
          <w:szCs w:val="24"/>
          <w14:ligatures w14:val="none"/>
        </w:rPr>
      </w:pPr>
      <w:r w:rsidRPr="00CF3378">
        <w:rPr>
          <w:rFonts w:eastAsia="Times New Roman" w:cs="Arial"/>
          <w:i/>
          <w:iCs/>
          <w:color w:val="000000"/>
          <w:kern w:val="0"/>
          <w:szCs w:val="24"/>
          <w14:ligatures w14:val="none"/>
        </w:rPr>
        <w:t>Get null position</w:t>
      </w:r>
      <w:r w:rsidRPr="00CF3378">
        <w:rPr>
          <w:rFonts w:eastAsia="Times New Roman" w:cs="Arial"/>
          <w:color w:val="000000"/>
          <w:kern w:val="0"/>
          <w:szCs w:val="24"/>
          <w14:ligatures w14:val="none"/>
        </w:rPr>
        <w:t xml:space="preserve">. Next, calibrate the hall sensors for your setup. </w:t>
      </w:r>
      <w:r w:rsidR="00490751" w:rsidRPr="00CF3378">
        <w:rPr>
          <w:rFonts w:eastAsia="Times New Roman" w:cs="Arial"/>
          <w:color w:val="000000"/>
          <w:kern w:val="0"/>
          <w:szCs w:val="24"/>
          <w14:ligatures w14:val="none"/>
        </w:rPr>
        <w:t xml:space="preserve">Specifically, the motor algorithm used during experiments will always attempt to rotate the commutator to where the magnet’s face sits at a (roughly) 45-degree angle between the two hall sensors–where the output of the two hall sensors is </w:t>
      </w:r>
      <w:r w:rsidR="00C10349" w:rsidRPr="00CF3378">
        <w:rPr>
          <w:rFonts w:eastAsia="Times New Roman" w:cs="Arial"/>
          <w:color w:val="000000"/>
          <w:kern w:val="0"/>
          <w:szCs w:val="24"/>
          <w14:ligatures w14:val="none"/>
        </w:rPr>
        <w:t>equal</w:t>
      </w:r>
      <w:r w:rsidR="00490751" w:rsidRPr="00CF3378">
        <w:rPr>
          <w:rFonts w:eastAsia="Times New Roman" w:cs="Arial"/>
          <w:color w:val="000000"/>
          <w:kern w:val="0"/>
          <w:szCs w:val="24"/>
          <w14:ligatures w14:val="none"/>
        </w:rPr>
        <w:t>. We refer to this orientation as the ‘null position,’ and the precise hall sensor output-values at the null position will vary slightly from one system to another. Therefore, we must manually identify them, using the following steps:</w:t>
      </w:r>
    </w:p>
    <w:p w14:paraId="6EF88080" w14:textId="7818CD3A" w:rsidR="00AB5BF4" w:rsidRPr="00CF3378" w:rsidRDefault="00AB5BF4" w:rsidP="00AB5BF4">
      <w:pPr>
        <w:pStyle w:val="ListParagraph"/>
        <w:numPr>
          <w:ilvl w:val="0"/>
          <w:numId w:val="21"/>
        </w:numPr>
        <w:spacing w:after="0" w:line="240" w:lineRule="auto"/>
        <w:textAlignment w:val="baseline"/>
        <w:rPr>
          <w:rFonts w:eastAsia="Times New Roman" w:cs="Arial"/>
          <w:color w:val="000000"/>
          <w:kern w:val="0"/>
          <w:szCs w:val="24"/>
          <w14:ligatures w14:val="none"/>
        </w:rPr>
      </w:pPr>
      <w:r w:rsidRPr="00CF3378">
        <w:rPr>
          <w:rFonts w:eastAsia="Times New Roman" w:cs="Arial"/>
          <w:color w:val="000000"/>
          <w:kern w:val="0"/>
          <w:szCs w:val="24"/>
          <w14:ligatures w14:val="none"/>
        </w:rPr>
        <w:t>Rotate the magnet’s face to where it points roughly in-between the two hall sensors.</w:t>
      </w:r>
    </w:p>
    <w:p w14:paraId="4E669CB8" w14:textId="4CDC74D8" w:rsidR="00AB5BF4" w:rsidRPr="007A43D8" w:rsidRDefault="00AB5BF4" w:rsidP="00AB5BF4">
      <w:pPr>
        <w:pStyle w:val="ListParagraph"/>
        <w:numPr>
          <w:ilvl w:val="0"/>
          <w:numId w:val="21"/>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Upload the ‘</w:t>
      </w:r>
      <w:proofErr w:type="spellStart"/>
      <w:r w:rsidRPr="007A43D8">
        <w:rPr>
          <w:rFonts w:eastAsia="Times New Roman" w:cs="Arial"/>
          <w:color w:val="000000"/>
          <w:kern w:val="0"/>
          <w:szCs w:val="24"/>
          <w14:ligatures w14:val="none"/>
        </w:rPr>
        <w:t>getNull</w:t>
      </w:r>
      <w:r w:rsidR="001E6402">
        <w:rPr>
          <w:rFonts w:eastAsia="Times New Roman" w:cs="Arial"/>
          <w:color w:val="000000"/>
          <w:kern w:val="0"/>
          <w:szCs w:val="24"/>
          <w14:ligatures w14:val="none"/>
        </w:rPr>
        <w:t>Position</w:t>
      </w:r>
      <w:proofErr w:type="spellEnd"/>
      <w:r w:rsidRPr="007A43D8">
        <w:rPr>
          <w:rFonts w:eastAsia="Times New Roman" w:cs="Arial"/>
          <w:color w:val="000000"/>
          <w:kern w:val="0"/>
          <w:szCs w:val="24"/>
          <w14:ligatures w14:val="none"/>
        </w:rPr>
        <w:t xml:space="preserve">’ script and open the </w:t>
      </w:r>
      <w:proofErr w:type="spellStart"/>
      <w:r w:rsidRPr="007A43D8">
        <w:rPr>
          <w:rFonts w:eastAsia="Times New Roman" w:cs="Arial"/>
          <w:color w:val="000000"/>
          <w:kern w:val="0"/>
          <w:szCs w:val="24"/>
          <w14:ligatures w14:val="none"/>
        </w:rPr>
        <w:t>arduino</w:t>
      </w:r>
      <w:proofErr w:type="spellEnd"/>
      <w:r w:rsidRPr="007A43D8">
        <w:rPr>
          <w:rFonts w:eastAsia="Times New Roman" w:cs="Arial"/>
          <w:color w:val="000000"/>
          <w:kern w:val="0"/>
          <w:szCs w:val="24"/>
          <w14:ligatures w14:val="none"/>
        </w:rPr>
        <w:t xml:space="preserve"> IDE’s serial monitor (fig). </w:t>
      </w:r>
    </w:p>
    <w:p w14:paraId="5BC27E57" w14:textId="3FE039A8" w:rsidR="00AB5BF4" w:rsidRPr="007A43D8" w:rsidRDefault="00AB5BF4" w:rsidP="005D50A4">
      <w:pPr>
        <w:pStyle w:val="ListParagraph"/>
        <w:numPr>
          <w:ilvl w:val="0"/>
          <w:numId w:val="21"/>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 xml:space="preserve">Slowly rotate the face of the magnet back and forth between pointing directly at one hall sensor to the other. The algorithm will read the hall sensors and track whenever they show equal values (i.e., when the magnet </w:t>
      </w:r>
      <w:r w:rsidR="00DF743E">
        <w:rPr>
          <w:rFonts w:eastAsia="Times New Roman" w:cs="Arial"/>
          <w:color w:val="000000"/>
          <w:kern w:val="0"/>
          <w:szCs w:val="24"/>
          <w14:ligatures w14:val="none"/>
        </w:rPr>
        <w:t>crosses</w:t>
      </w:r>
      <w:r w:rsidRPr="007A43D8">
        <w:rPr>
          <w:rFonts w:eastAsia="Times New Roman" w:cs="Arial"/>
          <w:color w:val="000000"/>
          <w:kern w:val="0"/>
          <w:szCs w:val="24"/>
          <w14:ligatures w14:val="none"/>
        </w:rPr>
        <w:t xml:space="preserve"> the null position).</w:t>
      </w:r>
      <w:r w:rsidR="005D50A4" w:rsidRPr="007A43D8">
        <w:rPr>
          <w:rFonts w:eastAsia="Times New Roman" w:cs="Arial"/>
          <w:color w:val="000000"/>
          <w:kern w:val="0"/>
          <w:szCs w:val="24"/>
          <w14:ligatures w14:val="none"/>
        </w:rPr>
        <w:t xml:space="preserve"> </w:t>
      </w:r>
      <w:r w:rsidRPr="007A43D8">
        <w:rPr>
          <w:rFonts w:eastAsia="Times New Roman" w:cs="Arial"/>
          <w:color w:val="000000"/>
          <w:kern w:val="0"/>
          <w:szCs w:val="24"/>
          <w14:ligatures w14:val="none"/>
        </w:rPr>
        <w:t>Values should start appearing on the serial monitor (</w:t>
      </w:r>
      <w:r w:rsidR="00DF743E">
        <w:rPr>
          <w:rFonts w:eastAsia="Times New Roman" w:cs="Arial"/>
          <w:color w:val="000000"/>
          <w:kern w:val="0"/>
          <w:szCs w:val="24"/>
          <w14:ligatures w14:val="none"/>
        </w:rPr>
        <w:t>Fig S14b)</w:t>
      </w:r>
      <w:r w:rsidRPr="007A43D8">
        <w:rPr>
          <w:rFonts w:eastAsia="Times New Roman" w:cs="Arial"/>
          <w:color w:val="000000"/>
          <w:kern w:val="0"/>
          <w:szCs w:val="24"/>
          <w14:ligatures w14:val="none"/>
        </w:rPr>
        <w:t>, and these reflect a running average of those readings.</w:t>
      </w:r>
    </w:p>
    <w:p w14:paraId="4F75C34B" w14:textId="0E376EC5" w:rsidR="00AB5BF4" w:rsidRPr="007A43D8" w:rsidRDefault="00AB5BF4" w:rsidP="00AB5BF4">
      <w:pPr>
        <w:pStyle w:val="ListParagraph"/>
        <w:numPr>
          <w:ilvl w:val="0"/>
          <w:numId w:val="21"/>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 xml:space="preserve">Continue rotating the magnet </w:t>
      </w:r>
      <w:r w:rsidR="005D50A4" w:rsidRPr="007A43D8">
        <w:rPr>
          <w:rFonts w:eastAsia="Times New Roman" w:cs="Arial"/>
          <w:color w:val="000000"/>
          <w:kern w:val="0"/>
          <w:szCs w:val="24"/>
          <w14:ligatures w14:val="none"/>
        </w:rPr>
        <w:t xml:space="preserve">back and forth </w:t>
      </w:r>
      <w:r w:rsidRPr="007A43D8">
        <w:rPr>
          <w:rFonts w:eastAsia="Times New Roman" w:cs="Arial"/>
          <w:color w:val="000000"/>
          <w:kern w:val="0"/>
          <w:szCs w:val="24"/>
          <w14:ligatures w14:val="none"/>
        </w:rPr>
        <w:t xml:space="preserve">until the </w:t>
      </w:r>
      <w:r w:rsidR="005D50A4" w:rsidRPr="007A43D8">
        <w:rPr>
          <w:rFonts w:eastAsia="Times New Roman" w:cs="Arial"/>
          <w:color w:val="000000"/>
          <w:kern w:val="0"/>
          <w:szCs w:val="24"/>
          <w14:ligatures w14:val="none"/>
        </w:rPr>
        <w:t>values</w:t>
      </w:r>
      <w:r w:rsidRPr="007A43D8">
        <w:rPr>
          <w:rFonts w:eastAsia="Times New Roman" w:cs="Arial"/>
          <w:color w:val="000000"/>
          <w:kern w:val="0"/>
          <w:szCs w:val="24"/>
          <w14:ligatures w14:val="none"/>
        </w:rPr>
        <w:t xml:space="preserve"> stabilize (generally, varying by less than .1 for five consecutive updates). </w:t>
      </w:r>
    </w:p>
    <w:p w14:paraId="73D1FF77" w14:textId="6BD7D28B" w:rsidR="00AB5BF4" w:rsidRPr="007A43D8" w:rsidRDefault="00AB5BF4" w:rsidP="00AB5BF4">
      <w:pPr>
        <w:pStyle w:val="ListParagraph"/>
        <w:numPr>
          <w:ilvl w:val="0"/>
          <w:numId w:val="21"/>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Finally, write down the final value to use later</w:t>
      </w:r>
      <w:r w:rsidR="00DF743E">
        <w:rPr>
          <w:rFonts w:eastAsia="Times New Roman" w:cs="Arial"/>
          <w:color w:val="000000"/>
          <w:kern w:val="0"/>
          <w:szCs w:val="24"/>
          <w14:ligatures w14:val="none"/>
        </w:rPr>
        <w:t xml:space="preserve"> (e.g., bottom-value in Fig. S14b)</w:t>
      </w:r>
      <w:r w:rsidRPr="007A43D8">
        <w:rPr>
          <w:rFonts w:eastAsia="Times New Roman" w:cs="Arial"/>
          <w:color w:val="000000"/>
          <w:kern w:val="0"/>
          <w:szCs w:val="24"/>
          <w14:ligatures w14:val="none"/>
        </w:rPr>
        <w:t>.</w:t>
      </w:r>
    </w:p>
    <w:p w14:paraId="3DCF6898" w14:textId="77777777" w:rsidR="00AB5BF4" w:rsidRPr="007A43D8" w:rsidRDefault="00AB5BF4" w:rsidP="00AB5BF4">
      <w:pPr>
        <w:spacing w:after="0" w:line="240" w:lineRule="auto"/>
        <w:textAlignment w:val="baseline"/>
        <w:rPr>
          <w:rFonts w:eastAsia="Times New Roman" w:cs="Arial"/>
          <w:color w:val="000000"/>
          <w:kern w:val="0"/>
          <w:szCs w:val="24"/>
          <w14:ligatures w14:val="none"/>
        </w:rPr>
      </w:pPr>
    </w:p>
    <w:p w14:paraId="42A8B0EE" w14:textId="48FA7B53" w:rsidR="00AB5BF4" w:rsidRPr="007A43D8" w:rsidRDefault="00AB5BF4" w:rsidP="00AB5BF4">
      <w:p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As an important note for this step, do not rotate the magnet beyond the 90-degree range between the faces of the two hall sensors, as there will be other (irrelevant) orientations where the hall-readings are equal</w:t>
      </w:r>
      <w:r w:rsidR="00A60DC4" w:rsidRPr="007A43D8">
        <w:rPr>
          <w:rFonts w:eastAsia="Times New Roman" w:cs="Arial"/>
          <w:color w:val="000000"/>
          <w:kern w:val="0"/>
          <w:szCs w:val="24"/>
          <w14:ligatures w14:val="none"/>
        </w:rPr>
        <w:t>. These values</w:t>
      </w:r>
      <w:r w:rsidRPr="007A43D8">
        <w:rPr>
          <w:rFonts w:eastAsia="Times New Roman" w:cs="Arial"/>
          <w:color w:val="000000"/>
          <w:kern w:val="0"/>
          <w:szCs w:val="24"/>
          <w14:ligatures w14:val="none"/>
        </w:rPr>
        <w:t xml:space="preserve"> will contaminate the average. Also, you should repeat this step if you ever </w:t>
      </w:r>
      <w:proofErr w:type="gramStart"/>
      <w:r w:rsidRPr="007A43D8">
        <w:rPr>
          <w:rFonts w:eastAsia="Times New Roman" w:cs="Arial"/>
          <w:color w:val="000000"/>
          <w:kern w:val="0"/>
          <w:szCs w:val="24"/>
          <w14:ligatures w14:val="none"/>
        </w:rPr>
        <w:t>make adjustments to</w:t>
      </w:r>
      <w:proofErr w:type="gramEnd"/>
      <w:r w:rsidRPr="007A43D8">
        <w:rPr>
          <w:rFonts w:eastAsia="Times New Roman" w:cs="Arial"/>
          <w:color w:val="000000"/>
          <w:kern w:val="0"/>
          <w:szCs w:val="24"/>
          <w14:ligatures w14:val="none"/>
        </w:rPr>
        <w:t xml:space="preserve"> the orientation-tracking hardware (e.g., replace the magnet, hall-sensors, </w:t>
      </w:r>
      <w:proofErr w:type="spellStart"/>
      <w:r w:rsidRPr="007A43D8">
        <w:rPr>
          <w:rFonts w:eastAsia="Times New Roman" w:cs="Arial"/>
          <w:color w:val="000000"/>
          <w:kern w:val="0"/>
          <w:szCs w:val="24"/>
          <w14:ligatures w14:val="none"/>
        </w:rPr>
        <w:t>etc</w:t>
      </w:r>
      <w:proofErr w:type="spellEnd"/>
      <w:r w:rsidRPr="007A43D8">
        <w:rPr>
          <w:rFonts w:eastAsia="Times New Roman" w:cs="Arial"/>
          <w:color w:val="000000"/>
          <w:kern w:val="0"/>
          <w:szCs w:val="24"/>
          <w14:ligatures w14:val="none"/>
        </w:rPr>
        <w:t>)</w:t>
      </w:r>
      <w:r w:rsidR="00A60DC4" w:rsidRPr="007A43D8">
        <w:rPr>
          <w:rFonts w:eastAsia="Times New Roman" w:cs="Arial"/>
          <w:color w:val="000000"/>
          <w:kern w:val="0"/>
          <w:szCs w:val="24"/>
          <w14:ligatures w14:val="none"/>
        </w:rPr>
        <w:t>. O</w:t>
      </w:r>
      <w:r w:rsidRPr="007A43D8">
        <w:rPr>
          <w:rFonts w:eastAsia="Times New Roman" w:cs="Arial"/>
          <w:color w:val="000000"/>
          <w:kern w:val="0"/>
          <w:szCs w:val="24"/>
          <w14:ligatures w14:val="none"/>
        </w:rPr>
        <w:t>therwise, you should only need to perform this</w:t>
      </w:r>
      <w:r w:rsidR="00A60DC4" w:rsidRPr="007A43D8">
        <w:rPr>
          <w:rFonts w:eastAsia="Times New Roman" w:cs="Arial"/>
          <w:color w:val="000000"/>
          <w:kern w:val="0"/>
          <w:szCs w:val="24"/>
          <w14:ligatures w14:val="none"/>
        </w:rPr>
        <w:t xml:space="preserve"> process</w:t>
      </w:r>
      <w:r w:rsidRPr="007A43D8">
        <w:rPr>
          <w:rFonts w:eastAsia="Times New Roman" w:cs="Arial"/>
          <w:color w:val="000000"/>
          <w:kern w:val="0"/>
          <w:szCs w:val="24"/>
          <w14:ligatures w14:val="none"/>
        </w:rPr>
        <w:t xml:space="preserve"> once.</w:t>
      </w:r>
    </w:p>
    <w:p w14:paraId="5E3B0958" w14:textId="77777777" w:rsidR="00EC1734" w:rsidRDefault="00EC1734" w:rsidP="00AB5BF4">
      <w:pPr>
        <w:spacing w:after="0" w:line="240" w:lineRule="auto"/>
        <w:textAlignment w:val="baseline"/>
        <w:rPr>
          <w:rFonts w:eastAsia="Times New Roman" w:cs="Arial"/>
          <w:color w:val="000000"/>
          <w:kern w:val="0"/>
          <w:szCs w:val="24"/>
          <w14:ligatures w14:val="none"/>
        </w:rPr>
      </w:pPr>
    </w:p>
    <w:p w14:paraId="05E38FED" w14:textId="77777777" w:rsidR="00F77309" w:rsidRDefault="00D97F36" w:rsidP="00AB5BF4">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14:ligatures w14:val="none"/>
        </w:rPr>
        <w:drawing>
          <wp:inline distT="0" distB="0" distL="0" distR="0" wp14:anchorId="54FA4855" wp14:editId="5362E016">
            <wp:extent cx="5937885" cy="1244442"/>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937885" cy="1244442"/>
                    </a:xfrm>
                    <a:prstGeom prst="rect">
                      <a:avLst/>
                    </a:prstGeom>
                    <a:noFill/>
                    <a:ln>
                      <a:noFill/>
                    </a:ln>
                  </pic:spPr>
                </pic:pic>
              </a:graphicData>
            </a:graphic>
          </wp:inline>
        </w:drawing>
      </w:r>
    </w:p>
    <w:p w14:paraId="1ABFBBBE" w14:textId="14EB66E9" w:rsidR="00286C12" w:rsidRPr="00F77309" w:rsidRDefault="00ED54FC" w:rsidP="00AB5BF4">
      <w:pPr>
        <w:spacing w:after="0" w:line="240" w:lineRule="auto"/>
        <w:textAlignment w:val="baseline"/>
        <w:rPr>
          <w:rFonts w:eastAsia="Times New Roman" w:cs="Arial"/>
          <w:color w:val="000000"/>
          <w:kern w:val="0"/>
          <w:szCs w:val="24"/>
          <w14:ligatures w14:val="none"/>
        </w:rPr>
      </w:pPr>
      <w:r>
        <w:rPr>
          <w:rFonts w:eastAsia="Times New Roman" w:cs="Arial"/>
          <w:i/>
          <w:iCs/>
          <w:noProof/>
          <w:color w:val="000000"/>
          <w:kern w:val="0"/>
          <w:szCs w:val="24"/>
        </w:rPr>
        <mc:AlternateContent>
          <mc:Choice Requires="wps">
            <w:drawing>
              <wp:anchor distT="0" distB="17780" distL="0" distR="18415" simplePos="0" relativeHeight="251674624" behindDoc="0" locked="0" layoutInCell="0" allowOverlap="1" wp14:anchorId="29757378" wp14:editId="636AD7F3">
                <wp:simplePos x="0" y="0"/>
                <wp:positionH relativeFrom="column">
                  <wp:posOffset>2540</wp:posOffset>
                </wp:positionH>
                <wp:positionV relativeFrom="paragraph">
                  <wp:posOffset>61595</wp:posOffset>
                </wp:positionV>
                <wp:extent cx="5944235" cy="551180"/>
                <wp:effectExtent l="2540" t="0" r="0" b="2540"/>
                <wp:wrapSquare wrapText="bothSides"/>
                <wp:docPr id="15"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4650AF50" w14:textId="4FEE1B1E" w:rsidR="00D97F36" w:rsidRDefault="00D97F36" w:rsidP="00D97F36">
                            <w:pPr>
                              <w:pStyle w:val="FrameContents"/>
                              <w:spacing w:after="0" w:line="240" w:lineRule="auto"/>
                              <w:ind w:left="144"/>
                              <w:jc w:val="both"/>
                            </w:pPr>
                            <w:r>
                              <w:rPr>
                                <w:b/>
                                <w:bCs/>
                                <w:sz w:val="18"/>
                                <w:szCs w:val="18"/>
                              </w:rPr>
                              <w:t>Figure S</w:t>
                            </w:r>
                            <w:r w:rsidR="00D22CDD">
                              <w:rPr>
                                <w:b/>
                                <w:bCs/>
                                <w:sz w:val="18"/>
                                <w:szCs w:val="18"/>
                              </w:rPr>
                              <w:t>14</w:t>
                            </w:r>
                            <w:r>
                              <w:rPr>
                                <w:b/>
                                <w:bCs/>
                                <w:sz w:val="18"/>
                                <w:szCs w:val="18"/>
                              </w:rPr>
                              <w:t xml:space="preserve">.  Hall sensor test. </w:t>
                            </w:r>
                            <w:r>
                              <w:rPr>
                                <w:sz w:val="18"/>
                                <w:szCs w:val="18"/>
                              </w:rPr>
                              <w:t xml:space="preserve">a) Highlights relevant </w:t>
                            </w:r>
                            <w:proofErr w:type="spellStart"/>
                            <w:r>
                              <w:rPr>
                                <w:sz w:val="18"/>
                                <w:szCs w:val="18"/>
                              </w:rPr>
                              <w:t>arduino</w:t>
                            </w:r>
                            <w:proofErr w:type="spellEnd"/>
                            <w:r>
                              <w:rPr>
                                <w:sz w:val="18"/>
                                <w:szCs w:val="18"/>
                              </w:rPr>
                              <w:t xml:space="preserve"> code to upload via Teensy 4.0 USB connection. b) </w:t>
                            </w:r>
                            <w:r w:rsidR="009A5D91">
                              <w:rPr>
                                <w:sz w:val="18"/>
                                <w:szCs w:val="18"/>
                              </w:rPr>
                              <w:t xml:space="preserve">Algorithm outputs a running average of the recommended null-position on the serial monitor window. </w:t>
                            </w:r>
                            <w:r>
                              <w:rPr>
                                <w:sz w:val="18"/>
                                <w:szCs w:val="1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6" o:spid="_x0000_s1039" style="position:absolute;margin-left:.2pt;margin-top:4.85pt;width:468.05pt;height:43.4pt;z-index:251674624;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" o:allowincell="f" filled="f" stroked="f" strokeweight="0">
                <v:textbox inset="0,0,0,0">
                  <w:txbxContent>
                    <w:p w14:paraId="4650AF50" w14:textId="4FEE1B1E" w:rsidR="00D97F36" w:rsidRDefault="00D97F36" w:rsidP="00D97F36">
                      <w:pPr>
                        <w:pStyle w:val="FrameContents"/>
                        <w:spacing w:after="0" w:line="240" w:lineRule="auto"/>
                        <w:ind w:left="144"/>
                        <w:jc w:val="both"/>
                      </w:pPr>
                      <w:r>
                        <w:rPr>
                          <w:b/>
                          <w:bCs/>
                          <w:sz w:val="18"/>
                          <w:szCs w:val="18"/>
                        </w:rPr>
                        <w:t>Figure S</w:t>
                      </w:r>
                      <w:r w:rsidR="00D22CDD">
                        <w:rPr>
                          <w:b/>
                          <w:bCs/>
                          <w:sz w:val="18"/>
                          <w:szCs w:val="18"/>
                        </w:rPr>
                        <w:t>14</w:t>
                      </w:r>
                      <w:r>
                        <w:rPr>
                          <w:b/>
                          <w:bCs/>
                          <w:sz w:val="18"/>
                          <w:szCs w:val="18"/>
                        </w:rPr>
                        <w:t xml:space="preserve">.  Hall sensor test. </w:t>
                      </w:r>
                      <w:r>
                        <w:rPr>
                          <w:sz w:val="18"/>
                          <w:szCs w:val="18"/>
                        </w:rPr>
                        <w:t xml:space="preserve">a) Highlights relevant </w:t>
                      </w:r>
                      <w:proofErr w:type="spellStart"/>
                      <w:r>
                        <w:rPr>
                          <w:sz w:val="18"/>
                          <w:szCs w:val="18"/>
                        </w:rPr>
                        <w:t>arduino</w:t>
                      </w:r>
                      <w:proofErr w:type="spellEnd"/>
                      <w:r>
                        <w:rPr>
                          <w:sz w:val="18"/>
                          <w:szCs w:val="18"/>
                        </w:rPr>
                        <w:t xml:space="preserve"> code to upload via Teensy 4.0 USB connection. b) </w:t>
                      </w:r>
                      <w:r w:rsidR="009A5D91">
                        <w:rPr>
                          <w:sz w:val="18"/>
                          <w:szCs w:val="18"/>
                        </w:rPr>
                        <w:t xml:space="preserve">Algorithm outputs a running average of the recommended null-position on the serial monitor window. </w:t>
                      </w:r>
                      <w:r>
                        <w:rPr>
                          <w:sz w:val="18"/>
                          <w:szCs w:val="18"/>
                        </w:rPr>
                        <w:t xml:space="preserve"> </w:t>
                      </w:r>
                    </w:p>
                  </w:txbxContent>
                </v:textbox>
                <w10:wrap type="square"/>
              </v:rect>
            </w:pict>
          </mc:Fallback>
        </mc:AlternateContent>
      </w:r>
      <w:r w:rsidR="00EC1734" w:rsidRPr="004F3284">
        <w:rPr>
          <w:rFonts w:eastAsia="Times New Roman" w:cs="Arial"/>
          <w:i/>
          <w:iCs/>
          <w:color w:val="000000"/>
          <w:kern w:val="0"/>
          <w:szCs w:val="24"/>
          <w14:ligatures w14:val="none"/>
        </w:rPr>
        <w:t>Test algorithm</w:t>
      </w:r>
      <w:r w:rsidR="00EC1734" w:rsidRPr="007A43D8">
        <w:rPr>
          <w:rFonts w:eastAsia="Times New Roman" w:cs="Arial"/>
          <w:color w:val="000000"/>
          <w:kern w:val="0"/>
          <w:szCs w:val="24"/>
          <w14:ligatures w14:val="none"/>
        </w:rPr>
        <w:t xml:space="preserve">. </w:t>
      </w:r>
      <w:r w:rsidR="00C3599C" w:rsidRPr="007A43D8">
        <w:rPr>
          <w:rFonts w:eastAsia="Times New Roman" w:cs="Arial"/>
          <w:color w:val="000000"/>
          <w:kern w:val="0"/>
          <w:szCs w:val="24"/>
          <w14:ligatures w14:val="none"/>
        </w:rPr>
        <w:t>The final step is to upload the main algorithm and perform a brief test by-hand</w:t>
      </w:r>
      <w:r w:rsidR="00286C12" w:rsidRPr="007A43D8">
        <w:rPr>
          <w:rFonts w:eastAsia="Times New Roman" w:cs="Arial"/>
          <w:color w:val="000000"/>
          <w:kern w:val="0"/>
          <w:szCs w:val="24"/>
          <w14:ligatures w14:val="none"/>
        </w:rPr>
        <w:t>, following these steps</w:t>
      </w:r>
      <w:r w:rsidR="00DF743E">
        <w:rPr>
          <w:rFonts w:eastAsia="Times New Roman" w:cs="Arial"/>
          <w:color w:val="000000"/>
          <w:kern w:val="0"/>
          <w:szCs w:val="24"/>
          <w14:ligatures w14:val="none"/>
        </w:rPr>
        <w:t xml:space="preserve"> (Fig S15)</w:t>
      </w:r>
      <w:r w:rsidR="00286C12" w:rsidRPr="007A43D8">
        <w:rPr>
          <w:rFonts w:eastAsia="Times New Roman" w:cs="Arial"/>
          <w:color w:val="000000"/>
          <w:kern w:val="0"/>
          <w:szCs w:val="24"/>
          <w14:ligatures w14:val="none"/>
        </w:rPr>
        <w:t>:</w:t>
      </w:r>
    </w:p>
    <w:p w14:paraId="549A02F0" w14:textId="77777777" w:rsidR="00F314AC" w:rsidRPr="007A43D8" w:rsidRDefault="00286C12" w:rsidP="00286C12">
      <w:pPr>
        <w:numPr>
          <w:ilvl w:val="0"/>
          <w:numId w:val="22"/>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O</w:t>
      </w:r>
      <w:r w:rsidRPr="00286C12">
        <w:rPr>
          <w:rFonts w:eastAsia="Times New Roman" w:cs="Arial"/>
          <w:color w:val="000000"/>
          <w:kern w:val="0"/>
          <w:szCs w:val="24"/>
          <w14:ligatures w14:val="none"/>
        </w:rPr>
        <w:t>pen the ‘</w:t>
      </w:r>
      <w:proofErr w:type="spellStart"/>
      <w:r w:rsidRPr="00286C12">
        <w:rPr>
          <w:rFonts w:eastAsia="Times New Roman" w:cs="Arial"/>
          <w:color w:val="000000"/>
          <w:kern w:val="0"/>
          <w:szCs w:val="24"/>
          <w14:ligatures w14:val="none"/>
        </w:rPr>
        <w:t>motorAlgorithm</w:t>
      </w:r>
      <w:proofErr w:type="spellEnd"/>
      <w:r w:rsidRPr="00286C12">
        <w:rPr>
          <w:rFonts w:eastAsia="Times New Roman" w:cs="Arial"/>
          <w:color w:val="000000"/>
          <w:kern w:val="0"/>
          <w:szCs w:val="24"/>
          <w14:ligatures w14:val="none"/>
        </w:rPr>
        <w:t>’ script</w:t>
      </w:r>
      <w:r w:rsidR="00F314AC" w:rsidRPr="007A43D8">
        <w:rPr>
          <w:rFonts w:eastAsia="Times New Roman" w:cs="Arial"/>
          <w:color w:val="000000"/>
          <w:kern w:val="0"/>
          <w:szCs w:val="24"/>
          <w14:ligatures w14:val="none"/>
        </w:rPr>
        <w:t>.</w:t>
      </w:r>
    </w:p>
    <w:p w14:paraId="5B9AE22C" w14:textId="5AB68BE2" w:rsidR="00286C12" w:rsidRPr="00286C12" w:rsidRDefault="00F314AC" w:rsidP="00286C12">
      <w:pPr>
        <w:numPr>
          <w:ilvl w:val="0"/>
          <w:numId w:val="22"/>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I</w:t>
      </w:r>
      <w:r w:rsidR="00286C12" w:rsidRPr="00286C12">
        <w:rPr>
          <w:rFonts w:eastAsia="Times New Roman" w:cs="Arial"/>
          <w:color w:val="000000"/>
          <w:kern w:val="0"/>
          <w:szCs w:val="24"/>
          <w14:ligatures w14:val="none"/>
        </w:rPr>
        <w:t>nput your null-position reading from the calibration step, as shown in the figure. </w:t>
      </w:r>
    </w:p>
    <w:p w14:paraId="5FE3884D" w14:textId="0AD89F7F" w:rsidR="00286C12" w:rsidRPr="00286C12" w:rsidRDefault="00286C12" w:rsidP="00286C12">
      <w:pPr>
        <w:numPr>
          <w:ilvl w:val="0"/>
          <w:numId w:val="22"/>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U</w:t>
      </w:r>
      <w:r w:rsidRPr="00286C12">
        <w:rPr>
          <w:rFonts w:eastAsia="Times New Roman" w:cs="Arial"/>
          <w:color w:val="000000"/>
          <w:kern w:val="0"/>
          <w:szCs w:val="24"/>
          <w14:ligatures w14:val="none"/>
        </w:rPr>
        <w:t>pload the script to the teensy and provide power to the motor.</w:t>
      </w:r>
    </w:p>
    <w:p w14:paraId="36F0D567" w14:textId="338A5CD4" w:rsidR="00286C12" w:rsidRPr="00286C12" w:rsidRDefault="00286C12" w:rsidP="00286C12">
      <w:pPr>
        <w:numPr>
          <w:ilvl w:val="0"/>
          <w:numId w:val="22"/>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T</w:t>
      </w:r>
      <w:r w:rsidRPr="00286C12">
        <w:rPr>
          <w:rFonts w:eastAsia="Times New Roman" w:cs="Arial"/>
          <w:color w:val="000000"/>
          <w:kern w:val="0"/>
          <w:szCs w:val="24"/>
          <w14:ligatures w14:val="none"/>
        </w:rPr>
        <w:t>est the algorithm manually, by moving the electrophysiology data-cable in different orientations.</w:t>
      </w:r>
    </w:p>
    <w:p w14:paraId="0F5712BF" w14:textId="5AED8AA5" w:rsidR="00286C12" w:rsidRDefault="00F314AC" w:rsidP="000D2084">
      <w:pPr>
        <w:numPr>
          <w:ilvl w:val="0"/>
          <w:numId w:val="22"/>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 xml:space="preserve">Make sure the motor turns in the same direction as you move the magnet. </w:t>
      </w:r>
      <w:r w:rsidR="000D2084" w:rsidRPr="007A43D8">
        <w:rPr>
          <w:rFonts w:eastAsia="Times New Roman" w:cs="Arial"/>
          <w:color w:val="000000"/>
          <w:kern w:val="0"/>
          <w:szCs w:val="24"/>
          <w14:ligatures w14:val="none"/>
        </w:rPr>
        <w:t xml:space="preserve">If it turns in the opposite direction, it </w:t>
      </w:r>
      <w:r w:rsidR="00286C12" w:rsidRPr="00286C12">
        <w:rPr>
          <w:rFonts w:eastAsia="Times New Roman" w:cs="Arial"/>
          <w:color w:val="000000"/>
          <w:kern w:val="0"/>
          <w:szCs w:val="24"/>
          <w14:ligatures w14:val="none"/>
        </w:rPr>
        <w:t>simply means that the hall-sensors are ‘flipped,’ relative to our construction</w:t>
      </w:r>
      <w:r w:rsidR="00B5306C" w:rsidRPr="007A43D8">
        <w:rPr>
          <w:rFonts w:eastAsia="Times New Roman" w:cs="Arial"/>
          <w:color w:val="000000"/>
          <w:kern w:val="0"/>
          <w:szCs w:val="24"/>
          <w14:ligatures w14:val="none"/>
        </w:rPr>
        <w:t xml:space="preserve"> (i.e., your ‘hall 1’ wire was our ‘hall 2’ wire)</w:t>
      </w:r>
      <w:r w:rsidR="00286C12" w:rsidRPr="00286C12">
        <w:rPr>
          <w:rFonts w:eastAsia="Times New Roman" w:cs="Arial"/>
          <w:color w:val="000000"/>
          <w:kern w:val="0"/>
          <w:szCs w:val="24"/>
          <w14:ligatures w14:val="none"/>
        </w:rPr>
        <w:t>. </w:t>
      </w:r>
      <w:r w:rsidR="00B5306C" w:rsidRPr="007A43D8">
        <w:rPr>
          <w:rFonts w:eastAsia="Times New Roman" w:cs="Arial"/>
          <w:color w:val="000000"/>
          <w:kern w:val="0"/>
          <w:szCs w:val="24"/>
          <w14:ligatures w14:val="none"/>
        </w:rPr>
        <w:t xml:space="preserve">Do not </w:t>
      </w:r>
      <w:r w:rsidR="00B5306C" w:rsidRPr="007A43D8">
        <w:rPr>
          <w:rFonts w:eastAsia="Times New Roman" w:cs="Arial"/>
          <w:color w:val="000000"/>
          <w:kern w:val="0"/>
          <w:szCs w:val="24"/>
          <w14:ligatures w14:val="none"/>
        </w:rPr>
        <w:lastRenderedPageBreak/>
        <w:t xml:space="preserve">panic. </w:t>
      </w:r>
      <w:r w:rsidR="00286C12" w:rsidRPr="00286C12">
        <w:rPr>
          <w:rFonts w:eastAsia="Times New Roman" w:cs="Arial"/>
          <w:color w:val="000000"/>
          <w:kern w:val="0"/>
          <w:szCs w:val="24"/>
          <w14:ligatures w14:val="none"/>
        </w:rPr>
        <w:t xml:space="preserve">To resolve this, simply adjust the script as shown in the figure, which will reverse </w:t>
      </w:r>
      <w:r w:rsidR="00912A7E" w:rsidRPr="007A43D8">
        <w:rPr>
          <w:rFonts w:eastAsia="Times New Roman" w:cs="Arial"/>
          <w:color w:val="000000"/>
          <w:kern w:val="0"/>
          <w:szCs w:val="24"/>
          <w14:ligatures w14:val="none"/>
        </w:rPr>
        <w:t>what the algorithm defines as</w:t>
      </w:r>
      <w:r w:rsidR="00DA1B0B" w:rsidRPr="007A43D8">
        <w:rPr>
          <w:rFonts w:eastAsia="Times New Roman" w:cs="Arial"/>
          <w:color w:val="000000"/>
          <w:kern w:val="0"/>
          <w:szCs w:val="24"/>
          <w14:ligatures w14:val="none"/>
        </w:rPr>
        <w:t xml:space="preserve"> the</w:t>
      </w:r>
      <w:r w:rsidR="00286C12" w:rsidRPr="00286C12">
        <w:rPr>
          <w:rFonts w:eastAsia="Times New Roman" w:cs="Arial"/>
          <w:color w:val="000000"/>
          <w:kern w:val="0"/>
          <w:szCs w:val="24"/>
          <w14:ligatures w14:val="none"/>
        </w:rPr>
        <w:t xml:space="preserve"> clockwise/counterclockwise</w:t>
      </w:r>
      <w:r w:rsidR="00DA1B0B" w:rsidRPr="007A43D8">
        <w:rPr>
          <w:rFonts w:eastAsia="Times New Roman" w:cs="Arial"/>
          <w:color w:val="000000"/>
          <w:kern w:val="0"/>
          <w:szCs w:val="24"/>
          <w14:ligatures w14:val="none"/>
        </w:rPr>
        <w:t xml:space="preserve"> turning directions</w:t>
      </w:r>
      <w:r w:rsidR="00286C12" w:rsidRPr="00286C12">
        <w:rPr>
          <w:rFonts w:eastAsia="Times New Roman" w:cs="Arial"/>
          <w:color w:val="000000"/>
          <w:kern w:val="0"/>
          <w:szCs w:val="24"/>
          <w14:ligatures w14:val="none"/>
        </w:rPr>
        <w:t>.</w:t>
      </w:r>
    </w:p>
    <w:p w14:paraId="7D685AF3" w14:textId="7079AD91" w:rsidR="00DF743E" w:rsidRPr="00286C12" w:rsidRDefault="00DF743E" w:rsidP="000D2084">
      <w:pPr>
        <w:numPr>
          <w:ilvl w:val="0"/>
          <w:numId w:val="22"/>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 xml:space="preserve">As with any commercial/open-source commutator, optimizing the automated anti-tangling process </w:t>
      </w:r>
      <w:r>
        <w:rPr>
          <w:rFonts w:eastAsia="Times New Roman" w:cs="Arial"/>
          <w:color w:val="000000"/>
          <w:kern w:val="0"/>
          <w:szCs w:val="24"/>
          <w14:ligatures w14:val="none"/>
        </w:rPr>
        <w:t xml:space="preserve">typically </w:t>
      </w:r>
      <w:r w:rsidRPr="007A43D8">
        <w:rPr>
          <w:rFonts w:eastAsia="Times New Roman" w:cs="Arial"/>
          <w:color w:val="000000"/>
          <w:kern w:val="0"/>
          <w:szCs w:val="24"/>
          <w14:ligatures w14:val="none"/>
        </w:rPr>
        <w:t xml:space="preserve">requires </w:t>
      </w:r>
      <w:r>
        <w:rPr>
          <w:rFonts w:eastAsia="Times New Roman" w:cs="Arial"/>
          <w:color w:val="000000"/>
          <w:kern w:val="0"/>
          <w:szCs w:val="24"/>
          <w14:ligatures w14:val="none"/>
        </w:rPr>
        <w:t>tuning</w:t>
      </w:r>
      <w:r w:rsidRPr="007A43D8">
        <w:rPr>
          <w:rFonts w:eastAsia="Times New Roman" w:cs="Arial"/>
          <w:color w:val="000000"/>
          <w:kern w:val="0"/>
          <w:szCs w:val="24"/>
          <w14:ligatures w14:val="none"/>
        </w:rPr>
        <w:t xml:space="preserve"> the amount of slack on the tether(s). As noted in the main text, problematic tangles (i.e., those that put resistance on the subject’s ability to move) should only occur once every 1.5-2 hours on </w:t>
      </w:r>
      <w:proofErr w:type="gramStart"/>
      <w:r w:rsidRPr="007A43D8">
        <w:rPr>
          <w:rFonts w:eastAsia="Times New Roman" w:cs="Arial"/>
          <w:color w:val="000000"/>
          <w:kern w:val="0"/>
          <w:szCs w:val="24"/>
          <w14:ligatures w14:val="none"/>
        </w:rPr>
        <w:t>average, and</w:t>
      </w:r>
      <w:proofErr w:type="gramEnd"/>
      <w:r w:rsidRPr="007A43D8">
        <w:rPr>
          <w:rFonts w:eastAsia="Times New Roman" w:cs="Arial"/>
          <w:color w:val="000000"/>
          <w:kern w:val="0"/>
          <w:szCs w:val="24"/>
          <w14:ligatures w14:val="none"/>
        </w:rPr>
        <w:t xml:space="preserve"> should virtually never occur if you check on your subjects every 20-30 minutes, offsetting minor errors with the push-buttons. If </w:t>
      </w:r>
      <w:r>
        <w:rPr>
          <w:rFonts w:eastAsia="Times New Roman" w:cs="Arial"/>
          <w:color w:val="000000"/>
          <w:kern w:val="0"/>
          <w:szCs w:val="24"/>
          <w14:ligatures w14:val="none"/>
        </w:rPr>
        <w:t>problematic tangles</w:t>
      </w:r>
      <w:r w:rsidRPr="007A43D8">
        <w:rPr>
          <w:rFonts w:eastAsia="Times New Roman" w:cs="Arial"/>
          <w:color w:val="000000"/>
          <w:kern w:val="0"/>
          <w:szCs w:val="24"/>
          <w14:ligatures w14:val="none"/>
        </w:rPr>
        <w:t xml:space="preserve"> are more frequent on your device, adjusting the slack on the tethers is the primary place to start. </w:t>
      </w:r>
      <w:r>
        <w:rPr>
          <w:rFonts w:eastAsia="Times New Roman" w:cs="Arial"/>
          <w:color w:val="000000"/>
          <w:kern w:val="0"/>
          <w:szCs w:val="24"/>
          <w14:ligatures w14:val="none"/>
        </w:rPr>
        <w:t>The</w:t>
      </w:r>
      <w:r w:rsidRPr="007A43D8">
        <w:rPr>
          <w:rFonts w:eastAsia="Times New Roman" w:cs="Arial"/>
          <w:color w:val="000000"/>
          <w:kern w:val="0"/>
          <w:szCs w:val="24"/>
          <w14:ligatures w14:val="none"/>
        </w:rPr>
        <w:t xml:space="preserve"> ideal amount of slack will undoubtedly differ across recording environments, </w:t>
      </w:r>
      <w:r>
        <w:rPr>
          <w:rFonts w:eastAsia="Times New Roman" w:cs="Arial"/>
          <w:color w:val="000000"/>
          <w:kern w:val="0"/>
          <w:szCs w:val="24"/>
          <w14:ligatures w14:val="none"/>
        </w:rPr>
        <w:t xml:space="preserve">yet </w:t>
      </w:r>
      <w:r w:rsidRPr="007A43D8">
        <w:rPr>
          <w:rFonts w:eastAsia="Times New Roman" w:cs="Arial"/>
          <w:color w:val="000000"/>
          <w:kern w:val="0"/>
          <w:szCs w:val="24"/>
          <w14:ligatures w14:val="none"/>
        </w:rPr>
        <w:t>we generally find better performance when the optical tether is looser than the electrophysiology tether.</w:t>
      </w:r>
    </w:p>
    <w:p w14:paraId="1A76EF99" w14:textId="493C7FA5" w:rsidR="00286C12" w:rsidRPr="00286C12" w:rsidRDefault="00286C12" w:rsidP="00286C12">
      <w:pPr>
        <w:numPr>
          <w:ilvl w:val="0"/>
          <w:numId w:val="22"/>
        </w:numPr>
        <w:spacing w:after="0" w:line="240" w:lineRule="auto"/>
        <w:textAlignment w:val="baseline"/>
        <w:rPr>
          <w:rFonts w:eastAsia="Times New Roman" w:cs="Arial"/>
          <w:color w:val="000000"/>
          <w:kern w:val="0"/>
          <w:szCs w:val="24"/>
          <w14:ligatures w14:val="none"/>
        </w:rPr>
      </w:pPr>
      <w:r w:rsidRPr="00286C12">
        <w:rPr>
          <w:rFonts w:eastAsia="Times New Roman" w:cs="Arial"/>
          <w:color w:val="000000"/>
          <w:kern w:val="0"/>
          <w:szCs w:val="24"/>
          <w14:ligatures w14:val="none"/>
        </w:rPr>
        <w:t xml:space="preserve">Once this step is complete, your device is ready to use (good job!). </w:t>
      </w:r>
    </w:p>
    <w:p w14:paraId="10870B1E" w14:textId="77777777" w:rsidR="00F77309" w:rsidRDefault="00F77309" w:rsidP="00DA1B0B">
      <w:pPr>
        <w:spacing w:after="0" w:line="240" w:lineRule="auto"/>
        <w:textAlignment w:val="baseline"/>
        <w:rPr>
          <w:rFonts w:eastAsia="Times New Roman" w:cs="Arial"/>
          <w:color w:val="000000"/>
          <w:kern w:val="0"/>
          <w:szCs w:val="24"/>
          <w14:ligatures w14:val="none"/>
        </w:rPr>
      </w:pPr>
    </w:p>
    <w:p w14:paraId="6148E8E6" w14:textId="0B80CEAA" w:rsidR="00F77309" w:rsidRDefault="00301A81" w:rsidP="00DA1B0B">
      <w:pPr>
        <w:spacing w:after="0" w:line="240" w:lineRule="auto"/>
        <w:textAlignment w:val="baseline"/>
        <w:rPr>
          <w:rFonts w:eastAsia="Times New Roman" w:cs="Arial"/>
          <w:color w:val="000000"/>
          <w:kern w:val="0"/>
          <w:szCs w:val="24"/>
          <w14:ligatures w14:val="none"/>
        </w:rPr>
      </w:pPr>
      <w:r>
        <w:rPr>
          <w:rFonts w:eastAsia="Times New Roman" w:cs="Arial"/>
          <w:noProof/>
          <w:color w:val="000000"/>
          <w:kern w:val="0"/>
          <w:szCs w:val="24"/>
          <w14:ligatures w14:val="none"/>
        </w:rPr>
        <w:drawing>
          <wp:inline distT="0" distB="0" distL="0" distR="0" wp14:anchorId="209F3B43" wp14:editId="704A38B9">
            <wp:extent cx="5939790" cy="124841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39790" cy="1248410"/>
                    </a:xfrm>
                    <a:prstGeom prst="rect">
                      <a:avLst/>
                    </a:prstGeom>
                    <a:noFill/>
                    <a:ln>
                      <a:noFill/>
                    </a:ln>
                  </pic:spPr>
                </pic:pic>
              </a:graphicData>
            </a:graphic>
          </wp:inline>
        </w:drawing>
      </w:r>
    </w:p>
    <w:p w14:paraId="17D4F8B7" w14:textId="518FE494" w:rsidR="00DA1B0B" w:rsidRPr="009A5D91" w:rsidRDefault="00ED54FC" w:rsidP="00DA1B0B">
      <w:pPr>
        <w:spacing w:after="0" w:line="240" w:lineRule="auto"/>
        <w:textAlignment w:val="baseline"/>
        <w:rPr>
          <w:rFonts w:eastAsia="Times New Roman" w:cs="Arial"/>
          <w:color w:val="000000"/>
          <w:kern w:val="0"/>
          <w:szCs w:val="24"/>
          <w14:ligatures w14:val="none"/>
        </w:rPr>
      </w:pPr>
      <w:r>
        <w:rPr>
          <w:rFonts w:eastAsia="Times New Roman" w:cs="Arial"/>
          <w:b/>
          <w:bCs/>
          <w:i/>
          <w:iCs/>
          <w:noProof/>
          <w:color w:val="000000"/>
          <w:kern w:val="0"/>
          <w:szCs w:val="24"/>
        </w:rPr>
        <mc:AlternateContent>
          <mc:Choice Requires="wps">
            <w:drawing>
              <wp:anchor distT="0" distB="17780" distL="0" distR="18415" simplePos="0" relativeHeight="251675648" behindDoc="0" locked="0" layoutInCell="0" allowOverlap="1" wp14:anchorId="29757378" wp14:editId="7FE6BA8E">
                <wp:simplePos x="0" y="0"/>
                <wp:positionH relativeFrom="column">
                  <wp:posOffset>1270</wp:posOffset>
                </wp:positionH>
                <wp:positionV relativeFrom="paragraph">
                  <wp:posOffset>71120</wp:posOffset>
                </wp:positionV>
                <wp:extent cx="5944235" cy="551180"/>
                <wp:effectExtent l="1270" t="2540" r="0" b="0"/>
                <wp:wrapSquare wrapText="bothSides"/>
                <wp:docPr id="6"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4235" cy="551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Lst>
                      </wps:spPr>
                      <wps:txbx>
                        <w:txbxContent>
                          <w:p w14:paraId="31F25A9D" w14:textId="78FAE07E" w:rsidR="00301A81" w:rsidRDefault="00301A81" w:rsidP="00301A81">
                            <w:pPr>
                              <w:pStyle w:val="FrameContents"/>
                              <w:spacing w:after="0" w:line="240" w:lineRule="auto"/>
                              <w:ind w:left="144"/>
                              <w:jc w:val="both"/>
                            </w:pPr>
                            <w:r>
                              <w:rPr>
                                <w:b/>
                                <w:bCs/>
                                <w:sz w:val="18"/>
                                <w:szCs w:val="18"/>
                              </w:rPr>
                              <w:t>Figure S</w:t>
                            </w:r>
                            <w:r w:rsidR="00D22CDD">
                              <w:rPr>
                                <w:b/>
                                <w:bCs/>
                                <w:sz w:val="18"/>
                                <w:szCs w:val="18"/>
                              </w:rPr>
                              <w:t>15</w:t>
                            </w:r>
                            <w:r>
                              <w:rPr>
                                <w:b/>
                                <w:bCs/>
                                <w:sz w:val="18"/>
                                <w:szCs w:val="18"/>
                              </w:rPr>
                              <w:t xml:space="preserve">.  Hall sensor test. </w:t>
                            </w:r>
                            <w:r>
                              <w:rPr>
                                <w:sz w:val="18"/>
                                <w:szCs w:val="18"/>
                              </w:rPr>
                              <w:t>Highlights code containing main algorithm for use during experiments and the ‘</w:t>
                            </w:r>
                            <w:proofErr w:type="spellStart"/>
                            <w:r>
                              <w:rPr>
                                <w:sz w:val="18"/>
                                <w:szCs w:val="18"/>
                              </w:rPr>
                              <w:t>nullPosition</w:t>
                            </w:r>
                            <w:proofErr w:type="spellEnd"/>
                            <w:r>
                              <w:rPr>
                                <w:sz w:val="18"/>
                                <w:szCs w:val="18"/>
                              </w:rPr>
                              <w:t>’ value that must be adjusted based on the prior calibration step.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757378" id="Rectangle 27" o:spid="_x0000_s1040" style="position:absolute;margin-left:.1pt;margin-top:5.6pt;width:468.05pt;height:43.4pt;z-index:251675648;visibility:visible;mso-wrap-style:square;mso-width-percent:0;mso-height-percent:0;mso-wrap-distance-left:0;mso-wrap-distance-top:0;mso-wrap-distance-right:1.45pt;mso-wrap-distance-bottom:1.4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" o:allowincell="f" filled="f" stroked="f" strokeweight="0">
                <v:textbox inset="0,0,0,0">
                  <w:txbxContent>
                    <w:p w14:paraId="31F25A9D" w14:textId="78FAE07E" w:rsidR="00301A81" w:rsidRDefault="00301A81" w:rsidP="00301A81">
                      <w:pPr>
                        <w:pStyle w:val="FrameContents"/>
                        <w:spacing w:after="0" w:line="240" w:lineRule="auto"/>
                        <w:ind w:left="144"/>
                        <w:jc w:val="both"/>
                      </w:pPr>
                      <w:r>
                        <w:rPr>
                          <w:b/>
                          <w:bCs/>
                          <w:sz w:val="18"/>
                          <w:szCs w:val="18"/>
                        </w:rPr>
                        <w:t>Figure S</w:t>
                      </w:r>
                      <w:r w:rsidR="00D22CDD">
                        <w:rPr>
                          <w:b/>
                          <w:bCs/>
                          <w:sz w:val="18"/>
                          <w:szCs w:val="18"/>
                        </w:rPr>
                        <w:t>15</w:t>
                      </w:r>
                      <w:r>
                        <w:rPr>
                          <w:b/>
                          <w:bCs/>
                          <w:sz w:val="18"/>
                          <w:szCs w:val="18"/>
                        </w:rPr>
                        <w:t xml:space="preserve">.  Hall sensor test. </w:t>
                      </w:r>
                      <w:r>
                        <w:rPr>
                          <w:sz w:val="18"/>
                          <w:szCs w:val="18"/>
                        </w:rPr>
                        <w:t>Highlights code containing main algorithm for use during experiments and the ‘</w:t>
                      </w:r>
                      <w:proofErr w:type="spellStart"/>
                      <w:r>
                        <w:rPr>
                          <w:sz w:val="18"/>
                          <w:szCs w:val="18"/>
                        </w:rPr>
                        <w:t>nullPosition</w:t>
                      </w:r>
                      <w:proofErr w:type="spellEnd"/>
                      <w:r>
                        <w:rPr>
                          <w:sz w:val="18"/>
                          <w:szCs w:val="18"/>
                        </w:rPr>
                        <w:t>’ value that must be adjusted based on the prior calibration step.</w:t>
                      </w:r>
                    </w:p>
                  </w:txbxContent>
                </v:textbox>
                <w10:wrap type="square"/>
              </v:rect>
            </w:pict>
          </mc:Fallback>
        </mc:AlternateContent>
      </w:r>
      <w:r w:rsidR="00DA1B0B" w:rsidRPr="007A43D8">
        <w:rPr>
          <w:rFonts w:eastAsia="Times New Roman" w:cs="Arial"/>
          <w:b/>
          <w:bCs/>
          <w:i/>
          <w:iCs/>
          <w:color w:val="000000"/>
          <w:kern w:val="0"/>
          <w:szCs w:val="24"/>
          <w14:ligatures w14:val="none"/>
        </w:rPr>
        <w:t xml:space="preserve">Tips </w:t>
      </w:r>
      <w:r w:rsidR="003B0FC1" w:rsidRPr="007A43D8">
        <w:rPr>
          <w:rFonts w:eastAsia="Times New Roman" w:cs="Arial"/>
          <w:b/>
          <w:bCs/>
          <w:i/>
          <w:iCs/>
          <w:color w:val="000000"/>
          <w:kern w:val="0"/>
          <w:szCs w:val="24"/>
          <w14:ligatures w14:val="none"/>
        </w:rPr>
        <w:t xml:space="preserve">and </w:t>
      </w:r>
      <w:r w:rsidR="00FA5642">
        <w:rPr>
          <w:rFonts w:eastAsia="Times New Roman" w:cs="Arial"/>
          <w:b/>
          <w:bCs/>
          <w:i/>
          <w:iCs/>
          <w:color w:val="000000"/>
          <w:kern w:val="0"/>
          <w:szCs w:val="24"/>
          <w14:ligatures w14:val="none"/>
        </w:rPr>
        <w:t>general</w:t>
      </w:r>
      <w:r w:rsidR="003B0FC1" w:rsidRPr="007A43D8">
        <w:rPr>
          <w:rFonts w:eastAsia="Times New Roman" w:cs="Arial"/>
          <w:b/>
          <w:bCs/>
          <w:i/>
          <w:iCs/>
          <w:color w:val="000000"/>
          <w:kern w:val="0"/>
          <w:szCs w:val="24"/>
          <w14:ligatures w14:val="none"/>
        </w:rPr>
        <w:t xml:space="preserve"> notes</w:t>
      </w:r>
    </w:p>
    <w:p w14:paraId="2E2C3FE3" w14:textId="77777777" w:rsidR="00920FFF" w:rsidRPr="007A43D8" w:rsidRDefault="00920FFF" w:rsidP="00DA1B0B">
      <w:pPr>
        <w:spacing w:after="0" w:line="240" w:lineRule="auto"/>
        <w:textAlignment w:val="baseline"/>
        <w:rPr>
          <w:rFonts w:eastAsia="Times New Roman" w:cs="Arial"/>
          <w:color w:val="000000"/>
          <w:kern w:val="0"/>
          <w:szCs w:val="24"/>
          <w14:ligatures w14:val="none"/>
        </w:rPr>
      </w:pPr>
    </w:p>
    <w:p w14:paraId="59120483" w14:textId="00DB6E3D" w:rsidR="00920FFF" w:rsidRPr="007A43D8" w:rsidRDefault="00920FFF" w:rsidP="00DA1B0B">
      <w:p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14:ligatures w14:val="none"/>
        </w:rPr>
        <w:t>We provide the following advice for using the device properly</w:t>
      </w:r>
      <w:r w:rsidR="00896C78" w:rsidRPr="007A43D8">
        <w:rPr>
          <w:rFonts w:eastAsia="Times New Roman" w:cs="Arial"/>
          <w:color w:val="000000"/>
          <w:kern w:val="0"/>
          <w:szCs w:val="24"/>
          <w14:ligatures w14:val="none"/>
        </w:rPr>
        <w:t xml:space="preserve"> and improving its functionality</w:t>
      </w:r>
      <w:r w:rsidRPr="007A43D8">
        <w:rPr>
          <w:rFonts w:eastAsia="Times New Roman" w:cs="Arial"/>
          <w:color w:val="000000"/>
          <w:kern w:val="0"/>
          <w:szCs w:val="24"/>
          <w14:ligatures w14:val="none"/>
        </w:rPr>
        <w:t>:</w:t>
      </w:r>
    </w:p>
    <w:p w14:paraId="5A65DC9E" w14:textId="5F13BE4A" w:rsidR="00B75810" w:rsidRPr="007A43D8" w:rsidRDefault="007A43D8" w:rsidP="00920FFF">
      <w:pPr>
        <w:pStyle w:val="ListParagraph"/>
        <w:numPr>
          <w:ilvl w:val="0"/>
          <w:numId w:val="24"/>
        </w:numPr>
        <w:spacing w:after="0" w:line="240" w:lineRule="auto"/>
        <w:textAlignment w:val="baseline"/>
        <w:rPr>
          <w:rFonts w:eastAsia="Times New Roman" w:cs="Arial"/>
          <w:color w:val="000000"/>
          <w:kern w:val="0"/>
          <w:szCs w:val="24"/>
          <w14:ligatures w14:val="none"/>
        </w:rPr>
      </w:pPr>
      <w:r>
        <w:rPr>
          <w:rFonts w:eastAsia="Times New Roman" w:cs="Arial"/>
          <w:color w:val="000000"/>
          <w:kern w:val="0"/>
          <w:szCs w:val="24"/>
          <w:u w:val="single"/>
          <w14:ligatures w14:val="none"/>
        </w:rPr>
        <w:t>Maintenance</w:t>
      </w:r>
      <w:r w:rsidR="00B75810" w:rsidRPr="007A43D8">
        <w:rPr>
          <w:rFonts w:eastAsia="Times New Roman" w:cs="Arial"/>
          <w:color w:val="000000"/>
          <w:kern w:val="0"/>
          <w:szCs w:val="24"/>
          <w14:ligatures w14:val="none"/>
        </w:rPr>
        <w:t xml:space="preserve">. </w:t>
      </w:r>
      <w:r w:rsidR="008E53FE" w:rsidRPr="007A43D8">
        <w:rPr>
          <w:rFonts w:eastAsia="Times New Roman" w:cs="Arial"/>
          <w:color w:val="000000"/>
          <w:kern w:val="0"/>
          <w:szCs w:val="24"/>
          <w14:ligatures w14:val="none"/>
        </w:rPr>
        <w:t xml:space="preserve">This is a large device with many ‘moving parts,’ so </w:t>
      </w:r>
      <w:r w:rsidR="00E21281" w:rsidRPr="007A43D8">
        <w:rPr>
          <w:rFonts w:eastAsia="Times New Roman" w:cs="Arial"/>
          <w:color w:val="000000"/>
          <w:kern w:val="0"/>
          <w:szCs w:val="24"/>
          <w14:ligatures w14:val="none"/>
        </w:rPr>
        <w:t>make sure to periodically inspect the equipment for wear-and-tear</w:t>
      </w:r>
      <w:r w:rsidR="00276A33" w:rsidRPr="007A43D8">
        <w:rPr>
          <w:rFonts w:eastAsia="Times New Roman" w:cs="Arial"/>
          <w:color w:val="000000"/>
          <w:kern w:val="0"/>
          <w:szCs w:val="24"/>
          <w14:ligatures w14:val="none"/>
        </w:rPr>
        <w:t xml:space="preserve"> (e.g., loosening connections, cracks in the </w:t>
      </w:r>
      <w:r w:rsidR="002E1E99" w:rsidRPr="007A43D8">
        <w:rPr>
          <w:rFonts w:eastAsia="Times New Roman" w:cs="Arial"/>
          <w:color w:val="000000"/>
          <w:kern w:val="0"/>
          <w:szCs w:val="24"/>
          <w14:ligatures w14:val="none"/>
        </w:rPr>
        <w:t>3D printed parts</w:t>
      </w:r>
      <w:r w:rsidR="00276A33" w:rsidRPr="007A43D8">
        <w:rPr>
          <w:rFonts w:eastAsia="Times New Roman" w:cs="Arial"/>
          <w:color w:val="000000"/>
          <w:kern w:val="0"/>
          <w:szCs w:val="24"/>
          <w14:ligatures w14:val="none"/>
        </w:rPr>
        <w:t xml:space="preserve">, etc.). Fortunately, </w:t>
      </w:r>
      <w:r w:rsidR="002E7A1B" w:rsidRPr="007A43D8">
        <w:rPr>
          <w:rFonts w:eastAsia="Times New Roman" w:cs="Arial"/>
          <w:color w:val="000000"/>
          <w:kern w:val="0"/>
          <w:szCs w:val="24"/>
          <w14:ligatures w14:val="none"/>
        </w:rPr>
        <w:t xml:space="preserve">if you follow the above steps carefully, </w:t>
      </w:r>
      <w:r w:rsidR="001A72C4" w:rsidRPr="007A43D8">
        <w:rPr>
          <w:rFonts w:eastAsia="Times New Roman" w:cs="Arial"/>
          <w:color w:val="000000"/>
          <w:kern w:val="0"/>
          <w:szCs w:val="24"/>
          <w14:ligatures w14:val="none"/>
        </w:rPr>
        <w:t xml:space="preserve">any </w:t>
      </w:r>
      <w:r w:rsidR="00905532" w:rsidRPr="007A43D8">
        <w:rPr>
          <w:rFonts w:eastAsia="Times New Roman" w:cs="Arial"/>
          <w:color w:val="000000"/>
          <w:kern w:val="0"/>
          <w:szCs w:val="24"/>
          <w14:ligatures w14:val="none"/>
        </w:rPr>
        <w:t>issues should be exceedingly rare (</w:t>
      </w:r>
      <w:r w:rsidR="00FA5642">
        <w:rPr>
          <w:rFonts w:eastAsia="Times New Roman" w:cs="Arial"/>
          <w:color w:val="000000"/>
          <w:kern w:val="0"/>
          <w:szCs w:val="24"/>
          <w14:ligatures w14:val="none"/>
        </w:rPr>
        <w:t>we have yet to see a severe malfunction</w:t>
      </w:r>
      <w:r w:rsidR="001A72C4" w:rsidRPr="007A43D8">
        <w:rPr>
          <w:rFonts w:eastAsia="Times New Roman" w:cs="Arial"/>
          <w:color w:val="000000"/>
          <w:kern w:val="0"/>
          <w:szCs w:val="24"/>
          <w14:ligatures w14:val="none"/>
        </w:rPr>
        <w:t>)</w:t>
      </w:r>
      <w:r w:rsidR="00371DF2" w:rsidRPr="007A43D8">
        <w:rPr>
          <w:rFonts w:eastAsia="Times New Roman" w:cs="Arial"/>
          <w:color w:val="000000"/>
          <w:kern w:val="0"/>
          <w:szCs w:val="24"/>
          <w14:ligatures w14:val="none"/>
        </w:rPr>
        <w:t xml:space="preserve">, but as a matter of </w:t>
      </w:r>
      <w:proofErr w:type="gramStart"/>
      <w:r w:rsidR="00371DF2" w:rsidRPr="007A43D8">
        <w:rPr>
          <w:rFonts w:eastAsia="Times New Roman" w:cs="Arial"/>
          <w:color w:val="000000"/>
          <w:kern w:val="0"/>
          <w:szCs w:val="24"/>
          <w14:ligatures w14:val="none"/>
        </w:rPr>
        <w:t>best-practice</w:t>
      </w:r>
      <w:proofErr w:type="gramEnd"/>
      <w:r w:rsidR="002E7A1B" w:rsidRPr="007A43D8">
        <w:rPr>
          <w:rFonts w:eastAsia="Times New Roman" w:cs="Arial"/>
          <w:color w:val="000000"/>
          <w:kern w:val="0"/>
          <w:szCs w:val="24"/>
          <w14:ligatures w14:val="none"/>
        </w:rPr>
        <w:t>, check over the components</w:t>
      </w:r>
      <w:r w:rsidR="001A72C4" w:rsidRPr="007A43D8">
        <w:rPr>
          <w:rFonts w:eastAsia="Times New Roman" w:cs="Arial"/>
          <w:color w:val="000000"/>
          <w:kern w:val="0"/>
          <w:szCs w:val="24"/>
          <w14:ligatures w14:val="none"/>
        </w:rPr>
        <w:t>,</w:t>
      </w:r>
      <w:r w:rsidR="002E7A1B" w:rsidRPr="007A43D8">
        <w:rPr>
          <w:rFonts w:eastAsia="Times New Roman" w:cs="Arial"/>
          <w:color w:val="000000"/>
          <w:kern w:val="0"/>
          <w:szCs w:val="24"/>
          <w14:ligatures w14:val="none"/>
        </w:rPr>
        <w:t xml:space="preserve"> at least once per month.</w:t>
      </w:r>
      <w:r w:rsidR="00276A33" w:rsidRPr="007A43D8">
        <w:rPr>
          <w:rFonts w:eastAsia="Times New Roman" w:cs="Arial"/>
          <w:color w:val="000000"/>
          <w:kern w:val="0"/>
          <w:szCs w:val="24"/>
          <w14:ligatures w14:val="none"/>
        </w:rPr>
        <w:t xml:space="preserve"> </w:t>
      </w:r>
    </w:p>
    <w:p w14:paraId="2057D253" w14:textId="2FE1E2C8" w:rsidR="00490751" w:rsidRPr="007A43D8" w:rsidRDefault="007A43D8" w:rsidP="00F37634">
      <w:pPr>
        <w:pStyle w:val="ListParagraph"/>
        <w:numPr>
          <w:ilvl w:val="0"/>
          <w:numId w:val="24"/>
        </w:numPr>
        <w:spacing w:after="0" w:line="240" w:lineRule="auto"/>
        <w:textAlignment w:val="baseline"/>
        <w:rPr>
          <w:rFonts w:eastAsia="Times New Roman" w:cs="Arial"/>
          <w:color w:val="000000"/>
          <w:kern w:val="0"/>
          <w:szCs w:val="24"/>
          <w14:ligatures w14:val="none"/>
        </w:rPr>
      </w:pPr>
      <w:r>
        <w:rPr>
          <w:rFonts w:eastAsia="Times New Roman" w:cs="Arial"/>
          <w:color w:val="000000"/>
          <w:kern w:val="0"/>
          <w:szCs w:val="24"/>
          <w:u w:val="single"/>
          <w14:ligatures w14:val="none"/>
        </w:rPr>
        <w:t>User feedback</w:t>
      </w:r>
      <w:r w:rsidR="00711B2E" w:rsidRPr="007A43D8">
        <w:rPr>
          <w:rFonts w:eastAsia="Times New Roman" w:cs="Arial"/>
          <w:color w:val="000000"/>
          <w:kern w:val="0"/>
          <w:szCs w:val="24"/>
          <w14:ligatures w14:val="none"/>
        </w:rPr>
        <w:t xml:space="preserve">. </w:t>
      </w:r>
      <w:r w:rsidR="00EE2AEE" w:rsidRPr="007A43D8">
        <w:rPr>
          <w:rFonts w:eastAsia="Times New Roman" w:cs="Arial"/>
          <w:color w:val="000000"/>
          <w:kern w:val="0"/>
          <w:szCs w:val="24"/>
          <w14:ligatures w14:val="none"/>
        </w:rPr>
        <w:t xml:space="preserve">We hope this method will be useful </w:t>
      </w:r>
      <w:r w:rsidR="0086774B" w:rsidRPr="007A43D8">
        <w:rPr>
          <w:rFonts w:eastAsia="Times New Roman" w:cs="Arial"/>
          <w:color w:val="000000"/>
          <w:kern w:val="0"/>
          <w:szCs w:val="24"/>
          <w14:ligatures w14:val="none"/>
        </w:rPr>
        <w:t xml:space="preserve">across </w:t>
      </w:r>
      <w:r w:rsidR="002E1E99" w:rsidRPr="007A43D8">
        <w:rPr>
          <w:rFonts w:eastAsia="Times New Roman" w:cs="Arial"/>
          <w:color w:val="000000"/>
          <w:kern w:val="0"/>
          <w:szCs w:val="24"/>
          <w14:ligatures w14:val="none"/>
        </w:rPr>
        <w:t>labs</w:t>
      </w:r>
      <w:r w:rsidR="0086774B" w:rsidRPr="007A43D8">
        <w:rPr>
          <w:rFonts w:eastAsia="Times New Roman" w:cs="Arial"/>
          <w:color w:val="000000"/>
          <w:kern w:val="0"/>
          <w:szCs w:val="24"/>
          <w14:ligatures w14:val="none"/>
        </w:rPr>
        <w:t xml:space="preserve"> and</w:t>
      </w:r>
      <w:r w:rsidR="002E1E99" w:rsidRPr="007A43D8">
        <w:rPr>
          <w:rFonts w:eastAsia="Times New Roman" w:cs="Arial"/>
          <w:color w:val="000000"/>
          <w:kern w:val="0"/>
          <w:szCs w:val="24"/>
          <w14:ligatures w14:val="none"/>
        </w:rPr>
        <w:t>,</w:t>
      </w:r>
      <w:r w:rsidR="0086774B" w:rsidRPr="007A43D8">
        <w:rPr>
          <w:rFonts w:eastAsia="Times New Roman" w:cs="Arial"/>
          <w:color w:val="000000"/>
          <w:kern w:val="0"/>
          <w:szCs w:val="24"/>
          <w14:ligatures w14:val="none"/>
        </w:rPr>
        <w:t xml:space="preserve"> as with any open-source system, having feedback from users and collaborators greatly facilitates this process. If you d</w:t>
      </w:r>
      <w:r w:rsidR="00FE05FD" w:rsidRPr="007A43D8">
        <w:rPr>
          <w:rFonts w:eastAsia="Times New Roman" w:cs="Arial"/>
          <w:color w:val="000000"/>
          <w:kern w:val="0"/>
          <w:szCs w:val="24"/>
          <w14:ligatures w14:val="none"/>
        </w:rPr>
        <w:t>evelop an improvement to the device or have questions/recommendations for clarifying the assembly instructions, please reach out to the authors via GitHub.</w:t>
      </w:r>
      <w:r w:rsidR="00007A18" w:rsidRPr="007A43D8">
        <w:rPr>
          <w:rFonts w:eastAsia="Times New Roman" w:cs="Arial"/>
          <w:color w:val="000000"/>
          <w:kern w:val="0"/>
          <w:szCs w:val="24"/>
          <w14:ligatures w14:val="none"/>
        </w:rPr>
        <w:t xml:space="preserve"> </w:t>
      </w:r>
    </w:p>
    <w:p w14:paraId="76597DA8" w14:textId="5F40ABC9" w:rsidR="009D4D01" w:rsidRPr="007A43D8" w:rsidRDefault="009D4D01" w:rsidP="00CB2EE9">
      <w:pPr>
        <w:pStyle w:val="ListParagraph"/>
        <w:numPr>
          <w:ilvl w:val="0"/>
          <w:numId w:val="24"/>
        </w:numPr>
        <w:spacing w:after="0" w:line="240" w:lineRule="auto"/>
        <w:textAlignment w:val="baseline"/>
        <w:rPr>
          <w:rFonts w:eastAsia="Times New Roman" w:cs="Arial"/>
          <w:color w:val="000000"/>
          <w:kern w:val="0"/>
          <w:szCs w:val="24"/>
          <w14:ligatures w14:val="none"/>
        </w:rPr>
      </w:pPr>
      <w:r w:rsidRPr="007A43D8">
        <w:rPr>
          <w:rFonts w:eastAsia="Times New Roman" w:cs="Arial"/>
          <w:color w:val="000000"/>
          <w:kern w:val="0"/>
          <w:szCs w:val="24"/>
          <w:u w:val="single"/>
          <w14:ligatures w14:val="none"/>
        </w:rPr>
        <w:t>Note to commercial vendors</w:t>
      </w:r>
      <w:r w:rsidRPr="007A43D8">
        <w:rPr>
          <w:rFonts w:eastAsia="Times New Roman" w:cs="Arial"/>
          <w:color w:val="000000"/>
          <w:kern w:val="0"/>
          <w:szCs w:val="24"/>
          <w14:ligatures w14:val="none"/>
        </w:rPr>
        <w:t xml:space="preserve">. </w:t>
      </w:r>
      <w:r w:rsidR="00156FA6" w:rsidRPr="007A43D8">
        <w:rPr>
          <w:rFonts w:eastAsia="Times New Roman" w:cs="Arial"/>
          <w:color w:val="000000"/>
          <w:kern w:val="0"/>
          <w:szCs w:val="24"/>
          <w14:ligatures w14:val="none"/>
        </w:rPr>
        <w:t xml:space="preserve">If you are a commercial vendor who hopes to adapt this design for your system, please reach out to the authors. </w:t>
      </w:r>
      <w:r w:rsidR="00B84AB2" w:rsidRPr="007A43D8">
        <w:rPr>
          <w:rFonts w:eastAsia="Times New Roman" w:cs="Arial"/>
          <w:color w:val="000000"/>
          <w:kern w:val="0"/>
          <w:szCs w:val="24"/>
          <w14:ligatures w14:val="none"/>
        </w:rPr>
        <w:t xml:space="preserve">We are more than happy to </w:t>
      </w:r>
      <w:r w:rsidR="007A43D8" w:rsidRPr="007A43D8">
        <w:rPr>
          <w:rFonts w:eastAsia="Times New Roman" w:cs="Arial"/>
          <w:color w:val="000000"/>
          <w:kern w:val="0"/>
          <w:szCs w:val="24"/>
          <w14:ligatures w14:val="none"/>
        </w:rPr>
        <w:t>provide input</w:t>
      </w:r>
      <w:r w:rsidR="00B84AB2" w:rsidRPr="007A43D8">
        <w:rPr>
          <w:rFonts w:eastAsia="Times New Roman" w:cs="Arial"/>
          <w:color w:val="000000"/>
          <w:kern w:val="0"/>
          <w:szCs w:val="24"/>
          <w14:ligatures w14:val="none"/>
        </w:rPr>
        <w:t>.</w:t>
      </w:r>
    </w:p>
    <w:p w14:paraId="53F48ADF" w14:textId="77777777" w:rsidR="00A713D4" w:rsidRPr="00413947" w:rsidRDefault="00A713D4" w:rsidP="00413947">
      <w:pPr>
        <w:jc w:val="both"/>
        <w:rPr>
          <w:szCs w:val="24"/>
        </w:rPr>
      </w:pPr>
    </w:p>
    <w:sectPr w:rsidR="00A713D4" w:rsidRPr="00413947">
      <w:pgSz w:w="12240" w:h="15840"/>
      <w:pgMar w:top="720" w:right="1440" w:bottom="72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C06DD"/>
    <w:multiLevelType w:val="multilevel"/>
    <w:tmpl w:val="E4FE8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17406"/>
    <w:multiLevelType w:val="hybridMultilevel"/>
    <w:tmpl w:val="C3E00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F865B8"/>
    <w:multiLevelType w:val="hybridMultilevel"/>
    <w:tmpl w:val="D018D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9F2FED"/>
    <w:multiLevelType w:val="hybridMultilevel"/>
    <w:tmpl w:val="4BF424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5D26AE"/>
    <w:multiLevelType w:val="multilevel"/>
    <w:tmpl w:val="48A0A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C522C5"/>
    <w:multiLevelType w:val="multilevel"/>
    <w:tmpl w:val="3E1C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6D509B"/>
    <w:multiLevelType w:val="hybridMultilevel"/>
    <w:tmpl w:val="07BE5B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177B76"/>
    <w:multiLevelType w:val="hybridMultilevel"/>
    <w:tmpl w:val="E864EC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9A136C"/>
    <w:multiLevelType w:val="multilevel"/>
    <w:tmpl w:val="7632F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D77DA9"/>
    <w:multiLevelType w:val="hybridMultilevel"/>
    <w:tmpl w:val="C1962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2C3D1A"/>
    <w:multiLevelType w:val="hybridMultilevel"/>
    <w:tmpl w:val="6A54B9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1565BC"/>
    <w:multiLevelType w:val="multilevel"/>
    <w:tmpl w:val="300A7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543728"/>
    <w:multiLevelType w:val="hybridMultilevel"/>
    <w:tmpl w:val="E49A70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343849"/>
    <w:multiLevelType w:val="hybridMultilevel"/>
    <w:tmpl w:val="AE84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A02BB6"/>
    <w:multiLevelType w:val="hybridMultilevel"/>
    <w:tmpl w:val="B20CF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62670A"/>
    <w:multiLevelType w:val="hybridMultilevel"/>
    <w:tmpl w:val="91D29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325177"/>
    <w:multiLevelType w:val="hybridMultilevel"/>
    <w:tmpl w:val="379CD3A4"/>
    <w:lvl w:ilvl="0" w:tplc="D9485C74">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6323A6"/>
    <w:multiLevelType w:val="hybridMultilevel"/>
    <w:tmpl w:val="3A740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CB1EAA"/>
    <w:multiLevelType w:val="hybridMultilevel"/>
    <w:tmpl w:val="DF10FA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A43B69"/>
    <w:multiLevelType w:val="multilevel"/>
    <w:tmpl w:val="E222B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A058B4"/>
    <w:multiLevelType w:val="hybridMultilevel"/>
    <w:tmpl w:val="2B34F1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E8747E"/>
    <w:multiLevelType w:val="hybridMultilevel"/>
    <w:tmpl w:val="0798B7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0DF1ECA"/>
    <w:multiLevelType w:val="hybridMultilevel"/>
    <w:tmpl w:val="1272ED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B28EC"/>
    <w:multiLevelType w:val="hybridMultilevel"/>
    <w:tmpl w:val="E12E35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5386185"/>
    <w:multiLevelType w:val="hybridMultilevel"/>
    <w:tmpl w:val="2AD817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7811EC4"/>
    <w:multiLevelType w:val="hybridMultilevel"/>
    <w:tmpl w:val="2D765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0D6A44"/>
    <w:multiLevelType w:val="hybridMultilevel"/>
    <w:tmpl w:val="40767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14422946">
    <w:abstractNumId w:val="12"/>
  </w:num>
  <w:num w:numId="2" w16cid:durableId="938371595">
    <w:abstractNumId w:val="2"/>
  </w:num>
  <w:num w:numId="3" w16cid:durableId="1104769808">
    <w:abstractNumId w:val="21"/>
  </w:num>
  <w:num w:numId="4" w16cid:durableId="1947694570">
    <w:abstractNumId w:val="9"/>
  </w:num>
  <w:num w:numId="5" w16cid:durableId="1516847620">
    <w:abstractNumId w:val="15"/>
  </w:num>
  <w:num w:numId="6" w16cid:durableId="920217789">
    <w:abstractNumId w:val="14"/>
  </w:num>
  <w:num w:numId="7" w16cid:durableId="237449111">
    <w:abstractNumId w:val="7"/>
  </w:num>
  <w:num w:numId="8" w16cid:durableId="179705510">
    <w:abstractNumId w:val="0"/>
  </w:num>
  <w:num w:numId="9" w16cid:durableId="1273785133">
    <w:abstractNumId w:val="18"/>
  </w:num>
  <w:num w:numId="10" w16cid:durableId="92167323">
    <w:abstractNumId w:val="8"/>
  </w:num>
  <w:num w:numId="11" w16cid:durableId="1954435341">
    <w:abstractNumId w:val="17"/>
  </w:num>
  <w:num w:numId="12" w16cid:durableId="1764302427">
    <w:abstractNumId w:val="10"/>
  </w:num>
  <w:num w:numId="13" w16cid:durableId="1711225462">
    <w:abstractNumId w:val="22"/>
  </w:num>
  <w:num w:numId="14" w16cid:durableId="1309359733">
    <w:abstractNumId w:val="13"/>
  </w:num>
  <w:num w:numId="15" w16cid:durableId="2074350456">
    <w:abstractNumId w:val="3"/>
  </w:num>
  <w:num w:numId="16" w16cid:durableId="107355344">
    <w:abstractNumId w:val="4"/>
  </w:num>
  <w:num w:numId="17" w16cid:durableId="712077151">
    <w:abstractNumId w:val="1"/>
  </w:num>
  <w:num w:numId="18" w16cid:durableId="1271084571">
    <w:abstractNumId w:val="5"/>
  </w:num>
  <w:num w:numId="19" w16cid:durableId="1622346407">
    <w:abstractNumId w:val="16"/>
  </w:num>
  <w:num w:numId="20" w16cid:durableId="1662614849">
    <w:abstractNumId w:val="11"/>
  </w:num>
  <w:num w:numId="21" w16cid:durableId="1729449058">
    <w:abstractNumId w:val="24"/>
  </w:num>
  <w:num w:numId="22" w16cid:durableId="352801202">
    <w:abstractNumId w:val="23"/>
  </w:num>
  <w:num w:numId="23" w16cid:durableId="655257916">
    <w:abstractNumId w:val="19"/>
  </w:num>
  <w:num w:numId="24" w16cid:durableId="1072583976">
    <w:abstractNumId w:val="26"/>
  </w:num>
  <w:num w:numId="25" w16cid:durableId="343943524">
    <w:abstractNumId w:val="25"/>
  </w:num>
  <w:num w:numId="26" w16cid:durableId="2004894914">
    <w:abstractNumId w:val="6"/>
  </w:num>
  <w:num w:numId="27" w16cid:durableId="6302055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UwM7cwMjWzMDQ1sjBS0lEKTi0uzszPAykwrAUAW1rbwSwAAAA="/>
  </w:docVars>
  <w:rsids>
    <w:rsidRoot w:val="00A423A8"/>
    <w:rsid w:val="0000338C"/>
    <w:rsid w:val="00005CE7"/>
    <w:rsid w:val="00007A18"/>
    <w:rsid w:val="00014798"/>
    <w:rsid w:val="00014EFF"/>
    <w:rsid w:val="00015093"/>
    <w:rsid w:val="00037FB6"/>
    <w:rsid w:val="000441D0"/>
    <w:rsid w:val="00060D81"/>
    <w:rsid w:val="00065467"/>
    <w:rsid w:val="00067EFE"/>
    <w:rsid w:val="00097BD7"/>
    <w:rsid w:val="000A6E4D"/>
    <w:rsid w:val="000A7F29"/>
    <w:rsid w:val="000B4DF3"/>
    <w:rsid w:val="000C4262"/>
    <w:rsid w:val="000D2084"/>
    <w:rsid w:val="000D5E52"/>
    <w:rsid w:val="000D6F94"/>
    <w:rsid w:val="000E0E67"/>
    <w:rsid w:val="000E54C7"/>
    <w:rsid w:val="001019AF"/>
    <w:rsid w:val="0010278B"/>
    <w:rsid w:val="00110F85"/>
    <w:rsid w:val="00116CFB"/>
    <w:rsid w:val="00131C88"/>
    <w:rsid w:val="00134222"/>
    <w:rsid w:val="001362D8"/>
    <w:rsid w:val="00156FA6"/>
    <w:rsid w:val="00164F63"/>
    <w:rsid w:val="00175947"/>
    <w:rsid w:val="0017609B"/>
    <w:rsid w:val="00181E2A"/>
    <w:rsid w:val="00191EB8"/>
    <w:rsid w:val="001A2487"/>
    <w:rsid w:val="001A6B31"/>
    <w:rsid w:val="001A72C4"/>
    <w:rsid w:val="001B37A0"/>
    <w:rsid w:val="001B4D88"/>
    <w:rsid w:val="001C3980"/>
    <w:rsid w:val="001D16DD"/>
    <w:rsid w:val="001D4B93"/>
    <w:rsid w:val="001E6402"/>
    <w:rsid w:val="001F7AB7"/>
    <w:rsid w:val="002004ED"/>
    <w:rsid w:val="00203681"/>
    <w:rsid w:val="002056D7"/>
    <w:rsid w:val="002232DC"/>
    <w:rsid w:val="00226C90"/>
    <w:rsid w:val="00232703"/>
    <w:rsid w:val="00232A91"/>
    <w:rsid w:val="00241AB7"/>
    <w:rsid w:val="00244C16"/>
    <w:rsid w:val="0027151E"/>
    <w:rsid w:val="00271AEA"/>
    <w:rsid w:val="00276A33"/>
    <w:rsid w:val="00282B74"/>
    <w:rsid w:val="00286C12"/>
    <w:rsid w:val="00292BA4"/>
    <w:rsid w:val="002A512A"/>
    <w:rsid w:val="002B7DCC"/>
    <w:rsid w:val="002C3EA3"/>
    <w:rsid w:val="002C728B"/>
    <w:rsid w:val="002E0D33"/>
    <w:rsid w:val="002E1E99"/>
    <w:rsid w:val="002E303C"/>
    <w:rsid w:val="002E3BB3"/>
    <w:rsid w:val="002E7A1B"/>
    <w:rsid w:val="002F1704"/>
    <w:rsid w:val="002F3379"/>
    <w:rsid w:val="002F5679"/>
    <w:rsid w:val="002F6286"/>
    <w:rsid w:val="002F6D6D"/>
    <w:rsid w:val="00301A81"/>
    <w:rsid w:val="00315859"/>
    <w:rsid w:val="00315A7D"/>
    <w:rsid w:val="0031776C"/>
    <w:rsid w:val="00320E75"/>
    <w:rsid w:val="003264FB"/>
    <w:rsid w:val="00327AD5"/>
    <w:rsid w:val="00330503"/>
    <w:rsid w:val="003332B9"/>
    <w:rsid w:val="00335E91"/>
    <w:rsid w:val="0033793B"/>
    <w:rsid w:val="00345015"/>
    <w:rsid w:val="003474C6"/>
    <w:rsid w:val="00350E93"/>
    <w:rsid w:val="00351510"/>
    <w:rsid w:val="003633E9"/>
    <w:rsid w:val="00371DF2"/>
    <w:rsid w:val="003738CA"/>
    <w:rsid w:val="00383733"/>
    <w:rsid w:val="0039063E"/>
    <w:rsid w:val="00393256"/>
    <w:rsid w:val="00397136"/>
    <w:rsid w:val="003A07B8"/>
    <w:rsid w:val="003A4BBD"/>
    <w:rsid w:val="003B0FC1"/>
    <w:rsid w:val="003B7C24"/>
    <w:rsid w:val="003C27C9"/>
    <w:rsid w:val="003C73F5"/>
    <w:rsid w:val="003F3A66"/>
    <w:rsid w:val="00410393"/>
    <w:rsid w:val="00413947"/>
    <w:rsid w:val="00434371"/>
    <w:rsid w:val="00434F7E"/>
    <w:rsid w:val="00436F1C"/>
    <w:rsid w:val="00444962"/>
    <w:rsid w:val="00445F17"/>
    <w:rsid w:val="00447FE7"/>
    <w:rsid w:val="0046440D"/>
    <w:rsid w:val="004716C9"/>
    <w:rsid w:val="0047545D"/>
    <w:rsid w:val="00490751"/>
    <w:rsid w:val="004909F3"/>
    <w:rsid w:val="00491263"/>
    <w:rsid w:val="00493F8B"/>
    <w:rsid w:val="004A0CD8"/>
    <w:rsid w:val="004A2AC1"/>
    <w:rsid w:val="004A4964"/>
    <w:rsid w:val="004A5AF6"/>
    <w:rsid w:val="004B0DAE"/>
    <w:rsid w:val="004B230B"/>
    <w:rsid w:val="004B3DDA"/>
    <w:rsid w:val="004B42F0"/>
    <w:rsid w:val="004B4A7F"/>
    <w:rsid w:val="004B655D"/>
    <w:rsid w:val="004B79CB"/>
    <w:rsid w:val="004C0E9D"/>
    <w:rsid w:val="004E0329"/>
    <w:rsid w:val="004E6FE9"/>
    <w:rsid w:val="004E7CC8"/>
    <w:rsid w:val="004F3284"/>
    <w:rsid w:val="0050165B"/>
    <w:rsid w:val="00504676"/>
    <w:rsid w:val="00523E90"/>
    <w:rsid w:val="0054132B"/>
    <w:rsid w:val="0054661D"/>
    <w:rsid w:val="005513FA"/>
    <w:rsid w:val="00560169"/>
    <w:rsid w:val="00585906"/>
    <w:rsid w:val="00586151"/>
    <w:rsid w:val="005875BF"/>
    <w:rsid w:val="00587F27"/>
    <w:rsid w:val="005A0277"/>
    <w:rsid w:val="005A2FDC"/>
    <w:rsid w:val="005A46ED"/>
    <w:rsid w:val="005A6B00"/>
    <w:rsid w:val="005B31EF"/>
    <w:rsid w:val="005B66DD"/>
    <w:rsid w:val="005C36E9"/>
    <w:rsid w:val="005C4871"/>
    <w:rsid w:val="005D50A4"/>
    <w:rsid w:val="005E0FD5"/>
    <w:rsid w:val="005E11BC"/>
    <w:rsid w:val="005F3EA5"/>
    <w:rsid w:val="005F4E5D"/>
    <w:rsid w:val="005F55D0"/>
    <w:rsid w:val="00603E5C"/>
    <w:rsid w:val="00605D98"/>
    <w:rsid w:val="00606EE0"/>
    <w:rsid w:val="00610868"/>
    <w:rsid w:val="00624C78"/>
    <w:rsid w:val="006266ED"/>
    <w:rsid w:val="00626C17"/>
    <w:rsid w:val="0062755F"/>
    <w:rsid w:val="00634E9C"/>
    <w:rsid w:val="00637529"/>
    <w:rsid w:val="0064006A"/>
    <w:rsid w:val="00640807"/>
    <w:rsid w:val="00660898"/>
    <w:rsid w:val="00661304"/>
    <w:rsid w:val="0066309A"/>
    <w:rsid w:val="00664057"/>
    <w:rsid w:val="00665465"/>
    <w:rsid w:val="00670236"/>
    <w:rsid w:val="00676969"/>
    <w:rsid w:val="00693A7D"/>
    <w:rsid w:val="0069733E"/>
    <w:rsid w:val="006A178C"/>
    <w:rsid w:val="006A2539"/>
    <w:rsid w:val="006A4FB5"/>
    <w:rsid w:val="006B059D"/>
    <w:rsid w:val="006D6454"/>
    <w:rsid w:val="006F0941"/>
    <w:rsid w:val="006F71B0"/>
    <w:rsid w:val="00711B2E"/>
    <w:rsid w:val="00713AC2"/>
    <w:rsid w:val="00717496"/>
    <w:rsid w:val="00722632"/>
    <w:rsid w:val="00723384"/>
    <w:rsid w:val="007261F3"/>
    <w:rsid w:val="00736B7B"/>
    <w:rsid w:val="00737A8A"/>
    <w:rsid w:val="00753DEC"/>
    <w:rsid w:val="00756DA1"/>
    <w:rsid w:val="007575EB"/>
    <w:rsid w:val="0075796C"/>
    <w:rsid w:val="0076035C"/>
    <w:rsid w:val="0076238D"/>
    <w:rsid w:val="0076559B"/>
    <w:rsid w:val="007811ED"/>
    <w:rsid w:val="007913C9"/>
    <w:rsid w:val="007A43D8"/>
    <w:rsid w:val="007B0B26"/>
    <w:rsid w:val="007B0B5F"/>
    <w:rsid w:val="007C0B03"/>
    <w:rsid w:val="007D02EC"/>
    <w:rsid w:val="007D0DE9"/>
    <w:rsid w:val="007D0F8B"/>
    <w:rsid w:val="007D5B02"/>
    <w:rsid w:val="007D5DC0"/>
    <w:rsid w:val="007E38A5"/>
    <w:rsid w:val="007F7BA2"/>
    <w:rsid w:val="008006E6"/>
    <w:rsid w:val="00802A34"/>
    <w:rsid w:val="00807028"/>
    <w:rsid w:val="00815481"/>
    <w:rsid w:val="00815782"/>
    <w:rsid w:val="008214D8"/>
    <w:rsid w:val="00822713"/>
    <w:rsid w:val="00833964"/>
    <w:rsid w:val="00843880"/>
    <w:rsid w:val="0084632C"/>
    <w:rsid w:val="0086774B"/>
    <w:rsid w:val="0087399F"/>
    <w:rsid w:val="00875630"/>
    <w:rsid w:val="008828B1"/>
    <w:rsid w:val="00884DAF"/>
    <w:rsid w:val="00890071"/>
    <w:rsid w:val="00893E55"/>
    <w:rsid w:val="00896C78"/>
    <w:rsid w:val="008A2F09"/>
    <w:rsid w:val="008B5E6F"/>
    <w:rsid w:val="008C5158"/>
    <w:rsid w:val="008D5998"/>
    <w:rsid w:val="008E2F9B"/>
    <w:rsid w:val="008E53FE"/>
    <w:rsid w:val="008F03FD"/>
    <w:rsid w:val="008F3A17"/>
    <w:rsid w:val="008F7439"/>
    <w:rsid w:val="00905532"/>
    <w:rsid w:val="00911AC1"/>
    <w:rsid w:val="00912A7E"/>
    <w:rsid w:val="00914DF7"/>
    <w:rsid w:val="00920FFF"/>
    <w:rsid w:val="00922111"/>
    <w:rsid w:val="0094334C"/>
    <w:rsid w:val="009541A7"/>
    <w:rsid w:val="00955FA1"/>
    <w:rsid w:val="0097690A"/>
    <w:rsid w:val="00983157"/>
    <w:rsid w:val="009A5D91"/>
    <w:rsid w:val="009A5E4B"/>
    <w:rsid w:val="009A7FE8"/>
    <w:rsid w:val="009B183F"/>
    <w:rsid w:val="009C4130"/>
    <w:rsid w:val="009D1738"/>
    <w:rsid w:val="009D3BEC"/>
    <w:rsid w:val="009D4D01"/>
    <w:rsid w:val="009D53A2"/>
    <w:rsid w:val="009E462D"/>
    <w:rsid w:val="009F2994"/>
    <w:rsid w:val="009F5275"/>
    <w:rsid w:val="00A00CBD"/>
    <w:rsid w:val="00A06512"/>
    <w:rsid w:val="00A07D9D"/>
    <w:rsid w:val="00A11B79"/>
    <w:rsid w:val="00A12789"/>
    <w:rsid w:val="00A151F2"/>
    <w:rsid w:val="00A2071D"/>
    <w:rsid w:val="00A21F51"/>
    <w:rsid w:val="00A24FB2"/>
    <w:rsid w:val="00A3429A"/>
    <w:rsid w:val="00A37079"/>
    <w:rsid w:val="00A37BEF"/>
    <w:rsid w:val="00A423A8"/>
    <w:rsid w:val="00A43C23"/>
    <w:rsid w:val="00A60DC4"/>
    <w:rsid w:val="00A629A0"/>
    <w:rsid w:val="00A713D4"/>
    <w:rsid w:val="00A910EB"/>
    <w:rsid w:val="00A93ED8"/>
    <w:rsid w:val="00A95567"/>
    <w:rsid w:val="00A961B5"/>
    <w:rsid w:val="00AA2751"/>
    <w:rsid w:val="00AA50B2"/>
    <w:rsid w:val="00AA63D3"/>
    <w:rsid w:val="00AA792E"/>
    <w:rsid w:val="00AA7C5E"/>
    <w:rsid w:val="00AB3B47"/>
    <w:rsid w:val="00AB5BF4"/>
    <w:rsid w:val="00AC2004"/>
    <w:rsid w:val="00AC2DA4"/>
    <w:rsid w:val="00AE7E83"/>
    <w:rsid w:val="00AF3BB2"/>
    <w:rsid w:val="00B1121F"/>
    <w:rsid w:val="00B210DE"/>
    <w:rsid w:val="00B26061"/>
    <w:rsid w:val="00B36058"/>
    <w:rsid w:val="00B465FF"/>
    <w:rsid w:val="00B5306C"/>
    <w:rsid w:val="00B556C5"/>
    <w:rsid w:val="00B61231"/>
    <w:rsid w:val="00B61824"/>
    <w:rsid w:val="00B64B31"/>
    <w:rsid w:val="00B65E9F"/>
    <w:rsid w:val="00B705B1"/>
    <w:rsid w:val="00B75810"/>
    <w:rsid w:val="00B81C37"/>
    <w:rsid w:val="00B84447"/>
    <w:rsid w:val="00B84AB2"/>
    <w:rsid w:val="00B86B47"/>
    <w:rsid w:val="00B90BF0"/>
    <w:rsid w:val="00B94750"/>
    <w:rsid w:val="00B94DB3"/>
    <w:rsid w:val="00BB0A7B"/>
    <w:rsid w:val="00BB505E"/>
    <w:rsid w:val="00BB6F42"/>
    <w:rsid w:val="00BC1A98"/>
    <w:rsid w:val="00BC6F8D"/>
    <w:rsid w:val="00BD180E"/>
    <w:rsid w:val="00BD2B6C"/>
    <w:rsid w:val="00BF0187"/>
    <w:rsid w:val="00BF0F61"/>
    <w:rsid w:val="00BF1700"/>
    <w:rsid w:val="00BF6D32"/>
    <w:rsid w:val="00BF793F"/>
    <w:rsid w:val="00C032B5"/>
    <w:rsid w:val="00C10349"/>
    <w:rsid w:val="00C1360F"/>
    <w:rsid w:val="00C23985"/>
    <w:rsid w:val="00C33D41"/>
    <w:rsid w:val="00C33FBC"/>
    <w:rsid w:val="00C3599C"/>
    <w:rsid w:val="00C45CAA"/>
    <w:rsid w:val="00C46844"/>
    <w:rsid w:val="00C508FB"/>
    <w:rsid w:val="00C530BE"/>
    <w:rsid w:val="00C53589"/>
    <w:rsid w:val="00C608FF"/>
    <w:rsid w:val="00C61EC1"/>
    <w:rsid w:val="00C623FA"/>
    <w:rsid w:val="00C62460"/>
    <w:rsid w:val="00C7284C"/>
    <w:rsid w:val="00C755A2"/>
    <w:rsid w:val="00C762EA"/>
    <w:rsid w:val="00C81E2D"/>
    <w:rsid w:val="00C82C3E"/>
    <w:rsid w:val="00C83A7F"/>
    <w:rsid w:val="00C90705"/>
    <w:rsid w:val="00CA094D"/>
    <w:rsid w:val="00CA1BF8"/>
    <w:rsid w:val="00CB2EE9"/>
    <w:rsid w:val="00CB47AB"/>
    <w:rsid w:val="00CB575A"/>
    <w:rsid w:val="00CB5F87"/>
    <w:rsid w:val="00CB76D1"/>
    <w:rsid w:val="00CC15FF"/>
    <w:rsid w:val="00CC249C"/>
    <w:rsid w:val="00CC2B65"/>
    <w:rsid w:val="00CC7EAF"/>
    <w:rsid w:val="00CD5FB1"/>
    <w:rsid w:val="00CE1019"/>
    <w:rsid w:val="00CE1055"/>
    <w:rsid w:val="00CE12E7"/>
    <w:rsid w:val="00CF3378"/>
    <w:rsid w:val="00D12EFE"/>
    <w:rsid w:val="00D212FF"/>
    <w:rsid w:val="00D22CDD"/>
    <w:rsid w:val="00D3607A"/>
    <w:rsid w:val="00D428A1"/>
    <w:rsid w:val="00D5082D"/>
    <w:rsid w:val="00D5099B"/>
    <w:rsid w:val="00D50B69"/>
    <w:rsid w:val="00D51760"/>
    <w:rsid w:val="00D51942"/>
    <w:rsid w:val="00D531DC"/>
    <w:rsid w:val="00D862C8"/>
    <w:rsid w:val="00D9234A"/>
    <w:rsid w:val="00D97085"/>
    <w:rsid w:val="00D97F36"/>
    <w:rsid w:val="00DA01B7"/>
    <w:rsid w:val="00DA04F7"/>
    <w:rsid w:val="00DA1B0B"/>
    <w:rsid w:val="00DA5EC9"/>
    <w:rsid w:val="00DB2A24"/>
    <w:rsid w:val="00DB64D0"/>
    <w:rsid w:val="00DC3A53"/>
    <w:rsid w:val="00DD0ECD"/>
    <w:rsid w:val="00DD4C85"/>
    <w:rsid w:val="00DD5A67"/>
    <w:rsid w:val="00DE2EF8"/>
    <w:rsid w:val="00DF47C3"/>
    <w:rsid w:val="00DF743E"/>
    <w:rsid w:val="00DF7874"/>
    <w:rsid w:val="00DF7BE0"/>
    <w:rsid w:val="00E21281"/>
    <w:rsid w:val="00E225A9"/>
    <w:rsid w:val="00E27365"/>
    <w:rsid w:val="00E32C1C"/>
    <w:rsid w:val="00E3592E"/>
    <w:rsid w:val="00E40094"/>
    <w:rsid w:val="00E64C3A"/>
    <w:rsid w:val="00E67164"/>
    <w:rsid w:val="00E707E0"/>
    <w:rsid w:val="00E71B6B"/>
    <w:rsid w:val="00E7368A"/>
    <w:rsid w:val="00E75F64"/>
    <w:rsid w:val="00E83CAD"/>
    <w:rsid w:val="00EA1BA6"/>
    <w:rsid w:val="00EA2802"/>
    <w:rsid w:val="00EB48E9"/>
    <w:rsid w:val="00EB4929"/>
    <w:rsid w:val="00EC1734"/>
    <w:rsid w:val="00ED2109"/>
    <w:rsid w:val="00ED54FC"/>
    <w:rsid w:val="00EE2AEE"/>
    <w:rsid w:val="00EF18F2"/>
    <w:rsid w:val="00EF6779"/>
    <w:rsid w:val="00F045CD"/>
    <w:rsid w:val="00F136BF"/>
    <w:rsid w:val="00F236D4"/>
    <w:rsid w:val="00F314AC"/>
    <w:rsid w:val="00F37314"/>
    <w:rsid w:val="00F37634"/>
    <w:rsid w:val="00F534F4"/>
    <w:rsid w:val="00F60097"/>
    <w:rsid w:val="00F6390E"/>
    <w:rsid w:val="00F639D5"/>
    <w:rsid w:val="00F77309"/>
    <w:rsid w:val="00F9718D"/>
    <w:rsid w:val="00FA2524"/>
    <w:rsid w:val="00FA5642"/>
    <w:rsid w:val="00FD151B"/>
    <w:rsid w:val="00FE05FD"/>
    <w:rsid w:val="00FE089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E7D18"/>
  <w15:docId w15:val="{D3DDF2D0-530F-F24E-B586-3253D27A6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kern w:val="2"/>
        <w:sz w:val="24"/>
        <w:szCs w:val="22"/>
        <w:lang w:val="en-US"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ucida Sans"/>
      <w:i/>
      <w:iCs/>
      <w:szCs w:val="24"/>
    </w:rPr>
  </w:style>
  <w:style w:type="paragraph" w:customStyle="1" w:styleId="Index">
    <w:name w:val="Index"/>
    <w:basedOn w:val="Normal"/>
    <w:qFormat/>
    <w:pPr>
      <w:suppressLineNumbers/>
    </w:pPr>
    <w:rPr>
      <w:rFonts w:cs="Lohit Devanagari"/>
    </w:rPr>
  </w:style>
  <w:style w:type="paragraph" w:customStyle="1" w:styleId="caption1">
    <w:name w:val="caption1"/>
    <w:basedOn w:val="Normal"/>
    <w:qFormat/>
    <w:pPr>
      <w:suppressLineNumbers/>
      <w:spacing w:before="120" w:after="120"/>
    </w:pPr>
    <w:rPr>
      <w:rFonts w:cs="Lohit Devanagari"/>
      <w:i/>
      <w:iCs/>
      <w:szCs w:val="24"/>
    </w:rPr>
  </w:style>
  <w:style w:type="paragraph" w:customStyle="1" w:styleId="FrameContents">
    <w:name w:val="Frame Contents"/>
    <w:basedOn w:val="Normal"/>
    <w:qFormat/>
  </w:style>
  <w:style w:type="character" w:styleId="CommentReference">
    <w:name w:val="annotation reference"/>
    <w:basedOn w:val="DefaultParagraphFont"/>
    <w:uiPriority w:val="99"/>
    <w:semiHidden/>
    <w:unhideWhenUsed/>
    <w:rsid w:val="00CC249C"/>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sid w:val="0076559B"/>
    <w:rPr>
      <w:b/>
      <w:bCs/>
    </w:rPr>
  </w:style>
  <w:style w:type="character" w:customStyle="1" w:styleId="CommentSubjectChar">
    <w:name w:val="Comment Subject Char"/>
    <w:basedOn w:val="CommentTextChar"/>
    <w:link w:val="CommentSubject"/>
    <w:uiPriority w:val="99"/>
    <w:semiHidden/>
    <w:rsid w:val="0076559B"/>
    <w:rPr>
      <w:b/>
      <w:bCs/>
      <w:sz w:val="20"/>
      <w:szCs w:val="20"/>
    </w:rPr>
  </w:style>
  <w:style w:type="paragraph" w:styleId="ListParagraph">
    <w:name w:val="List Paragraph"/>
    <w:basedOn w:val="Normal"/>
    <w:uiPriority w:val="34"/>
    <w:qFormat/>
    <w:rsid w:val="00397136"/>
    <w:pPr>
      <w:ind w:left="720"/>
      <w:contextualSpacing/>
    </w:pPr>
  </w:style>
  <w:style w:type="paragraph" w:styleId="NormalWeb">
    <w:name w:val="Normal (Web)"/>
    <w:basedOn w:val="Normal"/>
    <w:uiPriority w:val="99"/>
    <w:semiHidden/>
    <w:unhideWhenUsed/>
    <w:rsid w:val="00445F17"/>
    <w:pPr>
      <w:spacing w:before="100" w:beforeAutospacing="1" w:after="100" w:afterAutospacing="1" w:line="240" w:lineRule="auto"/>
    </w:pPr>
    <w:rPr>
      <w:rFonts w:ascii="Times New Roman" w:eastAsia="Times New Roman" w:hAnsi="Times New Roman" w:cs="Times New Roman"/>
      <w:kern w:val="0"/>
      <w:szCs w:val="24"/>
    </w:rPr>
  </w:style>
  <w:style w:type="character" w:styleId="Hyperlink">
    <w:name w:val="Hyperlink"/>
    <w:basedOn w:val="DefaultParagraphFont"/>
    <w:uiPriority w:val="99"/>
    <w:unhideWhenUsed/>
    <w:rsid w:val="00CB76D1"/>
    <w:rPr>
      <w:color w:val="0563C1" w:themeColor="hyperlink"/>
      <w:u w:val="single"/>
    </w:rPr>
  </w:style>
  <w:style w:type="character" w:styleId="UnresolvedMention">
    <w:name w:val="Unresolved Mention"/>
    <w:basedOn w:val="DefaultParagraphFont"/>
    <w:uiPriority w:val="99"/>
    <w:semiHidden/>
    <w:unhideWhenUsed/>
    <w:rsid w:val="00CB76D1"/>
    <w:rPr>
      <w:color w:val="605E5C"/>
      <w:shd w:val="clear" w:color="auto" w:fill="E1DFDD"/>
    </w:rPr>
  </w:style>
  <w:style w:type="character" w:styleId="FollowedHyperlink">
    <w:name w:val="FollowedHyperlink"/>
    <w:basedOn w:val="DefaultParagraphFont"/>
    <w:uiPriority w:val="99"/>
    <w:semiHidden/>
    <w:unhideWhenUsed/>
    <w:rsid w:val="00EF18F2"/>
    <w:rPr>
      <w:color w:val="954F72" w:themeColor="followedHyperlink"/>
      <w:u w:val="single"/>
    </w:rPr>
  </w:style>
  <w:style w:type="paragraph" w:styleId="Revision">
    <w:name w:val="Revision"/>
    <w:hidden/>
    <w:uiPriority w:val="99"/>
    <w:semiHidden/>
    <w:rsid w:val="00EF18F2"/>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64510">
      <w:bodyDiv w:val="1"/>
      <w:marLeft w:val="0"/>
      <w:marRight w:val="0"/>
      <w:marTop w:val="0"/>
      <w:marBottom w:val="0"/>
      <w:divBdr>
        <w:top w:val="none" w:sz="0" w:space="0" w:color="auto"/>
        <w:left w:val="none" w:sz="0" w:space="0" w:color="auto"/>
        <w:bottom w:val="none" w:sz="0" w:space="0" w:color="auto"/>
        <w:right w:val="none" w:sz="0" w:space="0" w:color="auto"/>
      </w:divBdr>
    </w:div>
    <w:div w:id="305665565">
      <w:bodyDiv w:val="1"/>
      <w:marLeft w:val="0"/>
      <w:marRight w:val="0"/>
      <w:marTop w:val="0"/>
      <w:marBottom w:val="0"/>
      <w:divBdr>
        <w:top w:val="none" w:sz="0" w:space="0" w:color="auto"/>
        <w:left w:val="none" w:sz="0" w:space="0" w:color="auto"/>
        <w:bottom w:val="none" w:sz="0" w:space="0" w:color="auto"/>
        <w:right w:val="none" w:sz="0" w:space="0" w:color="auto"/>
      </w:divBdr>
    </w:div>
    <w:div w:id="353771814">
      <w:bodyDiv w:val="1"/>
      <w:marLeft w:val="0"/>
      <w:marRight w:val="0"/>
      <w:marTop w:val="0"/>
      <w:marBottom w:val="0"/>
      <w:divBdr>
        <w:top w:val="none" w:sz="0" w:space="0" w:color="auto"/>
        <w:left w:val="none" w:sz="0" w:space="0" w:color="auto"/>
        <w:bottom w:val="none" w:sz="0" w:space="0" w:color="auto"/>
        <w:right w:val="none" w:sz="0" w:space="0" w:color="auto"/>
      </w:divBdr>
    </w:div>
    <w:div w:id="465779104">
      <w:bodyDiv w:val="1"/>
      <w:marLeft w:val="0"/>
      <w:marRight w:val="0"/>
      <w:marTop w:val="0"/>
      <w:marBottom w:val="0"/>
      <w:divBdr>
        <w:top w:val="none" w:sz="0" w:space="0" w:color="auto"/>
        <w:left w:val="none" w:sz="0" w:space="0" w:color="auto"/>
        <w:bottom w:val="none" w:sz="0" w:space="0" w:color="auto"/>
        <w:right w:val="none" w:sz="0" w:space="0" w:color="auto"/>
      </w:divBdr>
    </w:div>
    <w:div w:id="623077894">
      <w:bodyDiv w:val="1"/>
      <w:marLeft w:val="0"/>
      <w:marRight w:val="0"/>
      <w:marTop w:val="0"/>
      <w:marBottom w:val="0"/>
      <w:divBdr>
        <w:top w:val="none" w:sz="0" w:space="0" w:color="auto"/>
        <w:left w:val="none" w:sz="0" w:space="0" w:color="auto"/>
        <w:bottom w:val="none" w:sz="0" w:space="0" w:color="auto"/>
        <w:right w:val="none" w:sz="0" w:space="0" w:color="auto"/>
      </w:divBdr>
    </w:div>
    <w:div w:id="696783086">
      <w:bodyDiv w:val="1"/>
      <w:marLeft w:val="0"/>
      <w:marRight w:val="0"/>
      <w:marTop w:val="0"/>
      <w:marBottom w:val="0"/>
      <w:divBdr>
        <w:top w:val="none" w:sz="0" w:space="0" w:color="auto"/>
        <w:left w:val="none" w:sz="0" w:space="0" w:color="auto"/>
        <w:bottom w:val="none" w:sz="0" w:space="0" w:color="auto"/>
        <w:right w:val="none" w:sz="0" w:space="0" w:color="auto"/>
      </w:divBdr>
    </w:div>
    <w:div w:id="702439241">
      <w:bodyDiv w:val="1"/>
      <w:marLeft w:val="0"/>
      <w:marRight w:val="0"/>
      <w:marTop w:val="0"/>
      <w:marBottom w:val="0"/>
      <w:divBdr>
        <w:top w:val="none" w:sz="0" w:space="0" w:color="auto"/>
        <w:left w:val="none" w:sz="0" w:space="0" w:color="auto"/>
        <w:bottom w:val="none" w:sz="0" w:space="0" w:color="auto"/>
        <w:right w:val="none" w:sz="0" w:space="0" w:color="auto"/>
      </w:divBdr>
    </w:div>
    <w:div w:id="955912373">
      <w:bodyDiv w:val="1"/>
      <w:marLeft w:val="0"/>
      <w:marRight w:val="0"/>
      <w:marTop w:val="0"/>
      <w:marBottom w:val="0"/>
      <w:divBdr>
        <w:top w:val="none" w:sz="0" w:space="0" w:color="auto"/>
        <w:left w:val="none" w:sz="0" w:space="0" w:color="auto"/>
        <w:bottom w:val="none" w:sz="0" w:space="0" w:color="auto"/>
        <w:right w:val="none" w:sz="0" w:space="0" w:color="auto"/>
      </w:divBdr>
    </w:div>
    <w:div w:id="977105589">
      <w:bodyDiv w:val="1"/>
      <w:marLeft w:val="0"/>
      <w:marRight w:val="0"/>
      <w:marTop w:val="0"/>
      <w:marBottom w:val="0"/>
      <w:divBdr>
        <w:top w:val="none" w:sz="0" w:space="0" w:color="auto"/>
        <w:left w:val="none" w:sz="0" w:space="0" w:color="auto"/>
        <w:bottom w:val="none" w:sz="0" w:space="0" w:color="auto"/>
        <w:right w:val="none" w:sz="0" w:space="0" w:color="auto"/>
      </w:divBdr>
    </w:div>
    <w:div w:id="1086072020">
      <w:bodyDiv w:val="1"/>
      <w:marLeft w:val="0"/>
      <w:marRight w:val="0"/>
      <w:marTop w:val="0"/>
      <w:marBottom w:val="0"/>
      <w:divBdr>
        <w:top w:val="none" w:sz="0" w:space="0" w:color="auto"/>
        <w:left w:val="none" w:sz="0" w:space="0" w:color="auto"/>
        <w:bottom w:val="none" w:sz="0" w:space="0" w:color="auto"/>
        <w:right w:val="none" w:sz="0" w:space="0" w:color="auto"/>
      </w:divBdr>
    </w:div>
    <w:div w:id="1409039068">
      <w:bodyDiv w:val="1"/>
      <w:marLeft w:val="0"/>
      <w:marRight w:val="0"/>
      <w:marTop w:val="0"/>
      <w:marBottom w:val="0"/>
      <w:divBdr>
        <w:top w:val="none" w:sz="0" w:space="0" w:color="auto"/>
        <w:left w:val="none" w:sz="0" w:space="0" w:color="auto"/>
        <w:bottom w:val="none" w:sz="0" w:space="0" w:color="auto"/>
        <w:right w:val="none" w:sz="0" w:space="0" w:color="auto"/>
      </w:divBdr>
    </w:div>
    <w:div w:id="1467120411">
      <w:bodyDiv w:val="1"/>
      <w:marLeft w:val="0"/>
      <w:marRight w:val="0"/>
      <w:marTop w:val="0"/>
      <w:marBottom w:val="0"/>
      <w:divBdr>
        <w:top w:val="none" w:sz="0" w:space="0" w:color="auto"/>
        <w:left w:val="none" w:sz="0" w:space="0" w:color="auto"/>
        <w:bottom w:val="none" w:sz="0" w:space="0" w:color="auto"/>
        <w:right w:val="none" w:sz="0" w:space="0" w:color="auto"/>
      </w:divBdr>
    </w:div>
    <w:div w:id="1633096936">
      <w:bodyDiv w:val="1"/>
      <w:marLeft w:val="0"/>
      <w:marRight w:val="0"/>
      <w:marTop w:val="0"/>
      <w:marBottom w:val="0"/>
      <w:divBdr>
        <w:top w:val="none" w:sz="0" w:space="0" w:color="auto"/>
        <w:left w:val="none" w:sz="0" w:space="0" w:color="auto"/>
        <w:bottom w:val="none" w:sz="0" w:space="0" w:color="auto"/>
        <w:right w:val="none" w:sz="0" w:space="0" w:color="auto"/>
      </w:divBdr>
    </w:div>
    <w:div w:id="1795057321">
      <w:bodyDiv w:val="1"/>
      <w:marLeft w:val="0"/>
      <w:marRight w:val="0"/>
      <w:marTop w:val="0"/>
      <w:marBottom w:val="0"/>
      <w:divBdr>
        <w:top w:val="none" w:sz="0" w:space="0" w:color="auto"/>
        <w:left w:val="none" w:sz="0" w:space="0" w:color="auto"/>
        <w:bottom w:val="none" w:sz="0" w:space="0" w:color="auto"/>
        <w:right w:val="none" w:sz="0" w:space="0" w:color="auto"/>
      </w:divBdr>
    </w:div>
    <w:div w:id="1825194114">
      <w:bodyDiv w:val="1"/>
      <w:marLeft w:val="0"/>
      <w:marRight w:val="0"/>
      <w:marTop w:val="0"/>
      <w:marBottom w:val="0"/>
      <w:divBdr>
        <w:top w:val="none" w:sz="0" w:space="0" w:color="auto"/>
        <w:left w:val="none" w:sz="0" w:space="0" w:color="auto"/>
        <w:bottom w:val="none" w:sz="0" w:space="0" w:color="auto"/>
        <w:right w:val="none" w:sz="0" w:space="0" w:color="auto"/>
      </w:divBdr>
    </w:div>
    <w:div w:id="1870029647">
      <w:bodyDiv w:val="1"/>
      <w:marLeft w:val="0"/>
      <w:marRight w:val="0"/>
      <w:marTop w:val="0"/>
      <w:marBottom w:val="0"/>
      <w:divBdr>
        <w:top w:val="none" w:sz="0" w:space="0" w:color="auto"/>
        <w:left w:val="none" w:sz="0" w:space="0" w:color="auto"/>
        <w:bottom w:val="none" w:sz="0" w:space="0" w:color="auto"/>
        <w:right w:val="none" w:sz="0" w:space="0" w:color="auto"/>
      </w:divBdr>
    </w:div>
    <w:div w:id="2035307121">
      <w:bodyDiv w:val="1"/>
      <w:marLeft w:val="0"/>
      <w:marRight w:val="0"/>
      <w:marTop w:val="0"/>
      <w:marBottom w:val="0"/>
      <w:divBdr>
        <w:top w:val="none" w:sz="0" w:space="0" w:color="auto"/>
        <w:left w:val="none" w:sz="0" w:space="0" w:color="auto"/>
        <w:bottom w:val="none" w:sz="0" w:space="0" w:color="auto"/>
        <w:right w:val="none" w:sz="0" w:space="0" w:color="auto"/>
      </w:divBdr>
    </w:div>
    <w:div w:id="2036733267">
      <w:bodyDiv w:val="1"/>
      <w:marLeft w:val="0"/>
      <w:marRight w:val="0"/>
      <w:marTop w:val="0"/>
      <w:marBottom w:val="0"/>
      <w:divBdr>
        <w:top w:val="none" w:sz="0" w:space="0" w:color="auto"/>
        <w:left w:val="none" w:sz="0" w:space="0" w:color="auto"/>
        <w:bottom w:val="none" w:sz="0" w:space="0" w:color="auto"/>
        <w:right w:val="none" w:sz="0" w:space="0" w:color="auto"/>
      </w:divBdr>
    </w:div>
    <w:div w:id="20422456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hyperlink" Target="https://www.pjrc.com/teensy/td_download.html" TargetMode="Externa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hyperlink" Target="https://www.arduino.cc/en/software" TargetMode="Externa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hyperlink" Target="https://www.youtube.com/watch?v=D1ErLvXlOTs" TargetMode="External"/><Relationship Id="rId14" Type="http://schemas.openxmlformats.org/officeDocument/2006/relationships/image" Target="media/image9.png"/><Relationship Id="rId22"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12</Pages>
  <Words>3420</Words>
  <Characters>19497</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dc:creator>
  <dc:description/>
  <cp:lastModifiedBy>DeCorte, Benjamin J</cp:lastModifiedBy>
  <cp:revision>4</cp:revision>
  <dcterms:created xsi:type="dcterms:W3CDTF">2024-04-01T17:06:00Z</dcterms:created>
  <dcterms:modified xsi:type="dcterms:W3CDTF">2024-04-10T20:29:00Z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