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E46BD" w14:textId="2EADA6D5" w:rsidR="00CF228C" w:rsidRPr="00554C86" w:rsidRDefault="00CF228C" w:rsidP="00664E07">
      <w:pPr>
        <w:jc w:val="center"/>
        <w:rPr>
          <w:rFonts w:ascii="Times New Roman" w:hAnsi="Times New Roman" w:cs="Times New Roman"/>
          <w:sz w:val="20"/>
          <w:szCs w:val="21"/>
        </w:rPr>
      </w:pPr>
      <w:r w:rsidRPr="00664E07">
        <w:rPr>
          <w:rFonts w:ascii="Times New Roman" w:hAnsi="Times New Roman" w:cs="Times New Roman"/>
          <w:b/>
          <w:bCs/>
          <w:sz w:val="20"/>
          <w:szCs w:val="21"/>
        </w:rPr>
        <w:t>Supplementary Table 2</w:t>
      </w:r>
      <w:r w:rsidRPr="00554C86">
        <w:rPr>
          <w:rFonts w:ascii="Times New Roman" w:hAnsi="Times New Roman" w:cs="Times New Roman"/>
          <w:sz w:val="20"/>
          <w:szCs w:val="21"/>
        </w:rPr>
        <w:t xml:space="preserve"> </w:t>
      </w:r>
      <w:r>
        <w:rPr>
          <w:rFonts w:ascii="Times New Roman" w:hAnsi="Times New Roman" w:cs="Times New Roman"/>
          <w:sz w:val="20"/>
          <w:szCs w:val="21"/>
        </w:rPr>
        <w:t>Eight</w:t>
      </w:r>
      <w:r w:rsidRPr="00554C86">
        <w:rPr>
          <w:rFonts w:ascii="Times New Roman" w:hAnsi="Times New Roman" w:cs="Times New Roman"/>
          <w:sz w:val="20"/>
          <w:szCs w:val="21"/>
        </w:rPr>
        <w:t xml:space="preserve"> independent SNPs related to </w:t>
      </w:r>
      <w:r w:rsidR="00764914" w:rsidRPr="00CF228C">
        <w:rPr>
          <w:rFonts w:ascii="Times New Roman" w:hAnsi="Times New Roman" w:cs="Times New Roman"/>
          <w:sz w:val="20"/>
          <w:szCs w:val="21"/>
        </w:rPr>
        <w:t>periodontitis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1215"/>
        <w:gridCol w:w="527"/>
        <w:gridCol w:w="544"/>
        <w:gridCol w:w="761"/>
        <w:gridCol w:w="816"/>
        <w:gridCol w:w="816"/>
        <w:gridCol w:w="785"/>
        <w:gridCol w:w="754"/>
        <w:gridCol w:w="769"/>
        <w:gridCol w:w="779"/>
      </w:tblGrid>
      <w:tr w:rsidR="000B7A9C" w:rsidRPr="000B7A9C" w14:paraId="784E76D3" w14:textId="77777777" w:rsidTr="000B7A9C">
        <w:trPr>
          <w:jc w:val="center"/>
        </w:trPr>
        <w:tc>
          <w:tcPr>
            <w:tcW w:w="541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17C98A1" w14:textId="77777777" w:rsidR="00CF228C" w:rsidRPr="000B7A9C" w:rsidRDefault="00CF228C" w:rsidP="00E563E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NO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3F81568" w14:textId="77777777" w:rsidR="00CF228C" w:rsidRPr="000B7A9C" w:rsidRDefault="00CF228C" w:rsidP="00E563E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SNP</w:t>
            </w:r>
          </w:p>
        </w:tc>
        <w:tc>
          <w:tcPr>
            <w:tcW w:w="527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F5A041C" w14:textId="77777777" w:rsidR="00CF228C" w:rsidRPr="000B7A9C" w:rsidRDefault="00CF228C" w:rsidP="00E563E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EA</w:t>
            </w:r>
          </w:p>
        </w:tc>
        <w:tc>
          <w:tcPr>
            <w:tcW w:w="54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B5C6B08" w14:textId="77777777" w:rsidR="00CF228C" w:rsidRPr="000B7A9C" w:rsidRDefault="00CF228C" w:rsidP="00E563E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OA</w:t>
            </w:r>
          </w:p>
        </w:tc>
        <w:tc>
          <w:tcPr>
            <w:tcW w:w="761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382E8FA" w14:textId="77777777" w:rsidR="00CF228C" w:rsidRPr="000B7A9C" w:rsidRDefault="00CF228C" w:rsidP="00E563E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EAF</w:t>
            </w:r>
          </w:p>
        </w:tc>
        <w:tc>
          <w:tcPr>
            <w:tcW w:w="241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3074D8" w14:textId="6B637583" w:rsidR="00CF228C" w:rsidRPr="000B7A9C" w:rsidRDefault="00CF228C" w:rsidP="00E563E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Exposure:</w:t>
            </w: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0B7A9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periodontitis</w:t>
            </w:r>
          </w:p>
        </w:tc>
        <w:tc>
          <w:tcPr>
            <w:tcW w:w="229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FF5AE2" w14:textId="667316A4" w:rsidR="00CF228C" w:rsidRPr="000B7A9C" w:rsidRDefault="00CF228C" w:rsidP="00E563E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Outcome:</w:t>
            </w:r>
            <w:r w:rsidR="00764914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 w:rsidRPr="000B7A9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AIT</w:t>
            </w:r>
          </w:p>
        </w:tc>
      </w:tr>
      <w:tr w:rsidR="000B7A9C" w:rsidRPr="000B7A9C" w14:paraId="2F46AA90" w14:textId="77777777" w:rsidTr="000B7A9C">
        <w:trPr>
          <w:jc w:val="center"/>
        </w:trPr>
        <w:tc>
          <w:tcPr>
            <w:tcW w:w="541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317E0D" w14:textId="77777777" w:rsidR="00CF228C" w:rsidRPr="000B7A9C" w:rsidRDefault="00CF228C" w:rsidP="00E563E8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1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BDAD3D" w14:textId="77777777" w:rsidR="00CF228C" w:rsidRPr="000B7A9C" w:rsidRDefault="00CF228C" w:rsidP="00E563E8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5ABC205" w14:textId="77777777" w:rsidR="00CF228C" w:rsidRPr="000B7A9C" w:rsidRDefault="00CF228C" w:rsidP="00E563E8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3F10E3" w14:textId="77777777" w:rsidR="00CF228C" w:rsidRPr="000B7A9C" w:rsidRDefault="00CF228C" w:rsidP="00E563E8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61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778A7D" w14:textId="77777777" w:rsidR="00CF228C" w:rsidRPr="000B7A9C" w:rsidRDefault="00CF228C" w:rsidP="00E563E8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08B5D3" w14:textId="77777777" w:rsidR="00CF228C" w:rsidRPr="000B7A9C" w:rsidRDefault="00CF228C" w:rsidP="00E563E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Beta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344661" w14:textId="77777777" w:rsidR="00CF228C" w:rsidRPr="000B7A9C" w:rsidRDefault="00CF228C" w:rsidP="00E563E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SE</w:t>
            </w: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7CD234" w14:textId="77777777" w:rsidR="00CF228C" w:rsidRPr="000B7A9C" w:rsidRDefault="00CF228C" w:rsidP="00E563E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P</w:t>
            </w:r>
          </w:p>
        </w:tc>
        <w:tc>
          <w:tcPr>
            <w:tcW w:w="7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98DC00" w14:textId="77777777" w:rsidR="00CF228C" w:rsidRPr="000B7A9C" w:rsidRDefault="00CF228C" w:rsidP="00E563E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Beta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3CADF0" w14:textId="77777777" w:rsidR="00CF228C" w:rsidRPr="000B7A9C" w:rsidRDefault="00CF228C" w:rsidP="00E563E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SE</w:t>
            </w:r>
          </w:p>
        </w:tc>
        <w:tc>
          <w:tcPr>
            <w:tcW w:w="7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E9A408" w14:textId="77777777" w:rsidR="00CF228C" w:rsidRPr="000B7A9C" w:rsidRDefault="00CF228C" w:rsidP="00E563E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P</w:t>
            </w:r>
          </w:p>
        </w:tc>
      </w:tr>
      <w:tr w:rsidR="000B7A9C" w:rsidRPr="000B7A9C" w14:paraId="7C6AC417" w14:textId="77777777" w:rsidTr="000B7A9C">
        <w:trPr>
          <w:jc w:val="center"/>
        </w:trPr>
        <w:tc>
          <w:tcPr>
            <w:tcW w:w="54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50A201E" w14:textId="77777777" w:rsidR="000B7A9C" w:rsidRPr="000B7A9C" w:rsidRDefault="000B7A9C" w:rsidP="000B7A9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121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07EF584" w14:textId="4739C5D8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rs10143801</w:t>
            </w: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19DA1E5" w14:textId="77777777" w:rsidR="000B7A9C" w:rsidRPr="000B7A9C" w:rsidRDefault="000B7A9C" w:rsidP="000B7A9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G</w:t>
            </w:r>
          </w:p>
        </w:tc>
        <w:tc>
          <w:tcPr>
            <w:tcW w:w="5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75898F8" w14:textId="77777777" w:rsidR="000B7A9C" w:rsidRPr="000B7A9C" w:rsidRDefault="000B7A9C" w:rsidP="000B7A9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A</w:t>
            </w:r>
          </w:p>
        </w:tc>
        <w:tc>
          <w:tcPr>
            <w:tcW w:w="76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CF14692" w14:textId="74117EF6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0.3258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F2D3F21" w14:textId="5DEB0C3F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0.084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5DBCB00" w14:textId="392EE7EC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0.0171</w:t>
            </w: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C079C10" w14:textId="7834CBE5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8.66E-07</w:t>
            </w:r>
          </w:p>
        </w:tc>
        <w:tc>
          <w:tcPr>
            <w:tcW w:w="75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AFADC38" w14:textId="20AD0A3B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0"/>
                <w:szCs w:val="10"/>
              </w:rPr>
            </w:pPr>
            <w:r w:rsidRPr="000B7A9C">
              <w:rPr>
                <w:rFonts w:ascii="Times New Roman" w:hAnsi="Times New Roman" w:cs="Times New Roman"/>
                <w:sz w:val="10"/>
                <w:szCs w:val="10"/>
              </w:rPr>
              <w:t>-0.0404109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4DF11FB" w14:textId="25C591F2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0.0678554</w:t>
            </w:r>
          </w:p>
        </w:tc>
        <w:tc>
          <w:tcPr>
            <w:tcW w:w="77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CC1A886" w14:textId="06D5DF00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0.55148</w:t>
            </w:r>
          </w:p>
        </w:tc>
      </w:tr>
      <w:tr w:rsidR="000B7A9C" w:rsidRPr="000B7A9C" w14:paraId="037617CA" w14:textId="77777777" w:rsidTr="000B7A9C">
        <w:trPr>
          <w:jc w:val="center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19507" w14:textId="77777777" w:rsidR="000B7A9C" w:rsidRPr="000B7A9C" w:rsidRDefault="000B7A9C" w:rsidP="000B7A9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EEBF6" w14:textId="27DFD142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rs138868497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EFB9C" w14:textId="77777777" w:rsidR="000B7A9C" w:rsidRPr="000B7A9C" w:rsidRDefault="000B7A9C" w:rsidP="000B7A9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C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74ED6" w14:textId="1A926F1C" w:rsidR="000B7A9C" w:rsidRPr="000B7A9C" w:rsidRDefault="000B7A9C" w:rsidP="000B7A9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T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8464E" w14:textId="1402CD97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0.0103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DDAA7" w14:textId="1D41BE55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-1.6387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A1AFA" w14:textId="57841E4D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0.3324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9A849" w14:textId="53E09D6D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8.20E-07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9CC98" w14:textId="296E3AFF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0"/>
                <w:szCs w:val="10"/>
              </w:rPr>
            </w:pPr>
            <w:r w:rsidRPr="000B7A9C">
              <w:rPr>
                <w:rFonts w:ascii="Times New Roman" w:hAnsi="Times New Roman" w:cs="Times New Roman"/>
                <w:sz w:val="10"/>
                <w:szCs w:val="10"/>
              </w:rPr>
              <w:t>-0.0586687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A8F0D" w14:textId="3BF6F2C8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0.28027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EC987" w14:textId="6F9BBA66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0.834191</w:t>
            </w:r>
          </w:p>
        </w:tc>
      </w:tr>
      <w:tr w:rsidR="000B7A9C" w:rsidRPr="000B7A9C" w14:paraId="1A8D12EF" w14:textId="77777777" w:rsidTr="000B7A9C">
        <w:trPr>
          <w:jc w:val="center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B4865" w14:textId="77777777" w:rsidR="000B7A9C" w:rsidRPr="000B7A9C" w:rsidRDefault="000B7A9C" w:rsidP="000B7A9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52461" w14:textId="0DD48095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rs151226594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18756" w14:textId="77777777" w:rsidR="000B7A9C" w:rsidRPr="000B7A9C" w:rsidRDefault="000B7A9C" w:rsidP="000B7A9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G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1CFE0" w14:textId="3C5E280A" w:rsidR="000B7A9C" w:rsidRPr="000B7A9C" w:rsidRDefault="000B7A9C" w:rsidP="000B7A9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T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091D9" w14:textId="46E55125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0.0184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82AFF" w14:textId="7E2F7680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0.3671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6211A" w14:textId="028B5A73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0.0768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09937" w14:textId="7E696663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1.75E-06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2CAB7" w14:textId="04DA2002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0"/>
                <w:szCs w:val="10"/>
              </w:rPr>
            </w:pPr>
            <w:r w:rsidRPr="000B7A9C">
              <w:rPr>
                <w:rFonts w:ascii="Times New Roman" w:hAnsi="Times New Roman" w:cs="Times New Roman"/>
                <w:sz w:val="10"/>
                <w:szCs w:val="10"/>
              </w:rPr>
              <w:t>0.154012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7C971" w14:textId="6BA0260B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0.219431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7AA4C" w14:textId="557236D2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0.48276</w:t>
            </w:r>
          </w:p>
        </w:tc>
      </w:tr>
      <w:tr w:rsidR="000B7A9C" w:rsidRPr="000B7A9C" w14:paraId="164FA493" w14:textId="77777777" w:rsidTr="000B7A9C">
        <w:trPr>
          <w:jc w:val="center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C0ED3" w14:textId="77777777" w:rsidR="000B7A9C" w:rsidRPr="000B7A9C" w:rsidRDefault="000B7A9C" w:rsidP="000B7A9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190BE" w14:textId="2E95D266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rs2921075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A8591" w14:textId="4E6E99C1" w:rsidR="000B7A9C" w:rsidRPr="000B7A9C" w:rsidRDefault="000B7A9C" w:rsidP="000B7A9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C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2DC86" w14:textId="1041A17D" w:rsidR="000B7A9C" w:rsidRPr="000B7A9C" w:rsidRDefault="000B7A9C" w:rsidP="000B7A9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2DA25" w14:textId="7AD82147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0.6927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792A3" w14:textId="7DE21278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0.0916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13ED8" w14:textId="3719A586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0.0183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4D730" w14:textId="45A7E820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5.44E-07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0036F" w14:textId="3F0A9843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0"/>
                <w:szCs w:val="10"/>
              </w:rPr>
            </w:pPr>
            <w:r w:rsidRPr="000B7A9C">
              <w:rPr>
                <w:rFonts w:ascii="Times New Roman" w:hAnsi="Times New Roman" w:cs="Times New Roman"/>
                <w:sz w:val="10"/>
                <w:szCs w:val="10"/>
              </w:rPr>
              <w:t>-0.0146413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09F9A" w14:textId="719CA6BC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0.0713352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7AE89" w14:textId="029C86CA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0.83738</w:t>
            </w:r>
          </w:p>
        </w:tc>
      </w:tr>
      <w:tr w:rsidR="000B7A9C" w:rsidRPr="000B7A9C" w14:paraId="1E8B2B23" w14:textId="77777777" w:rsidTr="000B7A9C">
        <w:trPr>
          <w:jc w:val="center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956F9" w14:textId="77777777" w:rsidR="000B7A9C" w:rsidRPr="000B7A9C" w:rsidRDefault="000B7A9C" w:rsidP="000B7A9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A5171" w14:textId="58057913" w:rsidR="000B7A9C" w:rsidRPr="000B7A9C" w:rsidRDefault="000B7A9C" w:rsidP="000B7A9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rs4811024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344B9" w14:textId="79B36E35" w:rsidR="000B7A9C" w:rsidRPr="000B7A9C" w:rsidRDefault="000B7A9C" w:rsidP="000B7A9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G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063E5" w14:textId="239A7C38" w:rsidR="000B7A9C" w:rsidRPr="000B7A9C" w:rsidRDefault="000B7A9C" w:rsidP="000B7A9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C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5173F" w14:textId="082D4E9C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0.8945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97133" w14:textId="64EB7D1A" w:rsidR="000B7A9C" w:rsidRPr="000B7A9C" w:rsidRDefault="000B7A9C" w:rsidP="000B7A9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0.1337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89CE6" w14:textId="6DEFE4EA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0.0292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8088F" w14:textId="6C3A8BE5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4.62E-06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D2A19" w14:textId="14800A46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0"/>
                <w:szCs w:val="10"/>
              </w:rPr>
            </w:pPr>
            <w:r w:rsidRPr="000B7A9C">
              <w:rPr>
                <w:rFonts w:ascii="Times New Roman" w:hAnsi="Times New Roman" w:cs="Times New Roman"/>
                <w:sz w:val="10"/>
                <w:szCs w:val="10"/>
              </w:rPr>
              <w:t>-0.00839516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4B3E3" w14:textId="33A0CFF1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0.126824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5C4C8" w14:textId="0E8C6FAC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0.947222</w:t>
            </w:r>
          </w:p>
        </w:tc>
      </w:tr>
      <w:tr w:rsidR="000B7A9C" w:rsidRPr="000B7A9C" w14:paraId="3D1BB76C" w14:textId="77777777" w:rsidTr="000B7A9C">
        <w:trPr>
          <w:jc w:val="center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B8CE5" w14:textId="7AF93711" w:rsidR="000B7A9C" w:rsidRPr="000B7A9C" w:rsidRDefault="000B7A9C" w:rsidP="000B7A9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8E88A" w14:textId="2215C893" w:rsidR="000B7A9C" w:rsidRPr="000B7A9C" w:rsidRDefault="000B7A9C" w:rsidP="000B7A9C">
            <w:pPr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rs73155039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DA437" w14:textId="789C31E7" w:rsidR="000B7A9C" w:rsidRPr="000B7A9C" w:rsidRDefault="000B7A9C" w:rsidP="000B7A9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G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1B7A8" w14:textId="1B3368A6" w:rsidR="000B7A9C" w:rsidRPr="000B7A9C" w:rsidRDefault="000B7A9C" w:rsidP="000B7A9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A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F9487" w14:textId="491DEDF3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0.0106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1D97C" w14:textId="392B43DC" w:rsidR="000B7A9C" w:rsidRPr="000B7A9C" w:rsidRDefault="000B7A9C" w:rsidP="000B7A9C">
            <w:pPr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-0.8316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126BE" w14:textId="272DD0AE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0.1757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7FF72" w14:textId="5DF9D7A0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2.22E-06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F89A2" w14:textId="0F16E14C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0"/>
                <w:szCs w:val="10"/>
              </w:rPr>
            </w:pPr>
            <w:r w:rsidRPr="000B7A9C">
              <w:rPr>
                <w:rFonts w:ascii="Times New Roman" w:hAnsi="Times New Roman" w:cs="Times New Roman"/>
                <w:sz w:val="10"/>
                <w:szCs w:val="10"/>
              </w:rPr>
              <w:t>0.0431166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00828" w14:textId="5E6631E4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0.411645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5CD8F" w14:textId="03F84FB1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0.91658</w:t>
            </w:r>
          </w:p>
        </w:tc>
      </w:tr>
      <w:tr w:rsidR="000B7A9C" w:rsidRPr="000B7A9C" w14:paraId="414D4D1C" w14:textId="77777777" w:rsidTr="000B7A9C">
        <w:trPr>
          <w:jc w:val="center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15445" w14:textId="45C27CF7" w:rsidR="000B7A9C" w:rsidRPr="000B7A9C" w:rsidRDefault="000B7A9C" w:rsidP="000B7A9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AA851" w14:textId="4504F538" w:rsidR="000B7A9C" w:rsidRPr="000B7A9C" w:rsidRDefault="000B7A9C" w:rsidP="000B7A9C">
            <w:pPr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rs76734229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80FAE" w14:textId="1E427A5B" w:rsidR="000B7A9C" w:rsidRPr="000B7A9C" w:rsidRDefault="000B7A9C" w:rsidP="000B7A9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A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E6167" w14:textId="775CA48F" w:rsidR="000B7A9C" w:rsidRPr="000B7A9C" w:rsidRDefault="000B7A9C" w:rsidP="000B7A9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B6212" w14:textId="1A9D394C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0.0737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E021C" w14:textId="4BD71A99" w:rsidR="000B7A9C" w:rsidRPr="000B7A9C" w:rsidRDefault="000B7A9C" w:rsidP="000B7A9C">
            <w:pPr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-0.1761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3E781" w14:textId="23AB7DCD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0.037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518F4" w14:textId="728F60D1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1.94E-06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B215B" w14:textId="7BCDC71F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0"/>
                <w:szCs w:val="10"/>
              </w:rPr>
            </w:pPr>
            <w:r w:rsidRPr="000B7A9C">
              <w:rPr>
                <w:rFonts w:ascii="Times New Roman" w:hAnsi="Times New Roman" w:cs="Times New Roman"/>
                <w:sz w:val="10"/>
                <w:szCs w:val="10"/>
              </w:rPr>
              <w:t>-0.0925787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B7C4B" w14:textId="5612AA9A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0.112636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C3A17" w14:textId="5E092EF2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0.411119</w:t>
            </w:r>
          </w:p>
        </w:tc>
      </w:tr>
      <w:tr w:rsidR="000B7A9C" w:rsidRPr="000B7A9C" w14:paraId="4CA1EC76" w14:textId="77777777" w:rsidTr="000B7A9C">
        <w:trPr>
          <w:jc w:val="center"/>
        </w:trPr>
        <w:tc>
          <w:tcPr>
            <w:tcW w:w="54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40161" w14:textId="5140D7E3" w:rsidR="000B7A9C" w:rsidRPr="000B7A9C" w:rsidRDefault="000B7A9C" w:rsidP="000B7A9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C5E3AB" w14:textId="13684268" w:rsidR="000B7A9C" w:rsidRPr="000B7A9C" w:rsidRDefault="000B7A9C" w:rsidP="000B7A9C">
            <w:pPr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rs9954920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0BBF383" w14:textId="3822084C" w:rsidR="000B7A9C" w:rsidRPr="000B7A9C" w:rsidRDefault="000B7A9C" w:rsidP="000B7A9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T</w:t>
            </w:r>
          </w:p>
        </w:tc>
        <w:tc>
          <w:tcPr>
            <w:tcW w:w="5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5799AA4" w14:textId="0CA51950" w:rsidR="000B7A9C" w:rsidRPr="000B7A9C" w:rsidRDefault="000B7A9C" w:rsidP="000B7A9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C</w:t>
            </w:r>
          </w:p>
        </w:tc>
        <w:tc>
          <w:tcPr>
            <w:tcW w:w="7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2E6C4E" w14:textId="7A488BDF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0.3572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FDD2C3" w14:textId="16244AF5" w:rsidR="000B7A9C" w:rsidRPr="000B7A9C" w:rsidRDefault="000B7A9C" w:rsidP="000B7A9C">
            <w:pPr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0.0769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8B684A" w14:textId="0505EC1B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hAnsi="Times New Roman" w:cs="Times New Roman"/>
                <w:sz w:val="13"/>
                <w:szCs w:val="13"/>
              </w:rPr>
              <w:t>0.0163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2CDCD6" w14:textId="14683704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2.37E-06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20E48A" w14:textId="205CD80A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0"/>
                <w:szCs w:val="10"/>
              </w:rPr>
            </w:pPr>
            <w:r w:rsidRPr="000B7A9C">
              <w:rPr>
                <w:rFonts w:ascii="Times New Roman" w:hAnsi="Times New Roman" w:cs="Times New Roman"/>
                <w:sz w:val="10"/>
                <w:szCs w:val="10"/>
              </w:rPr>
              <w:t>-0.0155682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EC8A6E" w14:textId="5B5C624E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0.0684579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8876107" w14:textId="2082798B" w:rsidR="000B7A9C" w:rsidRPr="000B7A9C" w:rsidRDefault="000B7A9C" w:rsidP="000B7A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B7A9C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0.820102</w:t>
            </w:r>
          </w:p>
        </w:tc>
      </w:tr>
    </w:tbl>
    <w:p w14:paraId="5C02A891" w14:textId="264CAC1A" w:rsidR="00CF228C" w:rsidRPr="00554C86" w:rsidRDefault="00CF228C" w:rsidP="00CF228C">
      <w:pPr>
        <w:rPr>
          <w:rFonts w:ascii="Times New Roman" w:hAnsi="Times New Roman" w:cs="Times New Roman"/>
          <w:sz w:val="18"/>
          <w:szCs w:val="20"/>
        </w:rPr>
      </w:pPr>
      <w:r w:rsidRPr="00554C86">
        <w:rPr>
          <w:rFonts w:ascii="Times New Roman" w:hAnsi="Times New Roman" w:cs="Times New Roman"/>
          <w:sz w:val="18"/>
          <w:szCs w:val="20"/>
        </w:rPr>
        <w:t>Note:</w:t>
      </w:r>
      <w:r w:rsidR="00764914">
        <w:rPr>
          <w:rFonts w:ascii="Times New Roman" w:hAnsi="Times New Roman" w:cs="Times New Roman" w:hint="eastAsia"/>
          <w:sz w:val="18"/>
          <w:szCs w:val="20"/>
        </w:rPr>
        <w:t xml:space="preserve"> </w:t>
      </w:r>
      <w:r w:rsidRPr="00554C86">
        <w:rPr>
          <w:rFonts w:ascii="Times New Roman" w:hAnsi="Times New Roman" w:cs="Times New Roman"/>
          <w:sz w:val="18"/>
          <w:szCs w:val="20"/>
        </w:rPr>
        <w:t>SNP:</w:t>
      </w:r>
      <w:r w:rsidR="00764914">
        <w:rPr>
          <w:rFonts w:ascii="Times New Roman" w:hAnsi="Times New Roman" w:cs="Times New Roman" w:hint="eastAsia"/>
          <w:sz w:val="18"/>
          <w:szCs w:val="20"/>
        </w:rPr>
        <w:t xml:space="preserve"> </w:t>
      </w:r>
      <w:r w:rsidRPr="00554C86">
        <w:rPr>
          <w:rFonts w:ascii="Times New Roman" w:hAnsi="Times New Roman" w:cs="Times New Roman"/>
          <w:sz w:val="18"/>
          <w:szCs w:val="20"/>
        </w:rPr>
        <w:t>single nucleotide polymorphism</w:t>
      </w:r>
      <w:r w:rsidR="00764914">
        <w:rPr>
          <w:rFonts w:ascii="Times New Roman" w:hAnsi="Times New Roman" w:cs="Times New Roman" w:hint="eastAsia"/>
          <w:sz w:val="18"/>
          <w:szCs w:val="20"/>
        </w:rPr>
        <w:t>;</w:t>
      </w:r>
      <w:r w:rsidRPr="00554C86">
        <w:rPr>
          <w:rFonts w:ascii="Times New Roman" w:hAnsi="Times New Roman" w:cs="Times New Roman"/>
          <w:sz w:val="18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20"/>
        </w:rPr>
        <w:t>AIT</w:t>
      </w:r>
      <w:r w:rsidRPr="00554C86">
        <w:rPr>
          <w:rFonts w:ascii="Times New Roman" w:hAnsi="Times New Roman" w:cs="Times New Roman"/>
          <w:sz w:val="18"/>
          <w:szCs w:val="20"/>
        </w:rPr>
        <w:t>:</w:t>
      </w:r>
      <w:r w:rsidRPr="009F451A">
        <w:t xml:space="preserve"> </w:t>
      </w:r>
      <w:r>
        <w:rPr>
          <w:rFonts w:ascii="Times New Roman" w:hAnsi="Times New Roman" w:cs="Times New Roman"/>
          <w:sz w:val="18"/>
          <w:szCs w:val="20"/>
        </w:rPr>
        <w:t>A</w:t>
      </w:r>
      <w:r w:rsidRPr="009F451A">
        <w:rPr>
          <w:rFonts w:ascii="Times New Roman" w:hAnsi="Times New Roman" w:cs="Times New Roman"/>
          <w:sz w:val="18"/>
          <w:szCs w:val="20"/>
        </w:rPr>
        <w:t>utoimmune thyroiditis</w:t>
      </w:r>
      <w:r w:rsidRPr="00554C86">
        <w:rPr>
          <w:rFonts w:ascii="Times New Roman" w:hAnsi="Times New Roman" w:cs="Times New Roman"/>
          <w:sz w:val="18"/>
          <w:szCs w:val="20"/>
        </w:rPr>
        <w:t>;</w:t>
      </w:r>
      <w:r w:rsidR="00764914">
        <w:rPr>
          <w:rFonts w:ascii="Times New Roman" w:hAnsi="Times New Roman" w:cs="Times New Roman" w:hint="eastAsia"/>
          <w:sz w:val="18"/>
          <w:szCs w:val="20"/>
        </w:rPr>
        <w:t xml:space="preserve"> </w:t>
      </w:r>
      <w:r w:rsidRPr="00554C86">
        <w:rPr>
          <w:rFonts w:ascii="Times New Roman" w:hAnsi="Times New Roman" w:cs="Times New Roman"/>
          <w:sz w:val="18"/>
          <w:szCs w:val="20"/>
        </w:rPr>
        <w:t>EA:</w:t>
      </w:r>
      <w:r w:rsidR="00764914">
        <w:rPr>
          <w:rFonts w:ascii="Times New Roman" w:hAnsi="Times New Roman" w:cs="Times New Roman" w:hint="eastAsia"/>
          <w:sz w:val="18"/>
          <w:szCs w:val="20"/>
        </w:rPr>
        <w:t xml:space="preserve"> </w:t>
      </w:r>
      <w:r w:rsidRPr="00554C86">
        <w:rPr>
          <w:rFonts w:ascii="Times New Roman" w:hAnsi="Times New Roman" w:cs="Times New Roman"/>
          <w:sz w:val="18"/>
          <w:szCs w:val="20"/>
        </w:rPr>
        <w:t>effect allele</w:t>
      </w:r>
      <w:r w:rsidR="00764914">
        <w:rPr>
          <w:rFonts w:ascii="Times New Roman" w:hAnsi="Times New Roman" w:cs="Times New Roman" w:hint="eastAsia"/>
          <w:sz w:val="18"/>
          <w:szCs w:val="20"/>
        </w:rPr>
        <w:t>;</w:t>
      </w:r>
      <w:r w:rsidRPr="00554C86">
        <w:rPr>
          <w:rFonts w:ascii="Times New Roman" w:hAnsi="Times New Roman" w:cs="Times New Roman"/>
          <w:sz w:val="18"/>
          <w:szCs w:val="20"/>
        </w:rPr>
        <w:t xml:space="preserve"> OA:</w:t>
      </w:r>
      <w:r w:rsidR="00764914">
        <w:rPr>
          <w:rFonts w:ascii="Times New Roman" w:hAnsi="Times New Roman" w:cs="Times New Roman" w:hint="eastAsia"/>
          <w:sz w:val="18"/>
          <w:szCs w:val="20"/>
        </w:rPr>
        <w:t xml:space="preserve"> </w:t>
      </w:r>
      <w:r w:rsidRPr="00554C86">
        <w:rPr>
          <w:rFonts w:ascii="Times New Roman" w:hAnsi="Times New Roman" w:cs="Times New Roman"/>
          <w:sz w:val="18"/>
          <w:szCs w:val="20"/>
        </w:rPr>
        <w:t>other allele.</w:t>
      </w:r>
    </w:p>
    <w:p w14:paraId="33A76253" w14:textId="77777777" w:rsidR="00406F7C" w:rsidRDefault="00406F7C"/>
    <w:sectPr w:rsidR="00406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AC7EA" w14:textId="77777777" w:rsidR="00150E00" w:rsidRDefault="00150E00" w:rsidP="00CF228C">
      <w:r>
        <w:separator/>
      </w:r>
    </w:p>
  </w:endnote>
  <w:endnote w:type="continuationSeparator" w:id="0">
    <w:p w14:paraId="7F6EEEA2" w14:textId="77777777" w:rsidR="00150E00" w:rsidRDefault="00150E00" w:rsidP="00CF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A5979" w14:textId="77777777" w:rsidR="00150E00" w:rsidRDefault="00150E00" w:rsidP="00CF228C">
      <w:r>
        <w:separator/>
      </w:r>
    </w:p>
  </w:footnote>
  <w:footnote w:type="continuationSeparator" w:id="0">
    <w:p w14:paraId="2C6C6443" w14:textId="77777777" w:rsidR="00150E00" w:rsidRDefault="00150E00" w:rsidP="00CF2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CF"/>
    <w:rsid w:val="000B7A9C"/>
    <w:rsid w:val="00150E00"/>
    <w:rsid w:val="00406F7C"/>
    <w:rsid w:val="005D4943"/>
    <w:rsid w:val="00654C35"/>
    <w:rsid w:val="00664E07"/>
    <w:rsid w:val="007370CF"/>
    <w:rsid w:val="00764914"/>
    <w:rsid w:val="00B735EB"/>
    <w:rsid w:val="00C4096F"/>
    <w:rsid w:val="00CF228C"/>
    <w:rsid w:val="00DA2B88"/>
    <w:rsid w:val="00E4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D18E6"/>
  <w15:chartTrackingRefBased/>
  <w15:docId w15:val="{64420C0E-DD81-4BBF-9FBB-49D2EC33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2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2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22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2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228C"/>
    <w:rPr>
      <w:sz w:val="18"/>
      <w:szCs w:val="18"/>
    </w:rPr>
  </w:style>
  <w:style w:type="table" w:styleId="a7">
    <w:name w:val="Table Grid"/>
    <w:basedOn w:val="a1"/>
    <w:uiPriority w:val="39"/>
    <w:rsid w:val="00CF2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7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桐桐 张</dc:creator>
  <cp:keywords/>
  <dc:description/>
  <cp:lastModifiedBy>淼淼 赵</cp:lastModifiedBy>
  <cp:revision>7</cp:revision>
  <dcterms:created xsi:type="dcterms:W3CDTF">2024-04-01T13:51:00Z</dcterms:created>
  <dcterms:modified xsi:type="dcterms:W3CDTF">2024-04-08T12:47:00Z</dcterms:modified>
</cp:coreProperties>
</file>