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BAA0C7" w14:textId="77777777" w:rsidR="00D94485" w:rsidRDefault="00D94485" w:rsidP="00D94485">
      <w:pPr>
        <w:spacing w:line="480" w:lineRule="auto"/>
        <w:rPr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Additional Table 2</w:t>
      </w:r>
      <w:r w:rsidRPr="00166CD3">
        <w:rPr>
          <w:rFonts w:ascii="Times New Roman" w:hAnsi="Times New Roman" w:cs="Times New Roman"/>
          <w:b/>
          <w:bCs/>
          <w:lang w:val="en-US"/>
        </w:rPr>
        <w:t>: Association between cardiac radiation doses and CTRCD</w:t>
      </w:r>
      <w:r>
        <w:rPr>
          <w:rFonts w:ascii="Times New Roman" w:hAnsi="Times New Roman" w:cs="Times New Roman"/>
          <w:b/>
          <w:bCs/>
          <w:lang w:val="en-US"/>
        </w:rPr>
        <w:t xml:space="preserve"> at 6 and 24 months after RT</w:t>
      </w:r>
    </w:p>
    <w:tbl>
      <w:tblPr>
        <w:tblStyle w:val="Grilledutableau"/>
        <w:tblW w:w="9812" w:type="dxa"/>
        <w:tblInd w:w="-147" w:type="dxa"/>
        <w:tblLook w:val="04A0" w:firstRow="1" w:lastRow="0" w:firstColumn="1" w:lastColumn="0" w:noHBand="0" w:noVBand="1"/>
      </w:tblPr>
      <w:tblGrid>
        <w:gridCol w:w="1560"/>
        <w:gridCol w:w="1999"/>
        <w:gridCol w:w="911"/>
        <w:gridCol w:w="1909"/>
        <w:gridCol w:w="718"/>
        <w:gridCol w:w="1909"/>
        <w:gridCol w:w="796"/>
        <w:gridCol w:w="10"/>
      </w:tblGrid>
      <w:tr w:rsidR="00D94485" w:rsidRPr="00103A12" w14:paraId="5C348448" w14:textId="77777777" w:rsidTr="00B23777">
        <w:trPr>
          <w:trHeight w:val="366"/>
        </w:trPr>
        <w:tc>
          <w:tcPr>
            <w:tcW w:w="1560" w:type="dxa"/>
          </w:tcPr>
          <w:p w14:paraId="21B6C936" w14:textId="77777777" w:rsidR="00D94485" w:rsidRPr="00D9209D" w:rsidRDefault="00D94485" w:rsidP="00B23777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910" w:type="dxa"/>
            <w:gridSpan w:val="2"/>
          </w:tcPr>
          <w:p w14:paraId="7C51EB10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9209D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CTRCD </w:t>
            </w:r>
          </w:p>
          <w:p w14:paraId="6DB3CBD5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9209D">
              <w:rPr>
                <w:rFonts w:ascii="Times New Roman" w:hAnsi="Times New Roman"/>
                <w:b/>
                <w:bCs/>
                <w:sz w:val="22"/>
                <w:szCs w:val="22"/>
              </w:rPr>
              <w:t>at 6 or 24 months</w:t>
            </w:r>
          </w:p>
          <w:p w14:paraId="259F9082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9209D">
              <w:rPr>
                <w:rFonts w:ascii="Times New Roman" w:hAnsi="Times New Roman"/>
                <w:b/>
                <w:bCs/>
                <w:sz w:val="22"/>
                <w:szCs w:val="22"/>
              </w:rPr>
              <w:t>N=32</w:t>
            </w:r>
          </w:p>
        </w:tc>
        <w:tc>
          <w:tcPr>
            <w:tcW w:w="2627" w:type="dxa"/>
            <w:gridSpan w:val="2"/>
          </w:tcPr>
          <w:p w14:paraId="757794E1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9209D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Early CTRCD </w:t>
            </w:r>
          </w:p>
          <w:p w14:paraId="07976AC9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9209D">
              <w:rPr>
                <w:rFonts w:ascii="Times New Roman" w:hAnsi="Times New Roman"/>
                <w:b/>
                <w:bCs/>
                <w:sz w:val="22"/>
                <w:szCs w:val="22"/>
              </w:rPr>
              <w:t>at 6 months</w:t>
            </w:r>
          </w:p>
          <w:p w14:paraId="56E85BFD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9209D">
              <w:rPr>
                <w:rFonts w:ascii="Times New Roman" w:hAnsi="Times New Roman"/>
                <w:b/>
                <w:bCs/>
                <w:sz w:val="22"/>
                <w:szCs w:val="22"/>
              </w:rPr>
              <w:t>N=22</w:t>
            </w:r>
          </w:p>
        </w:tc>
        <w:tc>
          <w:tcPr>
            <w:tcW w:w="2715" w:type="dxa"/>
            <w:gridSpan w:val="3"/>
          </w:tcPr>
          <w:p w14:paraId="2B1DD0E1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9209D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Mid-term CTRCD </w:t>
            </w:r>
          </w:p>
          <w:p w14:paraId="31E304A8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9209D">
              <w:rPr>
                <w:rFonts w:ascii="Times New Roman" w:hAnsi="Times New Roman"/>
                <w:b/>
                <w:bCs/>
                <w:sz w:val="22"/>
                <w:szCs w:val="22"/>
              </w:rPr>
              <w:t>at 24 months</w:t>
            </w:r>
          </w:p>
          <w:p w14:paraId="6D366E5B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9209D">
              <w:rPr>
                <w:rFonts w:ascii="Times New Roman" w:hAnsi="Times New Roman"/>
                <w:b/>
                <w:bCs/>
                <w:sz w:val="22"/>
                <w:szCs w:val="22"/>
              </w:rPr>
              <w:t>N=14</w:t>
            </w:r>
          </w:p>
        </w:tc>
      </w:tr>
      <w:tr w:rsidR="00D94485" w:rsidRPr="00D9209D" w14:paraId="48532B35" w14:textId="77777777" w:rsidTr="00B23777">
        <w:trPr>
          <w:gridAfter w:val="1"/>
          <w:wAfter w:w="10" w:type="dxa"/>
          <w:trHeight w:val="345"/>
        </w:trPr>
        <w:tc>
          <w:tcPr>
            <w:tcW w:w="1560" w:type="dxa"/>
          </w:tcPr>
          <w:p w14:paraId="65C3954C" w14:textId="77777777" w:rsidR="00D94485" w:rsidRPr="00D9209D" w:rsidRDefault="00D94485" w:rsidP="00B23777">
            <w:p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999" w:type="dxa"/>
          </w:tcPr>
          <w:p w14:paraId="1B4367F8" w14:textId="77777777" w:rsidR="00D94485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9209D">
              <w:rPr>
                <w:rFonts w:ascii="Times New Roman" w:hAnsi="Times New Roman"/>
                <w:b/>
                <w:bCs/>
                <w:sz w:val="22"/>
                <w:szCs w:val="22"/>
              </w:rPr>
              <w:t>Univaria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ble</w:t>
            </w:r>
            <w:r w:rsidRPr="00D9209D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analysis</w:t>
            </w:r>
            <w:r w:rsidRPr="00D9209D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</w:t>
            </w:r>
          </w:p>
          <w:p w14:paraId="03F84307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9209D">
              <w:rPr>
                <w:rFonts w:ascii="Times New Roman" w:hAnsi="Times New Roman"/>
                <w:b/>
                <w:bCs/>
                <w:sz w:val="22"/>
                <w:szCs w:val="22"/>
              </w:rPr>
              <w:t>OR (95% CI)</w:t>
            </w:r>
          </w:p>
        </w:tc>
        <w:tc>
          <w:tcPr>
            <w:tcW w:w="911" w:type="dxa"/>
          </w:tcPr>
          <w:p w14:paraId="66302447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9209D">
              <w:rPr>
                <w:rFonts w:ascii="Times New Roman" w:hAnsi="Times New Roman"/>
                <w:b/>
                <w:bCs/>
                <w:sz w:val="22"/>
                <w:szCs w:val="22"/>
              </w:rPr>
              <w:t>p-value</w:t>
            </w:r>
          </w:p>
        </w:tc>
        <w:tc>
          <w:tcPr>
            <w:tcW w:w="1909" w:type="dxa"/>
          </w:tcPr>
          <w:p w14:paraId="5FECB599" w14:textId="77777777" w:rsidR="00D94485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9209D">
              <w:rPr>
                <w:rFonts w:ascii="Times New Roman" w:hAnsi="Times New Roman"/>
                <w:b/>
                <w:bCs/>
                <w:sz w:val="22"/>
                <w:szCs w:val="22"/>
              </w:rPr>
              <w:t>Univaria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ble analysis</w:t>
            </w:r>
          </w:p>
          <w:p w14:paraId="16FF8773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9209D">
              <w:rPr>
                <w:rFonts w:ascii="Times New Roman" w:hAnsi="Times New Roman"/>
                <w:b/>
                <w:bCs/>
                <w:sz w:val="22"/>
                <w:szCs w:val="22"/>
              </w:rPr>
              <w:t>OR (95% CI)</w:t>
            </w:r>
          </w:p>
        </w:tc>
        <w:tc>
          <w:tcPr>
            <w:tcW w:w="718" w:type="dxa"/>
          </w:tcPr>
          <w:p w14:paraId="63FC0A96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9209D">
              <w:rPr>
                <w:rFonts w:ascii="Times New Roman" w:hAnsi="Times New Roman"/>
                <w:b/>
                <w:bCs/>
                <w:sz w:val="22"/>
                <w:szCs w:val="22"/>
              </w:rPr>
              <w:t>p-value</w:t>
            </w:r>
          </w:p>
        </w:tc>
        <w:tc>
          <w:tcPr>
            <w:tcW w:w="1909" w:type="dxa"/>
          </w:tcPr>
          <w:p w14:paraId="572F0517" w14:textId="77777777" w:rsidR="00D94485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9209D">
              <w:rPr>
                <w:rFonts w:ascii="Times New Roman" w:hAnsi="Times New Roman"/>
                <w:b/>
                <w:bCs/>
                <w:sz w:val="22"/>
                <w:szCs w:val="22"/>
              </w:rPr>
              <w:t>Univaria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ble analysis</w:t>
            </w:r>
          </w:p>
          <w:p w14:paraId="41E33313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9209D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OR (95% CI)</w:t>
            </w:r>
          </w:p>
        </w:tc>
        <w:tc>
          <w:tcPr>
            <w:tcW w:w="796" w:type="dxa"/>
          </w:tcPr>
          <w:p w14:paraId="442B3313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highlight w:val="green"/>
              </w:rPr>
            </w:pPr>
            <w:r w:rsidRPr="00D9209D">
              <w:rPr>
                <w:rFonts w:ascii="Times New Roman" w:hAnsi="Times New Roman"/>
                <w:b/>
                <w:bCs/>
                <w:sz w:val="22"/>
                <w:szCs w:val="22"/>
              </w:rPr>
              <w:t>p-value</w:t>
            </w:r>
          </w:p>
        </w:tc>
      </w:tr>
      <w:tr w:rsidR="00D94485" w:rsidRPr="00D9209D" w14:paraId="41C2404A" w14:textId="77777777" w:rsidTr="00B23777">
        <w:trPr>
          <w:gridAfter w:val="1"/>
          <w:wAfter w:w="10" w:type="dxa"/>
          <w:trHeight w:val="345"/>
        </w:trPr>
        <w:tc>
          <w:tcPr>
            <w:tcW w:w="1560" w:type="dxa"/>
          </w:tcPr>
          <w:p w14:paraId="39AD58C9" w14:textId="77777777" w:rsidR="00D94485" w:rsidRPr="00D9209D" w:rsidRDefault="00D94485" w:rsidP="00B23777">
            <w:pPr>
              <w:spacing w:line="360" w:lineRule="auto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9209D">
              <w:rPr>
                <w:rFonts w:ascii="Times New Roman" w:hAnsi="Times New Roman"/>
                <w:b/>
                <w:bCs/>
                <w:sz w:val="22"/>
                <w:szCs w:val="22"/>
              </w:rPr>
              <w:t>Left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-</w:t>
            </w:r>
            <w:r w:rsidRPr="00D9209D">
              <w:rPr>
                <w:rFonts w:ascii="Times New Roman" w:hAnsi="Times New Roman"/>
                <w:b/>
                <w:bCs/>
                <w:sz w:val="22"/>
                <w:szCs w:val="22"/>
              </w:rPr>
              <w:t>sided BC</w:t>
            </w:r>
          </w:p>
        </w:tc>
        <w:tc>
          <w:tcPr>
            <w:tcW w:w="1999" w:type="dxa"/>
          </w:tcPr>
          <w:p w14:paraId="4A33EA44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3.22 (0.81 – 12.90)</w:t>
            </w:r>
          </w:p>
        </w:tc>
        <w:tc>
          <w:tcPr>
            <w:tcW w:w="911" w:type="dxa"/>
          </w:tcPr>
          <w:p w14:paraId="44AF04F9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0.09</w:t>
            </w:r>
          </w:p>
        </w:tc>
        <w:tc>
          <w:tcPr>
            <w:tcW w:w="1909" w:type="dxa"/>
          </w:tcPr>
          <w:p w14:paraId="095EAF3C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2.82 (0.57 – 13.97)</w:t>
            </w:r>
          </w:p>
        </w:tc>
        <w:tc>
          <w:tcPr>
            <w:tcW w:w="718" w:type="dxa"/>
          </w:tcPr>
          <w:p w14:paraId="10753E0F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0.20</w:t>
            </w:r>
          </w:p>
        </w:tc>
        <w:tc>
          <w:tcPr>
            <w:tcW w:w="1909" w:type="dxa"/>
          </w:tcPr>
          <w:p w14:paraId="7CDA6DD5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3.39 (0.40 – 28.53)</w:t>
            </w:r>
          </w:p>
        </w:tc>
        <w:tc>
          <w:tcPr>
            <w:tcW w:w="796" w:type="dxa"/>
          </w:tcPr>
          <w:p w14:paraId="62B480E8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0.26</w:t>
            </w:r>
          </w:p>
        </w:tc>
      </w:tr>
      <w:tr w:rsidR="00D94485" w:rsidRPr="00D9209D" w14:paraId="4908B45B" w14:textId="77777777" w:rsidTr="00B23777">
        <w:trPr>
          <w:gridAfter w:val="1"/>
          <w:wAfter w:w="10" w:type="dxa"/>
          <w:trHeight w:val="345"/>
        </w:trPr>
        <w:tc>
          <w:tcPr>
            <w:tcW w:w="9802" w:type="dxa"/>
            <w:gridSpan w:val="7"/>
          </w:tcPr>
          <w:p w14:paraId="542921F6" w14:textId="77777777" w:rsidR="00D94485" w:rsidRPr="00D9209D" w:rsidRDefault="00D94485" w:rsidP="00B23777">
            <w:pPr>
              <w:spacing w:line="36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b/>
                <w:bCs/>
                <w:sz w:val="22"/>
                <w:szCs w:val="22"/>
              </w:rPr>
              <w:t>Heart</w:t>
            </w:r>
          </w:p>
        </w:tc>
      </w:tr>
      <w:tr w:rsidR="00D94485" w:rsidRPr="00D9209D" w14:paraId="45BEB7A1" w14:textId="77777777" w:rsidTr="00B23777">
        <w:trPr>
          <w:gridAfter w:val="1"/>
          <w:wAfter w:w="10" w:type="dxa"/>
          <w:trHeight w:val="366"/>
        </w:trPr>
        <w:tc>
          <w:tcPr>
            <w:tcW w:w="1560" w:type="dxa"/>
          </w:tcPr>
          <w:p w14:paraId="6DFBE6AA" w14:textId="77777777" w:rsidR="00D94485" w:rsidRPr="00D9209D" w:rsidRDefault="00D94485" w:rsidP="00B23777">
            <w:pPr>
              <w:spacing w:line="360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E8511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Dmean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, in Gy</w:t>
            </w:r>
          </w:p>
        </w:tc>
        <w:tc>
          <w:tcPr>
            <w:tcW w:w="1999" w:type="dxa"/>
          </w:tcPr>
          <w:p w14:paraId="73CCFF44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1.30 (0.94 – 1.79)</w:t>
            </w:r>
          </w:p>
        </w:tc>
        <w:tc>
          <w:tcPr>
            <w:tcW w:w="911" w:type="dxa"/>
          </w:tcPr>
          <w:p w14:paraId="1A69C91E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0.11</w:t>
            </w:r>
          </w:p>
        </w:tc>
        <w:tc>
          <w:tcPr>
            <w:tcW w:w="1909" w:type="dxa"/>
          </w:tcPr>
          <w:p w14:paraId="67554FA6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1.33 (0.94 – 1.89)</w:t>
            </w:r>
          </w:p>
        </w:tc>
        <w:tc>
          <w:tcPr>
            <w:tcW w:w="718" w:type="dxa"/>
          </w:tcPr>
          <w:p w14:paraId="4EDD85A5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0.11</w:t>
            </w:r>
          </w:p>
        </w:tc>
        <w:tc>
          <w:tcPr>
            <w:tcW w:w="1909" w:type="dxa"/>
          </w:tcPr>
          <w:p w14:paraId="235CEBD3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1.17 (0.79 – 1.73)</w:t>
            </w:r>
          </w:p>
        </w:tc>
        <w:tc>
          <w:tcPr>
            <w:tcW w:w="796" w:type="dxa"/>
          </w:tcPr>
          <w:p w14:paraId="3ECFD22C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0.44</w:t>
            </w:r>
          </w:p>
        </w:tc>
      </w:tr>
      <w:tr w:rsidR="00D94485" w:rsidRPr="00D9209D" w14:paraId="3E81A772" w14:textId="77777777" w:rsidTr="00B23777">
        <w:trPr>
          <w:gridAfter w:val="1"/>
          <w:wAfter w:w="10" w:type="dxa"/>
          <w:trHeight w:val="345"/>
        </w:trPr>
        <w:tc>
          <w:tcPr>
            <w:tcW w:w="1560" w:type="dxa"/>
          </w:tcPr>
          <w:p w14:paraId="40976691" w14:textId="77777777" w:rsidR="00D94485" w:rsidRPr="00D9209D" w:rsidRDefault="00D94485" w:rsidP="00B23777">
            <w:pPr>
              <w:spacing w:line="360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E8511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D2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, in Gy</w:t>
            </w:r>
          </w:p>
        </w:tc>
        <w:tc>
          <w:tcPr>
            <w:tcW w:w="1999" w:type="dxa"/>
          </w:tcPr>
          <w:p w14:paraId="0B46A2AB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1.01 (0.99 – 1.01)</w:t>
            </w:r>
          </w:p>
        </w:tc>
        <w:tc>
          <w:tcPr>
            <w:tcW w:w="911" w:type="dxa"/>
          </w:tcPr>
          <w:p w14:paraId="2FDB335E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0.32</w:t>
            </w:r>
          </w:p>
        </w:tc>
        <w:tc>
          <w:tcPr>
            <w:tcW w:w="1909" w:type="dxa"/>
          </w:tcPr>
          <w:p w14:paraId="074E6E4D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1.00 (0.98 – 1.04)</w:t>
            </w:r>
          </w:p>
        </w:tc>
        <w:tc>
          <w:tcPr>
            <w:tcW w:w="718" w:type="dxa"/>
          </w:tcPr>
          <w:p w14:paraId="66EA2895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0.61</w:t>
            </w:r>
          </w:p>
        </w:tc>
        <w:tc>
          <w:tcPr>
            <w:tcW w:w="1909" w:type="dxa"/>
          </w:tcPr>
          <w:p w14:paraId="4023C734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1.02 (0.98 – 1.05)</w:t>
            </w:r>
          </w:p>
        </w:tc>
        <w:tc>
          <w:tcPr>
            <w:tcW w:w="796" w:type="dxa"/>
          </w:tcPr>
          <w:p w14:paraId="379DDF05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0.31</w:t>
            </w:r>
          </w:p>
        </w:tc>
      </w:tr>
      <w:tr w:rsidR="00D94485" w:rsidRPr="00D9209D" w14:paraId="1C654CF8" w14:textId="77777777" w:rsidTr="00B23777">
        <w:trPr>
          <w:gridAfter w:val="1"/>
          <w:wAfter w:w="10" w:type="dxa"/>
          <w:trHeight w:val="366"/>
        </w:trPr>
        <w:tc>
          <w:tcPr>
            <w:tcW w:w="1560" w:type="dxa"/>
          </w:tcPr>
          <w:p w14:paraId="0F019815" w14:textId="77777777" w:rsidR="00D94485" w:rsidRPr="00D9209D" w:rsidRDefault="00D94485" w:rsidP="00B23777">
            <w:pPr>
              <w:spacing w:line="360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E8511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V2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, in %</w:t>
            </w:r>
          </w:p>
        </w:tc>
        <w:tc>
          <w:tcPr>
            <w:tcW w:w="1999" w:type="dxa"/>
          </w:tcPr>
          <w:p w14:paraId="4B342509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1.03 (0.99 – 1.06)</w:t>
            </w:r>
          </w:p>
        </w:tc>
        <w:tc>
          <w:tcPr>
            <w:tcW w:w="911" w:type="dxa"/>
          </w:tcPr>
          <w:p w14:paraId="2A7DA815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0.09</w:t>
            </w:r>
          </w:p>
        </w:tc>
        <w:tc>
          <w:tcPr>
            <w:tcW w:w="1909" w:type="dxa"/>
          </w:tcPr>
          <w:p w14:paraId="31A5F0FE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1.03 (0.99 – 1.06)</w:t>
            </w:r>
          </w:p>
        </w:tc>
        <w:tc>
          <w:tcPr>
            <w:tcW w:w="718" w:type="dxa"/>
          </w:tcPr>
          <w:p w14:paraId="461AFF10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0.12</w:t>
            </w:r>
          </w:p>
        </w:tc>
        <w:tc>
          <w:tcPr>
            <w:tcW w:w="1909" w:type="dxa"/>
          </w:tcPr>
          <w:p w14:paraId="14B7EAE6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1.03 (0.98 – 1.06)</w:t>
            </w:r>
          </w:p>
        </w:tc>
        <w:tc>
          <w:tcPr>
            <w:tcW w:w="796" w:type="dxa"/>
          </w:tcPr>
          <w:p w14:paraId="6EBB241D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0.17</w:t>
            </w:r>
          </w:p>
        </w:tc>
      </w:tr>
      <w:tr w:rsidR="00D94485" w:rsidRPr="00D9209D" w14:paraId="3024F480" w14:textId="77777777" w:rsidTr="00B23777">
        <w:trPr>
          <w:gridAfter w:val="1"/>
          <w:wAfter w:w="10" w:type="dxa"/>
          <w:trHeight w:val="366"/>
        </w:trPr>
        <w:tc>
          <w:tcPr>
            <w:tcW w:w="9802" w:type="dxa"/>
            <w:gridSpan w:val="7"/>
          </w:tcPr>
          <w:p w14:paraId="7546973D" w14:textId="77777777" w:rsidR="00D94485" w:rsidRPr="00D9209D" w:rsidRDefault="00D94485" w:rsidP="00B23777">
            <w:pPr>
              <w:spacing w:line="36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b/>
                <w:bCs/>
                <w:sz w:val="22"/>
                <w:szCs w:val="22"/>
              </w:rPr>
              <w:t>Left Ventricle</w:t>
            </w:r>
          </w:p>
        </w:tc>
      </w:tr>
      <w:tr w:rsidR="00D94485" w:rsidRPr="00D9209D" w14:paraId="7F0D0381" w14:textId="77777777" w:rsidTr="00B23777">
        <w:trPr>
          <w:gridAfter w:val="1"/>
          <w:wAfter w:w="10" w:type="dxa"/>
          <w:trHeight w:val="366"/>
        </w:trPr>
        <w:tc>
          <w:tcPr>
            <w:tcW w:w="1560" w:type="dxa"/>
          </w:tcPr>
          <w:p w14:paraId="14C4975D" w14:textId="77777777" w:rsidR="00D94485" w:rsidRPr="00D9209D" w:rsidRDefault="00D94485" w:rsidP="00B23777">
            <w:pPr>
              <w:spacing w:line="360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E8511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Dmean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, in Gy</w:t>
            </w:r>
          </w:p>
        </w:tc>
        <w:tc>
          <w:tcPr>
            <w:tcW w:w="1999" w:type="dxa"/>
          </w:tcPr>
          <w:p w14:paraId="54EF7B7D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1.12 (0.98 – 1.28)</w:t>
            </w:r>
          </w:p>
        </w:tc>
        <w:tc>
          <w:tcPr>
            <w:tcW w:w="911" w:type="dxa"/>
          </w:tcPr>
          <w:p w14:paraId="026146CD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0.10</w:t>
            </w:r>
          </w:p>
        </w:tc>
        <w:tc>
          <w:tcPr>
            <w:tcW w:w="1909" w:type="dxa"/>
          </w:tcPr>
          <w:p w14:paraId="68E5D886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1.10 (0.95 – 1.27)</w:t>
            </w:r>
          </w:p>
        </w:tc>
        <w:tc>
          <w:tcPr>
            <w:tcW w:w="718" w:type="dxa"/>
          </w:tcPr>
          <w:p w14:paraId="54B07368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0.19</w:t>
            </w:r>
          </w:p>
        </w:tc>
        <w:tc>
          <w:tcPr>
            <w:tcW w:w="1909" w:type="dxa"/>
          </w:tcPr>
          <w:p w14:paraId="10484EC0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1.08 (0.92 – 1.28)</w:t>
            </w:r>
          </w:p>
        </w:tc>
        <w:tc>
          <w:tcPr>
            <w:tcW w:w="796" w:type="dxa"/>
          </w:tcPr>
          <w:p w14:paraId="4101D9CA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0.33</w:t>
            </w:r>
          </w:p>
        </w:tc>
      </w:tr>
      <w:tr w:rsidR="00D94485" w:rsidRPr="00D9209D" w14:paraId="72421356" w14:textId="77777777" w:rsidTr="00B23777">
        <w:trPr>
          <w:gridAfter w:val="1"/>
          <w:wAfter w:w="10" w:type="dxa"/>
          <w:trHeight w:val="366"/>
        </w:trPr>
        <w:tc>
          <w:tcPr>
            <w:tcW w:w="1560" w:type="dxa"/>
          </w:tcPr>
          <w:p w14:paraId="314C65FF" w14:textId="77777777" w:rsidR="00D94485" w:rsidRPr="00D9209D" w:rsidRDefault="00D94485" w:rsidP="00B23777">
            <w:pPr>
              <w:spacing w:line="360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E8511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D2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, in Gy</w:t>
            </w:r>
          </w:p>
        </w:tc>
        <w:tc>
          <w:tcPr>
            <w:tcW w:w="1999" w:type="dxa"/>
          </w:tcPr>
          <w:p w14:paraId="5AF1C479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1.02 (0.99 – 1.05)</w:t>
            </w:r>
          </w:p>
        </w:tc>
        <w:tc>
          <w:tcPr>
            <w:tcW w:w="911" w:type="dxa"/>
          </w:tcPr>
          <w:p w14:paraId="080B31D3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0.11</w:t>
            </w:r>
          </w:p>
        </w:tc>
        <w:tc>
          <w:tcPr>
            <w:tcW w:w="1909" w:type="dxa"/>
          </w:tcPr>
          <w:p w14:paraId="3083134A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1.01 (0.99 – 1.04)</w:t>
            </w:r>
          </w:p>
        </w:tc>
        <w:tc>
          <w:tcPr>
            <w:tcW w:w="718" w:type="dxa"/>
          </w:tcPr>
          <w:p w14:paraId="2F87DB18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0.27</w:t>
            </w:r>
          </w:p>
        </w:tc>
        <w:tc>
          <w:tcPr>
            <w:tcW w:w="1909" w:type="dxa"/>
          </w:tcPr>
          <w:p w14:paraId="09ED0010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1.01 (0.98 – 1.05)</w:t>
            </w:r>
          </w:p>
        </w:tc>
        <w:tc>
          <w:tcPr>
            <w:tcW w:w="796" w:type="dxa"/>
          </w:tcPr>
          <w:p w14:paraId="64281F35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0.36</w:t>
            </w:r>
          </w:p>
        </w:tc>
      </w:tr>
      <w:tr w:rsidR="00D94485" w:rsidRPr="00D9209D" w14:paraId="4C3FD1A4" w14:textId="77777777" w:rsidTr="00B23777">
        <w:trPr>
          <w:gridAfter w:val="1"/>
          <w:wAfter w:w="10" w:type="dxa"/>
          <w:trHeight w:val="366"/>
        </w:trPr>
        <w:tc>
          <w:tcPr>
            <w:tcW w:w="1560" w:type="dxa"/>
          </w:tcPr>
          <w:p w14:paraId="6BECB756" w14:textId="77777777" w:rsidR="00D94485" w:rsidRPr="00D9209D" w:rsidRDefault="00D94485" w:rsidP="00B23777">
            <w:pPr>
              <w:spacing w:line="360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E8511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V2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, in %</w:t>
            </w:r>
          </w:p>
        </w:tc>
        <w:tc>
          <w:tcPr>
            <w:tcW w:w="1999" w:type="dxa"/>
          </w:tcPr>
          <w:p w14:paraId="73424A10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1.03 (1.00 – 1.06)</w:t>
            </w:r>
          </w:p>
        </w:tc>
        <w:tc>
          <w:tcPr>
            <w:tcW w:w="911" w:type="dxa"/>
          </w:tcPr>
          <w:p w14:paraId="51203056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9209D">
              <w:rPr>
                <w:rFonts w:ascii="Times New Roman" w:hAnsi="Times New Roman"/>
                <w:b/>
                <w:bCs/>
                <w:sz w:val="22"/>
                <w:szCs w:val="22"/>
              </w:rPr>
              <w:t>0.01</w:t>
            </w:r>
          </w:p>
        </w:tc>
        <w:tc>
          <w:tcPr>
            <w:tcW w:w="1909" w:type="dxa"/>
          </w:tcPr>
          <w:p w14:paraId="5AEB3C11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1.02 (0.99 – 1.05)</w:t>
            </w:r>
          </w:p>
        </w:tc>
        <w:tc>
          <w:tcPr>
            <w:tcW w:w="718" w:type="dxa"/>
          </w:tcPr>
          <w:p w14:paraId="0D6C3670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0.07</w:t>
            </w:r>
          </w:p>
        </w:tc>
        <w:tc>
          <w:tcPr>
            <w:tcW w:w="1909" w:type="dxa"/>
          </w:tcPr>
          <w:p w14:paraId="0B712D80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1.03 (1.00 – 1.07)</w:t>
            </w:r>
          </w:p>
        </w:tc>
        <w:tc>
          <w:tcPr>
            <w:tcW w:w="796" w:type="dxa"/>
          </w:tcPr>
          <w:p w14:paraId="0FEB2D91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0.07</w:t>
            </w:r>
          </w:p>
        </w:tc>
      </w:tr>
      <w:tr w:rsidR="00D94485" w:rsidRPr="00D9209D" w14:paraId="718A9E2F" w14:textId="77777777" w:rsidTr="00B23777">
        <w:trPr>
          <w:gridAfter w:val="1"/>
          <w:wAfter w:w="10" w:type="dxa"/>
          <w:trHeight w:val="366"/>
        </w:trPr>
        <w:tc>
          <w:tcPr>
            <w:tcW w:w="9802" w:type="dxa"/>
            <w:gridSpan w:val="7"/>
          </w:tcPr>
          <w:p w14:paraId="475A62BC" w14:textId="77777777" w:rsidR="00D94485" w:rsidRPr="00D9209D" w:rsidRDefault="00D94485" w:rsidP="00B23777">
            <w:pPr>
              <w:spacing w:line="36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b/>
                <w:bCs/>
                <w:sz w:val="22"/>
                <w:szCs w:val="22"/>
              </w:rPr>
              <w:t>LAD</w:t>
            </w:r>
          </w:p>
        </w:tc>
      </w:tr>
      <w:tr w:rsidR="00D94485" w:rsidRPr="00D9209D" w14:paraId="0578EEAD" w14:textId="77777777" w:rsidTr="00B23777">
        <w:trPr>
          <w:gridAfter w:val="1"/>
          <w:wAfter w:w="10" w:type="dxa"/>
          <w:trHeight w:val="366"/>
        </w:trPr>
        <w:tc>
          <w:tcPr>
            <w:tcW w:w="1560" w:type="dxa"/>
          </w:tcPr>
          <w:p w14:paraId="6DE373BF" w14:textId="77777777" w:rsidR="00D94485" w:rsidRPr="00D9209D" w:rsidRDefault="00D94485" w:rsidP="00B23777">
            <w:pPr>
              <w:spacing w:line="360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E8511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Dmean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, in Gy</w:t>
            </w:r>
          </w:p>
        </w:tc>
        <w:tc>
          <w:tcPr>
            <w:tcW w:w="1999" w:type="dxa"/>
          </w:tcPr>
          <w:p w14:paraId="49DC5E32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1.02 (0.97 – 1.08)</w:t>
            </w:r>
          </w:p>
        </w:tc>
        <w:tc>
          <w:tcPr>
            <w:tcW w:w="911" w:type="dxa"/>
          </w:tcPr>
          <w:p w14:paraId="26168F17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0.41</w:t>
            </w:r>
          </w:p>
        </w:tc>
        <w:tc>
          <w:tcPr>
            <w:tcW w:w="1909" w:type="dxa"/>
          </w:tcPr>
          <w:p w14:paraId="4A7C208C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1.02 (0.97 – 1.08)</w:t>
            </w:r>
          </w:p>
        </w:tc>
        <w:tc>
          <w:tcPr>
            <w:tcW w:w="718" w:type="dxa"/>
          </w:tcPr>
          <w:p w14:paraId="16F987BC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0.44</w:t>
            </w:r>
          </w:p>
        </w:tc>
        <w:tc>
          <w:tcPr>
            <w:tcW w:w="1909" w:type="dxa"/>
          </w:tcPr>
          <w:p w14:paraId="7DD8E7D9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1.02 (0.95 – 1.08)</w:t>
            </w:r>
          </w:p>
        </w:tc>
        <w:tc>
          <w:tcPr>
            <w:tcW w:w="796" w:type="dxa"/>
          </w:tcPr>
          <w:p w14:paraId="054364A6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0.62</w:t>
            </w:r>
          </w:p>
        </w:tc>
      </w:tr>
      <w:tr w:rsidR="00D94485" w:rsidRPr="00D9209D" w14:paraId="73DC2EE1" w14:textId="77777777" w:rsidTr="00B23777">
        <w:trPr>
          <w:gridAfter w:val="1"/>
          <w:wAfter w:w="10" w:type="dxa"/>
          <w:trHeight w:val="366"/>
        </w:trPr>
        <w:tc>
          <w:tcPr>
            <w:tcW w:w="1560" w:type="dxa"/>
          </w:tcPr>
          <w:p w14:paraId="0B69296F" w14:textId="77777777" w:rsidR="00D94485" w:rsidRPr="00D9209D" w:rsidRDefault="00D94485" w:rsidP="00B23777">
            <w:pPr>
              <w:spacing w:line="360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E8511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D2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, in Gy</w:t>
            </w:r>
          </w:p>
        </w:tc>
        <w:tc>
          <w:tcPr>
            <w:tcW w:w="1999" w:type="dxa"/>
          </w:tcPr>
          <w:p w14:paraId="5C673ED8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1.02 (0.99 – 1.05)</w:t>
            </w:r>
          </w:p>
        </w:tc>
        <w:tc>
          <w:tcPr>
            <w:tcW w:w="911" w:type="dxa"/>
          </w:tcPr>
          <w:p w14:paraId="7FE2D528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0.13</w:t>
            </w:r>
          </w:p>
        </w:tc>
        <w:tc>
          <w:tcPr>
            <w:tcW w:w="1909" w:type="dxa"/>
          </w:tcPr>
          <w:p w14:paraId="3C1866ED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1.02 (0.99 – 1.05)</w:t>
            </w:r>
          </w:p>
        </w:tc>
        <w:tc>
          <w:tcPr>
            <w:tcW w:w="718" w:type="dxa"/>
          </w:tcPr>
          <w:p w14:paraId="0F3174A2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0.20</w:t>
            </w:r>
          </w:p>
        </w:tc>
        <w:tc>
          <w:tcPr>
            <w:tcW w:w="1909" w:type="dxa"/>
          </w:tcPr>
          <w:p w14:paraId="775418DB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1.01 (0.98 – 1.04)</w:t>
            </w:r>
          </w:p>
        </w:tc>
        <w:tc>
          <w:tcPr>
            <w:tcW w:w="796" w:type="dxa"/>
          </w:tcPr>
          <w:p w14:paraId="704A77A0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0.59</w:t>
            </w:r>
          </w:p>
        </w:tc>
      </w:tr>
      <w:tr w:rsidR="00D94485" w:rsidRPr="00D9209D" w14:paraId="65AA68B8" w14:textId="77777777" w:rsidTr="00B23777">
        <w:trPr>
          <w:gridAfter w:val="1"/>
          <w:wAfter w:w="10" w:type="dxa"/>
          <w:trHeight w:val="366"/>
        </w:trPr>
        <w:tc>
          <w:tcPr>
            <w:tcW w:w="1560" w:type="dxa"/>
          </w:tcPr>
          <w:p w14:paraId="60FF7462" w14:textId="77777777" w:rsidR="00D94485" w:rsidRPr="00D9209D" w:rsidRDefault="00D94485" w:rsidP="00B23777">
            <w:pPr>
              <w:spacing w:line="360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E8511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V2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, in %</w:t>
            </w:r>
          </w:p>
        </w:tc>
        <w:tc>
          <w:tcPr>
            <w:tcW w:w="1999" w:type="dxa"/>
          </w:tcPr>
          <w:p w14:paraId="4320BD2D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1.01 (0.99 – 1.03)</w:t>
            </w:r>
          </w:p>
        </w:tc>
        <w:tc>
          <w:tcPr>
            <w:tcW w:w="911" w:type="dxa"/>
          </w:tcPr>
          <w:p w14:paraId="5A063E90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0.14</w:t>
            </w:r>
          </w:p>
        </w:tc>
        <w:tc>
          <w:tcPr>
            <w:tcW w:w="1909" w:type="dxa"/>
          </w:tcPr>
          <w:p w14:paraId="3C9B04A3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1.01 (0.99 – 1.03)</w:t>
            </w:r>
          </w:p>
        </w:tc>
        <w:tc>
          <w:tcPr>
            <w:tcW w:w="718" w:type="dxa"/>
          </w:tcPr>
          <w:p w14:paraId="220DB164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0.24</w:t>
            </w:r>
          </w:p>
        </w:tc>
        <w:tc>
          <w:tcPr>
            <w:tcW w:w="1909" w:type="dxa"/>
          </w:tcPr>
          <w:p w14:paraId="025B0A72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1.01 (0.98 -1.03)</w:t>
            </w:r>
          </w:p>
        </w:tc>
        <w:tc>
          <w:tcPr>
            <w:tcW w:w="796" w:type="dxa"/>
          </w:tcPr>
          <w:p w14:paraId="79AC64F8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0.48</w:t>
            </w:r>
          </w:p>
        </w:tc>
      </w:tr>
      <w:tr w:rsidR="00D94485" w:rsidRPr="00D9209D" w14:paraId="32DF2A55" w14:textId="77777777" w:rsidTr="00B23777">
        <w:trPr>
          <w:gridAfter w:val="1"/>
          <w:wAfter w:w="10" w:type="dxa"/>
          <w:trHeight w:val="366"/>
        </w:trPr>
        <w:tc>
          <w:tcPr>
            <w:tcW w:w="9802" w:type="dxa"/>
            <w:gridSpan w:val="7"/>
          </w:tcPr>
          <w:p w14:paraId="55803787" w14:textId="77777777" w:rsidR="00D94485" w:rsidRPr="00D9209D" w:rsidRDefault="00D94485" w:rsidP="00B23777">
            <w:pPr>
              <w:spacing w:line="36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b/>
                <w:bCs/>
                <w:sz w:val="22"/>
                <w:szCs w:val="22"/>
              </w:rPr>
              <w:t>CX</w:t>
            </w:r>
          </w:p>
        </w:tc>
      </w:tr>
      <w:tr w:rsidR="00D94485" w:rsidRPr="00D9209D" w14:paraId="1D655045" w14:textId="77777777" w:rsidTr="00B23777">
        <w:trPr>
          <w:gridAfter w:val="1"/>
          <w:wAfter w:w="10" w:type="dxa"/>
          <w:trHeight w:val="366"/>
        </w:trPr>
        <w:tc>
          <w:tcPr>
            <w:tcW w:w="1560" w:type="dxa"/>
          </w:tcPr>
          <w:p w14:paraId="3667D51F" w14:textId="77777777" w:rsidR="00D94485" w:rsidRPr="00D9209D" w:rsidRDefault="00D94485" w:rsidP="00B23777">
            <w:pPr>
              <w:spacing w:line="360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E8511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Dmean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, in Gy</w:t>
            </w:r>
          </w:p>
        </w:tc>
        <w:tc>
          <w:tcPr>
            <w:tcW w:w="1999" w:type="dxa"/>
          </w:tcPr>
          <w:p w14:paraId="4867E2B9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2.44 (1.26 – 4.74)</w:t>
            </w:r>
          </w:p>
        </w:tc>
        <w:tc>
          <w:tcPr>
            <w:tcW w:w="911" w:type="dxa"/>
          </w:tcPr>
          <w:p w14:paraId="5471B297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9209D">
              <w:rPr>
                <w:rFonts w:ascii="Times New Roman" w:hAnsi="Times New Roman"/>
                <w:b/>
                <w:bCs/>
                <w:sz w:val="22"/>
                <w:szCs w:val="22"/>
              </w:rPr>
              <w:t>0.008</w:t>
            </w:r>
          </w:p>
        </w:tc>
        <w:tc>
          <w:tcPr>
            <w:tcW w:w="1909" w:type="dxa"/>
          </w:tcPr>
          <w:p w14:paraId="28DD2D76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1.70 (0.97 – 2.98)</w:t>
            </w:r>
          </w:p>
        </w:tc>
        <w:tc>
          <w:tcPr>
            <w:tcW w:w="718" w:type="dxa"/>
          </w:tcPr>
          <w:p w14:paraId="4825E334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0.06</w:t>
            </w:r>
          </w:p>
        </w:tc>
        <w:tc>
          <w:tcPr>
            <w:tcW w:w="1909" w:type="dxa"/>
          </w:tcPr>
          <w:p w14:paraId="708A2BD6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2.86 (1.40 – 5.54)</w:t>
            </w:r>
          </w:p>
        </w:tc>
        <w:tc>
          <w:tcPr>
            <w:tcW w:w="796" w:type="dxa"/>
          </w:tcPr>
          <w:p w14:paraId="7FC0AACC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9209D">
              <w:rPr>
                <w:rFonts w:ascii="Times New Roman" w:hAnsi="Times New Roman"/>
                <w:b/>
                <w:bCs/>
                <w:sz w:val="22"/>
                <w:szCs w:val="22"/>
              </w:rPr>
              <w:t>0.004</w:t>
            </w:r>
          </w:p>
        </w:tc>
      </w:tr>
      <w:tr w:rsidR="00D94485" w:rsidRPr="00D9209D" w14:paraId="17D055F3" w14:textId="77777777" w:rsidTr="00B23777">
        <w:trPr>
          <w:gridAfter w:val="1"/>
          <w:wAfter w:w="10" w:type="dxa"/>
          <w:trHeight w:val="366"/>
        </w:trPr>
        <w:tc>
          <w:tcPr>
            <w:tcW w:w="1560" w:type="dxa"/>
          </w:tcPr>
          <w:p w14:paraId="52C519CB" w14:textId="77777777" w:rsidR="00D94485" w:rsidRPr="00D9209D" w:rsidRDefault="00D94485" w:rsidP="00B23777">
            <w:pPr>
              <w:spacing w:line="360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E8511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D2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, in Gy</w:t>
            </w:r>
          </w:p>
        </w:tc>
        <w:tc>
          <w:tcPr>
            <w:tcW w:w="1999" w:type="dxa"/>
          </w:tcPr>
          <w:p w14:paraId="6E7B5975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1.79 (1.13 – 2.85)</w:t>
            </w:r>
          </w:p>
        </w:tc>
        <w:tc>
          <w:tcPr>
            <w:tcW w:w="911" w:type="dxa"/>
          </w:tcPr>
          <w:p w14:paraId="0D23E01B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9209D">
              <w:rPr>
                <w:rFonts w:ascii="Times New Roman" w:hAnsi="Times New Roman"/>
                <w:b/>
                <w:bCs/>
                <w:sz w:val="22"/>
                <w:szCs w:val="22"/>
              </w:rPr>
              <w:t>0.01</w:t>
            </w:r>
          </w:p>
        </w:tc>
        <w:tc>
          <w:tcPr>
            <w:tcW w:w="1909" w:type="dxa"/>
          </w:tcPr>
          <w:p w14:paraId="3459365D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1.48 (0.95 – 2.31)</w:t>
            </w:r>
          </w:p>
        </w:tc>
        <w:tc>
          <w:tcPr>
            <w:tcW w:w="718" w:type="dxa"/>
          </w:tcPr>
          <w:p w14:paraId="5D875D5C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0.08</w:t>
            </w:r>
          </w:p>
        </w:tc>
        <w:tc>
          <w:tcPr>
            <w:tcW w:w="1909" w:type="dxa"/>
          </w:tcPr>
          <w:p w14:paraId="2D156884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1.01 (0.92 – 1.11)</w:t>
            </w:r>
          </w:p>
        </w:tc>
        <w:tc>
          <w:tcPr>
            <w:tcW w:w="796" w:type="dxa"/>
          </w:tcPr>
          <w:p w14:paraId="29575E7B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0.83</w:t>
            </w:r>
          </w:p>
        </w:tc>
      </w:tr>
      <w:tr w:rsidR="00D94485" w:rsidRPr="00D9209D" w14:paraId="34F0E903" w14:textId="77777777" w:rsidTr="00B23777">
        <w:trPr>
          <w:gridAfter w:val="1"/>
          <w:wAfter w:w="10" w:type="dxa"/>
          <w:trHeight w:val="366"/>
        </w:trPr>
        <w:tc>
          <w:tcPr>
            <w:tcW w:w="1560" w:type="dxa"/>
          </w:tcPr>
          <w:p w14:paraId="2E7E06C6" w14:textId="77777777" w:rsidR="00D94485" w:rsidRPr="00D9209D" w:rsidRDefault="00D94485" w:rsidP="00B23777">
            <w:pPr>
              <w:spacing w:line="360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E8511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V2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, in %</w:t>
            </w:r>
          </w:p>
        </w:tc>
        <w:tc>
          <w:tcPr>
            <w:tcW w:w="1999" w:type="dxa"/>
          </w:tcPr>
          <w:p w14:paraId="33D695F3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1.02 (1.01 – 1.04)</w:t>
            </w:r>
          </w:p>
        </w:tc>
        <w:tc>
          <w:tcPr>
            <w:tcW w:w="911" w:type="dxa"/>
          </w:tcPr>
          <w:p w14:paraId="4A4351B6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9209D">
              <w:rPr>
                <w:rFonts w:ascii="Times New Roman" w:hAnsi="Times New Roman"/>
                <w:b/>
                <w:bCs/>
                <w:sz w:val="22"/>
                <w:szCs w:val="22"/>
              </w:rPr>
              <w:t>0.01</w:t>
            </w:r>
          </w:p>
        </w:tc>
        <w:tc>
          <w:tcPr>
            <w:tcW w:w="1909" w:type="dxa"/>
          </w:tcPr>
          <w:p w14:paraId="13A28312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1.02 (0.99 – 1.03)</w:t>
            </w:r>
          </w:p>
        </w:tc>
        <w:tc>
          <w:tcPr>
            <w:tcW w:w="718" w:type="dxa"/>
          </w:tcPr>
          <w:p w14:paraId="5C8AF5BF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0.15</w:t>
            </w:r>
          </w:p>
        </w:tc>
        <w:tc>
          <w:tcPr>
            <w:tcW w:w="1909" w:type="dxa"/>
          </w:tcPr>
          <w:p w14:paraId="5A0280AB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9209D">
              <w:rPr>
                <w:rFonts w:ascii="Times New Roman" w:hAnsi="Times New Roman"/>
                <w:sz w:val="22"/>
                <w:szCs w:val="22"/>
              </w:rPr>
              <w:t>1.03 (1.01 – 1.05)</w:t>
            </w:r>
          </w:p>
        </w:tc>
        <w:tc>
          <w:tcPr>
            <w:tcW w:w="796" w:type="dxa"/>
          </w:tcPr>
          <w:p w14:paraId="2D0F099F" w14:textId="77777777" w:rsidR="00D94485" w:rsidRPr="00D9209D" w:rsidRDefault="00D94485" w:rsidP="00B23777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9209D">
              <w:rPr>
                <w:rFonts w:ascii="Times New Roman" w:hAnsi="Times New Roman"/>
                <w:b/>
                <w:bCs/>
                <w:sz w:val="22"/>
                <w:szCs w:val="22"/>
              </w:rPr>
              <w:t>0.001</w:t>
            </w:r>
          </w:p>
        </w:tc>
      </w:tr>
    </w:tbl>
    <w:p w14:paraId="1927E02C" w14:textId="77777777" w:rsidR="00D94485" w:rsidRDefault="00D94485" w:rsidP="00D94485">
      <w:pPr>
        <w:spacing w:line="480" w:lineRule="auto"/>
        <w:rPr>
          <w:rFonts w:ascii="Times New Roman" w:hAnsi="Times New Roman" w:cs="Times New Roman"/>
          <w:lang w:val="en-US"/>
        </w:rPr>
      </w:pPr>
      <w:r w:rsidRPr="002039A1">
        <w:rPr>
          <w:rFonts w:ascii="Times New Roman" w:hAnsi="Times New Roman" w:cs="Times New Roman"/>
          <w:lang w:val="en-US"/>
        </w:rPr>
        <w:t>LAD: Left Anterior Descending Artery; CX: Circumflex coronary artery</w:t>
      </w:r>
      <w:r>
        <w:rPr>
          <w:rFonts w:ascii="Times New Roman" w:hAnsi="Times New Roman" w:cs="Times New Roman"/>
          <w:lang w:val="en-US"/>
        </w:rPr>
        <w:t xml:space="preserve">. </w:t>
      </w:r>
    </w:p>
    <w:p w14:paraId="1A7B599D" w14:textId="0D535A1F" w:rsidR="007A5ADF" w:rsidRPr="00D94485" w:rsidRDefault="00D94485" w:rsidP="00D94485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  <w:r w:rsidRPr="004C26BF">
        <w:rPr>
          <w:rFonts w:ascii="Times New Roman" w:hAnsi="Times New Roman" w:cs="Times New Roman"/>
          <w:color w:val="000000" w:themeColor="text1"/>
          <w:lang w:val="en-GB"/>
        </w:rPr>
        <w:t>Dmean (in Gy)</w:t>
      </w:r>
      <w:r>
        <w:rPr>
          <w:rFonts w:ascii="Times New Roman" w:hAnsi="Times New Roman" w:cs="Times New Roman"/>
          <w:color w:val="000000" w:themeColor="text1"/>
          <w:lang w:val="en-GB"/>
        </w:rPr>
        <w:t>,</w:t>
      </w:r>
      <w:r w:rsidRPr="004C26BF">
        <w:rPr>
          <w:rFonts w:ascii="Times New Roman" w:hAnsi="Times New Roman" w:cs="Times New Roman"/>
          <w:color w:val="000000" w:themeColor="text1"/>
          <w:lang w:val="en-GB"/>
        </w:rPr>
        <w:t xml:space="preserve"> the volume-weighted mean dose; D2 (in Gy)</w:t>
      </w:r>
      <w:r>
        <w:rPr>
          <w:rFonts w:ascii="Times New Roman" w:hAnsi="Times New Roman" w:cs="Times New Roman"/>
          <w:color w:val="000000" w:themeColor="text1"/>
          <w:lang w:val="en-GB"/>
        </w:rPr>
        <w:t>,</w:t>
      </w:r>
      <w:r w:rsidRPr="004C26BF">
        <w:rPr>
          <w:rFonts w:ascii="Times New Roman" w:hAnsi="Times New Roman" w:cs="Times New Roman"/>
          <w:color w:val="000000" w:themeColor="text1"/>
          <w:lang w:val="en-GB"/>
        </w:rPr>
        <w:t xml:space="preserve"> the minimal dose absorbed by the most irradiated 2% of the structur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e volume, </w:t>
      </w:r>
      <w:r w:rsidRPr="00005FA4">
        <w:rPr>
          <w:rFonts w:ascii="Times New Roman" w:hAnsi="Times New Roman" w:cs="Times New Roman"/>
          <w:color w:val="000000" w:themeColor="text1"/>
          <w:lang w:val="en-GB"/>
        </w:rPr>
        <w:t>which can be considered as the near maximum dose; V2 (in %) the relative volumes exposed to at least to 2 Gy</w:t>
      </w:r>
      <w:r>
        <w:rPr>
          <w:rFonts w:ascii="Times New Roman" w:hAnsi="Times New Roman" w:cs="Times New Roman"/>
          <w:color w:val="000000" w:themeColor="text1"/>
          <w:lang w:val="en-GB"/>
        </w:rPr>
        <w:t>.</w:t>
      </w:r>
    </w:p>
    <w:sectPr w:rsidR="007A5ADF" w:rsidRPr="00D94485" w:rsidSect="00D94485">
      <w:footerReference w:type="default" r:id="rId4"/>
      <w:pgSz w:w="11906" w:h="16838"/>
      <w:pgMar w:top="1135" w:right="1417" w:bottom="709" w:left="1417" w:header="708" w:footer="141" w:gutter="0"/>
      <w:lnNumType w:countBy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4360441"/>
      <w:docPartObj>
        <w:docPartGallery w:val="Page Numbers (Bottom of Page)"/>
        <w:docPartUnique/>
      </w:docPartObj>
    </w:sdtPr>
    <w:sdtEndPr/>
    <w:sdtContent>
      <w:p w14:paraId="7BBB23E1" w14:textId="77777777" w:rsidR="00D94485" w:rsidRDefault="00D94485">
        <w:pPr>
          <w:pStyle w:val="Pieddepage"/>
          <w:jc w:val="right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>
          <w:rPr>
            <w:noProof/>
          </w:rPr>
          <w:t>25</w:t>
        </w:r>
        <w:r>
          <w:fldChar w:fldCharType="end"/>
        </w:r>
      </w:p>
    </w:sdtContent>
  </w:sdt>
  <w:p w14:paraId="555C6127" w14:textId="77777777" w:rsidR="00D94485" w:rsidRDefault="00D94485">
    <w:pPr>
      <w:pStyle w:val="Pieddepage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485"/>
    <w:rsid w:val="007A5ADF"/>
    <w:rsid w:val="00A46101"/>
    <w:rsid w:val="00D94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A59362"/>
  <w15:chartTrackingRefBased/>
  <w15:docId w15:val="{BC095F16-227F-4FD8-9D6F-E02B75F0E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448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D94485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depage">
    <w:name w:val="footer"/>
    <w:basedOn w:val="Normal"/>
    <w:link w:val="PieddepageCar"/>
    <w:uiPriority w:val="99"/>
    <w:unhideWhenUsed/>
    <w:rsid w:val="00D944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94485"/>
  </w:style>
  <w:style w:type="character" w:styleId="Numrodeligne">
    <w:name w:val="line number"/>
    <w:basedOn w:val="Policepardfaut"/>
    <w:uiPriority w:val="99"/>
    <w:semiHidden/>
    <w:unhideWhenUsed/>
    <w:rsid w:val="00D944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272</Words>
  <Characters>1497</Characters>
  <Application>Microsoft Office Word</Application>
  <DocSecurity>0</DocSecurity>
  <Lines>12</Lines>
  <Paragraphs>3</Paragraphs>
  <ScaleCrop>false</ScaleCrop>
  <Company>IRSN</Company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Sophie</dc:creator>
  <cp:keywords/>
  <dc:description/>
  <cp:lastModifiedBy>JACOB Sophie</cp:lastModifiedBy>
  <cp:revision>1</cp:revision>
  <dcterms:created xsi:type="dcterms:W3CDTF">2024-04-09T12:16:00Z</dcterms:created>
  <dcterms:modified xsi:type="dcterms:W3CDTF">2024-04-09T12:17:00Z</dcterms:modified>
</cp:coreProperties>
</file>