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275B8" w14:textId="77777777" w:rsidR="00C11203" w:rsidRDefault="00C11203" w:rsidP="00A760B6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</w:p>
    <w:p w14:paraId="4A5FB33F" w14:textId="77777777" w:rsidR="00C11203" w:rsidRDefault="00C11203" w:rsidP="00A760B6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</w:p>
    <w:p w14:paraId="1493E39D" w14:textId="2CEAE4FE" w:rsidR="00205480" w:rsidRPr="00C11203" w:rsidRDefault="00C11203" w:rsidP="00A760B6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  <w:r w:rsidRPr="00C11203">
        <w:rPr>
          <w:rFonts w:ascii="Times New Roman" w:hAnsi="Times New Roman" w:cs="Times New Roman"/>
          <w:b/>
          <w:bCs/>
          <w:sz w:val="36"/>
          <w:szCs w:val="40"/>
        </w:rPr>
        <w:t>Supporting</w:t>
      </w:r>
      <w:r w:rsidR="00A760B6" w:rsidRPr="00C11203">
        <w:rPr>
          <w:rFonts w:ascii="Times New Roman" w:hAnsi="Times New Roman" w:cs="Times New Roman"/>
          <w:b/>
          <w:bCs/>
          <w:sz w:val="36"/>
          <w:szCs w:val="40"/>
        </w:rPr>
        <w:t xml:space="preserve"> information for</w:t>
      </w:r>
    </w:p>
    <w:p w14:paraId="7DAF6F48" w14:textId="4E4D2B25" w:rsidR="00A760B6" w:rsidRDefault="00A760B6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37FCB38" w14:textId="77777777" w:rsidR="00C11203" w:rsidRPr="00E902E6" w:rsidRDefault="00C11203" w:rsidP="00C1120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2E6">
        <w:rPr>
          <w:rFonts w:ascii="Times New Roman" w:hAnsi="Times New Roman" w:cs="Times New Roman"/>
          <w:b/>
          <w:bCs/>
          <w:sz w:val="28"/>
          <w:szCs w:val="28"/>
        </w:rPr>
        <w:t>A novel fluorescent probe for nitroreductase detection and imaging of cancer cells under hypoxia conditions</w:t>
      </w:r>
    </w:p>
    <w:p w14:paraId="4ED450D5" w14:textId="77777777" w:rsidR="00C41927" w:rsidRDefault="00C41927" w:rsidP="00C419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Tong Sun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Lei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Mengyuan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Guisen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22DD0A6" w14:textId="77777777" w:rsidR="00C41927" w:rsidRDefault="00C41927" w:rsidP="00C41927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Department of Medicinal Chemistry, </w:t>
      </w:r>
      <w:bookmarkStart w:id="0" w:name="_Hlk155166331"/>
      <w:r>
        <w:rPr>
          <w:rFonts w:ascii="Times New Roman" w:hAnsi="Times New Roman" w:cs="Times New Roman"/>
          <w:i/>
          <w:iCs/>
          <w:sz w:val="24"/>
          <w:szCs w:val="24"/>
        </w:rPr>
        <w:t>School of Pharmaceutical Sciences</w:t>
      </w:r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Cheeloo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College of Medicine, Shandong University, Jinan 250012, China</w:t>
      </w:r>
    </w:p>
    <w:p w14:paraId="72AA3EE7" w14:textId="77777777" w:rsidR="00C41927" w:rsidRDefault="00C41927" w:rsidP="00C41927">
      <w:pPr>
        <w:spacing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8"/>
        </w:rPr>
      </w:pPr>
      <w:r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bCs/>
          <w:i/>
          <w:iCs/>
          <w:sz w:val="24"/>
          <w:szCs w:val="28"/>
        </w:rPr>
        <w:t>Department of Biomedical Engineering, School of Engineering, China Pharmaceutical University, Nanjing 210009, China</w:t>
      </w:r>
    </w:p>
    <w:p w14:paraId="083C1284" w14:textId="77777777" w:rsidR="00C41927" w:rsidRDefault="00C41927" w:rsidP="00C41927">
      <w:pPr>
        <w:spacing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8"/>
        </w:rPr>
      </w:pPr>
      <w:r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 xml:space="preserve">3 </w:t>
      </w:r>
      <w:r>
        <w:rPr>
          <w:rFonts w:ascii="Times New Roman" w:hAnsi="Times New Roman" w:cs="Times New Roman"/>
          <w:bCs/>
          <w:i/>
          <w:iCs/>
          <w:sz w:val="24"/>
          <w:szCs w:val="28"/>
        </w:rPr>
        <w:t>School of Biological Science and Medical Engineering, Southeast University, Nanjing 210009, China</w:t>
      </w:r>
    </w:p>
    <w:p w14:paraId="039F0954" w14:textId="77777777" w:rsidR="00C41927" w:rsidRDefault="00C41927" w:rsidP="00C41927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Corresponding email:</w:t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guisenzhao@sdu.edu.cn</w:t>
      </w:r>
    </w:p>
    <w:p w14:paraId="017D0C60" w14:textId="355081DD" w:rsidR="00A760B6" w:rsidRPr="00C41927" w:rsidRDefault="00A760B6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C92BD98" w14:textId="546C62F5" w:rsidR="00A760B6" w:rsidRDefault="00A760B6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D1D407F" w14:textId="46402CC4" w:rsidR="00C11203" w:rsidRDefault="00C11203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70232DF" w14:textId="1A665C6C" w:rsidR="00C11203" w:rsidRDefault="00C11203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3F452AE" w14:textId="2F14C6F0" w:rsidR="00C11203" w:rsidRPr="00436CD1" w:rsidRDefault="00C11203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2FFFA9F" w14:textId="34E92716" w:rsidR="00B11442" w:rsidRDefault="00B11442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6F8D412B" w14:textId="190A0815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0E4D20A" w14:textId="555A9D40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104F955E" w14:textId="5821E6F4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7A5F423" w14:textId="24939FDC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4E6876CA" w14:textId="18A2023F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1A3CDCB7" w14:textId="2BEC2A4E" w:rsidR="00436CD1" w:rsidRDefault="00436CD1" w:rsidP="00241B2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63C0BEFD" w14:textId="58BC2C35" w:rsidR="00B11442" w:rsidRDefault="00B11442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B11442"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45F8CA8A" wp14:editId="6BCDB102">
            <wp:extent cx="3218213" cy="2637879"/>
            <wp:effectExtent l="0" t="0" r="0" b="0"/>
            <wp:docPr id="1251849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493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5698" cy="26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66E2" w14:textId="2C04A1F9" w:rsidR="00B11442" w:rsidRDefault="00B11442" w:rsidP="00241B2D">
      <w:pPr>
        <w:rPr>
          <w:rFonts w:ascii="Times New Roman" w:hAnsi="Times New Roman" w:cs="Times New Roman"/>
          <w:sz w:val="24"/>
          <w:szCs w:val="24"/>
        </w:rPr>
      </w:pPr>
      <w:r w:rsidRPr="00241B2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41B2D">
        <w:rPr>
          <w:rFonts w:ascii="Times New Roman" w:hAnsi="Times New Roman" w:cs="Times New Roman"/>
          <w:b/>
          <w:bCs/>
          <w:sz w:val="24"/>
          <w:szCs w:val="24"/>
        </w:rPr>
        <w:t xml:space="preserve">igure S1. </w:t>
      </w:r>
      <w:r w:rsidRPr="00241B2D">
        <w:rPr>
          <w:rFonts w:ascii="Times New Roman" w:hAnsi="Times New Roman" w:cs="Times New Roman"/>
          <w:sz w:val="24"/>
          <w:szCs w:val="24"/>
        </w:rPr>
        <w:t>Absorption of probe FD-NTR</w:t>
      </w:r>
      <w:r w:rsidR="00E17235" w:rsidRPr="00241B2D">
        <w:rPr>
          <w:rFonts w:ascii="Times New Roman" w:hAnsi="Times New Roman" w:cs="Times New Roman"/>
          <w:sz w:val="24"/>
          <w:szCs w:val="24"/>
        </w:rPr>
        <w:t xml:space="preserve"> (80 μM)</w:t>
      </w:r>
      <w:r w:rsidRPr="00241B2D">
        <w:rPr>
          <w:rFonts w:ascii="Times New Roman" w:hAnsi="Times New Roman" w:cs="Times New Roman"/>
          <w:sz w:val="24"/>
          <w:szCs w:val="24"/>
        </w:rPr>
        <w:t xml:space="preserve"> and fluorophore FD-OH</w:t>
      </w:r>
      <w:r w:rsidR="00E17235" w:rsidRPr="00241B2D">
        <w:rPr>
          <w:rFonts w:ascii="Times New Roman" w:hAnsi="Times New Roman" w:cs="Times New Roman"/>
          <w:sz w:val="24"/>
          <w:szCs w:val="24"/>
        </w:rPr>
        <w:t xml:space="preserve"> (80 μM)</w:t>
      </w:r>
      <w:r w:rsidRPr="00241B2D">
        <w:rPr>
          <w:rFonts w:ascii="Times New Roman" w:hAnsi="Times New Roman" w:cs="Times New Roman"/>
          <w:sz w:val="24"/>
          <w:szCs w:val="24"/>
        </w:rPr>
        <w:t xml:space="preserve"> </w:t>
      </w:r>
      <w:r w:rsidR="00E17235" w:rsidRPr="00241B2D">
        <w:rPr>
          <w:rFonts w:ascii="Times New Roman" w:hAnsi="Times New Roman" w:cs="Times New Roman"/>
          <w:sz w:val="24"/>
          <w:szCs w:val="24"/>
        </w:rPr>
        <w:t xml:space="preserve">in </w:t>
      </w:r>
      <w:r w:rsidR="003E0EE4" w:rsidRPr="00241B2D">
        <w:rPr>
          <w:rFonts w:ascii="Times New Roman" w:hAnsi="Times New Roman" w:cs="Times New Roman"/>
          <w:sz w:val="24"/>
          <w:szCs w:val="24"/>
        </w:rPr>
        <w:t>DMSO/PBS solution</w:t>
      </w:r>
      <w:r w:rsidR="00241B2D">
        <w:rPr>
          <w:rFonts w:ascii="Times New Roman" w:hAnsi="Times New Roman" w:cs="Times New Roman"/>
          <w:sz w:val="24"/>
          <w:szCs w:val="24"/>
        </w:rPr>
        <w:t>.</w:t>
      </w:r>
    </w:p>
    <w:p w14:paraId="55522D28" w14:textId="4C9B3D5C" w:rsidR="00436CD1" w:rsidRDefault="00436CD1" w:rsidP="00241B2D">
      <w:pPr>
        <w:rPr>
          <w:rFonts w:ascii="Times New Roman" w:hAnsi="Times New Roman" w:cs="Times New Roman"/>
          <w:sz w:val="24"/>
          <w:szCs w:val="24"/>
        </w:rPr>
      </w:pPr>
    </w:p>
    <w:p w14:paraId="7A8DC67D" w14:textId="77777777" w:rsidR="00436CD1" w:rsidRPr="00436CD1" w:rsidRDefault="00436CD1" w:rsidP="00241B2D">
      <w:pPr>
        <w:rPr>
          <w:rFonts w:ascii="Times New Roman" w:hAnsi="Times New Roman" w:cs="Times New Roman"/>
          <w:sz w:val="24"/>
          <w:szCs w:val="24"/>
        </w:rPr>
      </w:pPr>
    </w:p>
    <w:p w14:paraId="1D220638" w14:textId="53EDCD7E" w:rsidR="004F0D0B" w:rsidRDefault="00535B39" w:rsidP="004F0D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B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F142C6" wp14:editId="53F23284">
            <wp:extent cx="4100169" cy="3158836"/>
            <wp:effectExtent l="0" t="0" r="0" b="0"/>
            <wp:docPr id="1917466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663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9678" cy="316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3330" w14:textId="18323614" w:rsidR="00535B39" w:rsidRPr="004F0D0B" w:rsidRDefault="004F0D0B" w:rsidP="004F0D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D0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F0D0B">
        <w:rPr>
          <w:rFonts w:ascii="Times New Roman" w:hAnsi="Times New Roman" w:cs="Times New Roman"/>
          <w:b/>
          <w:bCs/>
          <w:sz w:val="24"/>
          <w:szCs w:val="24"/>
        </w:rPr>
        <w:t>igure 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475">
        <w:rPr>
          <w:rFonts w:ascii="Times New Roman" w:hAnsi="Times New Roman" w:cs="Times New Roman"/>
          <w:sz w:val="24"/>
          <w:szCs w:val="24"/>
        </w:rPr>
        <w:t>Fluorescence intensity of probe</w:t>
      </w:r>
      <w:r w:rsidRPr="00DF7200">
        <w:rPr>
          <w:rFonts w:ascii="Times New Roman" w:hAnsi="Times New Roman" w:cs="Times New Roman"/>
          <w:b/>
          <w:bCs/>
          <w:sz w:val="24"/>
          <w:szCs w:val="24"/>
        </w:rPr>
        <w:t xml:space="preserve"> FD-NTR</w:t>
      </w:r>
      <w:r w:rsidRPr="00D67475">
        <w:rPr>
          <w:rFonts w:ascii="Times New Roman" w:hAnsi="Times New Roman" w:cs="Times New Roman"/>
          <w:sz w:val="24"/>
          <w:szCs w:val="24"/>
        </w:rPr>
        <w:t xml:space="preserve"> 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475">
        <w:rPr>
          <w:rFonts w:ascii="Times New Roman" w:hAnsi="Times New Roman" w:cs="Times New Roman"/>
          <w:sz w:val="24"/>
          <w:szCs w:val="24"/>
        </w:rPr>
        <w:t xml:space="preserve">μM) with/without NTR (5 μg/mL) at different </w:t>
      </w:r>
      <w:proofErr w:type="spellStart"/>
      <w:r w:rsidRPr="00D67475">
        <w:rPr>
          <w:rFonts w:ascii="Times New Roman" w:hAnsi="Times New Roman" w:cs="Times New Roman"/>
          <w:sz w:val="24"/>
          <w:szCs w:val="24"/>
        </w:rPr>
        <w:t>pH.</w:t>
      </w:r>
      <w:proofErr w:type="spellEnd"/>
      <w:r w:rsidRPr="00B61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475">
        <w:rPr>
          <w:rFonts w:ascii="Times New Roman" w:hAnsi="Times New Roman" w:cs="Times New Roman"/>
          <w:sz w:val="24"/>
          <w:szCs w:val="24"/>
        </w:rPr>
        <w:t>λ</w:t>
      </w:r>
      <w:r w:rsidRPr="00D67475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proofErr w:type="spellEnd"/>
      <w:r w:rsidRPr="00D6747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67475">
        <w:rPr>
          <w:rFonts w:ascii="Times New Roman" w:hAnsi="Times New Roman" w:cs="Times New Roman"/>
          <w:sz w:val="24"/>
          <w:szCs w:val="24"/>
        </w:rPr>
        <w:t>=4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67475">
        <w:rPr>
          <w:rFonts w:ascii="Times New Roman" w:hAnsi="Times New Roman" w:cs="Times New Roman"/>
          <w:sz w:val="24"/>
          <w:szCs w:val="24"/>
        </w:rPr>
        <w:t>0 nm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9B7F2C" w14:textId="0E11C380" w:rsidR="00C11203" w:rsidRDefault="00B04C73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5A85CA5C" wp14:editId="690E39F7">
            <wp:extent cx="3633850" cy="3631264"/>
            <wp:effectExtent l="0" t="0" r="0" b="0"/>
            <wp:docPr id="1371759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59840" name=""/>
                    <pic:cNvPicPr/>
                  </pic:nvPicPr>
                  <pic:blipFill rotWithShape="1">
                    <a:blip r:embed="rId8"/>
                    <a:srcRect l="17675" r="26029" b="-14"/>
                    <a:stretch/>
                  </pic:blipFill>
                  <pic:spPr bwMode="auto">
                    <a:xfrm>
                      <a:off x="0" y="0"/>
                      <a:ext cx="3641832" cy="363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91CCA" w14:textId="45D157EB" w:rsidR="00C11203" w:rsidRDefault="004F0D0B" w:rsidP="004F0D0B">
      <w:pPr>
        <w:rPr>
          <w:rFonts w:ascii="Times New Roman" w:hAnsi="Times New Roman" w:cs="Times New Roman"/>
          <w:sz w:val="24"/>
          <w:szCs w:val="24"/>
        </w:rPr>
      </w:pPr>
      <w:r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B57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2E6">
        <w:rPr>
          <w:rFonts w:ascii="Times New Roman" w:hAnsi="Times New Roman" w:cs="Times New Roman"/>
          <w:sz w:val="24"/>
          <w:szCs w:val="24"/>
        </w:rPr>
        <w:t xml:space="preserve">Fluorescence imaging of NTR in MCF-7 living cells incubated with different concentrations of </w:t>
      </w:r>
      <w:r w:rsidRPr="00D648FB">
        <w:rPr>
          <w:rFonts w:ascii="Times New Roman" w:hAnsi="Times New Roman" w:cs="Times New Roman"/>
          <w:b/>
          <w:sz w:val="24"/>
          <w:szCs w:val="24"/>
        </w:rPr>
        <w:t>FD-NTR</w:t>
      </w:r>
      <w:r w:rsidRPr="00E902E6">
        <w:rPr>
          <w:rFonts w:ascii="Times New Roman" w:hAnsi="Times New Roman" w:cs="Times New Roman"/>
          <w:sz w:val="24"/>
          <w:szCs w:val="24"/>
        </w:rPr>
        <w:t>.</w:t>
      </w:r>
    </w:p>
    <w:p w14:paraId="0B26A971" w14:textId="653F0A12" w:rsidR="00436CD1" w:rsidRDefault="00436CD1" w:rsidP="004F0D0B">
      <w:pPr>
        <w:rPr>
          <w:rFonts w:ascii="Times New Roman" w:hAnsi="Times New Roman" w:cs="Times New Roman"/>
          <w:sz w:val="24"/>
          <w:szCs w:val="24"/>
        </w:rPr>
      </w:pPr>
    </w:p>
    <w:p w14:paraId="3E725351" w14:textId="77777777" w:rsidR="00436CD1" w:rsidRDefault="00436CD1" w:rsidP="004F0D0B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51E974D" w14:textId="77FB76E9" w:rsidR="00C11203" w:rsidRDefault="00B04C73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050DC986" wp14:editId="197A9915">
            <wp:extent cx="3914537" cy="3467595"/>
            <wp:effectExtent l="0" t="0" r="0" b="0"/>
            <wp:docPr id="226447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47508" name=""/>
                    <pic:cNvPicPr/>
                  </pic:nvPicPr>
                  <pic:blipFill rotWithShape="1">
                    <a:blip r:embed="rId9"/>
                    <a:srcRect l="22628" t="7007" r="20178" b="2923"/>
                    <a:stretch/>
                  </pic:blipFill>
                  <pic:spPr bwMode="auto">
                    <a:xfrm>
                      <a:off x="0" y="0"/>
                      <a:ext cx="3918889" cy="347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A5FD1" w14:textId="1A453E1E" w:rsidR="00C11203" w:rsidRDefault="00281AAD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B574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E6183"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02E6">
        <w:rPr>
          <w:rFonts w:ascii="Times New Roman" w:hAnsi="Times New Roman" w:cs="Times New Roman"/>
          <w:sz w:val="24"/>
          <w:szCs w:val="24"/>
        </w:rPr>
        <w:t xml:space="preserve"> Fluorescence imaging of NTR in the living MCF-7 cells</w:t>
      </w:r>
      <w:r w:rsidRPr="00E90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2E6">
        <w:rPr>
          <w:rFonts w:ascii="Times New Roman" w:hAnsi="Times New Roman" w:cs="Times New Roman"/>
          <w:sz w:val="24"/>
          <w:szCs w:val="24"/>
        </w:rPr>
        <w:t>under</w:t>
      </w:r>
      <w:r w:rsidRPr="00E90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2E6">
        <w:rPr>
          <w:rFonts w:ascii="Times New Roman" w:hAnsi="Times New Roman" w:cs="Times New Roman"/>
          <w:sz w:val="24"/>
          <w:szCs w:val="24"/>
        </w:rPr>
        <w:t>different time conditions.</w:t>
      </w:r>
    </w:p>
    <w:p w14:paraId="0CE93990" w14:textId="7DC6615A" w:rsidR="00C11203" w:rsidRDefault="00436CD1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311195FF" wp14:editId="0AB42DBC">
            <wp:extent cx="4678190" cy="3033162"/>
            <wp:effectExtent l="0" t="0" r="0" b="0"/>
            <wp:docPr id="171626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" t="15121" r="18910" b="11181"/>
                    <a:stretch/>
                  </pic:blipFill>
                  <pic:spPr bwMode="auto">
                    <a:xfrm>
                      <a:off x="0" y="0"/>
                      <a:ext cx="4688766" cy="30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39FE2" w14:textId="4EE7AC1A" w:rsidR="00436CD1" w:rsidRDefault="00436CD1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02E6">
        <w:rPr>
          <w:rFonts w:ascii="Times New Roman" w:hAnsi="Times New Roman" w:cs="Times New Roman"/>
          <w:sz w:val="24"/>
          <w:szCs w:val="24"/>
        </w:rPr>
        <w:t xml:space="preserve"> </w:t>
      </w:r>
      <w:r w:rsidRPr="00436C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</w:t>
      </w:r>
      <w:r>
        <w:rPr>
          <w:rFonts w:ascii="Times New Roman" w:hAnsi="Times New Roman" w:cs="Times New Roman" w:hint="eastAsia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5C0ED5">
        <w:rPr>
          <w:rFonts w:ascii="Times New Roman" w:hAnsi="Times New Roman" w:cs="Times New Roman"/>
          <w:b/>
          <w:bCs/>
          <w:sz w:val="24"/>
          <w:szCs w:val="24"/>
        </w:rPr>
        <w:t>FD-OH</w:t>
      </w:r>
    </w:p>
    <w:p w14:paraId="3E91BADF" w14:textId="77777777" w:rsidR="00436CD1" w:rsidRPr="00436CD1" w:rsidRDefault="00436CD1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D41F883" w14:textId="77777777" w:rsidR="0001131F" w:rsidRDefault="0001131F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7191ABFD" w14:textId="66D9A622" w:rsidR="00535B39" w:rsidRDefault="00436CD1" w:rsidP="0001131F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4A4B147A" wp14:editId="521E135D">
            <wp:extent cx="5010106" cy="3562598"/>
            <wp:effectExtent l="0" t="0" r="0" b="0"/>
            <wp:docPr id="903443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" t="17192" r="18935" b="11834"/>
                    <a:stretch/>
                  </pic:blipFill>
                  <pic:spPr bwMode="auto">
                    <a:xfrm>
                      <a:off x="0" y="0"/>
                      <a:ext cx="5020679" cy="357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471CE" w14:textId="40E447DF" w:rsidR="00436CD1" w:rsidRDefault="00436CD1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02E6">
        <w:rPr>
          <w:rFonts w:ascii="Times New Roman" w:hAnsi="Times New Roman" w:cs="Times New Roman"/>
          <w:sz w:val="24"/>
          <w:szCs w:val="24"/>
        </w:rPr>
        <w:t xml:space="preserve"> </w:t>
      </w:r>
      <w:r w:rsidRPr="00436C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</w:t>
      </w:r>
      <w:r>
        <w:rPr>
          <w:rFonts w:ascii="Times New Roman" w:hAnsi="Times New Roman" w:cs="Times New Roman" w:hint="eastAsia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5C0ED5">
        <w:rPr>
          <w:rFonts w:ascii="Times New Roman" w:hAnsi="Times New Roman" w:cs="Times New Roman"/>
          <w:b/>
          <w:bCs/>
          <w:sz w:val="24"/>
          <w:szCs w:val="24"/>
        </w:rPr>
        <w:t>FD-OH</w:t>
      </w:r>
    </w:p>
    <w:p w14:paraId="46C74DE7" w14:textId="77777777" w:rsidR="00436CD1" w:rsidRPr="00436CD1" w:rsidRDefault="00436CD1" w:rsidP="0001131F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4272E83E" w14:textId="77777777" w:rsidR="0001131F" w:rsidRDefault="0001131F" w:rsidP="0001131F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6497686" w14:textId="10A60ECE" w:rsidR="00535B39" w:rsidRDefault="0001131F" w:rsidP="00A760B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7EDE4F30" wp14:editId="4F79B8FA">
            <wp:extent cx="5274310" cy="3727450"/>
            <wp:effectExtent l="0" t="0" r="0" b="0"/>
            <wp:docPr id="1469992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98EE" w14:textId="4C726969" w:rsidR="0001131F" w:rsidRPr="005C0ED5" w:rsidRDefault="00436CD1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02E6">
        <w:rPr>
          <w:rFonts w:ascii="Times New Roman" w:hAnsi="Times New Roman" w:cs="Times New Roman"/>
          <w:sz w:val="24"/>
          <w:szCs w:val="24"/>
        </w:rPr>
        <w:t xml:space="preserve"> </w:t>
      </w:r>
      <w:r w:rsidRPr="00436C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</w:t>
      </w:r>
      <w:r>
        <w:rPr>
          <w:rFonts w:ascii="Times New Roman" w:hAnsi="Times New Roman" w:cs="Times New Roman" w:hint="eastAsia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5C0ED5">
        <w:rPr>
          <w:rFonts w:ascii="Times New Roman" w:hAnsi="Times New Roman" w:cs="Times New Roman"/>
          <w:b/>
          <w:bCs/>
          <w:sz w:val="24"/>
          <w:szCs w:val="24"/>
        </w:rPr>
        <w:t>FD-NTR</w:t>
      </w:r>
    </w:p>
    <w:p w14:paraId="5C42B9B5" w14:textId="77777777" w:rsidR="00436CD1" w:rsidRDefault="00436CD1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7B326F12" w14:textId="362A269C" w:rsidR="00436CD1" w:rsidRPr="005C0ED5" w:rsidRDefault="0001131F" w:rsidP="00436CD1">
      <w:pPr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4A530F5F" wp14:editId="16E7A38B">
            <wp:extent cx="5274310" cy="3727450"/>
            <wp:effectExtent l="0" t="0" r="0" b="0"/>
            <wp:docPr id="19480441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CD1" w:rsidRPr="00EE618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36CD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36CD1" w:rsidRPr="00EE61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6CD1" w:rsidRPr="00E902E6">
        <w:rPr>
          <w:rFonts w:ascii="Times New Roman" w:hAnsi="Times New Roman" w:cs="Times New Roman"/>
          <w:sz w:val="24"/>
          <w:szCs w:val="24"/>
        </w:rPr>
        <w:t xml:space="preserve"> </w:t>
      </w:r>
      <w:r w:rsidR="00436CD1" w:rsidRPr="00436C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436C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36CD1">
        <w:rPr>
          <w:rFonts w:ascii="Times New Roman" w:hAnsi="Times New Roman" w:cs="Times New Roman"/>
          <w:sz w:val="24"/>
          <w:szCs w:val="24"/>
        </w:rPr>
        <w:t xml:space="preserve">C NMR </w:t>
      </w:r>
      <w:r w:rsidR="00436CD1">
        <w:rPr>
          <w:rFonts w:ascii="Times New Roman" w:hAnsi="Times New Roman" w:cs="Times New Roman" w:hint="eastAsia"/>
          <w:sz w:val="24"/>
          <w:szCs w:val="24"/>
        </w:rPr>
        <w:t>spectrum</w:t>
      </w:r>
      <w:r w:rsidR="00436CD1">
        <w:rPr>
          <w:rFonts w:ascii="Times New Roman" w:hAnsi="Times New Roman" w:cs="Times New Roman"/>
          <w:sz w:val="24"/>
          <w:szCs w:val="24"/>
        </w:rPr>
        <w:t xml:space="preserve"> of </w:t>
      </w:r>
      <w:r w:rsidR="00436CD1" w:rsidRPr="005C0ED5">
        <w:rPr>
          <w:rFonts w:ascii="Times New Roman" w:hAnsi="Times New Roman" w:cs="Times New Roman"/>
          <w:b/>
          <w:bCs/>
          <w:sz w:val="24"/>
          <w:szCs w:val="24"/>
        </w:rPr>
        <w:t>FD-NTR</w:t>
      </w:r>
    </w:p>
    <w:p w14:paraId="795E88C5" w14:textId="77777777" w:rsidR="00C11203" w:rsidRPr="00A760B6" w:rsidRDefault="00C11203" w:rsidP="00436CD1">
      <w:pPr>
        <w:rPr>
          <w:rFonts w:ascii="Times New Roman" w:hAnsi="Times New Roman" w:cs="Times New Roman"/>
          <w:b/>
          <w:bCs/>
          <w:sz w:val="28"/>
          <w:szCs w:val="32"/>
        </w:rPr>
      </w:pPr>
    </w:p>
    <w:sectPr w:rsidR="00C11203" w:rsidRPr="00A76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0BBD" w14:textId="77777777" w:rsidR="00323590" w:rsidRDefault="00323590" w:rsidP="004F0D0B">
      <w:r>
        <w:separator/>
      </w:r>
    </w:p>
  </w:endnote>
  <w:endnote w:type="continuationSeparator" w:id="0">
    <w:p w14:paraId="619A610A" w14:textId="77777777" w:rsidR="00323590" w:rsidRDefault="00323590" w:rsidP="004F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0E33" w14:textId="77777777" w:rsidR="00323590" w:rsidRDefault="00323590" w:rsidP="004F0D0B">
      <w:r>
        <w:separator/>
      </w:r>
    </w:p>
  </w:footnote>
  <w:footnote w:type="continuationSeparator" w:id="0">
    <w:p w14:paraId="3A8F19A9" w14:textId="77777777" w:rsidR="00323590" w:rsidRDefault="00323590" w:rsidP="004F0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D7C"/>
    <w:rsid w:val="0001131F"/>
    <w:rsid w:val="00163D54"/>
    <w:rsid w:val="001D0D0A"/>
    <w:rsid w:val="00205480"/>
    <w:rsid w:val="00241B2D"/>
    <w:rsid w:val="00281AAD"/>
    <w:rsid w:val="00323590"/>
    <w:rsid w:val="00337CF2"/>
    <w:rsid w:val="00341AB0"/>
    <w:rsid w:val="003C6748"/>
    <w:rsid w:val="003E0EE4"/>
    <w:rsid w:val="00436CD1"/>
    <w:rsid w:val="004937D5"/>
    <w:rsid w:val="004F0D0B"/>
    <w:rsid w:val="00535B39"/>
    <w:rsid w:val="005C0ED5"/>
    <w:rsid w:val="00654CDC"/>
    <w:rsid w:val="0066562A"/>
    <w:rsid w:val="007B600D"/>
    <w:rsid w:val="008564A2"/>
    <w:rsid w:val="008F0D7C"/>
    <w:rsid w:val="00A45086"/>
    <w:rsid w:val="00A760B6"/>
    <w:rsid w:val="00AE350E"/>
    <w:rsid w:val="00B04C73"/>
    <w:rsid w:val="00B11442"/>
    <w:rsid w:val="00C11203"/>
    <w:rsid w:val="00C41927"/>
    <w:rsid w:val="00CB5747"/>
    <w:rsid w:val="00E17235"/>
    <w:rsid w:val="00EE6183"/>
    <w:rsid w:val="00F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E5FCB3"/>
  <w14:defaultImageDpi w14:val="32767"/>
  <w15:docId w15:val="{B292806F-828F-4AF4-BF04-39E3FE4B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D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0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0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0D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wang</dc:creator>
  <cp:keywords/>
  <dc:description/>
  <cp:lastModifiedBy>peng</cp:lastModifiedBy>
  <cp:revision>6</cp:revision>
  <dcterms:created xsi:type="dcterms:W3CDTF">2023-08-28T04:03:00Z</dcterms:created>
  <dcterms:modified xsi:type="dcterms:W3CDTF">2024-02-02T09:26:00Z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56bab0cda5a801a625745c555eedc7704ec61398cb947c4934a990e546b08328</vt:lpwstr>
  </property>
</Properties>
</file>