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E367" w14:textId="77777777" w:rsidR="00610FCE" w:rsidRPr="00726C8A" w:rsidRDefault="00610FCE" w:rsidP="00610FCE">
      <w:pPr>
        <w:pBdr>
          <w:bottom w:val="single" w:sz="4" w:space="1" w:color="auto"/>
        </w:pBdr>
        <w:rPr>
          <w:b/>
          <w:bCs/>
          <w:lang w:val="en-US"/>
        </w:rPr>
      </w:pPr>
      <w:r>
        <w:rPr>
          <w:b/>
          <w:bCs/>
          <w:lang w:val="en-US"/>
        </w:rPr>
        <w:t>SUPPLEMENTARY FILES</w:t>
      </w:r>
    </w:p>
    <w:p w14:paraId="71DCAD13" w14:textId="77777777" w:rsidR="00610FCE" w:rsidRPr="00EC34BC" w:rsidRDefault="00610FCE" w:rsidP="00610FCE">
      <w:pPr>
        <w:rPr>
          <w:rFonts w:eastAsia="Times New Roman" w:cs="Times New Roman"/>
          <w:b/>
          <w:bCs/>
          <w:lang w:val="en-US"/>
        </w:rPr>
      </w:pPr>
      <w:r w:rsidRPr="00EC34BC">
        <w:rPr>
          <w:rFonts w:eastAsia="Times New Roman" w:cs="Times New Roman"/>
          <w:b/>
          <w:bCs/>
          <w:lang w:val="en-US"/>
        </w:rPr>
        <w:t xml:space="preserve">Supplementary Table </w:t>
      </w:r>
      <w:r>
        <w:rPr>
          <w:rFonts w:eastAsia="Times New Roman" w:cs="Times New Roman"/>
          <w:b/>
          <w:bCs/>
          <w:lang w:val="en-US"/>
        </w:rPr>
        <w:t>1</w:t>
      </w:r>
      <w:r w:rsidRPr="00EC34BC">
        <w:rPr>
          <w:rFonts w:eastAsia="Times New Roman" w:cs="Times New Roman"/>
          <w:b/>
          <w:bCs/>
          <w:lang w:val="en-US"/>
        </w:rPr>
        <w:t>: Non- parametric correlation coefficients</w:t>
      </w:r>
    </w:p>
    <w:tbl>
      <w:tblPr>
        <w:tblStyle w:val="GridTable4"/>
        <w:tblW w:w="10201" w:type="dxa"/>
        <w:tblLayout w:type="fixed"/>
        <w:tblLook w:val="04A0" w:firstRow="1" w:lastRow="0" w:firstColumn="1" w:lastColumn="0" w:noHBand="0" w:noVBand="1"/>
      </w:tblPr>
      <w:tblGrid>
        <w:gridCol w:w="3539"/>
        <w:gridCol w:w="992"/>
        <w:gridCol w:w="1134"/>
        <w:gridCol w:w="1276"/>
        <w:gridCol w:w="1559"/>
        <w:gridCol w:w="1701"/>
      </w:tblGrid>
      <w:tr w:rsidR="00610FCE" w:rsidRPr="00D369B6" w14:paraId="047FEA66" w14:textId="77777777" w:rsidTr="00487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9E896C2" w14:textId="77777777" w:rsidR="00610FCE" w:rsidRPr="00864F07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*</w:t>
            </w:r>
          </w:p>
        </w:tc>
        <w:tc>
          <w:tcPr>
            <w:tcW w:w="992" w:type="dxa"/>
          </w:tcPr>
          <w:p w14:paraId="2AEC56D6" w14:textId="77777777" w:rsidR="00610FCE" w:rsidRPr="008F4403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F4403">
              <w:rPr>
                <w:rFonts w:eastAsia="Times New Roman" w:cs="Times New Roman"/>
                <w:lang w:val="en-US"/>
              </w:rPr>
              <w:t>Baseline NRS</w:t>
            </w:r>
          </w:p>
        </w:tc>
        <w:tc>
          <w:tcPr>
            <w:tcW w:w="1134" w:type="dxa"/>
          </w:tcPr>
          <w:p w14:paraId="47CC18B9" w14:textId="77777777" w:rsidR="00610FCE" w:rsidRPr="00A747B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 year NRS</w:t>
            </w:r>
          </w:p>
        </w:tc>
        <w:tc>
          <w:tcPr>
            <w:tcW w:w="1276" w:type="dxa"/>
          </w:tcPr>
          <w:p w14:paraId="7BDD47E5" w14:textId="77777777" w:rsidR="00610FCE" w:rsidRPr="00A747B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Baseline HBI/SCCAI</w:t>
            </w:r>
          </w:p>
        </w:tc>
        <w:tc>
          <w:tcPr>
            <w:tcW w:w="1559" w:type="dxa"/>
          </w:tcPr>
          <w:p w14:paraId="731C2276" w14:textId="77777777" w:rsidR="00610FCE" w:rsidRPr="00A747B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 year HBI/ SCCAI</w:t>
            </w:r>
          </w:p>
        </w:tc>
        <w:tc>
          <w:tcPr>
            <w:tcW w:w="1701" w:type="dxa"/>
          </w:tcPr>
          <w:p w14:paraId="1962F5E4" w14:textId="77777777" w:rsidR="00610FCE" w:rsidRPr="00D369B6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  <w:r>
              <w:rPr>
                <w:rFonts w:eastAsia="Times New Roman" w:cs="Times New Roman"/>
                <w:lang w:val="en-US"/>
              </w:rPr>
              <w:t>Most recent FCP</w:t>
            </w:r>
          </w:p>
        </w:tc>
      </w:tr>
      <w:tr w:rsidR="00610FCE" w:rsidRPr="00D369B6" w14:paraId="26AFD330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A4FF1DE" w14:textId="77777777" w:rsidR="00610FCE" w:rsidRPr="00B30237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B30237">
              <w:rPr>
                <w:rFonts w:eastAsia="Times New Roman" w:cs="Times New Roman"/>
                <w:b w:val="0"/>
                <w:bCs w:val="0"/>
                <w:lang w:val="en-US"/>
              </w:rPr>
              <w:t>Baseline NRS (max)</w:t>
            </w:r>
          </w:p>
        </w:tc>
        <w:tc>
          <w:tcPr>
            <w:tcW w:w="992" w:type="dxa"/>
            <w:shd w:val="clear" w:color="auto" w:fill="000000" w:themeFill="text1"/>
          </w:tcPr>
          <w:p w14:paraId="27FEAEF0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7089E621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0.000</w:t>
            </w:r>
          </w:p>
        </w:tc>
        <w:tc>
          <w:tcPr>
            <w:tcW w:w="1276" w:type="dxa"/>
          </w:tcPr>
          <w:p w14:paraId="754E81FC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0.115</w:t>
            </w:r>
          </w:p>
        </w:tc>
        <w:tc>
          <w:tcPr>
            <w:tcW w:w="1559" w:type="dxa"/>
          </w:tcPr>
          <w:p w14:paraId="5FDDA671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0.154</w:t>
            </w:r>
          </w:p>
        </w:tc>
        <w:tc>
          <w:tcPr>
            <w:tcW w:w="1701" w:type="dxa"/>
          </w:tcPr>
          <w:p w14:paraId="55472DAB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- 0.046</w:t>
            </w:r>
          </w:p>
        </w:tc>
      </w:tr>
      <w:tr w:rsidR="00610FCE" w:rsidRPr="00D369B6" w14:paraId="491668DD" w14:textId="77777777" w:rsidTr="00487FEC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24598A7" w14:textId="77777777" w:rsidR="00610FCE" w:rsidRPr="00B30237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b w:val="0"/>
                <w:bCs w:val="0"/>
                <w:lang w:val="en-US"/>
              </w:rPr>
              <w:t>1 year NRS (max)</w:t>
            </w:r>
          </w:p>
        </w:tc>
        <w:tc>
          <w:tcPr>
            <w:tcW w:w="992" w:type="dxa"/>
          </w:tcPr>
          <w:p w14:paraId="02FE0BB3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0.000</w:t>
            </w:r>
          </w:p>
        </w:tc>
        <w:tc>
          <w:tcPr>
            <w:tcW w:w="1134" w:type="dxa"/>
            <w:shd w:val="clear" w:color="auto" w:fill="000000" w:themeFill="text1"/>
          </w:tcPr>
          <w:p w14:paraId="67137B03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716309A4" w14:textId="77777777" w:rsidR="00610FCE" w:rsidRPr="00185943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185943">
              <w:rPr>
                <w:rFonts w:eastAsia="Times New Roman" w:cs="Times New Roman"/>
                <w:lang w:val="en-US"/>
              </w:rPr>
              <w:t>-</w:t>
            </w:r>
            <w:r>
              <w:rPr>
                <w:rFonts w:eastAsia="Times New Roman" w:cs="Times New Roman"/>
                <w:lang w:val="en-US"/>
              </w:rPr>
              <w:t xml:space="preserve"> </w:t>
            </w:r>
            <w:r w:rsidRPr="00185943">
              <w:rPr>
                <w:rFonts w:eastAsia="Times New Roman" w:cs="Times New Roman"/>
                <w:lang w:val="en-US"/>
              </w:rPr>
              <w:t>0.140</w:t>
            </w:r>
          </w:p>
        </w:tc>
        <w:tc>
          <w:tcPr>
            <w:tcW w:w="1559" w:type="dxa"/>
          </w:tcPr>
          <w:p w14:paraId="7F75CA77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0.070</w:t>
            </w:r>
          </w:p>
        </w:tc>
        <w:tc>
          <w:tcPr>
            <w:tcW w:w="1701" w:type="dxa"/>
          </w:tcPr>
          <w:p w14:paraId="64E53B07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- 0.105</w:t>
            </w:r>
          </w:p>
        </w:tc>
      </w:tr>
      <w:tr w:rsidR="00610FCE" w14:paraId="62AAE3D2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BC1C0A5" w14:textId="77777777" w:rsidR="00610FCE" w:rsidRPr="00B30237" w:rsidRDefault="00610FCE" w:rsidP="00487FEC">
            <w:pPr>
              <w:rPr>
                <w:rFonts w:eastAsia="Times New Roman" w:cs="Times New Roman"/>
                <w:b w:val="0"/>
                <w:bCs w:val="0"/>
              </w:rPr>
            </w:pPr>
            <w:r w:rsidRPr="00B30237">
              <w:rPr>
                <w:rFonts w:eastAsia="Times New Roman" w:cs="Times New Roman"/>
                <w:b w:val="0"/>
                <w:bCs w:val="0"/>
              </w:rPr>
              <w:t>Baseline HBI or SCCAI</w:t>
            </w:r>
          </w:p>
        </w:tc>
        <w:tc>
          <w:tcPr>
            <w:tcW w:w="992" w:type="dxa"/>
          </w:tcPr>
          <w:p w14:paraId="53087C64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0.115</w:t>
            </w:r>
          </w:p>
        </w:tc>
        <w:tc>
          <w:tcPr>
            <w:tcW w:w="1134" w:type="dxa"/>
          </w:tcPr>
          <w:p w14:paraId="0798EB50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- 0.140</w:t>
            </w:r>
          </w:p>
        </w:tc>
        <w:tc>
          <w:tcPr>
            <w:tcW w:w="1276" w:type="dxa"/>
            <w:shd w:val="clear" w:color="auto" w:fill="000000" w:themeFill="text1"/>
          </w:tcPr>
          <w:p w14:paraId="10880D85" w14:textId="77777777" w:rsidR="00610FCE" w:rsidRPr="00185943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  <w:tc>
          <w:tcPr>
            <w:tcW w:w="1559" w:type="dxa"/>
          </w:tcPr>
          <w:p w14:paraId="4E7B564C" w14:textId="77777777" w:rsidR="00610FCE" w:rsidRPr="00BF245A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  <w:r>
              <w:rPr>
                <w:rFonts w:eastAsia="Times New Roman" w:cs="Times New Roman"/>
              </w:rPr>
              <w:t>0.615*</w:t>
            </w:r>
          </w:p>
        </w:tc>
        <w:tc>
          <w:tcPr>
            <w:tcW w:w="1701" w:type="dxa"/>
          </w:tcPr>
          <w:p w14:paraId="6CAA772D" w14:textId="77777777" w:rsidR="00610FCE" w:rsidRPr="00185943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0.092</w:t>
            </w:r>
          </w:p>
        </w:tc>
      </w:tr>
      <w:tr w:rsidR="00610FCE" w14:paraId="03CC056E" w14:textId="77777777" w:rsidTr="00487FE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0F2CD79" w14:textId="77777777" w:rsidR="00610FCE" w:rsidRPr="00B30237" w:rsidRDefault="00610FCE" w:rsidP="00487FEC">
            <w:pPr>
              <w:rPr>
                <w:rFonts w:eastAsia="Times New Roman" w:cs="Times New Roman"/>
                <w:b w:val="0"/>
                <w:bCs w:val="0"/>
              </w:rPr>
            </w:pPr>
            <w:r>
              <w:rPr>
                <w:rFonts w:eastAsia="Times New Roman" w:cs="Times New Roman"/>
                <w:b w:val="0"/>
                <w:bCs w:val="0"/>
              </w:rPr>
              <w:t>1 year HBI or SCCAI</w:t>
            </w:r>
          </w:p>
        </w:tc>
        <w:tc>
          <w:tcPr>
            <w:tcW w:w="992" w:type="dxa"/>
          </w:tcPr>
          <w:p w14:paraId="0DC1812A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0.154</w:t>
            </w:r>
          </w:p>
        </w:tc>
        <w:tc>
          <w:tcPr>
            <w:tcW w:w="1134" w:type="dxa"/>
          </w:tcPr>
          <w:p w14:paraId="5384D271" w14:textId="77777777" w:rsidR="00610FCE" w:rsidRPr="00185943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185943">
              <w:rPr>
                <w:rFonts w:eastAsia="Times New Roman" w:cs="Times New Roman"/>
              </w:rPr>
              <w:t>0</w:t>
            </w:r>
            <w:r>
              <w:rPr>
                <w:rFonts w:eastAsia="Times New Roman" w:cs="Times New Roman"/>
              </w:rPr>
              <w:t>.</w:t>
            </w:r>
            <w:r w:rsidRPr="00185943">
              <w:rPr>
                <w:rFonts w:eastAsia="Times New Roman" w:cs="Times New Roman"/>
              </w:rPr>
              <w:t>070</w:t>
            </w:r>
          </w:p>
        </w:tc>
        <w:tc>
          <w:tcPr>
            <w:tcW w:w="1276" w:type="dxa"/>
          </w:tcPr>
          <w:p w14:paraId="298A1D02" w14:textId="77777777" w:rsidR="00610FCE" w:rsidRPr="00185943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185943">
              <w:rPr>
                <w:rFonts w:eastAsia="Times New Roman" w:cs="Times New Roman"/>
              </w:rPr>
              <w:t>0.615*</w:t>
            </w:r>
          </w:p>
        </w:tc>
        <w:tc>
          <w:tcPr>
            <w:tcW w:w="1559" w:type="dxa"/>
            <w:shd w:val="clear" w:color="auto" w:fill="000000" w:themeFill="text1"/>
          </w:tcPr>
          <w:p w14:paraId="3287950B" w14:textId="77777777" w:rsidR="00610FCE" w:rsidRPr="00BF245A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</w:p>
        </w:tc>
        <w:tc>
          <w:tcPr>
            <w:tcW w:w="1701" w:type="dxa"/>
          </w:tcPr>
          <w:p w14:paraId="166D8D22" w14:textId="77777777" w:rsidR="00610FCE" w:rsidRPr="00185943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0.149</w:t>
            </w:r>
          </w:p>
        </w:tc>
      </w:tr>
      <w:tr w:rsidR="00610FCE" w:rsidRPr="00B30237" w14:paraId="55A7662E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4F909A7" w14:textId="77777777" w:rsidR="00610FCE" w:rsidRPr="00B30237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B30237">
              <w:rPr>
                <w:rFonts w:eastAsia="Times New Roman" w:cs="Times New Roman"/>
                <w:b w:val="0"/>
                <w:bCs w:val="0"/>
                <w:lang w:val="en-US"/>
              </w:rPr>
              <w:t xml:space="preserve">Most recent </w:t>
            </w:r>
            <w:r>
              <w:rPr>
                <w:rFonts w:eastAsia="Times New Roman" w:cs="Times New Roman"/>
                <w:b w:val="0"/>
                <w:bCs w:val="0"/>
                <w:lang w:val="en-US"/>
              </w:rPr>
              <w:t>FCP</w:t>
            </w:r>
            <w:r w:rsidRPr="00B30237">
              <w:rPr>
                <w:rFonts w:eastAsia="Times New Roman" w:cs="Times New Roman"/>
                <w:b w:val="0"/>
                <w:bCs w:val="0"/>
                <w:lang w:val="en-US"/>
              </w:rPr>
              <w:t xml:space="preserve"> (ug/g)</w:t>
            </w:r>
          </w:p>
        </w:tc>
        <w:tc>
          <w:tcPr>
            <w:tcW w:w="992" w:type="dxa"/>
          </w:tcPr>
          <w:p w14:paraId="20F42A74" w14:textId="77777777" w:rsidR="00610FCE" w:rsidRPr="00185943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185943">
              <w:rPr>
                <w:rFonts w:eastAsia="Times New Roman" w:cs="Times New Roman"/>
                <w:lang w:val="en-US"/>
              </w:rPr>
              <w:t>-</w:t>
            </w:r>
            <w:r>
              <w:rPr>
                <w:rFonts w:eastAsia="Times New Roman" w:cs="Times New Roman"/>
                <w:lang w:val="en-US"/>
              </w:rPr>
              <w:t xml:space="preserve"> </w:t>
            </w:r>
            <w:r w:rsidRPr="00185943">
              <w:rPr>
                <w:rFonts w:eastAsia="Times New Roman" w:cs="Times New Roman"/>
                <w:lang w:val="en-US"/>
              </w:rPr>
              <w:t>0.046</w:t>
            </w:r>
          </w:p>
        </w:tc>
        <w:tc>
          <w:tcPr>
            <w:tcW w:w="1134" w:type="dxa"/>
          </w:tcPr>
          <w:p w14:paraId="520D755D" w14:textId="77777777" w:rsidR="00610FCE" w:rsidRPr="00B3023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- 0.105</w:t>
            </w:r>
          </w:p>
        </w:tc>
        <w:tc>
          <w:tcPr>
            <w:tcW w:w="1276" w:type="dxa"/>
          </w:tcPr>
          <w:p w14:paraId="695C46BA" w14:textId="77777777" w:rsidR="00610FCE" w:rsidRPr="00B3023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0.092</w:t>
            </w:r>
          </w:p>
        </w:tc>
        <w:tc>
          <w:tcPr>
            <w:tcW w:w="1559" w:type="dxa"/>
          </w:tcPr>
          <w:p w14:paraId="14123486" w14:textId="77777777" w:rsidR="00610FCE" w:rsidRPr="00B3023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0.149</w:t>
            </w:r>
          </w:p>
        </w:tc>
        <w:tc>
          <w:tcPr>
            <w:tcW w:w="1701" w:type="dxa"/>
            <w:shd w:val="clear" w:color="auto" w:fill="000000" w:themeFill="text1"/>
          </w:tcPr>
          <w:p w14:paraId="1975C230" w14:textId="77777777" w:rsidR="00610FCE" w:rsidRPr="00B3023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</w:tr>
      <w:tr w:rsidR="00610FCE" w:rsidRPr="00286E6A" w14:paraId="70B83C14" w14:textId="77777777" w:rsidTr="00487FEC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6"/>
          </w:tcPr>
          <w:p w14:paraId="1207DC23" w14:textId="77777777" w:rsidR="00610FCE" w:rsidRDefault="00610FCE" w:rsidP="00487FEC">
            <w:pPr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  <w:t>*</w:t>
            </w:r>
            <w:r w:rsidRPr="005D3204"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Spearman’s ρ (rho)</w:t>
            </w:r>
          </w:p>
          <w:p w14:paraId="5294F3FE" w14:textId="77777777" w:rsidR="00610FCE" w:rsidRDefault="00610FCE" w:rsidP="00487FEC">
            <w:pPr>
              <w:rPr>
                <w:rFonts w:eastAsia="Times New Roman" w:cs="Times New Roman"/>
                <w:i/>
                <w:iCs/>
                <w:sz w:val="18"/>
                <w:szCs w:val="18"/>
                <w:lang w:val="en-US"/>
              </w:rPr>
            </w:pPr>
            <w:r w:rsidRPr="00A02815"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FCP= fecal calprotectin </w:t>
            </w:r>
          </w:p>
          <w:p w14:paraId="376149D7" w14:textId="77777777" w:rsidR="00610FCE" w:rsidRPr="00A02815" w:rsidRDefault="00610FCE" w:rsidP="00487FEC">
            <w:pPr>
              <w:rPr>
                <w:rFonts w:eastAsia="Times New Roman" w:cs="Times New Roman"/>
                <w:i/>
                <w:iCs/>
                <w:sz w:val="18"/>
                <w:szCs w:val="18"/>
                <w:lang w:val="en-US"/>
              </w:rPr>
            </w:pPr>
            <w:r w:rsidRPr="00A02815"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HBI= Harvey-Bradshaw index (Crohn’s disease specific)</w:t>
            </w:r>
          </w:p>
          <w:p w14:paraId="2A5A8C88" w14:textId="77777777" w:rsidR="00610FCE" w:rsidRPr="00A02815" w:rsidRDefault="00610FCE" w:rsidP="00487FEC">
            <w:pPr>
              <w:rPr>
                <w:rFonts w:eastAsia="Times New Roman" w:cs="Times New Roman"/>
                <w:i/>
                <w:iCs/>
                <w:sz w:val="18"/>
                <w:szCs w:val="18"/>
                <w:lang w:val="en-US"/>
              </w:rPr>
            </w:pPr>
            <w:r w:rsidRPr="00A02815"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NRS= numeric rating scale (pain score)</w:t>
            </w:r>
          </w:p>
          <w:p w14:paraId="6ECE058F" w14:textId="77777777" w:rsidR="00610FCE" w:rsidRPr="00D85E15" w:rsidRDefault="00610FCE" w:rsidP="00487FEC">
            <w:pPr>
              <w:rPr>
                <w:rFonts w:eastAsia="Times New Roman" w:cs="Times New Roman"/>
                <w:i/>
                <w:iCs/>
                <w:sz w:val="18"/>
                <w:szCs w:val="18"/>
                <w:lang w:val="en-US"/>
              </w:rPr>
            </w:pPr>
            <w:r w:rsidRPr="00A02815"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SCCAI= Simple Clinical Colitis Index</w:t>
            </w:r>
            <w:r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 (Ulcerative Colitis specific)</w:t>
            </w:r>
          </w:p>
        </w:tc>
      </w:tr>
    </w:tbl>
    <w:p w14:paraId="66E5B24A" w14:textId="77777777" w:rsidR="00610FCE" w:rsidRDefault="00610FCE" w:rsidP="00610FCE">
      <w:pPr>
        <w:rPr>
          <w:rFonts w:eastAsia="Times New Roman" w:cs="Times New Roman"/>
          <w:b/>
          <w:bCs/>
          <w:lang w:val="en-US"/>
        </w:rPr>
      </w:pPr>
    </w:p>
    <w:p w14:paraId="14F5B7CC" w14:textId="77777777" w:rsidR="00610FCE" w:rsidRPr="00A709D5" w:rsidRDefault="00610FCE" w:rsidP="00610FCE">
      <w:pPr>
        <w:rPr>
          <w:rFonts w:eastAsia="Times New Roman" w:cs="Times New Roman"/>
          <w:b/>
          <w:bCs/>
          <w:lang w:val="en-US"/>
        </w:rPr>
      </w:pPr>
      <w:r w:rsidRPr="00A709D5">
        <w:rPr>
          <w:rFonts w:eastAsia="Times New Roman" w:cs="Times New Roman"/>
          <w:b/>
          <w:bCs/>
          <w:lang w:val="en-US"/>
        </w:rPr>
        <w:t xml:space="preserve">Supplementary Table </w:t>
      </w:r>
      <w:r>
        <w:rPr>
          <w:rFonts w:eastAsia="Times New Roman" w:cs="Times New Roman"/>
          <w:b/>
          <w:bCs/>
          <w:lang w:val="en-US"/>
        </w:rPr>
        <w:t>2</w:t>
      </w:r>
      <w:r w:rsidRPr="00A709D5">
        <w:rPr>
          <w:rFonts w:eastAsia="Times New Roman" w:cs="Times New Roman"/>
          <w:b/>
          <w:bCs/>
          <w:lang w:val="en-US"/>
        </w:rPr>
        <w:t>: quality of life</w:t>
      </w:r>
      <w:r>
        <w:rPr>
          <w:rFonts w:eastAsia="Times New Roman" w:cs="Times New Roman"/>
          <w:b/>
          <w:bCs/>
          <w:lang w:val="en-US"/>
        </w:rPr>
        <w:t xml:space="preserve"> measured with the short-inflammatory bowel disease questionnaire and RAND short form-36</w:t>
      </w:r>
    </w:p>
    <w:tbl>
      <w:tblPr>
        <w:tblStyle w:val="ListTable3"/>
        <w:tblW w:w="10086" w:type="dxa"/>
        <w:tblLayout w:type="fixed"/>
        <w:tblLook w:val="04A0" w:firstRow="1" w:lastRow="0" w:firstColumn="1" w:lastColumn="0" w:noHBand="0" w:noVBand="1"/>
      </w:tblPr>
      <w:tblGrid>
        <w:gridCol w:w="3369"/>
        <w:gridCol w:w="1046"/>
        <w:gridCol w:w="2281"/>
        <w:gridCol w:w="2250"/>
        <w:gridCol w:w="1140"/>
      </w:tblGrid>
      <w:tr w:rsidR="00610FCE" w:rsidRPr="00D369B6" w14:paraId="752A81F7" w14:textId="77777777" w:rsidTr="00487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69" w:type="dxa"/>
          </w:tcPr>
          <w:p w14:paraId="3198CAB4" w14:textId="77777777" w:rsidR="00610FCE" w:rsidRPr="00864F07" w:rsidRDefault="00610FCE" w:rsidP="00487FEC">
            <w:pPr>
              <w:rPr>
                <w:rFonts w:eastAsia="Times New Roman" w:cs="Times New Roman"/>
                <w:lang w:val="en-US"/>
              </w:rPr>
            </w:pPr>
            <w:bookmarkStart w:id="0" w:name="_Hlk138243796"/>
          </w:p>
        </w:tc>
        <w:tc>
          <w:tcPr>
            <w:tcW w:w="1046" w:type="dxa"/>
          </w:tcPr>
          <w:p w14:paraId="4DA51AB4" w14:textId="77777777" w:rsidR="00610FCE" w:rsidRPr="00864F07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281" w:type="dxa"/>
          </w:tcPr>
          <w:p w14:paraId="51FE57E3" w14:textId="77777777" w:rsidR="00610FC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>Control</w:t>
            </w:r>
            <w:r>
              <w:rPr>
                <w:rFonts w:eastAsia="Times New Roman" w:cs="Times New Roman"/>
                <w:lang w:val="en-US"/>
              </w:rPr>
              <w:t xml:space="preserve"> cohort</w:t>
            </w:r>
          </w:p>
          <w:p w14:paraId="257E79E8" w14:textId="77777777" w:rsidR="00610FCE" w:rsidRPr="00A747B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n=119</w:t>
            </w:r>
          </w:p>
        </w:tc>
        <w:tc>
          <w:tcPr>
            <w:tcW w:w="2250" w:type="dxa"/>
          </w:tcPr>
          <w:p w14:paraId="001775FA" w14:textId="77777777" w:rsidR="00610FCE" w:rsidRPr="0036554F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36554F">
              <w:rPr>
                <w:lang w:val="en-US"/>
              </w:rPr>
              <w:t>usculoskeletal m</w:t>
            </w:r>
            <w:r>
              <w:rPr>
                <w:lang w:val="en-US"/>
              </w:rPr>
              <w:t>anifestations</w:t>
            </w:r>
          </w:p>
          <w:p w14:paraId="1F15B03E" w14:textId="77777777" w:rsidR="00610FCE" w:rsidRPr="00A747B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A747BE">
              <w:rPr>
                <w:rFonts w:eastAsia="Times New Roman" w:cs="Times New Roman"/>
                <w:lang w:val="en-US"/>
              </w:rPr>
              <w:t xml:space="preserve"> n</w:t>
            </w:r>
            <w:r>
              <w:rPr>
                <w:rFonts w:eastAsia="Times New Roman" w:cs="Times New Roman"/>
                <w:lang w:val="en-US"/>
              </w:rPr>
              <w:t>= 124</w:t>
            </w:r>
          </w:p>
        </w:tc>
        <w:tc>
          <w:tcPr>
            <w:tcW w:w="1140" w:type="dxa"/>
          </w:tcPr>
          <w:p w14:paraId="1E170BC0" w14:textId="77777777" w:rsidR="00610FCE" w:rsidRPr="00D369B6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  <w:r w:rsidRPr="00A747BE">
              <w:rPr>
                <w:rFonts w:eastAsia="Times New Roman" w:cs="Times New Roman"/>
                <w:lang w:val="en-US"/>
              </w:rPr>
              <w:t>p-value</w:t>
            </w:r>
          </w:p>
        </w:tc>
      </w:tr>
      <w:tr w:rsidR="00610FCE" w14:paraId="509FCA31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808080" w:themeFill="background1" w:themeFillShade="80"/>
          </w:tcPr>
          <w:p w14:paraId="7AC8C9ED" w14:textId="77777777" w:rsidR="00610FCE" w:rsidRPr="00726C8A" w:rsidRDefault="00610FCE" w:rsidP="00487FEC">
            <w:pPr>
              <w:rPr>
                <w:rFonts w:eastAsia="Times New Roman" w:cs="Times New Roman"/>
                <w:b w:val="0"/>
                <w:bCs w:val="0"/>
              </w:rPr>
            </w:pPr>
            <w:r>
              <w:rPr>
                <w:rFonts w:eastAsia="Times New Roman" w:cs="Times New Roman"/>
              </w:rPr>
              <w:t>SIBDQ</w:t>
            </w:r>
          </w:p>
        </w:tc>
        <w:tc>
          <w:tcPr>
            <w:tcW w:w="1046" w:type="dxa"/>
            <w:shd w:val="clear" w:color="auto" w:fill="808080" w:themeFill="background1" w:themeFillShade="80"/>
          </w:tcPr>
          <w:p w14:paraId="03F78A34" w14:textId="77777777" w:rsidR="00610FCE" w:rsidRPr="00BD755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281" w:type="dxa"/>
            <w:shd w:val="clear" w:color="auto" w:fill="808080" w:themeFill="background1" w:themeFillShade="80"/>
          </w:tcPr>
          <w:p w14:paraId="4A7D9F2B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  <w:tc>
          <w:tcPr>
            <w:tcW w:w="2250" w:type="dxa"/>
            <w:shd w:val="clear" w:color="auto" w:fill="808080" w:themeFill="background1" w:themeFillShade="80"/>
          </w:tcPr>
          <w:p w14:paraId="505009E4" w14:textId="77777777" w:rsidR="00610FCE" w:rsidRPr="00BF245A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</w:p>
        </w:tc>
        <w:tc>
          <w:tcPr>
            <w:tcW w:w="1140" w:type="dxa"/>
            <w:shd w:val="clear" w:color="auto" w:fill="808080" w:themeFill="background1" w:themeFillShade="80"/>
          </w:tcPr>
          <w:p w14:paraId="29983E6E" w14:textId="77777777" w:rsidR="00610FCE" w:rsidRPr="00BF245A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</w:p>
        </w:tc>
      </w:tr>
      <w:tr w:rsidR="00610FCE" w14:paraId="03011940" w14:textId="77777777" w:rsidTr="00487FE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1D1C978A" w14:textId="77777777" w:rsidR="00610FCE" w:rsidRPr="007701A6" w:rsidRDefault="00610FCE" w:rsidP="00610FC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</w:rPr>
            </w:pPr>
            <w:r w:rsidRPr="007701A6">
              <w:rPr>
                <w:rFonts w:eastAsia="Times New Roman" w:cs="Times New Roman"/>
                <w:b w:val="0"/>
                <w:bCs w:val="0"/>
              </w:rPr>
              <w:t>Baseline</w:t>
            </w:r>
          </w:p>
          <w:p w14:paraId="6CEE4586" w14:textId="77777777" w:rsidR="00610FCE" w:rsidRPr="007701A6" w:rsidRDefault="00610FCE" w:rsidP="00610FC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</w:rPr>
            </w:pPr>
            <w:r w:rsidRPr="007701A6">
              <w:rPr>
                <w:rFonts w:eastAsia="Times New Roman" w:cs="Times New Roman"/>
                <w:b w:val="0"/>
                <w:bCs w:val="0"/>
              </w:rPr>
              <w:t>1 year</w:t>
            </w:r>
          </w:p>
          <w:p w14:paraId="0BEE0EF5" w14:textId="77777777" w:rsidR="00610FCE" w:rsidRPr="00726C8A" w:rsidRDefault="00610FCE" w:rsidP="00610FC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</w:rPr>
            </w:pPr>
            <w:r w:rsidRPr="00726C8A">
              <w:rPr>
                <w:rFonts w:eastAsia="Times New Roman" w:cs="Times New Roman"/>
                <w:b w:val="0"/>
                <w:bCs w:val="0"/>
              </w:rPr>
              <w:t>Baseline versus 1 y</w:t>
            </w:r>
            <w:r>
              <w:rPr>
                <w:rFonts w:eastAsia="Times New Roman" w:cs="Times New Roman"/>
                <w:b w:val="0"/>
                <w:bCs w:val="0"/>
              </w:rPr>
              <w:t>ear</w:t>
            </w:r>
          </w:p>
        </w:tc>
        <w:tc>
          <w:tcPr>
            <w:tcW w:w="1046" w:type="dxa"/>
          </w:tcPr>
          <w:p w14:paraId="46C0886C" w14:textId="77777777" w:rsidR="00610FCE" w:rsidRPr="00BD7559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BD7559">
              <w:rPr>
                <w:rFonts w:eastAsia="Times New Roman" w:cs="Times New Roman"/>
                <w:lang w:val="en-US"/>
              </w:rPr>
              <w:t>Median (IQR)</w:t>
            </w:r>
            <w:r w:rsidRPr="00A747BE">
              <w:rPr>
                <w:rFonts w:eastAsia="Times New Roman" w:cs="Times New Roman"/>
                <w:lang w:val="en-US"/>
              </w:rPr>
              <w:t xml:space="preserve"> </w:t>
            </w:r>
          </w:p>
        </w:tc>
        <w:tc>
          <w:tcPr>
            <w:tcW w:w="2281" w:type="dxa"/>
          </w:tcPr>
          <w:p w14:paraId="633E72A5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59.0 (50.0-63.0) n=96</w:t>
            </w:r>
          </w:p>
          <w:p w14:paraId="6DC114DB" w14:textId="77777777" w:rsidR="00610FCE" w:rsidRPr="00BD7559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59.0 (49.5-64.0)</w:t>
            </w:r>
            <w:r>
              <w:rPr>
                <w:rFonts w:eastAsia="Times New Roman" w:cs="Times New Roman"/>
                <w:vertAlign w:val="superscript"/>
              </w:rPr>
              <w:t xml:space="preserve"> </w:t>
            </w:r>
            <w:r>
              <w:rPr>
                <w:rFonts w:eastAsia="Times New Roman" w:cs="Times New Roman"/>
              </w:rPr>
              <w:t>n=69</w:t>
            </w:r>
          </w:p>
          <w:p w14:paraId="234A0B7F" w14:textId="77777777" w:rsidR="00610FCE" w:rsidRPr="00BD7559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</w:rPr>
              <w:t xml:space="preserve">0.618 </w:t>
            </w:r>
            <w:r>
              <w:rPr>
                <w:rFonts w:eastAsia="Times New Roman" w:cs="Times New Roman"/>
                <w:vertAlign w:val="superscript"/>
              </w:rPr>
              <w:t>b</w:t>
            </w:r>
          </w:p>
        </w:tc>
        <w:tc>
          <w:tcPr>
            <w:tcW w:w="2250" w:type="dxa"/>
          </w:tcPr>
          <w:p w14:paraId="6AA7DD60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49.5 (42.8-58.3) n=98</w:t>
            </w:r>
          </w:p>
          <w:p w14:paraId="44E4AEB3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52.0 (40.0-60.0) n=72</w:t>
            </w:r>
          </w:p>
          <w:p w14:paraId="140EE86A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0.966</w:t>
            </w:r>
            <w:r>
              <w:rPr>
                <w:rFonts w:eastAsia="Times New Roman" w:cs="Times New Roman"/>
                <w:vertAlign w:val="superscript"/>
              </w:rPr>
              <w:t xml:space="preserve"> b</w:t>
            </w:r>
          </w:p>
        </w:tc>
        <w:tc>
          <w:tcPr>
            <w:tcW w:w="1140" w:type="dxa"/>
          </w:tcPr>
          <w:p w14:paraId="1AF6E6C1" w14:textId="77777777" w:rsidR="00610FCE" w:rsidRPr="00BD7559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  <w:r>
              <w:rPr>
                <w:rFonts w:eastAsia="Times New Roman" w:cs="Times New Roman"/>
              </w:rPr>
              <w:t>0.000*</w:t>
            </w:r>
            <w:r>
              <w:rPr>
                <w:rFonts w:eastAsia="Times New Roman" w:cs="Times New Roman"/>
                <w:vertAlign w:val="superscript"/>
              </w:rPr>
              <w:t>a</w:t>
            </w:r>
          </w:p>
          <w:p w14:paraId="0CFF2F17" w14:textId="77777777" w:rsidR="00610FCE" w:rsidRPr="00BD7559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  <w:r>
              <w:rPr>
                <w:rFonts w:eastAsia="Times New Roman" w:cs="Times New Roman"/>
              </w:rPr>
              <w:t>0.004*</w:t>
            </w:r>
            <w:r>
              <w:rPr>
                <w:rFonts w:eastAsia="Times New Roman" w:cs="Times New Roman"/>
                <w:vertAlign w:val="superscript"/>
              </w:rPr>
              <w:t>a</w:t>
            </w:r>
          </w:p>
          <w:p w14:paraId="34BE48F1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610FCE" w14:paraId="6742FA98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808080" w:themeFill="background1" w:themeFillShade="80"/>
          </w:tcPr>
          <w:p w14:paraId="5C325B9A" w14:textId="77777777" w:rsidR="00610FCE" w:rsidRDefault="00610FCE" w:rsidP="00487FEC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RAND SF-36</w:t>
            </w:r>
          </w:p>
        </w:tc>
        <w:tc>
          <w:tcPr>
            <w:tcW w:w="1046" w:type="dxa"/>
            <w:shd w:val="clear" w:color="auto" w:fill="808080" w:themeFill="background1" w:themeFillShade="80"/>
          </w:tcPr>
          <w:p w14:paraId="12F11B5C" w14:textId="77777777" w:rsidR="00610FCE" w:rsidRPr="00BD755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281" w:type="dxa"/>
            <w:shd w:val="clear" w:color="auto" w:fill="808080" w:themeFill="background1" w:themeFillShade="80"/>
          </w:tcPr>
          <w:p w14:paraId="46B35EEE" w14:textId="77777777" w:rsidR="00610FCE" w:rsidRPr="00BD755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250" w:type="dxa"/>
            <w:shd w:val="clear" w:color="auto" w:fill="808080" w:themeFill="background1" w:themeFillShade="80"/>
          </w:tcPr>
          <w:p w14:paraId="6A4DA760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  <w:tc>
          <w:tcPr>
            <w:tcW w:w="1140" w:type="dxa"/>
            <w:shd w:val="clear" w:color="auto" w:fill="808080" w:themeFill="background1" w:themeFillShade="80"/>
          </w:tcPr>
          <w:p w14:paraId="401B02B0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610FCE" w14:paraId="2231D4BD" w14:textId="77777777" w:rsidTr="00487FE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D9D9D9" w:themeFill="background1" w:themeFillShade="D9"/>
          </w:tcPr>
          <w:p w14:paraId="0F947F33" w14:textId="77777777" w:rsidR="00610FCE" w:rsidRDefault="00610FCE" w:rsidP="00487FEC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Baseline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4EE0832B" w14:textId="77777777" w:rsidR="00610FCE" w:rsidRPr="00BD7559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281" w:type="dxa"/>
            <w:shd w:val="clear" w:color="auto" w:fill="D9D9D9" w:themeFill="background1" w:themeFillShade="D9"/>
          </w:tcPr>
          <w:p w14:paraId="1614F8F1" w14:textId="77777777" w:rsidR="00610FCE" w:rsidRPr="00BD7559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n=91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3D9EF3BE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n=100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14:paraId="15F990B9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610FCE" w14:paraId="52BBABF8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6CBB0DBB" w14:textId="77777777" w:rsidR="00610FCE" w:rsidRPr="00877C1F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877C1F">
              <w:rPr>
                <w:rFonts w:eastAsia="Times New Roman" w:cs="Times New Roman"/>
                <w:lang w:val="en-US"/>
              </w:rPr>
              <w:lastRenderedPageBreak/>
              <w:t xml:space="preserve">Factor coefficients </w:t>
            </w:r>
            <w:r w:rsidRPr="009D3328">
              <w:rPr>
                <w:rFonts w:eastAsia="Times New Roman" w:cs="Times New Roman"/>
                <w:lang w:val="en-US"/>
              </w:rPr>
              <w:t>Median (IQR)</w:t>
            </w:r>
          </w:p>
          <w:p w14:paraId="5F0AAC2D" w14:textId="77777777" w:rsidR="00610FCE" w:rsidRPr="00877C1F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877C1F">
              <w:rPr>
                <w:rFonts w:eastAsia="Times New Roman" w:cs="Times New Roman"/>
                <w:b w:val="0"/>
                <w:bCs w:val="0"/>
                <w:lang w:val="en-US"/>
              </w:rPr>
              <w:t>PCS (Physical Component Score)</w:t>
            </w:r>
          </w:p>
          <w:p w14:paraId="377C3442" w14:textId="77777777" w:rsidR="00610FCE" w:rsidRDefault="00610FCE" w:rsidP="00487FEC">
            <w:pPr>
              <w:rPr>
                <w:rFonts w:eastAsia="Times New Roman" w:cs="Times New Roman"/>
              </w:rPr>
            </w:pPr>
            <w:r w:rsidRPr="00877C1F">
              <w:rPr>
                <w:rFonts w:eastAsia="Times New Roman" w:cs="Times New Roman"/>
                <w:b w:val="0"/>
                <w:bCs w:val="0"/>
                <w:lang w:val="en-US"/>
              </w:rPr>
              <w:t>MCS (Mental Component Score)</w:t>
            </w:r>
          </w:p>
        </w:tc>
        <w:tc>
          <w:tcPr>
            <w:tcW w:w="1046" w:type="dxa"/>
          </w:tcPr>
          <w:p w14:paraId="32ED8FC2" w14:textId="77777777" w:rsidR="00610FCE" w:rsidRPr="00BD755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281" w:type="dxa"/>
          </w:tcPr>
          <w:p w14:paraId="5EB0DFC3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42853752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52.3 (46.6-56.3)</w:t>
            </w:r>
          </w:p>
          <w:p w14:paraId="0BA82BD2" w14:textId="77777777" w:rsidR="00610FCE" w:rsidRPr="00BD755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53.3 (46.8-57.4)</w:t>
            </w:r>
          </w:p>
        </w:tc>
        <w:tc>
          <w:tcPr>
            <w:tcW w:w="2250" w:type="dxa"/>
          </w:tcPr>
          <w:p w14:paraId="4DA5C166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6AF9430A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41.2 (36.1-48.3)</w:t>
            </w:r>
          </w:p>
          <w:p w14:paraId="778DC06E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50.4 (36.1-56.1)</w:t>
            </w:r>
          </w:p>
        </w:tc>
        <w:tc>
          <w:tcPr>
            <w:tcW w:w="1140" w:type="dxa"/>
          </w:tcPr>
          <w:p w14:paraId="141C2816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173A8BAB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  <w:r>
              <w:rPr>
                <w:rFonts w:eastAsia="Times New Roman" w:cs="Times New Roman"/>
              </w:rPr>
              <w:t>0.000*</w:t>
            </w:r>
            <w:r>
              <w:rPr>
                <w:rFonts w:eastAsia="Times New Roman" w:cs="Times New Roman"/>
                <w:vertAlign w:val="superscript"/>
              </w:rPr>
              <w:t>a</w:t>
            </w:r>
          </w:p>
          <w:p w14:paraId="3C0CD106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0.021*</w:t>
            </w:r>
            <w:r>
              <w:rPr>
                <w:rFonts w:eastAsia="Times New Roman" w:cs="Times New Roman"/>
                <w:vertAlign w:val="superscript"/>
              </w:rPr>
              <w:t>a</w:t>
            </w:r>
          </w:p>
        </w:tc>
      </w:tr>
      <w:tr w:rsidR="00610FCE" w14:paraId="64A3F3F1" w14:textId="77777777" w:rsidTr="00487FE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D9D9D9" w:themeFill="background1" w:themeFillShade="D9"/>
          </w:tcPr>
          <w:p w14:paraId="04C12C4E" w14:textId="77777777" w:rsidR="00610FCE" w:rsidRPr="00877C1F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 year follow-up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01CD4C56" w14:textId="77777777" w:rsidR="00610FCE" w:rsidRPr="00BD7559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281" w:type="dxa"/>
            <w:shd w:val="clear" w:color="auto" w:fill="D9D9D9" w:themeFill="background1" w:themeFillShade="D9"/>
          </w:tcPr>
          <w:p w14:paraId="3BF621DC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</w:t>
            </w:r>
            <w:r w:rsidRPr="00DC6772">
              <w:rPr>
                <w:rFonts w:eastAsia="Times New Roman" w:cs="Times New Roman"/>
                <w:lang w:val="en-US"/>
              </w:rPr>
              <w:t>=76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6C7DCB9D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n=76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14:paraId="30F93CF3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</w:tc>
      </w:tr>
      <w:tr w:rsidR="00610FCE" w14:paraId="5B894A40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00D25133" w14:textId="77777777" w:rsidR="00610FCE" w:rsidRPr="00877C1F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877C1F">
              <w:rPr>
                <w:rFonts w:eastAsia="Times New Roman" w:cs="Times New Roman"/>
                <w:lang w:val="en-US"/>
              </w:rPr>
              <w:t xml:space="preserve">Factor coefficients </w:t>
            </w:r>
            <w:r w:rsidRPr="009D3328">
              <w:rPr>
                <w:rFonts w:eastAsia="Times New Roman" w:cs="Times New Roman"/>
                <w:lang w:val="en-US"/>
              </w:rPr>
              <w:t>Median (IQR)</w:t>
            </w:r>
          </w:p>
          <w:p w14:paraId="1F81D38B" w14:textId="77777777" w:rsidR="00610FCE" w:rsidRPr="00877C1F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877C1F">
              <w:rPr>
                <w:rFonts w:eastAsia="Times New Roman" w:cs="Times New Roman"/>
                <w:b w:val="0"/>
                <w:bCs w:val="0"/>
                <w:lang w:val="en-US"/>
              </w:rPr>
              <w:t>PCS (Physical Component Score)</w:t>
            </w:r>
          </w:p>
          <w:p w14:paraId="529D2FF2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 w:rsidRPr="00877C1F">
              <w:rPr>
                <w:rFonts w:eastAsia="Times New Roman" w:cs="Times New Roman"/>
                <w:b w:val="0"/>
                <w:bCs w:val="0"/>
                <w:lang w:val="en-US"/>
              </w:rPr>
              <w:t>MCS (Mental Component Score)</w:t>
            </w:r>
          </w:p>
        </w:tc>
        <w:tc>
          <w:tcPr>
            <w:tcW w:w="1046" w:type="dxa"/>
          </w:tcPr>
          <w:p w14:paraId="734541F2" w14:textId="77777777" w:rsidR="00610FCE" w:rsidRPr="00BD755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281" w:type="dxa"/>
          </w:tcPr>
          <w:p w14:paraId="42FFE024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6D46AF66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51.7 (44.9-55.6)</w:t>
            </w:r>
          </w:p>
          <w:p w14:paraId="4BC3D297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51.5 (41.7-57.9)</w:t>
            </w:r>
          </w:p>
        </w:tc>
        <w:tc>
          <w:tcPr>
            <w:tcW w:w="2250" w:type="dxa"/>
          </w:tcPr>
          <w:p w14:paraId="3272D27C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7A019A89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42.3 (35.6-48.3)</w:t>
            </w:r>
          </w:p>
          <w:p w14:paraId="2A928284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50.1 (39.8-55.4)</w:t>
            </w:r>
          </w:p>
        </w:tc>
        <w:tc>
          <w:tcPr>
            <w:tcW w:w="1140" w:type="dxa"/>
          </w:tcPr>
          <w:p w14:paraId="51A5C876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60082DC8" w14:textId="77777777" w:rsidR="00610FCE" w:rsidRPr="00B9796B" w:rsidRDefault="00610FCE" w:rsidP="00487F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96B">
              <w:t>0.000*</w:t>
            </w:r>
            <w:r w:rsidRPr="00B9796B">
              <w:rPr>
                <w:vertAlign w:val="superscript"/>
              </w:rPr>
              <w:t xml:space="preserve"> a</w:t>
            </w:r>
          </w:p>
          <w:p w14:paraId="34D14678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B9796B">
              <w:t>0.313</w:t>
            </w:r>
            <w:r>
              <w:t xml:space="preserve"> </w:t>
            </w:r>
            <w:r>
              <w:rPr>
                <w:vertAlign w:val="superscript"/>
              </w:rPr>
              <w:t>a</w:t>
            </w:r>
          </w:p>
        </w:tc>
      </w:tr>
      <w:tr w:rsidR="00610FCE" w:rsidRPr="00490B14" w14:paraId="0BBBCB4C" w14:textId="77777777" w:rsidTr="00487FE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3CF25F3A" w14:textId="77777777" w:rsidR="00610FCE" w:rsidRPr="00BD7559" w:rsidRDefault="00610FCE" w:rsidP="00487FEC">
            <w:pPr>
              <w:rPr>
                <w:rFonts w:eastAsia="Times New Roman" w:cs="Times New Roman"/>
                <w:lang w:val="en-US"/>
              </w:rPr>
            </w:pPr>
            <w:r w:rsidRPr="00BD7559">
              <w:rPr>
                <w:rFonts w:eastAsia="Times New Roman" w:cs="Times New Roman"/>
                <w:b w:val="0"/>
                <w:bCs w:val="0"/>
                <w:vertAlign w:val="superscript"/>
                <w:lang w:val="en-US"/>
              </w:rPr>
              <w:t xml:space="preserve">a </w:t>
            </w:r>
            <w:r w:rsidRPr="00BD7559"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  <w:t>Mann Whitney-U test</w:t>
            </w:r>
          </w:p>
          <w:p w14:paraId="393C1614" w14:textId="77777777" w:rsidR="00610FCE" w:rsidRPr="006868AB" w:rsidRDefault="00610FCE" w:rsidP="00487FEC">
            <w:pPr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BD7559">
              <w:rPr>
                <w:rFonts w:eastAsia="Times New Roman" w:cs="Times New Roman"/>
                <w:b w:val="0"/>
                <w:bCs w:val="0"/>
                <w:vertAlign w:val="superscript"/>
                <w:lang w:val="en-US"/>
              </w:rPr>
              <w:t xml:space="preserve">b </w:t>
            </w:r>
            <w:r w:rsidRPr="00BD7559"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  <w:t>Wilcoxon signed ranks test</w:t>
            </w:r>
          </w:p>
          <w:p w14:paraId="5127C738" w14:textId="77777777" w:rsidR="00610FCE" w:rsidRDefault="00610FCE" w:rsidP="00487FEC">
            <w:pPr>
              <w:rPr>
                <w:rFonts w:eastAsia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IQR= Interquartile range</w:t>
            </w:r>
            <w:r w:rsidRPr="00BD7559"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 </w:t>
            </w:r>
          </w:p>
          <w:p w14:paraId="7E1293E5" w14:textId="77777777" w:rsidR="00610FCE" w:rsidRPr="00BD7559" w:rsidRDefault="00610FCE" w:rsidP="00487FEC">
            <w:pPr>
              <w:rPr>
                <w:rFonts w:eastAsia="Times New Roman" w:cs="Times New Roman"/>
                <w:i/>
                <w:iCs/>
                <w:sz w:val="18"/>
                <w:szCs w:val="18"/>
                <w:lang w:val="en-US"/>
              </w:rPr>
            </w:pPr>
            <w:r w:rsidRPr="00BD7559"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SIBDQ= Short Inflammatory Bowel Disease Questionnaire</w:t>
            </w:r>
          </w:p>
          <w:p w14:paraId="29C0AF41" w14:textId="77777777" w:rsidR="00610FCE" w:rsidRPr="00751290" w:rsidRDefault="00610FCE" w:rsidP="00487FEC">
            <w:pPr>
              <w:rPr>
                <w:rFonts w:eastAsia="Times New Roman" w:cs="Times New Roman"/>
                <w:i/>
                <w:iCs/>
                <w:sz w:val="18"/>
                <w:szCs w:val="18"/>
                <w:lang w:val="en-US"/>
              </w:rPr>
            </w:pPr>
            <w:r w:rsidRPr="00BD7559"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SF-36= Short Form-36</w:t>
            </w:r>
          </w:p>
        </w:tc>
        <w:tc>
          <w:tcPr>
            <w:tcW w:w="1046" w:type="dxa"/>
          </w:tcPr>
          <w:p w14:paraId="60101C37" w14:textId="77777777" w:rsidR="00610FCE" w:rsidRPr="00BD7559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281" w:type="dxa"/>
          </w:tcPr>
          <w:p w14:paraId="65174E62" w14:textId="77777777" w:rsidR="00610FCE" w:rsidRPr="00BD7559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250" w:type="dxa"/>
          </w:tcPr>
          <w:p w14:paraId="4A26EEBA" w14:textId="77777777" w:rsidR="00610FCE" w:rsidRPr="00C7794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40" w:type="dxa"/>
          </w:tcPr>
          <w:p w14:paraId="52A12957" w14:textId="77777777" w:rsidR="00610FCE" w:rsidRPr="00C7794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</w:tr>
      <w:bookmarkEnd w:id="0"/>
    </w:tbl>
    <w:p w14:paraId="3E72CA2C" w14:textId="77777777" w:rsidR="00610FCE" w:rsidRDefault="00610FCE" w:rsidP="00610FCE">
      <w:pPr>
        <w:rPr>
          <w:lang w:val="en-US"/>
        </w:rPr>
      </w:pPr>
    </w:p>
    <w:p w14:paraId="54C2D03A" w14:textId="77777777" w:rsidR="00610FCE" w:rsidRDefault="00610FCE" w:rsidP="00610FCE">
      <w:pPr>
        <w:rPr>
          <w:rFonts w:eastAsia="Times New Roman" w:cs="Times New Roman"/>
          <w:b/>
          <w:bCs/>
          <w:lang w:val="en-US"/>
        </w:rPr>
      </w:pPr>
    </w:p>
    <w:p w14:paraId="50BB1D88" w14:textId="77777777" w:rsidR="00610FCE" w:rsidRDefault="00610FCE" w:rsidP="00610FCE">
      <w:pPr>
        <w:rPr>
          <w:rFonts w:eastAsia="Times New Roman" w:cs="Times New Roman"/>
          <w:b/>
          <w:bCs/>
          <w:lang w:val="en-US"/>
        </w:rPr>
      </w:pPr>
    </w:p>
    <w:p w14:paraId="3568C9CA" w14:textId="77777777" w:rsidR="00610FCE" w:rsidRPr="001960D9" w:rsidRDefault="00610FCE" w:rsidP="00610FCE">
      <w:pPr>
        <w:rPr>
          <w:lang w:val="en-US"/>
        </w:rPr>
      </w:pPr>
      <w:r w:rsidRPr="007C3BC2">
        <w:rPr>
          <w:rFonts w:eastAsia="Times New Roman" w:cs="Times New Roman"/>
          <w:b/>
          <w:bCs/>
          <w:lang w:val="en-US"/>
        </w:rPr>
        <w:t xml:space="preserve">Supplementary </w:t>
      </w:r>
      <w:r>
        <w:rPr>
          <w:rFonts w:eastAsia="Times New Roman" w:cs="Times New Roman"/>
          <w:b/>
          <w:bCs/>
          <w:lang w:val="en-US"/>
        </w:rPr>
        <w:t>T</w:t>
      </w:r>
      <w:r w:rsidRPr="007C3BC2">
        <w:rPr>
          <w:rFonts w:eastAsia="Times New Roman" w:cs="Times New Roman"/>
          <w:b/>
          <w:bCs/>
          <w:lang w:val="en-US"/>
        </w:rPr>
        <w:t xml:space="preserve">able </w:t>
      </w:r>
      <w:r>
        <w:rPr>
          <w:rFonts w:eastAsia="Times New Roman" w:cs="Times New Roman"/>
          <w:b/>
          <w:bCs/>
          <w:lang w:val="en-US"/>
        </w:rPr>
        <w:t>3</w:t>
      </w:r>
      <w:r w:rsidRPr="007C3BC2">
        <w:rPr>
          <w:rFonts w:eastAsia="Times New Roman" w:cs="Times New Roman"/>
          <w:b/>
          <w:bCs/>
          <w:lang w:val="en-US"/>
        </w:rPr>
        <w:t>: IBD</w:t>
      </w:r>
      <w:r>
        <w:rPr>
          <w:rFonts w:eastAsia="Times New Roman" w:cs="Times New Roman"/>
          <w:b/>
          <w:bCs/>
          <w:lang w:val="en-US"/>
        </w:rPr>
        <w:t>-</w:t>
      </w:r>
      <w:r w:rsidRPr="007C3BC2">
        <w:rPr>
          <w:rFonts w:eastAsia="Times New Roman" w:cs="Times New Roman"/>
          <w:b/>
          <w:bCs/>
          <w:lang w:val="en-US"/>
        </w:rPr>
        <w:t>specific baseline characteristics</w:t>
      </w:r>
    </w:p>
    <w:tbl>
      <w:tblPr>
        <w:tblStyle w:val="GridTable4"/>
        <w:tblW w:w="10381" w:type="dxa"/>
        <w:tblLayout w:type="fixed"/>
        <w:tblLook w:val="04A0" w:firstRow="1" w:lastRow="0" w:firstColumn="1" w:lastColumn="0" w:noHBand="0" w:noVBand="1"/>
      </w:tblPr>
      <w:tblGrid>
        <w:gridCol w:w="4673"/>
        <w:gridCol w:w="1418"/>
        <w:gridCol w:w="1417"/>
        <w:gridCol w:w="1843"/>
        <w:gridCol w:w="1030"/>
      </w:tblGrid>
      <w:tr w:rsidR="00610FCE" w:rsidRPr="00D369B6" w14:paraId="5044C516" w14:textId="77777777" w:rsidTr="00487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0122CFE" w14:textId="77777777" w:rsidR="00610FCE" w:rsidRPr="00864F07" w:rsidRDefault="00610FCE" w:rsidP="00487FEC">
            <w:pPr>
              <w:rPr>
                <w:rFonts w:eastAsia="Times New Roman" w:cs="Times New Roman"/>
                <w:lang w:val="en-US"/>
              </w:rPr>
            </w:pPr>
            <w:bookmarkStart w:id="1" w:name="_Hlk109651692"/>
          </w:p>
        </w:tc>
        <w:tc>
          <w:tcPr>
            <w:tcW w:w="1418" w:type="dxa"/>
          </w:tcPr>
          <w:p w14:paraId="2454C140" w14:textId="77777777" w:rsidR="00610FCE" w:rsidRPr="00864F07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417" w:type="dxa"/>
          </w:tcPr>
          <w:p w14:paraId="628677D5" w14:textId="77777777" w:rsidR="00610FC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>Control</w:t>
            </w:r>
            <w:r>
              <w:rPr>
                <w:rFonts w:eastAsia="Times New Roman" w:cs="Times New Roman"/>
                <w:lang w:val="en-US"/>
              </w:rPr>
              <w:t xml:space="preserve"> cohort</w:t>
            </w:r>
          </w:p>
          <w:p w14:paraId="5BB02070" w14:textId="77777777" w:rsidR="00610FCE" w:rsidRPr="00A747B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A747BE">
              <w:rPr>
                <w:rFonts w:eastAsia="Times New Roman" w:cs="Times New Roman"/>
                <w:lang w:val="en-US"/>
              </w:rPr>
              <w:t>n=</w:t>
            </w:r>
            <w:r>
              <w:rPr>
                <w:rFonts w:eastAsia="Times New Roman" w:cs="Times New Roman"/>
                <w:lang w:val="en-US"/>
              </w:rPr>
              <w:t xml:space="preserve"> 119</w:t>
            </w:r>
          </w:p>
        </w:tc>
        <w:tc>
          <w:tcPr>
            <w:tcW w:w="1843" w:type="dxa"/>
          </w:tcPr>
          <w:p w14:paraId="0ED93E69" w14:textId="77777777" w:rsidR="00610FCE" w:rsidRPr="0036554F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36554F">
              <w:rPr>
                <w:lang w:val="en-US"/>
              </w:rPr>
              <w:t>usculoskeletal m</w:t>
            </w:r>
            <w:r>
              <w:rPr>
                <w:lang w:val="en-US"/>
              </w:rPr>
              <w:t>anifestations</w:t>
            </w:r>
          </w:p>
          <w:p w14:paraId="3F3BEDD4" w14:textId="77777777" w:rsidR="00610FCE" w:rsidRPr="00A747B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A747BE">
              <w:rPr>
                <w:rFonts w:eastAsia="Times New Roman" w:cs="Times New Roman"/>
                <w:lang w:val="en-US"/>
              </w:rPr>
              <w:t xml:space="preserve"> n</w:t>
            </w:r>
            <w:r>
              <w:rPr>
                <w:rFonts w:eastAsia="Times New Roman" w:cs="Times New Roman"/>
                <w:lang w:val="en-US"/>
              </w:rPr>
              <w:t>= 124</w:t>
            </w:r>
          </w:p>
        </w:tc>
        <w:tc>
          <w:tcPr>
            <w:tcW w:w="1030" w:type="dxa"/>
          </w:tcPr>
          <w:p w14:paraId="791FB3E1" w14:textId="77777777" w:rsidR="00610FCE" w:rsidRPr="00D369B6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  <w:r w:rsidRPr="00A747BE">
              <w:rPr>
                <w:rFonts w:eastAsia="Times New Roman" w:cs="Times New Roman"/>
                <w:lang w:val="en-US"/>
              </w:rPr>
              <w:t>p-value</w:t>
            </w:r>
          </w:p>
        </w:tc>
      </w:tr>
      <w:tr w:rsidR="00610FCE" w:rsidRPr="00D369B6" w14:paraId="40210D48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949AAB1" w14:textId="77777777" w:rsidR="00610FCE" w:rsidRPr="00A747BE" w:rsidRDefault="00610FCE" w:rsidP="00487FEC">
            <w:pPr>
              <w:rPr>
                <w:rFonts w:eastAsia="Times New Roman" w:cs="Times New Roman"/>
              </w:rPr>
            </w:pPr>
            <w:r w:rsidRPr="00A747BE">
              <w:rPr>
                <w:rFonts w:eastAsia="Times New Roman" w:cs="Times New Roman"/>
              </w:rPr>
              <w:t>IBD-type</w:t>
            </w:r>
          </w:p>
          <w:p w14:paraId="1A263001" w14:textId="77777777" w:rsidR="00610FCE" w:rsidRPr="00287E8E" w:rsidRDefault="00610FCE" w:rsidP="00610FC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</w:rPr>
            </w:pPr>
            <w:r w:rsidRPr="00287E8E">
              <w:rPr>
                <w:rFonts w:eastAsia="Times New Roman" w:cs="Times New Roman"/>
                <w:b w:val="0"/>
                <w:bCs w:val="0"/>
              </w:rPr>
              <w:t>CD</w:t>
            </w:r>
          </w:p>
          <w:p w14:paraId="460C58D3" w14:textId="77777777" w:rsidR="00610FCE" w:rsidRPr="00287E8E" w:rsidRDefault="00610FCE" w:rsidP="00610FC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</w:rPr>
            </w:pPr>
            <w:r w:rsidRPr="00287E8E">
              <w:rPr>
                <w:rFonts w:eastAsia="Times New Roman" w:cs="Times New Roman"/>
                <w:b w:val="0"/>
                <w:bCs w:val="0"/>
              </w:rPr>
              <w:t>UC</w:t>
            </w:r>
          </w:p>
          <w:p w14:paraId="62B874E9" w14:textId="77777777" w:rsidR="00610FCE" w:rsidRPr="00287E8E" w:rsidRDefault="00610FCE" w:rsidP="00610FC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 w:cs="Times New Roman"/>
              </w:rPr>
            </w:pPr>
            <w:r w:rsidRPr="00287E8E">
              <w:rPr>
                <w:rFonts w:eastAsia="Times New Roman" w:cs="Times New Roman"/>
                <w:b w:val="0"/>
                <w:bCs w:val="0"/>
              </w:rPr>
              <w:t>IBD-U</w:t>
            </w:r>
          </w:p>
        </w:tc>
        <w:tc>
          <w:tcPr>
            <w:tcW w:w="1418" w:type="dxa"/>
          </w:tcPr>
          <w:p w14:paraId="5969FBD0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 (%)</w:t>
            </w:r>
          </w:p>
        </w:tc>
        <w:tc>
          <w:tcPr>
            <w:tcW w:w="1417" w:type="dxa"/>
          </w:tcPr>
          <w:p w14:paraId="51EE4D5A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3E1A5A06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61 (51.3)</w:t>
            </w:r>
          </w:p>
          <w:p w14:paraId="13FC7A57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6A0B9F">
              <w:rPr>
                <w:rFonts w:eastAsia="Times New Roman" w:cs="Times New Roman"/>
              </w:rPr>
              <w:t>49</w:t>
            </w:r>
            <w:r>
              <w:rPr>
                <w:rFonts w:eastAsia="Times New Roman" w:cs="Times New Roman"/>
              </w:rPr>
              <w:t xml:space="preserve"> (41.2)</w:t>
            </w:r>
          </w:p>
          <w:p w14:paraId="57EE0D22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 (7.6)</w:t>
            </w:r>
          </w:p>
        </w:tc>
        <w:tc>
          <w:tcPr>
            <w:tcW w:w="1843" w:type="dxa"/>
          </w:tcPr>
          <w:p w14:paraId="627AADA9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17652435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79 (63.7)</w:t>
            </w:r>
          </w:p>
          <w:p w14:paraId="1E2AC9BE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6A0B9F">
              <w:rPr>
                <w:rFonts w:eastAsia="Times New Roman" w:cs="Times New Roman"/>
              </w:rPr>
              <w:t>40</w:t>
            </w:r>
            <w:r>
              <w:rPr>
                <w:rFonts w:eastAsia="Times New Roman" w:cs="Times New Roman"/>
              </w:rPr>
              <w:t xml:space="preserve">  (32.3)</w:t>
            </w:r>
          </w:p>
          <w:p w14:paraId="6A8A323F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 (4.0)</w:t>
            </w:r>
          </w:p>
        </w:tc>
        <w:tc>
          <w:tcPr>
            <w:tcW w:w="1030" w:type="dxa"/>
          </w:tcPr>
          <w:p w14:paraId="52B68BE1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0.118</w:t>
            </w:r>
            <w:r>
              <w:rPr>
                <w:rFonts w:eastAsia="Times New Roman" w:cs="Times New Roman"/>
                <w:vertAlign w:val="superscript"/>
              </w:rPr>
              <w:t>a</w:t>
            </w:r>
          </w:p>
        </w:tc>
      </w:tr>
      <w:tr w:rsidR="00610FCE" w:rsidRPr="00A747BE" w14:paraId="6759A1E3" w14:textId="77777777" w:rsidTr="00487FEC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1" w:type="dxa"/>
            <w:gridSpan w:val="5"/>
          </w:tcPr>
          <w:p w14:paraId="4F075521" w14:textId="77777777" w:rsidR="00610FCE" w:rsidRPr="00A747BE" w:rsidRDefault="00610FCE" w:rsidP="00487FEC">
            <w:pPr>
              <w:rPr>
                <w:rFonts w:eastAsia="Times New Roman" w:cs="Times New Roman"/>
              </w:rPr>
            </w:pPr>
            <w:r w:rsidRPr="00A747BE">
              <w:rPr>
                <w:rFonts w:eastAsia="Times New Roman" w:cs="Times New Roman"/>
                <w:lang w:val="en-US"/>
              </w:rPr>
              <w:t>Montreal classification</w:t>
            </w:r>
          </w:p>
        </w:tc>
      </w:tr>
      <w:tr w:rsidR="00610FCE" w:rsidRPr="00CE3D5F" w14:paraId="07356A7E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4A46591" w14:textId="77777777" w:rsidR="00610FCE" w:rsidRPr="00A747B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>Age at IBD diagnosis</w:t>
            </w:r>
          </w:p>
          <w:p w14:paraId="61D95F4A" w14:textId="77777777" w:rsidR="00610FCE" w:rsidRPr="00287E8E" w:rsidRDefault="00610FCE" w:rsidP="00610F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lastRenderedPageBreak/>
              <w:t xml:space="preserve">A1 </w:t>
            </w:r>
            <w:r w:rsidRPr="00287E8E">
              <w:rPr>
                <w:b w:val="0"/>
                <w:bCs w:val="0"/>
                <w:i/>
                <w:lang w:val="en-GB"/>
              </w:rPr>
              <w:t xml:space="preserve">≤ 16 </w:t>
            </w:r>
          </w:p>
          <w:p w14:paraId="6B297E36" w14:textId="77777777" w:rsidR="00610FCE" w:rsidRPr="00287E8E" w:rsidRDefault="00610FCE" w:rsidP="00610F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 xml:space="preserve">A2 </w:t>
            </w:r>
            <w:r w:rsidRPr="00287E8E">
              <w:rPr>
                <w:b w:val="0"/>
                <w:bCs w:val="0"/>
                <w:i/>
                <w:lang w:val="en-GB"/>
              </w:rPr>
              <w:t>17-39</w:t>
            </w:r>
          </w:p>
          <w:p w14:paraId="31DBBFC6" w14:textId="77777777" w:rsidR="00610FCE" w:rsidRPr="00287E8E" w:rsidRDefault="00610FCE" w:rsidP="00610F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 xml:space="preserve">A3 </w:t>
            </w:r>
            <w:r w:rsidRPr="00287E8E">
              <w:rPr>
                <w:b w:val="0"/>
                <w:bCs w:val="0"/>
                <w:i/>
                <w:lang w:val="en-GB"/>
              </w:rPr>
              <w:t>≥ 40</w:t>
            </w:r>
          </w:p>
        </w:tc>
        <w:tc>
          <w:tcPr>
            <w:tcW w:w="1418" w:type="dxa"/>
          </w:tcPr>
          <w:p w14:paraId="5658E6F8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n (%)</w:t>
            </w:r>
          </w:p>
        </w:tc>
        <w:tc>
          <w:tcPr>
            <w:tcW w:w="1417" w:type="dxa"/>
          </w:tcPr>
          <w:p w14:paraId="2BA1A258" w14:textId="77777777" w:rsidR="00610FCE" w:rsidRPr="009054A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72DDD32C" w14:textId="77777777" w:rsidR="00610FCE" w:rsidRPr="009054A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9054A9">
              <w:rPr>
                <w:rFonts w:eastAsia="Times New Roman" w:cs="Times New Roman"/>
              </w:rPr>
              <w:lastRenderedPageBreak/>
              <w:t>20 (16.8)</w:t>
            </w:r>
          </w:p>
          <w:p w14:paraId="42FB2A95" w14:textId="77777777" w:rsidR="00610FCE" w:rsidRPr="009054A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9054A9">
              <w:rPr>
                <w:rFonts w:eastAsia="Times New Roman" w:cs="Times New Roman"/>
              </w:rPr>
              <w:t>82 (68.9)</w:t>
            </w:r>
          </w:p>
          <w:p w14:paraId="389D69AD" w14:textId="77777777" w:rsidR="00610FCE" w:rsidRPr="009054A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9054A9">
              <w:rPr>
                <w:rFonts w:eastAsia="Times New Roman" w:cs="Times New Roman"/>
              </w:rPr>
              <w:t>17 (14.3)</w:t>
            </w:r>
          </w:p>
        </w:tc>
        <w:tc>
          <w:tcPr>
            <w:tcW w:w="1843" w:type="dxa"/>
          </w:tcPr>
          <w:p w14:paraId="09EBD9A2" w14:textId="77777777" w:rsidR="00610FCE" w:rsidRPr="009054A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3808CFC7" w14:textId="77777777" w:rsidR="00610FCE" w:rsidRPr="009054A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9054A9">
              <w:rPr>
                <w:rFonts w:eastAsia="Times New Roman" w:cs="Times New Roman"/>
              </w:rPr>
              <w:lastRenderedPageBreak/>
              <w:t>9 (7.3)</w:t>
            </w:r>
          </w:p>
          <w:p w14:paraId="4517DA69" w14:textId="77777777" w:rsidR="00610FCE" w:rsidRPr="009054A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9054A9">
              <w:rPr>
                <w:rFonts w:eastAsia="Times New Roman" w:cs="Times New Roman"/>
              </w:rPr>
              <w:t>87 (70.2)</w:t>
            </w:r>
          </w:p>
          <w:p w14:paraId="3F22D52C" w14:textId="77777777" w:rsidR="00610FCE" w:rsidRPr="009054A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9054A9">
              <w:rPr>
                <w:rFonts w:eastAsia="Times New Roman" w:cs="Times New Roman"/>
              </w:rPr>
              <w:t>28 (22.6)</w:t>
            </w:r>
          </w:p>
        </w:tc>
        <w:tc>
          <w:tcPr>
            <w:tcW w:w="1030" w:type="dxa"/>
          </w:tcPr>
          <w:p w14:paraId="3658C975" w14:textId="77777777" w:rsidR="00610FCE" w:rsidRPr="00CE3D5F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  <w:r>
              <w:rPr>
                <w:rFonts w:eastAsia="Times New Roman" w:cs="Times New Roman"/>
              </w:rPr>
              <w:lastRenderedPageBreak/>
              <w:t>0.032*</w:t>
            </w:r>
            <w:r>
              <w:rPr>
                <w:rFonts w:eastAsia="Times New Roman" w:cs="Times New Roman"/>
                <w:vertAlign w:val="superscript"/>
              </w:rPr>
              <w:t>a</w:t>
            </w:r>
          </w:p>
        </w:tc>
      </w:tr>
      <w:tr w:rsidR="00610FCE" w:rsidRPr="00924F6C" w14:paraId="3A901A8B" w14:textId="77777777" w:rsidTr="00487FEC">
        <w:trPr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7432736" w14:textId="77777777" w:rsidR="00610FCE" w:rsidRPr="00775979" w:rsidRDefault="00610FCE" w:rsidP="00487FEC">
            <w:pPr>
              <w:rPr>
                <w:rFonts w:eastAsia="Times New Roman" w:cs="Times New Roman"/>
                <w:b w:val="0"/>
                <w:bCs w:val="0"/>
                <w:vertAlign w:val="superscript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 xml:space="preserve">Localization </w:t>
            </w:r>
            <w:r>
              <w:rPr>
                <w:rFonts w:eastAsia="Times New Roman" w:cs="Times New Roman"/>
                <w:lang w:val="en-US"/>
              </w:rPr>
              <w:t xml:space="preserve">UC </w:t>
            </w:r>
            <w:r>
              <w:rPr>
                <w:rFonts w:eastAsia="Times New Roman" w:cs="Times New Roman"/>
                <w:vertAlign w:val="superscript"/>
                <w:lang w:val="en-US"/>
              </w:rPr>
              <w:t>#</w:t>
            </w:r>
          </w:p>
          <w:p w14:paraId="56440860" w14:textId="77777777" w:rsidR="00610FCE" w:rsidRPr="00751290" w:rsidRDefault="00610FCE" w:rsidP="00610FC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E1 proctitis</w:t>
            </w:r>
          </w:p>
          <w:p w14:paraId="0B0228D7" w14:textId="77777777" w:rsidR="00610FCE" w:rsidRPr="00287E8E" w:rsidRDefault="00610FCE" w:rsidP="00610FC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E2 left sided (distal)</w:t>
            </w:r>
          </w:p>
          <w:p w14:paraId="6CE56B09" w14:textId="77777777" w:rsidR="00610FCE" w:rsidRPr="00287E8E" w:rsidRDefault="00610FCE" w:rsidP="00610FC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E3 pancolitis</w:t>
            </w:r>
          </w:p>
        </w:tc>
        <w:tc>
          <w:tcPr>
            <w:tcW w:w="1418" w:type="dxa"/>
          </w:tcPr>
          <w:p w14:paraId="38483B8B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417" w:type="dxa"/>
          </w:tcPr>
          <w:p w14:paraId="46212654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n=48</w:t>
            </w:r>
          </w:p>
          <w:p w14:paraId="00C82E66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4 (8.3)</w:t>
            </w:r>
          </w:p>
          <w:p w14:paraId="1AA8B648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 (37.5)</w:t>
            </w:r>
          </w:p>
          <w:p w14:paraId="5565969D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26 (54.2)</w:t>
            </w:r>
          </w:p>
        </w:tc>
        <w:tc>
          <w:tcPr>
            <w:tcW w:w="1843" w:type="dxa"/>
          </w:tcPr>
          <w:p w14:paraId="354FDBB1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n=40</w:t>
            </w:r>
          </w:p>
          <w:p w14:paraId="53ABDE94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8 (20.0)</w:t>
            </w:r>
          </w:p>
          <w:p w14:paraId="0386C656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12 (30.0)</w:t>
            </w:r>
          </w:p>
          <w:p w14:paraId="64737A4D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20 (50.0)</w:t>
            </w:r>
          </w:p>
        </w:tc>
        <w:tc>
          <w:tcPr>
            <w:tcW w:w="1030" w:type="dxa"/>
          </w:tcPr>
          <w:p w14:paraId="3D27CA7E" w14:textId="77777777" w:rsidR="00610FCE" w:rsidRPr="00924F6C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0.271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</w:tc>
      </w:tr>
      <w:tr w:rsidR="00610FCE" w:rsidRPr="00B80BA5" w14:paraId="082BAE54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5570702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vertAlign w:val="superscript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>Disease exten</w:t>
            </w:r>
            <w:r>
              <w:rPr>
                <w:rFonts w:eastAsia="Times New Roman" w:cs="Times New Roman"/>
                <w:lang w:val="en-US"/>
              </w:rPr>
              <w:t xml:space="preserve">t CD </w:t>
            </w:r>
            <w:r>
              <w:rPr>
                <w:rFonts w:eastAsia="Times New Roman" w:cs="Times New Roman"/>
                <w:vertAlign w:val="superscript"/>
                <w:lang w:val="en-US"/>
              </w:rPr>
              <w:t>#</w:t>
            </w:r>
          </w:p>
          <w:p w14:paraId="36B4C0A1" w14:textId="77777777" w:rsidR="00610FCE" w:rsidRPr="00D07384" w:rsidRDefault="00610FCE" w:rsidP="00487FEC">
            <w:pPr>
              <w:rPr>
                <w:rFonts w:eastAsia="Times New Roman" w:cs="Times New Roman"/>
                <w:b w:val="0"/>
                <w:bCs w:val="0"/>
                <w:vertAlign w:val="superscript"/>
                <w:lang w:val="en-US"/>
              </w:rPr>
            </w:pPr>
          </w:p>
          <w:p w14:paraId="4F4E9F5A" w14:textId="77777777" w:rsidR="00610FCE" w:rsidRPr="00287E8E" w:rsidRDefault="00610FCE" w:rsidP="00610FC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L1 ileal</w:t>
            </w:r>
          </w:p>
          <w:p w14:paraId="164428BF" w14:textId="77777777" w:rsidR="00610FCE" w:rsidRPr="00287E8E" w:rsidRDefault="00610FCE" w:rsidP="00610FC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L2 colonic</w:t>
            </w:r>
          </w:p>
          <w:p w14:paraId="4FDBF430" w14:textId="77777777" w:rsidR="00610FCE" w:rsidRPr="00287E8E" w:rsidRDefault="00610FCE" w:rsidP="00610FC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L3 ileocolonic</w:t>
            </w:r>
          </w:p>
          <w:p w14:paraId="4433B63F" w14:textId="77777777" w:rsidR="00610FCE" w:rsidRPr="00287E8E" w:rsidRDefault="00610FCE" w:rsidP="00610FC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L4 upper GI+ ileal</w:t>
            </w:r>
          </w:p>
          <w:p w14:paraId="0EE35C71" w14:textId="77777777" w:rsidR="00610FCE" w:rsidRPr="00287E8E" w:rsidRDefault="00610FCE" w:rsidP="00610FC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L5 upper GI+ colon</w:t>
            </w:r>
          </w:p>
          <w:p w14:paraId="435E0E74" w14:textId="77777777" w:rsidR="00610FCE" w:rsidRPr="00287E8E" w:rsidRDefault="00610FCE" w:rsidP="00610FC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L6 upper GI+ileocolon</w:t>
            </w:r>
          </w:p>
        </w:tc>
        <w:tc>
          <w:tcPr>
            <w:tcW w:w="1418" w:type="dxa"/>
          </w:tcPr>
          <w:p w14:paraId="0A5D42D9" w14:textId="77777777" w:rsidR="00610FCE" w:rsidRPr="002121E3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417" w:type="dxa"/>
          </w:tcPr>
          <w:p w14:paraId="36DA35FB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n=70 (CD+IBDU)</w:t>
            </w:r>
          </w:p>
          <w:p w14:paraId="6C55AC08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 (21.4)</w:t>
            </w:r>
          </w:p>
          <w:p w14:paraId="2DB5A48C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 (30.0)</w:t>
            </w:r>
          </w:p>
          <w:p w14:paraId="2C76493B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 (40.0)</w:t>
            </w:r>
          </w:p>
          <w:p w14:paraId="50E42304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 (2.9)</w:t>
            </w:r>
          </w:p>
          <w:p w14:paraId="5B202E56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 (0.0)</w:t>
            </w:r>
          </w:p>
          <w:p w14:paraId="7C9E89EE" w14:textId="77777777" w:rsidR="00610FCE" w:rsidRPr="00BD2DB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 (5.7)</w:t>
            </w:r>
          </w:p>
        </w:tc>
        <w:tc>
          <w:tcPr>
            <w:tcW w:w="1843" w:type="dxa"/>
          </w:tcPr>
          <w:p w14:paraId="691E76DB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n=84 </w:t>
            </w:r>
            <w:r w:rsidRPr="00CF043C">
              <w:rPr>
                <w:rFonts w:eastAsia="Times New Roman" w:cs="Times New Roman"/>
              </w:rPr>
              <w:t>(CD+IBDU)</w:t>
            </w:r>
          </w:p>
          <w:p w14:paraId="50C29217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536B50B9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19 (22.6)</w:t>
            </w:r>
          </w:p>
          <w:p w14:paraId="5704B747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26 (31.0)</w:t>
            </w:r>
          </w:p>
          <w:p w14:paraId="6AF7F21C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 (42.9)</w:t>
            </w:r>
          </w:p>
          <w:p w14:paraId="45101BC6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 (0.0)</w:t>
            </w:r>
          </w:p>
          <w:p w14:paraId="160661A9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 (1.4)</w:t>
            </w:r>
          </w:p>
          <w:p w14:paraId="0DDD44FF" w14:textId="77777777" w:rsidR="00610FCE" w:rsidRPr="00BD2DB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 (1.4)</w:t>
            </w:r>
          </w:p>
        </w:tc>
        <w:tc>
          <w:tcPr>
            <w:tcW w:w="1030" w:type="dxa"/>
          </w:tcPr>
          <w:p w14:paraId="7CACB1BE" w14:textId="77777777" w:rsidR="00610FCE" w:rsidRPr="00B80BA5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</w:rPr>
            </w:pPr>
            <w:r>
              <w:rPr>
                <w:rFonts w:eastAsia="Times New Roman" w:cs="Times New Roman"/>
              </w:rPr>
              <w:t>0.361</w:t>
            </w:r>
            <w:r>
              <w:rPr>
                <w:rFonts w:eastAsia="Times New Roman" w:cs="Times New Roman"/>
                <w:vertAlign w:val="superscript"/>
              </w:rPr>
              <w:t>a</w:t>
            </w:r>
          </w:p>
        </w:tc>
      </w:tr>
      <w:tr w:rsidR="00610FCE" w:rsidRPr="00D15D58" w14:paraId="419147A6" w14:textId="77777777" w:rsidTr="00487FEC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ECB7A00" w14:textId="77777777" w:rsidR="00610FCE" w:rsidRPr="00F347B8" w:rsidRDefault="00610FCE" w:rsidP="00487FEC">
            <w:pPr>
              <w:rPr>
                <w:rFonts w:eastAsia="Times New Roman" w:cs="Times New Roman"/>
                <w:b w:val="0"/>
                <w:bCs w:val="0"/>
                <w:vertAlign w:val="superscript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>Disease phenotype</w:t>
            </w:r>
            <w:r>
              <w:rPr>
                <w:rFonts w:eastAsia="Times New Roman" w:cs="Times New Roman"/>
                <w:lang w:val="en-US"/>
              </w:rPr>
              <w:t xml:space="preserve"> CD </w:t>
            </w:r>
            <w:r>
              <w:rPr>
                <w:rFonts w:eastAsia="Times New Roman" w:cs="Times New Roman"/>
                <w:vertAlign w:val="superscript"/>
                <w:lang w:val="en-US"/>
              </w:rPr>
              <w:t>#</w:t>
            </w:r>
          </w:p>
          <w:p w14:paraId="2F140F4B" w14:textId="77777777" w:rsidR="00610FCE" w:rsidRPr="00287E8E" w:rsidRDefault="00610FCE" w:rsidP="00610FC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B1 inflammation, non-stricturing, non-penetrating</w:t>
            </w:r>
          </w:p>
          <w:p w14:paraId="2F9B7A0D" w14:textId="77777777" w:rsidR="00610FCE" w:rsidRPr="00287E8E" w:rsidRDefault="00610FCE" w:rsidP="00610FC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B2 stricturing</w:t>
            </w:r>
          </w:p>
          <w:p w14:paraId="7AA61B56" w14:textId="77777777" w:rsidR="00610FCE" w:rsidRPr="00287E8E" w:rsidRDefault="00610FCE" w:rsidP="00610FC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B3 penetrating</w:t>
            </w:r>
          </w:p>
          <w:p w14:paraId="5173B18B" w14:textId="77777777" w:rsidR="00610FCE" w:rsidRPr="00287E8E" w:rsidRDefault="00610FCE" w:rsidP="00610FC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B1p</w:t>
            </w:r>
          </w:p>
          <w:p w14:paraId="5E6F12B6" w14:textId="77777777" w:rsidR="00610FCE" w:rsidRPr="00287E8E" w:rsidRDefault="00610FCE" w:rsidP="00610FC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B2p</w:t>
            </w:r>
          </w:p>
          <w:p w14:paraId="662DBB90" w14:textId="77777777" w:rsidR="00610FCE" w:rsidRPr="00287E8E" w:rsidRDefault="00610FCE" w:rsidP="00610FC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B3p</w:t>
            </w:r>
          </w:p>
        </w:tc>
        <w:tc>
          <w:tcPr>
            <w:tcW w:w="1418" w:type="dxa"/>
          </w:tcPr>
          <w:p w14:paraId="03816F4A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417" w:type="dxa"/>
          </w:tcPr>
          <w:p w14:paraId="1797138C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n=70</w:t>
            </w:r>
          </w:p>
          <w:p w14:paraId="19D5950A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37 (52.9)</w:t>
            </w:r>
          </w:p>
          <w:p w14:paraId="31C3566F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2DD7A3D6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11 (15.7)</w:t>
            </w:r>
          </w:p>
          <w:p w14:paraId="44B51578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3 (4.3)</w:t>
            </w:r>
          </w:p>
          <w:p w14:paraId="7205766E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13 (18.6)</w:t>
            </w:r>
          </w:p>
          <w:p w14:paraId="569D51FF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5 (7.1)</w:t>
            </w:r>
          </w:p>
          <w:p w14:paraId="6C5F7D2C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2 (2.9)</w:t>
            </w:r>
          </w:p>
        </w:tc>
        <w:tc>
          <w:tcPr>
            <w:tcW w:w="1843" w:type="dxa"/>
          </w:tcPr>
          <w:p w14:paraId="26520383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n=84</w:t>
            </w:r>
          </w:p>
          <w:p w14:paraId="335D7C40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42 (50.0)</w:t>
            </w:r>
          </w:p>
          <w:p w14:paraId="24747DEA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14:paraId="240F4B9B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18 (21.4)</w:t>
            </w:r>
          </w:p>
          <w:p w14:paraId="79D44BBA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8 (9.5)</w:t>
            </w:r>
          </w:p>
          <w:p w14:paraId="606A1747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9 (10.7)</w:t>
            </w:r>
          </w:p>
          <w:p w14:paraId="610BF09B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6 (7.1)</w:t>
            </w:r>
          </w:p>
          <w:p w14:paraId="221A6724" w14:textId="77777777" w:rsidR="00610FCE" w:rsidRPr="00F10A71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F10A71">
              <w:rPr>
                <w:rFonts w:eastAsia="Times New Roman" w:cs="Times New Roman"/>
              </w:rPr>
              <w:t>1 (1.2)</w:t>
            </w:r>
          </w:p>
        </w:tc>
        <w:tc>
          <w:tcPr>
            <w:tcW w:w="1030" w:type="dxa"/>
          </w:tcPr>
          <w:p w14:paraId="69F39B14" w14:textId="77777777" w:rsidR="00610FCE" w:rsidRPr="00D15D58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0.355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</w:tc>
      </w:tr>
      <w:tr w:rsidR="00610FCE" w:rsidRPr="000419BA" w14:paraId="4D558450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D768F08" w14:textId="77777777" w:rsidR="00610FCE" w:rsidRPr="000419BA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>IBD-relate</w:t>
            </w:r>
            <w:r>
              <w:rPr>
                <w:rFonts w:eastAsia="Times New Roman" w:cs="Times New Roman"/>
                <w:lang w:val="en-US"/>
              </w:rPr>
              <w:t>d</w:t>
            </w:r>
            <w:r w:rsidRPr="00A747BE">
              <w:rPr>
                <w:rFonts w:eastAsia="Times New Roman" w:cs="Times New Roman"/>
                <w:lang w:val="en-US"/>
              </w:rPr>
              <w:t xml:space="preserve"> surgery</w:t>
            </w:r>
          </w:p>
        </w:tc>
        <w:tc>
          <w:tcPr>
            <w:tcW w:w="1418" w:type="dxa"/>
          </w:tcPr>
          <w:p w14:paraId="485A1D0B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417" w:type="dxa"/>
          </w:tcPr>
          <w:p w14:paraId="441901A4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33 (27.7)</w:t>
            </w:r>
          </w:p>
        </w:tc>
        <w:tc>
          <w:tcPr>
            <w:tcW w:w="1843" w:type="dxa"/>
          </w:tcPr>
          <w:p w14:paraId="0E60D7D5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49 (39.5)</w:t>
            </w:r>
          </w:p>
        </w:tc>
        <w:tc>
          <w:tcPr>
            <w:tcW w:w="1030" w:type="dxa"/>
          </w:tcPr>
          <w:p w14:paraId="3444C565" w14:textId="77777777" w:rsidR="00610FCE" w:rsidRPr="000419BA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0.052*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</w:tc>
      </w:tr>
      <w:tr w:rsidR="00610FCE" w14:paraId="772DF52F" w14:textId="77777777" w:rsidTr="00487FE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4C1DBFC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Recent endoscopy (</w:t>
            </w:r>
            <w:r>
              <w:rPr>
                <w:rFonts w:eastAsia="Times New Roman" w:cstheme="minorHAnsi"/>
                <w:lang w:val="en-US"/>
              </w:rPr>
              <w:t>≤</w:t>
            </w:r>
            <w:r>
              <w:rPr>
                <w:rFonts w:eastAsia="Times New Roman" w:cs="Times New Roman"/>
                <w:lang w:val="en-US"/>
              </w:rPr>
              <w:t xml:space="preserve"> 12 months prior to and </w:t>
            </w:r>
            <w:r>
              <w:rPr>
                <w:rFonts w:eastAsia="Times New Roman" w:cstheme="minorHAnsi"/>
                <w:lang w:val="en-US"/>
              </w:rPr>
              <w:t>≤</w:t>
            </w:r>
            <w:r>
              <w:rPr>
                <w:rFonts w:eastAsia="Times New Roman" w:cs="Times New Roman"/>
                <w:lang w:val="en-US"/>
              </w:rPr>
              <w:t>1 month after inclusion)</w:t>
            </w:r>
          </w:p>
          <w:p w14:paraId="7C21341A" w14:textId="77777777" w:rsidR="00610FCE" w:rsidRPr="00287E8E" w:rsidRDefault="00610FCE" w:rsidP="00610FC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Remission</w:t>
            </w:r>
          </w:p>
          <w:p w14:paraId="20D8B651" w14:textId="77777777" w:rsidR="00610FCE" w:rsidRPr="00287E8E" w:rsidRDefault="00610FCE" w:rsidP="00610FC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Mild</w:t>
            </w:r>
          </w:p>
          <w:p w14:paraId="34D7186B" w14:textId="77777777" w:rsidR="00610FCE" w:rsidRPr="00287E8E" w:rsidRDefault="00610FCE" w:rsidP="00610FC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Moderate</w:t>
            </w:r>
          </w:p>
          <w:p w14:paraId="3AD0964A" w14:textId="77777777" w:rsidR="00610FCE" w:rsidRPr="00287E8E" w:rsidRDefault="00610FCE" w:rsidP="00610FC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b w:val="0"/>
                <w:bCs w:val="0"/>
                <w:lang w:val="en-US"/>
              </w:rPr>
              <w:t>Severe</w:t>
            </w:r>
          </w:p>
        </w:tc>
        <w:tc>
          <w:tcPr>
            <w:tcW w:w="1418" w:type="dxa"/>
          </w:tcPr>
          <w:p w14:paraId="6F22716B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417" w:type="dxa"/>
          </w:tcPr>
          <w:p w14:paraId="1765FC3A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</w:t>
            </w:r>
            <w:r w:rsidRPr="008A04F7">
              <w:rPr>
                <w:rFonts w:eastAsia="Times New Roman" w:cs="Times New Roman"/>
                <w:lang w:val="en-US"/>
              </w:rPr>
              <w:t>=60</w:t>
            </w:r>
          </w:p>
          <w:p w14:paraId="3E89F558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4D95F441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31 (51.7)</w:t>
            </w:r>
          </w:p>
          <w:p w14:paraId="0CC83FCD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16 (26.7)</w:t>
            </w:r>
          </w:p>
          <w:p w14:paraId="79445B4F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8 (13.3)</w:t>
            </w:r>
          </w:p>
          <w:p w14:paraId="4E6FDC9C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5 (8.3)</w:t>
            </w:r>
          </w:p>
        </w:tc>
        <w:tc>
          <w:tcPr>
            <w:tcW w:w="1843" w:type="dxa"/>
          </w:tcPr>
          <w:p w14:paraId="346F30B4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</w:t>
            </w:r>
            <w:r w:rsidRPr="008A04F7">
              <w:rPr>
                <w:rFonts w:eastAsia="Times New Roman" w:cs="Times New Roman"/>
                <w:lang w:val="en-US"/>
              </w:rPr>
              <w:t>=62</w:t>
            </w:r>
          </w:p>
          <w:p w14:paraId="28AC2FAD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70ADC1DB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36 (58.1)</w:t>
            </w:r>
          </w:p>
          <w:p w14:paraId="54F2EFBC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17 (27.4)</w:t>
            </w:r>
          </w:p>
          <w:p w14:paraId="06E3DED6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5 (8.1)</w:t>
            </w:r>
          </w:p>
          <w:p w14:paraId="6EE85B8E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4 (6.5)</w:t>
            </w:r>
          </w:p>
        </w:tc>
        <w:tc>
          <w:tcPr>
            <w:tcW w:w="1030" w:type="dxa"/>
          </w:tcPr>
          <w:p w14:paraId="630D500B" w14:textId="77777777" w:rsidR="00610FCE" w:rsidRPr="00242143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0.759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  <w:p w14:paraId="10C4A0C6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6258792F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</w:tr>
      <w:tr w:rsidR="00610FCE" w:rsidRPr="0085498E" w14:paraId="13F49FA2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924089B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>Disease activity at T0</w:t>
            </w:r>
            <w:r>
              <w:rPr>
                <w:rFonts w:eastAsia="Times New Roman" w:cs="Times New Roman"/>
                <w:lang w:val="en-US"/>
              </w:rPr>
              <w:t xml:space="preserve">: </w:t>
            </w:r>
            <w:r w:rsidRPr="00A747BE">
              <w:rPr>
                <w:rFonts w:eastAsia="Times New Roman" w:cs="Times New Roman"/>
                <w:lang w:val="en-US"/>
              </w:rPr>
              <w:t>PGA</w:t>
            </w:r>
          </w:p>
          <w:p w14:paraId="366AF7F4" w14:textId="77777777" w:rsidR="00610FCE" w:rsidRPr="005377CB" w:rsidRDefault="00610FCE" w:rsidP="00610FC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Remission</w:t>
            </w:r>
          </w:p>
          <w:p w14:paraId="40B716B8" w14:textId="77777777" w:rsidR="00610FCE" w:rsidRPr="005377CB" w:rsidRDefault="00610FCE" w:rsidP="00610FC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Mild</w:t>
            </w:r>
          </w:p>
          <w:p w14:paraId="4AEF6AD5" w14:textId="77777777" w:rsidR="00610FCE" w:rsidRPr="005377CB" w:rsidRDefault="00610FCE" w:rsidP="00610FC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Moderate</w:t>
            </w:r>
          </w:p>
          <w:p w14:paraId="5DE24CFC" w14:textId="77777777" w:rsidR="00610FCE" w:rsidRPr="005377CB" w:rsidRDefault="00610FCE" w:rsidP="00610FC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Severe</w:t>
            </w:r>
          </w:p>
        </w:tc>
        <w:tc>
          <w:tcPr>
            <w:tcW w:w="1418" w:type="dxa"/>
          </w:tcPr>
          <w:p w14:paraId="4DB0570F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417" w:type="dxa"/>
          </w:tcPr>
          <w:p w14:paraId="0108A96E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</w:t>
            </w:r>
            <w:r w:rsidRPr="008A04F7">
              <w:rPr>
                <w:rFonts w:eastAsia="Times New Roman" w:cs="Times New Roman"/>
                <w:lang w:val="en-US"/>
              </w:rPr>
              <w:t>=119</w:t>
            </w:r>
          </w:p>
          <w:p w14:paraId="44587F4F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101 (84.9)</w:t>
            </w:r>
          </w:p>
          <w:p w14:paraId="1218C2D5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14 (11.8)</w:t>
            </w:r>
          </w:p>
          <w:p w14:paraId="5AF72F1B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4 (3.4)</w:t>
            </w:r>
          </w:p>
          <w:p w14:paraId="57D714D2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0 (0.0)</w:t>
            </w:r>
          </w:p>
        </w:tc>
        <w:tc>
          <w:tcPr>
            <w:tcW w:w="1843" w:type="dxa"/>
          </w:tcPr>
          <w:p w14:paraId="71469959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</w:t>
            </w:r>
            <w:r w:rsidRPr="008A04F7">
              <w:rPr>
                <w:rFonts w:eastAsia="Times New Roman" w:cs="Times New Roman"/>
                <w:lang w:val="en-US"/>
              </w:rPr>
              <w:t>=123</w:t>
            </w:r>
          </w:p>
          <w:p w14:paraId="3C75DC1A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104 (84.6)</w:t>
            </w:r>
          </w:p>
          <w:p w14:paraId="10899329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16 (13.0)</w:t>
            </w:r>
          </w:p>
          <w:p w14:paraId="08DF4AD7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2 (1.6)</w:t>
            </w:r>
          </w:p>
          <w:p w14:paraId="7946BD65" w14:textId="77777777" w:rsidR="00610FCE" w:rsidRPr="008A04F7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1 (0.8)</w:t>
            </w:r>
          </w:p>
        </w:tc>
        <w:tc>
          <w:tcPr>
            <w:tcW w:w="1030" w:type="dxa"/>
          </w:tcPr>
          <w:p w14:paraId="29DCBABD" w14:textId="77777777" w:rsidR="00610FCE" w:rsidRPr="0085498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0.602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</w:tc>
      </w:tr>
      <w:tr w:rsidR="00610FCE" w:rsidRPr="006E27FF" w14:paraId="177E4562" w14:textId="77777777" w:rsidTr="00487FE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A9CBB75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>HBI</w:t>
            </w:r>
            <w:r>
              <w:rPr>
                <w:rFonts w:eastAsia="Times New Roman" w:cs="Times New Roman"/>
                <w:lang w:val="en-US"/>
              </w:rPr>
              <w:t xml:space="preserve"> baseline </w:t>
            </w:r>
            <w:r w:rsidRPr="0099421E">
              <w:rPr>
                <w:rFonts w:eastAsia="Times New Roman" w:cs="Times New Roman"/>
                <w:lang w:val="en-US"/>
              </w:rPr>
              <w:t xml:space="preserve">in Crohn’s patients </w:t>
            </w:r>
          </w:p>
          <w:p w14:paraId="59D0346B" w14:textId="77777777" w:rsidR="00610FCE" w:rsidRPr="006E27FF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5D4785">
              <w:rPr>
                <w:rFonts w:eastAsia="Times New Roman" w:cs="Times New Roman"/>
                <w:b w:val="0"/>
                <w:bCs w:val="0"/>
                <w:lang w:val="en-US"/>
              </w:rPr>
              <w:t>(total n=154 CD+IBD-U)</w:t>
            </w:r>
          </w:p>
        </w:tc>
        <w:tc>
          <w:tcPr>
            <w:tcW w:w="1418" w:type="dxa"/>
          </w:tcPr>
          <w:p w14:paraId="2377E090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Median (IQR)</w:t>
            </w:r>
          </w:p>
        </w:tc>
        <w:tc>
          <w:tcPr>
            <w:tcW w:w="1417" w:type="dxa"/>
          </w:tcPr>
          <w:p w14:paraId="48EEB92C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n=70</w:t>
            </w:r>
          </w:p>
          <w:p w14:paraId="0942A40E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 (0.0-1.0)</w:t>
            </w:r>
          </w:p>
        </w:tc>
        <w:tc>
          <w:tcPr>
            <w:tcW w:w="1843" w:type="dxa"/>
          </w:tcPr>
          <w:p w14:paraId="5C9C631C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n=84</w:t>
            </w:r>
          </w:p>
          <w:p w14:paraId="76930196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1.0 (1.0-3.0)</w:t>
            </w:r>
          </w:p>
        </w:tc>
        <w:tc>
          <w:tcPr>
            <w:tcW w:w="1030" w:type="dxa"/>
          </w:tcPr>
          <w:p w14:paraId="00B0BE39" w14:textId="77777777" w:rsidR="00610FCE" w:rsidRPr="00F23B43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0.000*</w:t>
            </w:r>
            <w:r>
              <w:rPr>
                <w:rFonts w:eastAsia="Times New Roman" w:cs="Times New Roman"/>
                <w:vertAlign w:val="superscript"/>
                <w:lang w:val="en-US"/>
              </w:rPr>
              <w:t>b</w:t>
            </w:r>
          </w:p>
        </w:tc>
      </w:tr>
      <w:tr w:rsidR="00610FCE" w:rsidRPr="00F23B43" w14:paraId="64B3DF14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2388EAD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F23B43">
              <w:rPr>
                <w:rFonts w:eastAsia="Times New Roman" w:cs="Times New Roman"/>
                <w:lang w:val="en-US"/>
              </w:rPr>
              <w:t>SCCAI baseline in ulcerative colitis patients</w:t>
            </w:r>
            <w:r>
              <w:rPr>
                <w:rFonts w:eastAsia="Times New Roman" w:cs="Times New Roman"/>
                <w:lang w:val="en-US"/>
              </w:rPr>
              <w:t xml:space="preserve"> </w:t>
            </w:r>
          </w:p>
          <w:p w14:paraId="2EC67288" w14:textId="77777777" w:rsidR="00610FCE" w:rsidRPr="00F23B43" w:rsidRDefault="00610FCE" w:rsidP="00487FEC">
            <w:pPr>
              <w:rPr>
                <w:rFonts w:eastAsia="Times New Roman" w:cs="Times New Roman"/>
                <w:lang w:val="en-US"/>
              </w:rPr>
            </w:pPr>
            <w:r w:rsidRPr="005D4785">
              <w:rPr>
                <w:rFonts w:eastAsia="Times New Roman" w:cs="Times New Roman"/>
                <w:b w:val="0"/>
                <w:bCs w:val="0"/>
                <w:lang w:val="en-US"/>
              </w:rPr>
              <w:t>(total n=89)</w:t>
            </w:r>
          </w:p>
        </w:tc>
        <w:tc>
          <w:tcPr>
            <w:tcW w:w="1418" w:type="dxa"/>
          </w:tcPr>
          <w:p w14:paraId="0E2487F4" w14:textId="77777777" w:rsidR="00610FCE" w:rsidRPr="00F23B43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F23B43">
              <w:rPr>
                <w:rFonts w:eastAsia="Times New Roman" w:cs="Times New Roman"/>
                <w:lang w:val="en-US"/>
              </w:rPr>
              <w:t>Median (IQR)</w:t>
            </w:r>
          </w:p>
        </w:tc>
        <w:tc>
          <w:tcPr>
            <w:tcW w:w="1417" w:type="dxa"/>
          </w:tcPr>
          <w:p w14:paraId="2A804620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n=49</w:t>
            </w:r>
          </w:p>
          <w:p w14:paraId="160F1318" w14:textId="77777777" w:rsidR="00610FCE" w:rsidRPr="00F23B43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 (0.0-0.0)</w:t>
            </w:r>
          </w:p>
        </w:tc>
        <w:tc>
          <w:tcPr>
            <w:tcW w:w="1843" w:type="dxa"/>
          </w:tcPr>
          <w:p w14:paraId="5B5C2E8C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n=40</w:t>
            </w:r>
          </w:p>
          <w:p w14:paraId="7A729EDA" w14:textId="77777777" w:rsidR="00610FCE" w:rsidRPr="00F23B43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1.0 (0.0-2.0)</w:t>
            </w:r>
          </w:p>
        </w:tc>
        <w:tc>
          <w:tcPr>
            <w:tcW w:w="1030" w:type="dxa"/>
          </w:tcPr>
          <w:p w14:paraId="1A4503EA" w14:textId="77777777" w:rsidR="00610FCE" w:rsidRPr="00F23B43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0.000*</w:t>
            </w:r>
            <w:r>
              <w:rPr>
                <w:rFonts w:eastAsia="Times New Roman" w:cs="Times New Roman"/>
                <w:vertAlign w:val="superscript"/>
                <w:lang w:val="en-US"/>
              </w:rPr>
              <w:t xml:space="preserve"> b</w:t>
            </w:r>
          </w:p>
        </w:tc>
      </w:tr>
      <w:tr w:rsidR="00610FCE" w:rsidRPr="00DA0050" w14:paraId="67DF83B4" w14:textId="77777777" w:rsidTr="00487FE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381EF82" w14:textId="77777777" w:rsidR="00610FCE" w:rsidRPr="00190FBC" w:rsidRDefault="00610FCE" w:rsidP="00487FEC">
            <w:pPr>
              <w:rPr>
                <w:rFonts w:eastAsia="Times New Roman" w:cs="Times New Roman"/>
                <w:lang w:val="en-US"/>
              </w:rPr>
            </w:pPr>
            <w:r w:rsidRPr="00190FBC">
              <w:rPr>
                <w:rFonts w:eastAsia="Times New Roman" w:cs="Times New Roman"/>
                <w:lang w:val="en-US"/>
              </w:rPr>
              <w:t xml:space="preserve">Recent FCP </w:t>
            </w: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(</w:t>
            </w:r>
            <w:r w:rsidRPr="005377CB">
              <w:rPr>
                <w:rFonts w:eastAsia="Times New Roman" w:cstheme="minorHAnsi"/>
                <w:b w:val="0"/>
                <w:bCs w:val="0"/>
                <w:lang w:val="en-US"/>
              </w:rPr>
              <w:t>≤</w:t>
            </w: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 xml:space="preserve"> 12 months prior to and </w:t>
            </w:r>
            <w:r w:rsidRPr="005377CB">
              <w:rPr>
                <w:rFonts w:eastAsia="Times New Roman" w:cstheme="minorHAnsi"/>
                <w:b w:val="0"/>
                <w:bCs w:val="0"/>
                <w:lang w:val="en-US"/>
              </w:rPr>
              <w:t>≤</w:t>
            </w: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1 month after inclusion) (mg/kg)</w:t>
            </w:r>
          </w:p>
        </w:tc>
        <w:tc>
          <w:tcPr>
            <w:tcW w:w="1418" w:type="dxa"/>
          </w:tcPr>
          <w:p w14:paraId="0ACE47FD" w14:textId="77777777" w:rsidR="00610FCE" w:rsidRPr="00190FBC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190FBC">
              <w:rPr>
                <w:rFonts w:eastAsia="Times New Roman" w:cs="Times New Roman"/>
                <w:lang w:val="en-US"/>
              </w:rPr>
              <w:t>Median (IQR)</w:t>
            </w:r>
          </w:p>
        </w:tc>
        <w:tc>
          <w:tcPr>
            <w:tcW w:w="1417" w:type="dxa"/>
          </w:tcPr>
          <w:p w14:paraId="26AC6EC2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</w:t>
            </w:r>
            <w:r w:rsidRPr="008A04F7">
              <w:rPr>
                <w:rFonts w:eastAsia="Times New Roman" w:cs="Times New Roman"/>
                <w:lang w:val="en-US"/>
              </w:rPr>
              <w:t>=74</w:t>
            </w:r>
          </w:p>
          <w:p w14:paraId="4021C4A5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61.0 (21.8-312.3)</w:t>
            </w:r>
          </w:p>
        </w:tc>
        <w:tc>
          <w:tcPr>
            <w:tcW w:w="1843" w:type="dxa"/>
          </w:tcPr>
          <w:p w14:paraId="6A81C24F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</w:t>
            </w:r>
            <w:r w:rsidRPr="008A04F7">
              <w:rPr>
                <w:rFonts w:eastAsia="Times New Roman" w:cs="Times New Roman"/>
                <w:lang w:val="en-US"/>
              </w:rPr>
              <w:t>=79</w:t>
            </w:r>
          </w:p>
          <w:p w14:paraId="0F083EC6" w14:textId="77777777" w:rsidR="00610FCE" w:rsidRPr="008A04F7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8A04F7">
              <w:rPr>
                <w:rFonts w:eastAsia="Times New Roman" w:cs="Times New Roman"/>
                <w:lang w:val="en-US"/>
              </w:rPr>
              <w:t>45.0 (12.0-107.0)</w:t>
            </w:r>
          </w:p>
        </w:tc>
        <w:tc>
          <w:tcPr>
            <w:tcW w:w="1030" w:type="dxa"/>
          </w:tcPr>
          <w:p w14:paraId="4A5CDEE3" w14:textId="77777777" w:rsidR="00610FCE" w:rsidRPr="00190FBC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190FBC">
              <w:rPr>
                <w:rFonts w:eastAsia="Times New Roman" w:cs="Times New Roman"/>
                <w:lang w:val="en-US"/>
              </w:rPr>
              <w:t>0.037*</w:t>
            </w:r>
            <w:r w:rsidRPr="00190FBC">
              <w:rPr>
                <w:rFonts w:eastAsia="Times New Roman" w:cs="Times New Roman"/>
                <w:vertAlign w:val="superscript"/>
                <w:lang w:val="en-US"/>
              </w:rPr>
              <w:t>b</w:t>
            </w:r>
          </w:p>
        </w:tc>
      </w:tr>
      <w:tr w:rsidR="00610FCE" w:rsidRPr="00707F4F" w14:paraId="07759B1A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4CC770C" w14:textId="77777777" w:rsidR="00610FCE" w:rsidRPr="00190FBC" w:rsidRDefault="00610FCE" w:rsidP="00487FEC">
            <w:pPr>
              <w:rPr>
                <w:rFonts w:eastAsia="Times New Roman" w:cs="Times New Roman"/>
                <w:lang w:val="en-US"/>
              </w:rPr>
            </w:pPr>
            <w:r w:rsidRPr="00190FBC">
              <w:rPr>
                <w:rFonts w:eastAsia="Times New Roman" w:cs="Times New Roman"/>
                <w:lang w:val="en-US"/>
              </w:rPr>
              <w:t xml:space="preserve">CRP </w:t>
            </w: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(</w:t>
            </w:r>
            <w:r w:rsidRPr="005377CB">
              <w:rPr>
                <w:rFonts w:eastAsia="Times New Roman" w:cstheme="minorHAnsi"/>
                <w:b w:val="0"/>
                <w:bCs w:val="0"/>
                <w:lang w:val="en-US"/>
              </w:rPr>
              <w:t>≤</w:t>
            </w: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 xml:space="preserve"> 12 months prior to and </w:t>
            </w:r>
            <w:r w:rsidRPr="005377CB">
              <w:rPr>
                <w:rFonts w:eastAsia="Times New Roman" w:cstheme="minorHAnsi"/>
                <w:b w:val="0"/>
                <w:bCs w:val="0"/>
                <w:lang w:val="en-US"/>
              </w:rPr>
              <w:t>≤</w:t>
            </w: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1 month after inclusion) (mg/L)</w:t>
            </w:r>
          </w:p>
        </w:tc>
        <w:tc>
          <w:tcPr>
            <w:tcW w:w="1418" w:type="dxa"/>
          </w:tcPr>
          <w:p w14:paraId="32FFB4FE" w14:textId="77777777" w:rsidR="00610FCE" w:rsidRPr="00190FBC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190FBC">
              <w:rPr>
                <w:rFonts w:eastAsia="Times New Roman" w:cs="Times New Roman"/>
                <w:lang w:val="en-US"/>
              </w:rPr>
              <w:t>Median (IQR)</w:t>
            </w:r>
          </w:p>
        </w:tc>
        <w:tc>
          <w:tcPr>
            <w:tcW w:w="1417" w:type="dxa"/>
          </w:tcPr>
          <w:p w14:paraId="16CF3F81" w14:textId="77777777" w:rsidR="00610FCE" w:rsidRPr="00190FBC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</w:t>
            </w:r>
            <w:r w:rsidRPr="00190FBC">
              <w:rPr>
                <w:rFonts w:eastAsia="Times New Roman" w:cs="Times New Roman"/>
                <w:lang w:val="en-US"/>
              </w:rPr>
              <w:t>=107</w:t>
            </w:r>
          </w:p>
          <w:p w14:paraId="27C3F96D" w14:textId="77777777" w:rsidR="00610FCE" w:rsidRPr="00190FBC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190FBC">
              <w:rPr>
                <w:rFonts w:eastAsia="Times New Roman" w:cs="Times New Roman"/>
                <w:lang w:val="en-US"/>
              </w:rPr>
              <w:t>2.0 (1.0-4.0)</w:t>
            </w:r>
          </w:p>
        </w:tc>
        <w:tc>
          <w:tcPr>
            <w:tcW w:w="1843" w:type="dxa"/>
          </w:tcPr>
          <w:p w14:paraId="2444A1F7" w14:textId="77777777" w:rsidR="00610FCE" w:rsidRPr="00190FBC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</w:t>
            </w:r>
            <w:r w:rsidRPr="00190FBC">
              <w:rPr>
                <w:rFonts w:eastAsia="Times New Roman" w:cs="Times New Roman"/>
                <w:lang w:val="en-US"/>
              </w:rPr>
              <w:t>=119</w:t>
            </w:r>
          </w:p>
          <w:p w14:paraId="780652A0" w14:textId="77777777" w:rsidR="00610FCE" w:rsidRPr="00190FBC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190FBC">
              <w:rPr>
                <w:rFonts w:eastAsia="Times New Roman" w:cs="Times New Roman"/>
                <w:lang w:val="en-US"/>
              </w:rPr>
              <w:t>2.0 (1.0-5.0)</w:t>
            </w:r>
          </w:p>
        </w:tc>
        <w:tc>
          <w:tcPr>
            <w:tcW w:w="1030" w:type="dxa"/>
          </w:tcPr>
          <w:p w14:paraId="259CB26C" w14:textId="77777777" w:rsidR="00610FCE" w:rsidRPr="00190FBC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 w:rsidRPr="00190FBC">
              <w:rPr>
                <w:rFonts w:eastAsia="Times New Roman" w:cs="Times New Roman"/>
                <w:lang w:val="en-US"/>
              </w:rPr>
              <w:t>0.290</w:t>
            </w:r>
            <w:r w:rsidRPr="00190FBC">
              <w:rPr>
                <w:rFonts w:eastAsia="Times New Roman" w:cs="Times New Roman"/>
                <w:vertAlign w:val="superscript"/>
                <w:lang w:val="en-US"/>
              </w:rPr>
              <w:t>b</w:t>
            </w:r>
          </w:p>
        </w:tc>
      </w:tr>
      <w:tr w:rsidR="00610FCE" w:rsidRPr="00286E6A" w14:paraId="35A7FCFD" w14:textId="77777777" w:rsidTr="00487FEC">
        <w:trPr>
          <w:trHeight w:val="1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1" w:type="dxa"/>
            <w:gridSpan w:val="5"/>
          </w:tcPr>
          <w:p w14:paraId="45CBDAF5" w14:textId="77777777" w:rsidR="00610FCE" w:rsidRPr="008B4E15" w:rsidRDefault="00610FCE" w:rsidP="00487FEC">
            <w:pPr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B4E15">
              <w:rPr>
                <w:rFonts w:eastAsia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 xml:space="preserve">a </w:t>
            </w:r>
            <w:r w:rsidRPr="008B4E15"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  <w:t>Chi-square test</w:t>
            </w:r>
          </w:p>
          <w:p w14:paraId="389BD0C8" w14:textId="77777777" w:rsidR="00610FCE" w:rsidRDefault="00610FCE" w:rsidP="00487FEC">
            <w:pPr>
              <w:rPr>
                <w:rFonts w:eastAsia="Times New Roman" w:cs="Times New Roman"/>
                <w:sz w:val="16"/>
                <w:szCs w:val="16"/>
                <w:lang w:val="en-US"/>
              </w:rPr>
            </w:pPr>
            <w:r w:rsidRPr="008B4E15">
              <w:rPr>
                <w:rFonts w:eastAsia="Times New Roman" w:cs="Times New Roman"/>
                <w:b w:val="0"/>
                <w:bCs w:val="0"/>
                <w:sz w:val="16"/>
                <w:szCs w:val="16"/>
                <w:vertAlign w:val="superscript"/>
                <w:lang w:val="en-US"/>
              </w:rPr>
              <w:t>b</w:t>
            </w:r>
            <w:r w:rsidRPr="008B4E15">
              <w:rPr>
                <w:rFonts w:eastAsia="Times New Roman" w:cs="Times New Roman"/>
                <w:b w:val="0"/>
                <w:bCs w:val="0"/>
                <w:sz w:val="16"/>
                <w:szCs w:val="16"/>
                <w:lang w:val="en-US"/>
              </w:rPr>
              <w:t xml:space="preserve"> Mann-Whitney U-test</w:t>
            </w:r>
          </w:p>
          <w:p w14:paraId="4CA55216" w14:textId="77777777" w:rsidR="00610FCE" w:rsidRDefault="00610FCE" w:rsidP="00487FEC">
            <w:pPr>
              <w:rPr>
                <w:rFonts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b w:val="0"/>
                <w:bCs w:val="0"/>
                <w:sz w:val="16"/>
                <w:szCs w:val="16"/>
                <w:vertAlign w:val="superscript"/>
                <w:lang w:val="en-US"/>
              </w:rPr>
              <w:t>c</w:t>
            </w:r>
            <w:r>
              <w:rPr>
                <w:rFonts w:eastAsia="Times New Roman" w:cs="Times New Roman"/>
                <w:b w:val="0"/>
                <w:bCs w:val="0"/>
                <w:sz w:val="16"/>
                <w:szCs w:val="16"/>
                <w:lang w:val="en-US"/>
              </w:rPr>
              <w:t xml:space="preserve"> Unpaired t-test</w:t>
            </w:r>
          </w:p>
          <w:p w14:paraId="7D4AF021" w14:textId="77777777" w:rsidR="00610FCE" w:rsidRDefault="00610FCE" w:rsidP="00487FEC">
            <w:pPr>
              <w:rPr>
                <w:rFonts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b w:val="0"/>
                <w:bCs w:val="0"/>
                <w:sz w:val="16"/>
                <w:szCs w:val="16"/>
                <w:vertAlign w:val="superscript"/>
                <w:lang w:val="en-US"/>
              </w:rPr>
              <w:t xml:space="preserve">8 </w:t>
            </w:r>
            <w:r>
              <w:rPr>
                <w:rFonts w:eastAsia="Times New Roman" w:cs="Times New Roman"/>
                <w:b w:val="0"/>
                <w:bCs w:val="0"/>
                <w:sz w:val="16"/>
                <w:szCs w:val="16"/>
                <w:lang w:val="en-US"/>
              </w:rPr>
              <w:t>statistically significant</w:t>
            </w:r>
          </w:p>
          <w:p w14:paraId="3EEB0F89" w14:textId="77777777" w:rsidR="00610FCE" w:rsidRDefault="00610FCE" w:rsidP="00487FEC">
            <w:pPr>
              <w:rPr>
                <w:rFonts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b w:val="0"/>
                <w:bCs w:val="0"/>
                <w:sz w:val="16"/>
                <w:szCs w:val="16"/>
                <w:vertAlign w:val="superscript"/>
                <w:lang w:val="en-US"/>
              </w:rPr>
              <w:t>#</w:t>
            </w:r>
            <w:r>
              <w:rPr>
                <w:rFonts w:eastAsia="Times New Roman" w:cs="Times New Roman"/>
                <w:b w:val="0"/>
                <w:bCs w:val="0"/>
                <w:sz w:val="16"/>
                <w:szCs w:val="16"/>
                <w:lang w:val="en-US"/>
              </w:rPr>
              <w:t xml:space="preserve"> Unclassified type seen as CD</w:t>
            </w:r>
          </w:p>
          <w:p w14:paraId="5ABFC3D3" w14:textId="77777777" w:rsidR="00610FCE" w:rsidRDefault="00610FCE" w:rsidP="00487FEC">
            <w:pPr>
              <w:rPr>
                <w:rFonts w:eastAsia="Times New Roman" w:cs="Times New Roman"/>
                <w:sz w:val="16"/>
                <w:szCs w:val="16"/>
                <w:lang w:val="en-US"/>
              </w:rPr>
            </w:pPr>
          </w:p>
          <w:p w14:paraId="09C85351" w14:textId="77777777" w:rsidR="00610FCE" w:rsidRDefault="00610FCE" w:rsidP="00487FEC">
            <w:pPr>
              <w:rPr>
                <w:rFonts w:eastAsia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lastRenderedPageBreak/>
              <w:t>CDAI=Crohn’s disease activity index</w:t>
            </w:r>
          </w:p>
          <w:p w14:paraId="6530FFD9" w14:textId="77777777" w:rsidR="00610FCE" w:rsidRDefault="00610FCE" w:rsidP="00487FEC">
            <w:pPr>
              <w:rPr>
                <w:rFonts w:eastAsia="Times New Roman" w:cs="Times New Roman"/>
                <w:i/>
                <w:iCs/>
                <w:sz w:val="18"/>
                <w:szCs w:val="18"/>
                <w:lang w:val="en-US"/>
              </w:rPr>
            </w:pPr>
            <w:r w:rsidRPr="00D07384"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CD= Crohn’s disease</w:t>
            </w:r>
          </w:p>
          <w:p w14:paraId="23D4153B" w14:textId="77777777" w:rsidR="00610FCE" w:rsidRPr="00BD2DB7" w:rsidRDefault="00610FCE" w:rsidP="00487FEC">
            <w:pPr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</w:pPr>
            <w:r w:rsidRPr="00BD2DB7"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GI= gastrointestinal</w:t>
            </w:r>
          </w:p>
          <w:p w14:paraId="1A3F3368" w14:textId="77777777" w:rsidR="00610FCE" w:rsidRPr="00D07384" w:rsidRDefault="00610FCE" w:rsidP="00487FEC">
            <w:pPr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</w:pPr>
            <w:r w:rsidRPr="00D07384"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HBI= Harvey-Bradshaw index</w:t>
            </w:r>
            <w:r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 (Crohn’s Disease specific)</w:t>
            </w:r>
          </w:p>
          <w:p w14:paraId="05A3CE63" w14:textId="77777777" w:rsidR="00610FCE" w:rsidRDefault="00610FCE" w:rsidP="00487FEC">
            <w:pPr>
              <w:rPr>
                <w:i/>
                <w:iCs/>
                <w:sz w:val="18"/>
                <w:szCs w:val="18"/>
                <w:lang w:val="en-US"/>
              </w:rPr>
            </w:pPr>
            <w:r w:rsidRPr="00D07384"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IBD= inflammatory bowel disease </w:t>
            </w:r>
          </w:p>
          <w:p w14:paraId="783168E1" w14:textId="77777777" w:rsidR="00610FCE" w:rsidRPr="005377CB" w:rsidRDefault="00610FCE" w:rsidP="00487FEC">
            <w:pPr>
              <w:rPr>
                <w:i/>
                <w:iCs/>
                <w:sz w:val="18"/>
                <w:szCs w:val="18"/>
                <w:lang w:val="en-US"/>
              </w:rPr>
            </w:pPr>
            <w:r w:rsidRPr="005377CB"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  <w:t>IBD-U= inflammatory bowel disease - unclas</w:t>
            </w:r>
            <w:r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  <w:t>sified</w:t>
            </w:r>
          </w:p>
          <w:p w14:paraId="1A91736E" w14:textId="77777777" w:rsidR="00610FCE" w:rsidRDefault="00610FCE" w:rsidP="00487FEC">
            <w:pPr>
              <w:rPr>
                <w:i/>
                <w:iCs/>
                <w:sz w:val="18"/>
                <w:szCs w:val="18"/>
                <w:lang w:val="en-US"/>
              </w:rPr>
            </w:pPr>
            <w:r w:rsidRPr="00D07384"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  <w:t>IQR= interquartile range</w:t>
            </w:r>
          </w:p>
          <w:p w14:paraId="590607D2" w14:textId="77777777" w:rsidR="00610FCE" w:rsidRPr="00D07384" w:rsidRDefault="00610FCE" w:rsidP="00487FEC">
            <w:pPr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  <w:t>SCCAI= simple clinical colitis activity index  (Ulcerative Colitis specific)</w:t>
            </w:r>
          </w:p>
          <w:p w14:paraId="5766DA5B" w14:textId="77777777" w:rsidR="00610FCE" w:rsidRDefault="00610FCE" w:rsidP="00487FEC">
            <w:pPr>
              <w:rPr>
                <w:i/>
                <w:iCs/>
                <w:sz w:val="18"/>
                <w:szCs w:val="18"/>
                <w:lang w:val="en-US"/>
              </w:rPr>
            </w:pPr>
            <w:r w:rsidRPr="00D07384"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  <w:t>SD= standard deviation</w:t>
            </w:r>
          </w:p>
          <w:p w14:paraId="1FD3B173" w14:textId="77777777" w:rsidR="00610FCE" w:rsidRPr="00D07384" w:rsidRDefault="00610FCE" w:rsidP="00487FEC">
            <w:pPr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  <w:t xml:space="preserve">PGA= physician global assessment </w:t>
            </w:r>
          </w:p>
          <w:p w14:paraId="174B3AD5" w14:textId="77777777" w:rsidR="00610FCE" w:rsidRPr="00D07384" w:rsidRDefault="00610FCE" w:rsidP="00487FEC">
            <w:pPr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</w:pPr>
            <w:r w:rsidRPr="00D07384"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  <w:t>TNF= tumor necrosis factor</w:t>
            </w:r>
          </w:p>
          <w:p w14:paraId="3C1CBDBE" w14:textId="77777777" w:rsidR="00610FCE" w:rsidRPr="00A747BE" w:rsidRDefault="00610FCE" w:rsidP="00487FEC">
            <w:pPr>
              <w:rPr>
                <w:rFonts w:eastAsia="Times New Roman" w:cs="Times New Roman"/>
                <w:lang w:val="en-US"/>
              </w:rPr>
            </w:pPr>
            <w:r w:rsidRPr="00D07384">
              <w:rPr>
                <w:rFonts w:eastAsia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UC= ulcerative colitis</w:t>
            </w:r>
          </w:p>
        </w:tc>
      </w:tr>
      <w:bookmarkEnd w:id="1"/>
    </w:tbl>
    <w:p w14:paraId="08A13D05" w14:textId="77777777" w:rsidR="00610FCE" w:rsidRDefault="00610FCE" w:rsidP="00610FCE">
      <w:pPr>
        <w:rPr>
          <w:lang w:val="en-US"/>
        </w:rPr>
      </w:pPr>
    </w:p>
    <w:p w14:paraId="2CAEAAC1" w14:textId="77777777" w:rsidR="00610FCE" w:rsidRPr="00EC34BC" w:rsidRDefault="00610FCE" w:rsidP="00610FCE">
      <w:pPr>
        <w:rPr>
          <w:rFonts w:eastAsia="Times New Roman" w:cs="Times New Roman"/>
          <w:b/>
          <w:bCs/>
          <w:lang w:val="en-US"/>
        </w:rPr>
      </w:pPr>
      <w:r>
        <w:rPr>
          <w:rFonts w:eastAsia="Times New Roman" w:cs="Times New Roman"/>
          <w:b/>
          <w:bCs/>
          <w:lang w:val="en-US"/>
        </w:rPr>
        <w:t>Supplementary Table 4</w:t>
      </w:r>
      <w:r w:rsidRPr="00EC34BC">
        <w:rPr>
          <w:rFonts w:eastAsia="Times New Roman" w:cs="Times New Roman"/>
          <w:b/>
          <w:bCs/>
          <w:lang w:val="en-US"/>
        </w:rPr>
        <w:t>: medication at baseline and history</w:t>
      </w:r>
    </w:p>
    <w:tbl>
      <w:tblPr>
        <w:tblStyle w:val="GridTable4"/>
        <w:tblW w:w="10343" w:type="dxa"/>
        <w:tblLayout w:type="fixed"/>
        <w:tblLook w:val="04A0" w:firstRow="1" w:lastRow="0" w:firstColumn="1" w:lastColumn="0" w:noHBand="0" w:noVBand="1"/>
      </w:tblPr>
      <w:tblGrid>
        <w:gridCol w:w="4248"/>
        <w:gridCol w:w="1417"/>
        <w:gridCol w:w="1843"/>
        <w:gridCol w:w="1843"/>
        <w:gridCol w:w="992"/>
      </w:tblGrid>
      <w:tr w:rsidR="00610FCE" w:rsidRPr="00A747BE" w14:paraId="24D69693" w14:textId="77777777" w:rsidTr="00487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3D981F5" w14:textId="77777777" w:rsidR="00610FCE" w:rsidRPr="00864F07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bookmarkStart w:id="2" w:name="_Hlk109651702"/>
          </w:p>
        </w:tc>
        <w:tc>
          <w:tcPr>
            <w:tcW w:w="1417" w:type="dxa"/>
          </w:tcPr>
          <w:p w14:paraId="0A5B77AA" w14:textId="77777777" w:rsidR="00610FCE" w:rsidRPr="00864F07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720A5832" w14:textId="77777777" w:rsidR="00610FC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>Control</w:t>
            </w:r>
            <w:r>
              <w:rPr>
                <w:rFonts w:eastAsia="Times New Roman" w:cs="Times New Roman"/>
                <w:lang w:val="en-US"/>
              </w:rPr>
              <w:t xml:space="preserve"> cohort</w:t>
            </w:r>
          </w:p>
          <w:p w14:paraId="11E67326" w14:textId="77777777" w:rsidR="00610FCE" w:rsidRPr="00A747B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>n=</w:t>
            </w:r>
            <w:r>
              <w:rPr>
                <w:rFonts w:eastAsia="Times New Roman" w:cs="Times New Roman"/>
                <w:lang w:val="en-US"/>
              </w:rPr>
              <w:t xml:space="preserve"> 119</w:t>
            </w:r>
          </w:p>
        </w:tc>
        <w:tc>
          <w:tcPr>
            <w:tcW w:w="1843" w:type="dxa"/>
          </w:tcPr>
          <w:p w14:paraId="50DC2B61" w14:textId="77777777" w:rsidR="00610FCE" w:rsidRPr="0036554F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36554F">
              <w:rPr>
                <w:lang w:val="en-US"/>
              </w:rPr>
              <w:t>usculoskeletal m</w:t>
            </w:r>
            <w:r>
              <w:rPr>
                <w:lang w:val="en-US"/>
              </w:rPr>
              <w:t>anifestations</w:t>
            </w:r>
          </w:p>
          <w:p w14:paraId="29791962" w14:textId="77777777" w:rsidR="00610FCE" w:rsidRPr="00A747B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 xml:space="preserve"> n</w:t>
            </w:r>
            <w:r>
              <w:rPr>
                <w:rFonts w:eastAsia="Times New Roman" w:cs="Times New Roman"/>
                <w:lang w:val="en-US"/>
              </w:rPr>
              <w:t>= 124</w:t>
            </w:r>
          </w:p>
        </w:tc>
        <w:tc>
          <w:tcPr>
            <w:tcW w:w="992" w:type="dxa"/>
          </w:tcPr>
          <w:p w14:paraId="25CF82B8" w14:textId="77777777" w:rsidR="00610FCE" w:rsidRPr="00A747BE" w:rsidRDefault="00610FCE" w:rsidP="0048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A747BE">
              <w:rPr>
                <w:rFonts w:eastAsia="Times New Roman" w:cs="Times New Roman"/>
                <w:lang w:val="en-US"/>
              </w:rPr>
              <w:t>p-value</w:t>
            </w:r>
          </w:p>
        </w:tc>
      </w:tr>
      <w:tr w:rsidR="00610FCE" w:rsidRPr="00707F4F" w14:paraId="5AB51E20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808080" w:themeFill="background1" w:themeFillShade="80"/>
          </w:tcPr>
          <w:p w14:paraId="575B550D" w14:textId="77777777" w:rsidR="00610FCE" w:rsidRPr="00A747BE" w:rsidRDefault="00610FCE" w:rsidP="00487FEC">
            <w:pPr>
              <w:rPr>
                <w:rFonts w:eastAsia="Times New Roman" w:cs="Times New Roman"/>
                <w:lang w:val="en-US"/>
              </w:rPr>
            </w:pPr>
            <w:r w:rsidRPr="0031419C">
              <w:rPr>
                <w:rFonts w:eastAsia="Times New Roman" w:cs="Times New Roman"/>
                <w:color w:val="FFFFFF" w:themeColor="background1"/>
                <w:lang w:val="en-US"/>
              </w:rPr>
              <w:t>Medication at baseline (yes)</w:t>
            </w:r>
          </w:p>
        </w:tc>
        <w:tc>
          <w:tcPr>
            <w:tcW w:w="1417" w:type="dxa"/>
          </w:tcPr>
          <w:p w14:paraId="65DAB0C8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843" w:type="dxa"/>
          </w:tcPr>
          <w:p w14:paraId="11BCD96D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102 (85.7)</w:t>
            </w:r>
          </w:p>
        </w:tc>
        <w:tc>
          <w:tcPr>
            <w:tcW w:w="1843" w:type="dxa"/>
          </w:tcPr>
          <w:p w14:paraId="14EDEC3D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98 (79.0)</w:t>
            </w:r>
          </w:p>
        </w:tc>
        <w:tc>
          <w:tcPr>
            <w:tcW w:w="992" w:type="dxa"/>
          </w:tcPr>
          <w:p w14:paraId="068C9823" w14:textId="77777777" w:rsidR="00610FCE" w:rsidRPr="00CE5221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 w:rsidRPr="00CE5221">
              <w:rPr>
                <w:rFonts w:eastAsia="Times New Roman" w:cs="Times New Roman"/>
                <w:lang w:val="en-US"/>
              </w:rPr>
              <w:t>0.172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</w:tc>
      </w:tr>
      <w:tr w:rsidR="00610FCE" w:rsidRPr="00707F4F" w14:paraId="62AC40A3" w14:textId="77777777" w:rsidTr="00487FE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7151A04B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Aminosalicylates</w:t>
            </w:r>
          </w:p>
          <w:p w14:paraId="637F41F3" w14:textId="77777777" w:rsidR="00610FCE" w:rsidRPr="005D4785" w:rsidRDefault="00610FCE" w:rsidP="00610FC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5D4785">
              <w:rPr>
                <w:rFonts w:eastAsia="Times New Roman" w:cs="Times New Roman"/>
                <w:b w:val="0"/>
                <w:bCs w:val="0"/>
                <w:lang w:val="en-US"/>
              </w:rPr>
              <w:t>Mesalamine</w:t>
            </w:r>
          </w:p>
          <w:p w14:paraId="2411E5EA" w14:textId="77777777" w:rsidR="00610FCE" w:rsidRPr="00187507" w:rsidRDefault="00610FCE" w:rsidP="00610FC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b w:val="0"/>
                <w:bCs w:val="0"/>
                <w:lang w:val="en-US"/>
              </w:rPr>
              <w:t>Sulfasalazine</w:t>
            </w:r>
          </w:p>
          <w:p w14:paraId="5DAE054B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Duration</w:t>
            </w:r>
          </w:p>
          <w:p w14:paraId="780DEC6E" w14:textId="77777777" w:rsidR="00610FCE" w:rsidRPr="00187507" w:rsidRDefault="00610FCE" w:rsidP="00610FC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187507">
              <w:rPr>
                <w:rFonts w:eastAsia="Times New Roman" w:cs="Times New Roman"/>
                <w:b w:val="0"/>
                <w:bCs w:val="0"/>
                <w:lang w:val="en-US"/>
              </w:rPr>
              <w:t>Mesalamine</w:t>
            </w:r>
          </w:p>
          <w:p w14:paraId="49341E2A" w14:textId="77777777" w:rsidR="00610FCE" w:rsidRPr="00FE7F7E" w:rsidRDefault="00610FCE" w:rsidP="00610FC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b w:val="0"/>
                <w:bCs w:val="0"/>
                <w:lang w:val="en-US"/>
              </w:rPr>
              <w:t>Sulfasalazine</w:t>
            </w:r>
          </w:p>
        </w:tc>
        <w:tc>
          <w:tcPr>
            <w:tcW w:w="1417" w:type="dxa"/>
          </w:tcPr>
          <w:p w14:paraId="6F7601CE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  <w:p w14:paraId="1D301FCB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5A406E36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74D0E1AF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Median (IQR)</w:t>
            </w:r>
          </w:p>
        </w:tc>
        <w:tc>
          <w:tcPr>
            <w:tcW w:w="1843" w:type="dxa"/>
          </w:tcPr>
          <w:p w14:paraId="0C6EEF23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#</w:t>
            </w:r>
          </w:p>
          <w:p w14:paraId="16D8CF3C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49 (41.2)</w:t>
            </w:r>
          </w:p>
          <w:p w14:paraId="1692E925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0 (0.0)</w:t>
            </w:r>
          </w:p>
          <w:p w14:paraId="1D06FAB3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2FCC58BB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9.0 (5.7-16.1)</w:t>
            </w:r>
          </w:p>
          <w:p w14:paraId="4D74BE26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N.a.</w:t>
            </w:r>
          </w:p>
        </w:tc>
        <w:tc>
          <w:tcPr>
            <w:tcW w:w="1843" w:type="dxa"/>
          </w:tcPr>
          <w:p w14:paraId="12AF84D6" w14:textId="77777777" w:rsidR="00610FCE" w:rsidRPr="00287E8E" w:rsidRDefault="00610FCE" w:rsidP="00487FEC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7287AEBA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34 (27.4)</w:t>
            </w:r>
          </w:p>
          <w:p w14:paraId="5A46FD1F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3 (2.4)</w:t>
            </w:r>
          </w:p>
          <w:p w14:paraId="7069694C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16F97D0D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5.4 (2.8-10.3)</w:t>
            </w:r>
          </w:p>
          <w:p w14:paraId="7C3F19AF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5.4 (3.0-9.8)</w:t>
            </w:r>
          </w:p>
        </w:tc>
        <w:tc>
          <w:tcPr>
            <w:tcW w:w="992" w:type="dxa"/>
          </w:tcPr>
          <w:p w14:paraId="1BC95719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161F0BC3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0.024*</w:t>
            </w:r>
            <w:r>
              <w:rPr>
                <w:rFonts w:eastAsia="Times New Roman" w:cs="Times New Roman"/>
                <w:vertAlign w:val="superscript"/>
                <w:lang w:val="en-US"/>
              </w:rPr>
              <w:t xml:space="preserve"> a</w:t>
            </w:r>
          </w:p>
          <w:p w14:paraId="4012FBBA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0.088</w:t>
            </w:r>
            <w:r>
              <w:rPr>
                <w:rFonts w:eastAsia="Times New Roman" w:cs="Times New Roman"/>
                <w:vertAlign w:val="superscript"/>
                <w:lang w:val="en-US"/>
              </w:rPr>
              <w:t xml:space="preserve"> a</w:t>
            </w:r>
          </w:p>
          <w:p w14:paraId="334FD7C7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</w:p>
          <w:p w14:paraId="1915B288" w14:textId="77777777" w:rsidR="00610FCE" w:rsidRPr="00064A1A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0.005*</w:t>
            </w:r>
            <w:r>
              <w:rPr>
                <w:rFonts w:eastAsia="Times New Roman" w:cs="Times New Roman"/>
                <w:vertAlign w:val="superscript"/>
                <w:lang w:val="en-US"/>
              </w:rPr>
              <w:t>b</w:t>
            </w:r>
          </w:p>
          <w:p w14:paraId="706EB896" w14:textId="77777777" w:rsidR="00610FCE" w:rsidRPr="00064A1A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0.003*</w:t>
            </w:r>
            <w:r>
              <w:rPr>
                <w:rFonts w:eastAsia="Times New Roman" w:cs="Times New Roman"/>
                <w:vertAlign w:val="superscript"/>
                <w:lang w:val="en-US"/>
              </w:rPr>
              <w:t>b</w:t>
            </w:r>
          </w:p>
        </w:tc>
      </w:tr>
      <w:tr w:rsidR="00610FCE" w:rsidRPr="00707F4F" w14:paraId="68A7C40E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53887A8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Thiopurines </w:t>
            </w:r>
            <w:r w:rsidRPr="00892F70">
              <w:rPr>
                <w:rFonts w:eastAsia="Times New Roman" w:cs="Times New Roman"/>
                <w:b w:val="0"/>
                <w:bCs w:val="0"/>
                <w:lang w:val="en-US"/>
              </w:rPr>
              <w:t>(azathioprine, mercaptopurine, t</w:t>
            </w:r>
            <w:r>
              <w:rPr>
                <w:rFonts w:eastAsia="Times New Roman" w:cs="Times New Roman"/>
                <w:b w:val="0"/>
                <w:bCs w:val="0"/>
                <w:lang w:val="en-US"/>
              </w:rPr>
              <w:t>h</w:t>
            </w:r>
            <w:r w:rsidRPr="00892F70">
              <w:rPr>
                <w:rFonts w:eastAsia="Times New Roman" w:cs="Times New Roman"/>
                <w:b w:val="0"/>
                <w:bCs w:val="0"/>
                <w:lang w:val="en-US"/>
              </w:rPr>
              <w:t>ioguanine)</w:t>
            </w:r>
          </w:p>
          <w:p w14:paraId="64B8F4B9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Duration use start till inclusion </w:t>
            </w: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(years)</w:t>
            </w:r>
          </w:p>
        </w:tc>
        <w:tc>
          <w:tcPr>
            <w:tcW w:w="1417" w:type="dxa"/>
          </w:tcPr>
          <w:p w14:paraId="26913BFE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  <w:p w14:paraId="2CB7507F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0F97EE15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52955C37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32360A">
              <w:rPr>
                <w:rFonts w:eastAsia="Times New Roman" w:cs="Times New Roman"/>
                <w:lang w:val="en-US"/>
              </w:rPr>
              <w:t>31 (26.1)</w:t>
            </w:r>
          </w:p>
          <w:p w14:paraId="46FF99D9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56BDFAF0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3.1 (1.2-6.2)</w:t>
            </w:r>
          </w:p>
        </w:tc>
        <w:tc>
          <w:tcPr>
            <w:tcW w:w="1843" w:type="dxa"/>
          </w:tcPr>
          <w:p w14:paraId="5150B29C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19 (15.3)</w:t>
            </w:r>
          </w:p>
          <w:p w14:paraId="1FE0FA51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14EFC1A1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3.2 (1.3-7.4)</w:t>
            </w:r>
          </w:p>
        </w:tc>
        <w:tc>
          <w:tcPr>
            <w:tcW w:w="992" w:type="dxa"/>
          </w:tcPr>
          <w:p w14:paraId="4CE40CE9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0.039*</w:t>
            </w:r>
            <w:r>
              <w:rPr>
                <w:rFonts w:eastAsia="Times New Roman" w:cs="Times New Roman"/>
                <w:vertAlign w:val="superscript"/>
                <w:lang w:val="en-US"/>
              </w:rPr>
              <w:t xml:space="preserve">a </w:t>
            </w:r>
          </w:p>
          <w:p w14:paraId="63D03529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45946306" w14:textId="77777777" w:rsidR="00610FCE" w:rsidRPr="00316DFF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0.810</w:t>
            </w:r>
            <w:r w:rsidRPr="008B4E15">
              <w:rPr>
                <w:rFonts w:eastAsia="Times New Roman" w:cs="Times New Roman"/>
                <w:sz w:val="16"/>
                <w:szCs w:val="16"/>
                <w:vertAlign w:val="superscript"/>
                <w:lang w:val="en-US"/>
              </w:rPr>
              <w:t xml:space="preserve"> b</w:t>
            </w:r>
          </w:p>
        </w:tc>
      </w:tr>
      <w:tr w:rsidR="00610FCE" w:rsidRPr="00707F4F" w14:paraId="374035BF" w14:textId="77777777" w:rsidTr="00487FE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71935FD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 xml:space="preserve">TNFi </w:t>
            </w:r>
            <w:r w:rsidRPr="00892F70">
              <w:rPr>
                <w:rFonts w:eastAsia="Times New Roman" w:cs="Times New Roman"/>
                <w:b w:val="0"/>
                <w:bCs w:val="0"/>
                <w:lang w:val="en-US"/>
              </w:rPr>
              <w:t>(infliximab, adalimumab, golimumab)</w:t>
            </w:r>
          </w:p>
          <w:p w14:paraId="6D38E9C6" w14:textId="77777777" w:rsidR="00610FCE" w:rsidRPr="005D4785" w:rsidRDefault="00610FCE" w:rsidP="00610FC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5D4785">
              <w:rPr>
                <w:rFonts w:eastAsia="Times New Roman" w:cs="Times New Roman"/>
                <w:b w:val="0"/>
                <w:bCs w:val="0"/>
                <w:lang w:val="en-US"/>
              </w:rPr>
              <w:t>Of whom monotherapy</w:t>
            </w:r>
          </w:p>
          <w:p w14:paraId="3B6D39FB" w14:textId="77777777" w:rsidR="00610FCE" w:rsidRPr="005D4785" w:rsidRDefault="00610FCE" w:rsidP="00610FC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5D4785">
              <w:rPr>
                <w:rFonts w:eastAsia="Times New Roman" w:cs="Times New Roman"/>
                <w:b w:val="0"/>
                <w:bCs w:val="0"/>
                <w:lang w:val="en-US"/>
              </w:rPr>
              <w:t>Combined with thiopurines or methotrexate (MTX)</w:t>
            </w:r>
          </w:p>
          <w:p w14:paraId="68561F22" w14:textId="77777777" w:rsidR="00610FCE" w:rsidRPr="00663DA2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Duration use start till inclusion </w:t>
            </w: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(years)</w:t>
            </w:r>
          </w:p>
        </w:tc>
        <w:tc>
          <w:tcPr>
            <w:tcW w:w="1417" w:type="dxa"/>
          </w:tcPr>
          <w:p w14:paraId="4AF54A18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  <w:p w14:paraId="3F286664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0BECE4D8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  <w:p w14:paraId="1A13F622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  <w:p w14:paraId="0AD62AA8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Median (IQR)</w:t>
            </w:r>
          </w:p>
        </w:tc>
        <w:tc>
          <w:tcPr>
            <w:tcW w:w="1843" w:type="dxa"/>
          </w:tcPr>
          <w:p w14:paraId="552F1A44" w14:textId="77777777" w:rsidR="00610FCE" w:rsidRPr="00663DA2" w:rsidRDefault="00610FCE" w:rsidP="00610FC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663DA2">
              <w:rPr>
                <w:rFonts w:eastAsia="Times New Roman" w:cs="Times New Roman"/>
                <w:lang w:val="en-US"/>
              </w:rPr>
              <w:t>(26.1)</w:t>
            </w:r>
          </w:p>
          <w:p w14:paraId="0B0F7521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6B0D1EF8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22 (71.0)</w:t>
            </w:r>
          </w:p>
          <w:p w14:paraId="716A01D5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9 (29.0)</w:t>
            </w:r>
          </w:p>
          <w:p w14:paraId="0AD53E65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3.1 (1.5-6.2)</w:t>
            </w:r>
          </w:p>
        </w:tc>
        <w:tc>
          <w:tcPr>
            <w:tcW w:w="1843" w:type="dxa"/>
          </w:tcPr>
          <w:p w14:paraId="31C75F77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44 (35.5)</w:t>
            </w:r>
          </w:p>
          <w:p w14:paraId="48A6299A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2996DCD4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36 (81.9)</w:t>
            </w:r>
          </w:p>
          <w:p w14:paraId="1BA2695D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8 (18.2)</w:t>
            </w:r>
          </w:p>
          <w:p w14:paraId="40B0DF0A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3.3 (1.4-6.2)</w:t>
            </w:r>
          </w:p>
        </w:tc>
        <w:tc>
          <w:tcPr>
            <w:tcW w:w="992" w:type="dxa"/>
          </w:tcPr>
          <w:p w14:paraId="5C695CB2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0.112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  <w:p w14:paraId="5115FF3D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</w:p>
          <w:p w14:paraId="53EDBA8D" w14:textId="77777777" w:rsidR="00610FCE" w:rsidRPr="00C6217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0.269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  <w:p w14:paraId="621A8292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2E100297" w14:textId="77777777" w:rsidR="00610FCE" w:rsidRPr="00663DA2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0.983</w:t>
            </w:r>
            <w:r w:rsidRPr="008B4E15">
              <w:rPr>
                <w:rFonts w:eastAsia="Times New Roman" w:cs="Times New Roman"/>
                <w:sz w:val="16"/>
                <w:szCs w:val="16"/>
                <w:vertAlign w:val="superscript"/>
                <w:lang w:val="en-US"/>
              </w:rPr>
              <w:t xml:space="preserve"> b</w:t>
            </w:r>
          </w:p>
        </w:tc>
      </w:tr>
      <w:tr w:rsidR="00610FCE" w:rsidRPr="00707F4F" w14:paraId="7661D35D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55AA087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Methotrexate</w:t>
            </w:r>
          </w:p>
          <w:p w14:paraId="70CD2119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Duration use till inclusion </w:t>
            </w: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(years)</w:t>
            </w:r>
          </w:p>
        </w:tc>
        <w:tc>
          <w:tcPr>
            <w:tcW w:w="1417" w:type="dxa"/>
          </w:tcPr>
          <w:p w14:paraId="087BB5EB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  <w:p w14:paraId="0CFEB956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Median (IQR)</w:t>
            </w:r>
          </w:p>
        </w:tc>
        <w:tc>
          <w:tcPr>
            <w:tcW w:w="1843" w:type="dxa"/>
          </w:tcPr>
          <w:p w14:paraId="2318DE3A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 (1.7)</w:t>
            </w:r>
          </w:p>
          <w:p w14:paraId="0C122393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6.0 (4.0</w:t>
            </w:r>
            <w:r w:rsidRPr="00196355">
              <w:rPr>
                <w:rFonts w:eastAsia="Times New Roman" w:cs="Times New Roman"/>
                <w:lang w:val="en-US"/>
              </w:rPr>
              <w:t>-X)</w:t>
            </w:r>
          </w:p>
        </w:tc>
        <w:tc>
          <w:tcPr>
            <w:tcW w:w="1843" w:type="dxa"/>
          </w:tcPr>
          <w:p w14:paraId="2EEB8356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7 (5.6)</w:t>
            </w:r>
          </w:p>
          <w:p w14:paraId="1C1A5848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 (0.0-5.0)</w:t>
            </w:r>
          </w:p>
        </w:tc>
        <w:tc>
          <w:tcPr>
            <w:tcW w:w="992" w:type="dxa"/>
          </w:tcPr>
          <w:p w14:paraId="39B9740F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0.102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  <w:p w14:paraId="1AA63C3E" w14:textId="77777777" w:rsidR="00610FCE" w:rsidRPr="009F1CA4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0.333</w:t>
            </w:r>
            <w:r>
              <w:rPr>
                <w:rFonts w:eastAsia="Times New Roman" w:cs="Times New Roman"/>
                <w:vertAlign w:val="superscript"/>
                <w:lang w:val="en-US"/>
              </w:rPr>
              <w:t>b</w:t>
            </w:r>
          </w:p>
        </w:tc>
      </w:tr>
      <w:tr w:rsidR="00610FCE" w:rsidRPr="00707F4F" w14:paraId="37AA7DCD" w14:textId="77777777" w:rsidTr="00487FE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1F68382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Ustekinumab, vedolizumab or tofacitinib</w:t>
            </w:r>
          </w:p>
          <w:p w14:paraId="091FDB49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Duration use till inclusion </w:t>
            </w: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(years)</w:t>
            </w:r>
          </w:p>
        </w:tc>
        <w:tc>
          <w:tcPr>
            <w:tcW w:w="1417" w:type="dxa"/>
          </w:tcPr>
          <w:p w14:paraId="262C36D2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  <w:p w14:paraId="093FCBB7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Median (IQR)</w:t>
            </w:r>
          </w:p>
        </w:tc>
        <w:tc>
          <w:tcPr>
            <w:tcW w:w="1843" w:type="dxa"/>
          </w:tcPr>
          <w:p w14:paraId="6F76F283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9 (7.6)</w:t>
            </w:r>
          </w:p>
          <w:p w14:paraId="41426CEC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1.0 (1.0-3.0)</w:t>
            </w:r>
          </w:p>
        </w:tc>
        <w:tc>
          <w:tcPr>
            <w:tcW w:w="1843" w:type="dxa"/>
          </w:tcPr>
          <w:p w14:paraId="2C5971C7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13 (10.5)</w:t>
            </w:r>
          </w:p>
          <w:p w14:paraId="7E6EA32D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1.0 (0.0-2.0)</w:t>
            </w:r>
          </w:p>
        </w:tc>
        <w:tc>
          <w:tcPr>
            <w:tcW w:w="992" w:type="dxa"/>
          </w:tcPr>
          <w:p w14:paraId="7576E4EA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0.428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  <w:p w14:paraId="6D38D0AD" w14:textId="77777777" w:rsidR="00610FCE" w:rsidRPr="004F4A86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0.186</w:t>
            </w:r>
            <w:r>
              <w:rPr>
                <w:rFonts w:eastAsia="Times New Roman" w:cs="Times New Roman"/>
                <w:vertAlign w:val="superscript"/>
                <w:lang w:val="en-US"/>
              </w:rPr>
              <w:t xml:space="preserve"> b</w:t>
            </w:r>
          </w:p>
        </w:tc>
      </w:tr>
      <w:tr w:rsidR="00610FCE" w:rsidRPr="00707F4F" w14:paraId="000BD84A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2A8EC2E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Corticosteroids</w:t>
            </w:r>
          </w:p>
          <w:p w14:paraId="457957DC" w14:textId="77777777" w:rsidR="00610FCE" w:rsidRPr="00892F70" w:rsidRDefault="00610FCE" w:rsidP="00610F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892F70">
              <w:rPr>
                <w:rFonts w:eastAsia="Times New Roman" w:cs="Times New Roman"/>
                <w:b w:val="0"/>
                <w:bCs w:val="0"/>
                <w:lang w:val="en-US"/>
              </w:rPr>
              <w:t>Local</w:t>
            </w:r>
          </w:p>
          <w:p w14:paraId="5B2C60C5" w14:textId="77777777" w:rsidR="00610FCE" w:rsidRPr="0036327D" w:rsidRDefault="00610FCE" w:rsidP="00610F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0151A1">
              <w:rPr>
                <w:rFonts w:eastAsia="Times New Roman" w:cs="Times New Roman"/>
                <w:b w:val="0"/>
                <w:bCs w:val="0"/>
                <w:lang w:val="en-US"/>
              </w:rPr>
              <w:t>Systemic (budesonide, prednisone, bethametasone, methylprednisone)</w:t>
            </w:r>
          </w:p>
          <w:p w14:paraId="50895B34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Duration use till inclusion </w:t>
            </w:r>
            <w:r w:rsidRPr="005377CB">
              <w:rPr>
                <w:rFonts w:eastAsia="Times New Roman" w:cs="Times New Roman"/>
                <w:b w:val="0"/>
                <w:bCs w:val="0"/>
                <w:lang w:val="en-US"/>
              </w:rPr>
              <w:t>(years)</w:t>
            </w:r>
          </w:p>
          <w:p w14:paraId="407CBA79" w14:textId="77777777" w:rsidR="00610FCE" w:rsidRPr="0036327D" w:rsidRDefault="00610FCE" w:rsidP="00610F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36327D">
              <w:rPr>
                <w:rFonts w:eastAsia="Times New Roman" w:cs="Times New Roman"/>
                <w:b w:val="0"/>
                <w:bCs w:val="0"/>
                <w:lang w:val="en-US"/>
              </w:rPr>
              <w:t>Local</w:t>
            </w:r>
          </w:p>
          <w:p w14:paraId="0C0A92F8" w14:textId="77777777" w:rsidR="00610FCE" w:rsidRPr="0036327D" w:rsidRDefault="00610FCE" w:rsidP="00610F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36327D">
              <w:rPr>
                <w:rFonts w:eastAsia="Times New Roman" w:cs="Times New Roman"/>
                <w:b w:val="0"/>
                <w:bCs w:val="0"/>
                <w:lang w:val="en-US"/>
              </w:rPr>
              <w:t>Systemic</w:t>
            </w:r>
          </w:p>
        </w:tc>
        <w:tc>
          <w:tcPr>
            <w:tcW w:w="1417" w:type="dxa"/>
          </w:tcPr>
          <w:p w14:paraId="0CB4F3DC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  <w:p w14:paraId="14FC0881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23DEFE94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3CD932B5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737B1368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Median (IQR)</w:t>
            </w:r>
          </w:p>
        </w:tc>
        <w:tc>
          <w:tcPr>
            <w:tcW w:w="1843" w:type="dxa"/>
          </w:tcPr>
          <w:p w14:paraId="53A46BD3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65C95EFB" w14:textId="77777777" w:rsidR="00610FCE" w:rsidRPr="00287E8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2 (1.7)</w:t>
            </w:r>
          </w:p>
          <w:p w14:paraId="794DC182" w14:textId="77777777" w:rsidR="00610FCE" w:rsidRPr="00287E8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8 (6.7)</w:t>
            </w:r>
          </w:p>
          <w:p w14:paraId="3705A1DF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6E1FB569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517F6F56" w14:textId="77777777" w:rsidR="00610FCE" w:rsidRPr="00287E8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0.5 (0.0-0.5)</w:t>
            </w:r>
          </w:p>
          <w:p w14:paraId="20DF0931" w14:textId="77777777" w:rsidR="00610FCE" w:rsidRPr="00287E8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1.5 (0.0-5.0)</w:t>
            </w:r>
          </w:p>
        </w:tc>
        <w:tc>
          <w:tcPr>
            <w:tcW w:w="1843" w:type="dxa"/>
          </w:tcPr>
          <w:p w14:paraId="27705333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1B34A06C" w14:textId="77777777" w:rsidR="00610FCE" w:rsidRPr="00287E8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6 (4.8)</w:t>
            </w:r>
          </w:p>
          <w:p w14:paraId="4CFB215B" w14:textId="77777777" w:rsidR="00610FCE" w:rsidRPr="00287E8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9 (7.3)</w:t>
            </w:r>
          </w:p>
          <w:p w14:paraId="593B7CE5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5A33390D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7A209C15" w14:textId="77777777" w:rsidR="00610FCE" w:rsidRPr="00287E8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1.0 (0.0-3.8)</w:t>
            </w:r>
          </w:p>
          <w:p w14:paraId="5010D534" w14:textId="77777777" w:rsidR="00610FCE" w:rsidRPr="00287E8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2.0 (0.0-3.5)</w:t>
            </w:r>
          </w:p>
        </w:tc>
        <w:tc>
          <w:tcPr>
            <w:tcW w:w="992" w:type="dxa"/>
          </w:tcPr>
          <w:p w14:paraId="30D0043B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373F2B31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0.168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  <w:p w14:paraId="0D68D5E3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0.870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  <w:p w14:paraId="09E22C33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</w:p>
          <w:p w14:paraId="44C665FC" w14:textId="77777777" w:rsidR="00610FCE" w:rsidRPr="0036327D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0A435D00" w14:textId="77777777" w:rsidR="00610FCE" w:rsidRPr="0036327D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0.643</w:t>
            </w:r>
            <w:r>
              <w:rPr>
                <w:rFonts w:eastAsia="Times New Roman" w:cs="Times New Roman"/>
                <w:vertAlign w:val="superscript"/>
                <w:lang w:val="en-US"/>
              </w:rPr>
              <w:t>b</w:t>
            </w:r>
          </w:p>
          <w:p w14:paraId="5553846B" w14:textId="77777777" w:rsidR="00610FCE" w:rsidRPr="00CE5221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0.815</w:t>
            </w:r>
            <w:r>
              <w:rPr>
                <w:rFonts w:eastAsia="Times New Roman" w:cs="Times New Roman"/>
                <w:vertAlign w:val="superscript"/>
                <w:lang w:val="en-US"/>
              </w:rPr>
              <w:t xml:space="preserve"> b</w:t>
            </w:r>
          </w:p>
        </w:tc>
      </w:tr>
      <w:tr w:rsidR="00610FCE" w:rsidRPr="00707F4F" w14:paraId="10920F65" w14:textId="77777777" w:rsidTr="00487FE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61753312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COX-2 inhibitors (COX-2i) use baseline</w:t>
            </w:r>
          </w:p>
          <w:p w14:paraId="68352F7A" w14:textId="77777777" w:rsidR="00610FCE" w:rsidRPr="009200DD" w:rsidRDefault="00610FCE" w:rsidP="00610F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9200DD">
              <w:rPr>
                <w:rFonts w:eastAsia="Times New Roman" w:cs="Times New Roman"/>
                <w:b w:val="0"/>
                <w:bCs w:val="0"/>
                <w:lang w:val="en-US"/>
              </w:rPr>
              <w:t>Etoricoxib</w:t>
            </w:r>
          </w:p>
          <w:p w14:paraId="5B6B3F0C" w14:textId="77777777" w:rsidR="00610FCE" w:rsidRPr="009200DD" w:rsidRDefault="00610FCE" w:rsidP="00610F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9200DD">
              <w:rPr>
                <w:rFonts w:eastAsia="Times New Roman" w:cs="Times New Roman"/>
                <w:b w:val="0"/>
                <w:bCs w:val="0"/>
                <w:lang w:val="en-US"/>
              </w:rPr>
              <w:t>Celecoxib</w:t>
            </w:r>
          </w:p>
          <w:p w14:paraId="3C5EA67F" w14:textId="77777777" w:rsidR="00610FCE" w:rsidRPr="00B1174C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Indication: joint symptoms</w:t>
            </w:r>
          </w:p>
        </w:tc>
        <w:tc>
          <w:tcPr>
            <w:tcW w:w="1417" w:type="dxa"/>
          </w:tcPr>
          <w:p w14:paraId="162628A3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  <w:p w14:paraId="50F1A82A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61CD40E0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1A3EC79D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0 (0.0)</w:t>
            </w:r>
          </w:p>
          <w:p w14:paraId="757C9DA3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2 (1.7)</w:t>
            </w:r>
          </w:p>
          <w:p w14:paraId="48B85A9E" w14:textId="77777777" w:rsidR="00610FCE" w:rsidRPr="00B1174C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 (33.3)</w:t>
            </w:r>
          </w:p>
        </w:tc>
        <w:tc>
          <w:tcPr>
            <w:tcW w:w="1843" w:type="dxa"/>
          </w:tcPr>
          <w:p w14:paraId="63794885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3EE01073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4 (3.2)</w:t>
            </w:r>
          </w:p>
          <w:p w14:paraId="34E3E877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15  (12.1)</w:t>
            </w:r>
          </w:p>
          <w:p w14:paraId="2659EB28" w14:textId="77777777" w:rsidR="00610FCE" w:rsidRPr="00B1174C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29 (100)</w:t>
            </w:r>
          </w:p>
        </w:tc>
        <w:tc>
          <w:tcPr>
            <w:tcW w:w="992" w:type="dxa"/>
          </w:tcPr>
          <w:p w14:paraId="629F33C6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0.000*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</w:tc>
      </w:tr>
      <w:tr w:rsidR="00610FCE" w:rsidRPr="00707F4F" w14:paraId="66AB5CA1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808080" w:themeFill="background1" w:themeFillShade="80"/>
          </w:tcPr>
          <w:p w14:paraId="4E654EB6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Medication history 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1F897EBA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43" w:type="dxa"/>
            <w:shd w:val="clear" w:color="auto" w:fill="808080" w:themeFill="background1" w:themeFillShade="80"/>
          </w:tcPr>
          <w:p w14:paraId="78CF5A8B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43" w:type="dxa"/>
            <w:shd w:val="clear" w:color="auto" w:fill="808080" w:themeFill="background1" w:themeFillShade="80"/>
          </w:tcPr>
          <w:p w14:paraId="45D17072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14:paraId="0ED39943" w14:textId="77777777" w:rsidR="00610FCE" w:rsidRPr="00CE5221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</w:tc>
      </w:tr>
      <w:tr w:rsidR="00610FCE" w:rsidRPr="00707F4F" w14:paraId="1EF95200" w14:textId="77777777" w:rsidTr="00487FE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70D7CA8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Aminosalicylates</w:t>
            </w:r>
          </w:p>
          <w:p w14:paraId="3B740FA6" w14:textId="77777777" w:rsidR="00610FCE" w:rsidRPr="00187507" w:rsidRDefault="00610FCE" w:rsidP="00610F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187507">
              <w:rPr>
                <w:rFonts w:eastAsia="Times New Roman" w:cs="Times New Roman"/>
                <w:b w:val="0"/>
                <w:bCs w:val="0"/>
                <w:lang w:val="en-US"/>
              </w:rPr>
              <w:t>Mesalamine</w:t>
            </w:r>
          </w:p>
          <w:p w14:paraId="6E892C3E" w14:textId="77777777" w:rsidR="00610FCE" w:rsidRPr="002B0405" w:rsidRDefault="00610FCE" w:rsidP="00610F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b w:val="0"/>
                <w:bCs w:val="0"/>
                <w:lang w:val="en-US"/>
              </w:rPr>
              <w:t>Sulfasalazine</w:t>
            </w:r>
          </w:p>
        </w:tc>
        <w:tc>
          <w:tcPr>
            <w:tcW w:w="1417" w:type="dxa"/>
          </w:tcPr>
          <w:p w14:paraId="1F7337AB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843" w:type="dxa"/>
          </w:tcPr>
          <w:p w14:paraId="222B5963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741102A1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47 (39.5)</w:t>
            </w:r>
          </w:p>
          <w:p w14:paraId="4B9EC842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4 (3.4)</w:t>
            </w:r>
          </w:p>
        </w:tc>
        <w:tc>
          <w:tcPr>
            <w:tcW w:w="1843" w:type="dxa"/>
          </w:tcPr>
          <w:p w14:paraId="257569DD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246B0D9E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48 (38.7)</w:t>
            </w:r>
          </w:p>
          <w:p w14:paraId="39F62111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9 (7.3)</w:t>
            </w:r>
          </w:p>
        </w:tc>
        <w:tc>
          <w:tcPr>
            <w:tcW w:w="992" w:type="dxa"/>
          </w:tcPr>
          <w:p w14:paraId="325F6BA2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11B0F341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0.858</w:t>
            </w:r>
            <w:r>
              <w:rPr>
                <w:rFonts w:eastAsia="Times New Roman" w:cs="Times New Roman"/>
                <w:vertAlign w:val="superscript"/>
                <w:lang w:val="en-US"/>
              </w:rPr>
              <w:t xml:space="preserve"> a</w:t>
            </w:r>
          </w:p>
          <w:p w14:paraId="4C70D071" w14:textId="77777777" w:rsidR="00610FCE" w:rsidRPr="00DD4072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0.182</w:t>
            </w:r>
            <w:r>
              <w:rPr>
                <w:rFonts w:eastAsia="Times New Roman" w:cs="Times New Roman"/>
                <w:vertAlign w:val="superscript"/>
                <w:lang w:val="en-US"/>
              </w:rPr>
              <w:t xml:space="preserve"> a</w:t>
            </w:r>
          </w:p>
        </w:tc>
      </w:tr>
      <w:tr w:rsidR="00610FCE" w:rsidRPr="00707F4F" w14:paraId="6D64FF4D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DCB8065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 xml:space="preserve">Thiopurines </w:t>
            </w:r>
            <w:r w:rsidRPr="00892F70">
              <w:rPr>
                <w:rFonts w:eastAsia="Times New Roman" w:cs="Times New Roman"/>
                <w:b w:val="0"/>
                <w:bCs w:val="0"/>
                <w:lang w:val="en-US"/>
              </w:rPr>
              <w:t>(azathioprine, mercaptopurine, t</w:t>
            </w:r>
            <w:r>
              <w:rPr>
                <w:rFonts w:eastAsia="Times New Roman" w:cs="Times New Roman"/>
                <w:b w:val="0"/>
                <w:bCs w:val="0"/>
                <w:lang w:val="en-US"/>
              </w:rPr>
              <w:t>h</w:t>
            </w:r>
            <w:r w:rsidRPr="00892F70">
              <w:rPr>
                <w:rFonts w:eastAsia="Times New Roman" w:cs="Times New Roman"/>
                <w:b w:val="0"/>
                <w:bCs w:val="0"/>
                <w:lang w:val="en-US"/>
              </w:rPr>
              <w:t>ioguanine)</w:t>
            </w:r>
          </w:p>
        </w:tc>
        <w:tc>
          <w:tcPr>
            <w:tcW w:w="1417" w:type="dxa"/>
          </w:tcPr>
          <w:p w14:paraId="63099DF2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843" w:type="dxa"/>
          </w:tcPr>
          <w:p w14:paraId="02FD4567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70 (58.8)</w:t>
            </w:r>
          </w:p>
        </w:tc>
        <w:tc>
          <w:tcPr>
            <w:tcW w:w="1843" w:type="dxa"/>
          </w:tcPr>
          <w:p w14:paraId="495C36E4" w14:textId="77777777" w:rsidR="00610FCE" w:rsidRPr="00403563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403563">
              <w:rPr>
                <w:rFonts w:eastAsia="Times New Roman" w:cs="Times New Roman"/>
                <w:lang w:val="en-US"/>
              </w:rPr>
              <w:t>93 (75.0)</w:t>
            </w:r>
          </w:p>
        </w:tc>
        <w:tc>
          <w:tcPr>
            <w:tcW w:w="992" w:type="dxa"/>
          </w:tcPr>
          <w:p w14:paraId="71B2A4B1" w14:textId="77777777" w:rsidR="00610FCE" w:rsidRPr="00873419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0.007*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</w:tc>
      </w:tr>
      <w:tr w:rsidR="00610FCE" w:rsidRPr="00707F4F" w14:paraId="1174CE26" w14:textId="77777777" w:rsidTr="00487FE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6A3277B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TNFi </w:t>
            </w:r>
            <w:r w:rsidRPr="00892F70">
              <w:rPr>
                <w:rFonts w:eastAsia="Times New Roman" w:cs="Times New Roman"/>
                <w:b w:val="0"/>
                <w:bCs w:val="0"/>
                <w:lang w:val="en-US"/>
              </w:rPr>
              <w:t>(infliximab, adalimumab, golimumab)</w:t>
            </w:r>
          </w:p>
        </w:tc>
        <w:tc>
          <w:tcPr>
            <w:tcW w:w="1417" w:type="dxa"/>
          </w:tcPr>
          <w:p w14:paraId="4C2E72EC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843" w:type="dxa"/>
          </w:tcPr>
          <w:p w14:paraId="2CFBAE63" w14:textId="77777777" w:rsidR="00610FCE" w:rsidRPr="00A747B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37 (31.1)</w:t>
            </w:r>
          </w:p>
        </w:tc>
        <w:tc>
          <w:tcPr>
            <w:tcW w:w="1843" w:type="dxa"/>
          </w:tcPr>
          <w:p w14:paraId="4E5DDFF5" w14:textId="77777777" w:rsidR="00610FCE" w:rsidRPr="00403563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403563">
              <w:rPr>
                <w:rFonts w:eastAsia="Times New Roman" w:cs="Times New Roman"/>
                <w:lang w:val="en-US"/>
              </w:rPr>
              <w:t>59 (47.6)</w:t>
            </w:r>
          </w:p>
        </w:tc>
        <w:tc>
          <w:tcPr>
            <w:tcW w:w="992" w:type="dxa"/>
          </w:tcPr>
          <w:p w14:paraId="0265AB99" w14:textId="77777777" w:rsidR="00610FCE" w:rsidRPr="000A4278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0.009*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</w:tc>
      </w:tr>
      <w:tr w:rsidR="00610FCE" w:rsidRPr="00707F4F" w14:paraId="7ED66744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91538CF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Methotrexate</w:t>
            </w:r>
          </w:p>
        </w:tc>
        <w:tc>
          <w:tcPr>
            <w:tcW w:w="1417" w:type="dxa"/>
          </w:tcPr>
          <w:p w14:paraId="4E314619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843" w:type="dxa"/>
          </w:tcPr>
          <w:p w14:paraId="535B124F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n=118</w:t>
            </w:r>
          </w:p>
          <w:p w14:paraId="67DA49BF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16 (13.6)</w:t>
            </w:r>
          </w:p>
        </w:tc>
        <w:tc>
          <w:tcPr>
            <w:tcW w:w="1843" w:type="dxa"/>
          </w:tcPr>
          <w:p w14:paraId="3C4C178D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4E305D08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24 (19.4)</w:t>
            </w:r>
          </w:p>
        </w:tc>
        <w:tc>
          <w:tcPr>
            <w:tcW w:w="992" w:type="dxa"/>
          </w:tcPr>
          <w:p w14:paraId="306DC975" w14:textId="77777777" w:rsidR="00610FCE" w:rsidRPr="00FD4B14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 w:rsidRPr="00FD4B14">
              <w:rPr>
                <w:rFonts w:eastAsia="Times New Roman" w:cs="Times New Roman"/>
                <w:lang w:val="en-US"/>
              </w:rPr>
              <w:t>0.225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</w:tc>
      </w:tr>
      <w:tr w:rsidR="00610FCE" w:rsidRPr="001E352F" w14:paraId="05462369" w14:textId="77777777" w:rsidTr="00487FE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2448CC6" w14:textId="77777777" w:rsidR="00610FCE" w:rsidRDefault="00610FCE" w:rsidP="00487FEC">
            <w:pPr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Ustekinumab, vedolizumab or tofacitinib</w:t>
            </w:r>
          </w:p>
        </w:tc>
        <w:tc>
          <w:tcPr>
            <w:tcW w:w="1417" w:type="dxa"/>
          </w:tcPr>
          <w:p w14:paraId="1AD93F28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843" w:type="dxa"/>
          </w:tcPr>
          <w:p w14:paraId="1B588FFE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n=118</w:t>
            </w:r>
          </w:p>
          <w:p w14:paraId="2F98BF11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6 (5.1)</w:t>
            </w:r>
          </w:p>
        </w:tc>
        <w:tc>
          <w:tcPr>
            <w:tcW w:w="1843" w:type="dxa"/>
          </w:tcPr>
          <w:p w14:paraId="11E6C712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n=124</w:t>
            </w:r>
          </w:p>
          <w:p w14:paraId="5D6FB37C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9 (7.3)</w:t>
            </w:r>
          </w:p>
        </w:tc>
        <w:tc>
          <w:tcPr>
            <w:tcW w:w="992" w:type="dxa"/>
          </w:tcPr>
          <w:p w14:paraId="214593DC" w14:textId="77777777" w:rsidR="00610FCE" w:rsidRPr="00FD4B14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0.483</w:t>
            </w:r>
            <w:r>
              <w:rPr>
                <w:rFonts w:eastAsia="Times New Roman" w:cs="Times New Roman"/>
                <w:vertAlign w:val="superscript"/>
                <w:lang w:val="en-US"/>
              </w:rPr>
              <w:t xml:space="preserve"> a</w:t>
            </w:r>
          </w:p>
        </w:tc>
      </w:tr>
      <w:tr w:rsidR="00610FCE" w:rsidRPr="00707F4F" w14:paraId="09FF4B35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6EC9275E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Corticosteroids</w:t>
            </w:r>
          </w:p>
          <w:p w14:paraId="35F83224" w14:textId="77777777" w:rsidR="00610FCE" w:rsidRPr="00892F70" w:rsidRDefault="00610FCE" w:rsidP="00610F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892F70">
              <w:rPr>
                <w:rFonts w:eastAsia="Times New Roman" w:cs="Times New Roman"/>
                <w:b w:val="0"/>
                <w:bCs w:val="0"/>
                <w:lang w:val="en-US"/>
              </w:rPr>
              <w:t>Local</w:t>
            </w:r>
          </w:p>
          <w:p w14:paraId="0DA865A0" w14:textId="77777777" w:rsidR="00610FCE" w:rsidRPr="00892F70" w:rsidRDefault="00610FCE" w:rsidP="00610F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892F70">
              <w:rPr>
                <w:rFonts w:eastAsia="Times New Roman" w:cs="Times New Roman"/>
                <w:b w:val="0"/>
                <w:bCs w:val="0"/>
                <w:lang w:val="en-US"/>
              </w:rPr>
              <w:t>Systemic (</w:t>
            </w:r>
            <w:r>
              <w:rPr>
                <w:rFonts w:eastAsia="Times New Roman" w:cs="Times New Roman"/>
                <w:b w:val="0"/>
                <w:bCs w:val="0"/>
                <w:lang w:val="en-US"/>
              </w:rPr>
              <w:t xml:space="preserve">budesonide, </w:t>
            </w:r>
            <w:r w:rsidRPr="00892F70">
              <w:rPr>
                <w:rFonts w:eastAsia="Times New Roman" w:cs="Times New Roman"/>
                <w:b w:val="0"/>
                <w:bCs w:val="0"/>
                <w:lang w:val="en-US"/>
              </w:rPr>
              <w:t xml:space="preserve">prednisone, </w:t>
            </w:r>
            <w:r>
              <w:rPr>
                <w:rFonts w:eastAsia="Times New Roman" w:cs="Times New Roman"/>
                <w:b w:val="0"/>
                <w:bCs w:val="0"/>
                <w:lang w:val="en-US"/>
              </w:rPr>
              <w:t xml:space="preserve">bethametasone, </w:t>
            </w:r>
            <w:r w:rsidRPr="00892F70">
              <w:rPr>
                <w:rFonts w:eastAsia="Times New Roman" w:cs="Times New Roman"/>
                <w:b w:val="0"/>
                <w:bCs w:val="0"/>
                <w:lang w:val="en-US"/>
              </w:rPr>
              <w:t>methylprednisone)</w:t>
            </w:r>
          </w:p>
        </w:tc>
        <w:tc>
          <w:tcPr>
            <w:tcW w:w="1417" w:type="dxa"/>
          </w:tcPr>
          <w:p w14:paraId="104F56BD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843" w:type="dxa"/>
          </w:tcPr>
          <w:p w14:paraId="4EBF3932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19021745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403563">
              <w:rPr>
                <w:rFonts w:eastAsia="Times New Roman" w:cs="Times New Roman"/>
                <w:lang w:val="en-US"/>
              </w:rPr>
              <w:t>35 (29.4)</w:t>
            </w:r>
          </w:p>
          <w:p w14:paraId="00437F52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91 (76.5)</w:t>
            </w:r>
          </w:p>
        </w:tc>
        <w:tc>
          <w:tcPr>
            <w:tcW w:w="1843" w:type="dxa"/>
          </w:tcPr>
          <w:p w14:paraId="38782AAE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750A3066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21 (16.9)</w:t>
            </w:r>
          </w:p>
          <w:p w14:paraId="22EFA374" w14:textId="77777777" w:rsidR="00610FCE" w:rsidRPr="00A747B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104 (83.9)</w:t>
            </w:r>
          </w:p>
        </w:tc>
        <w:tc>
          <w:tcPr>
            <w:tcW w:w="992" w:type="dxa"/>
          </w:tcPr>
          <w:p w14:paraId="5E5E7048" w14:textId="77777777" w:rsidR="00610FCE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68065D82" w14:textId="77777777" w:rsidR="00610FCE" w:rsidRPr="00220DAD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0.021*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  <w:p w14:paraId="573E3EE2" w14:textId="77777777" w:rsidR="00610FCE" w:rsidRPr="00C43E72" w:rsidRDefault="00610FCE" w:rsidP="0048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ertAlign w:val="superscript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0.147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</w:tc>
      </w:tr>
      <w:tr w:rsidR="00610FCE" w:rsidRPr="00707F4F" w14:paraId="04DEC43B" w14:textId="77777777" w:rsidTr="00487FE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1F4E156" w14:textId="77777777" w:rsidR="00610FCE" w:rsidRDefault="00610FCE" w:rsidP="00487FEC">
            <w:pPr>
              <w:rPr>
                <w:rFonts w:eastAsia="Times New Roman" w:cs="Times New Roman"/>
                <w:b w:val="0"/>
                <w:bCs w:val="0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COX-2i history</w:t>
            </w:r>
          </w:p>
          <w:p w14:paraId="4A7552BE" w14:textId="77777777" w:rsidR="00610FCE" w:rsidRPr="004B01CE" w:rsidRDefault="00610FCE" w:rsidP="00610F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b w:val="0"/>
                <w:bCs w:val="0"/>
                <w:lang w:val="en-US"/>
              </w:rPr>
            </w:pPr>
            <w:r w:rsidRPr="004B01CE">
              <w:rPr>
                <w:rFonts w:eastAsia="Times New Roman" w:cs="Times New Roman"/>
                <w:b w:val="0"/>
                <w:bCs w:val="0"/>
                <w:lang w:val="en-US"/>
              </w:rPr>
              <w:t>Etoricoxib</w:t>
            </w:r>
          </w:p>
          <w:p w14:paraId="11F42D33" w14:textId="77777777" w:rsidR="00610FCE" w:rsidRPr="00196355" w:rsidRDefault="00610FCE" w:rsidP="00610F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4B01CE">
              <w:rPr>
                <w:rFonts w:eastAsia="Times New Roman" w:cs="Times New Roman"/>
                <w:b w:val="0"/>
                <w:bCs w:val="0"/>
                <w:lang w:val="en-US"/>
              </w:rPr>
              <w:t>Celecoxib</w:t>
            </w:r>
          </w:p>
        </w:tc>
        <w:tc>
          <w:tcPr>
            <w:tcW w:w="1417" w:type="dxa"/>
          </w:tcPr>
          <w:p w14:paraId="5F76BFC3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n (%)</w:t>
            </w:r>
          </w:p>
        </w:tc>
        <w:tc>
          <w:tcPr>
            <w:tcW w:w="1843" w:type="dxa"/>
          </w:tcPr>
          <w:p w14:paraId="69A78B8E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5BA1C01E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2 (1.7)</w:t>
            </w:r>
          </w:p>
          <w:p w14:paraId="67543090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3 (2.5)</w:t>
            </w:r>
          </w:p>
        </w:tc>
        <w:tc>
          <w:tcPr>
            <w:tcW w:w="1843" w:type="dxa"/>
          </w:tcPr>
          <w:p w14:paraId="23D7F335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</w:p>
          <w:p w14:paraId="2E9A0B80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9 (7.3)</w:t>
            </w:r>
          </w:p>
          <w:p w14:paraId="66B7FFC5" w14:textId="77777777" w:rsidR="00610FCE" w:rsidRPr="00287E8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 w:rsidRPr="00287E8E">
              <w:rPr>
                <w:rFonts w:eastAsia="Times New Roman" w:cs="Times New Roman"/>
                <w:lang w:val="en-US"/>
              </w:rPr>
              <w:t>37 (29.8)</w:t>
            </w:r>
          </w:p>
        </w:tc>
        <w:tc>
          <w:tcPr>
            <w:tcW w:w="992" w:type="dxa"/>
          </w:tcPr>
          <w:p w14:paraId="3BDC1357" w14:textId="77777777" w:rsidR="00610FCE" w:rsidRDefault="00610FCE" w:rsidP="0048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0.000 *</w:t>
            </w:r>
            <w:r>
              <w:rPr>
                <w:rFonts w:eastAsia="Times New Roman" w:cs="Times New Roman"/>
                <w:vertAlign w:val="superscript"/>
                <w:lang w:val="en-US"/>
              </w:rPr>
              <w:t>a</w:t>
            </w:r>
          </w:p>
        </w:tc>
      </w:tr>
      <w:tr w:rsidR="00610FCE" w:rsidRPr="005D4785" w14:paraId="685807EE" w14:textId="77777777" w:rsidTr="00487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5"/>
          </w:tcPr>
          <w:p w14:paraId="711AB3D1" w14:textId="77777777" w:rsidR="00610FCE" w:rsidRPr="005D4785" w:rsidRDefault="00610FCE" w:rsidP="00487FEC">
            <w:pPr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  <w:t># missings: n=73</w:t>
            </w:r>
          </w:p>
          <w:p w14:paraId="28715575" w14:textId="77777777" w:rsidR="00610FCE" w:rsidRPr="00EC34BC" w:rsidRDefault="00610FCE" w:rsidP="00487FEC">
            <w:pPr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C34BC">
              <w:rPr>
                <w:rFonts w:eastAsia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 xml:space="preserve">a </w:t>
            </w:r>
            <w:r w:rsidRPr="00EC34BC"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  <w:t>Chi-square test</w:t>
            </w:r>
          </w:p>
          <w:p w14:paraId="1EE83F26" w14:textId="77777777" w:rsidR="00610FCE" w:rsidRPr="00EC34BC" w:rsidRDefault="00610FCE" w:rsidP="00487FEC">
            <w:pPr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C34BC">
              <w:rPr>
                <w:rFonts w:eastAsia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b</w:t>
            </w:r>
            <w:r w:rsidRPr="00EC34BC"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Mann-Whitney U-test</w:t>
            </w:r>
          </w:p>
          <w:p w14:paraId="4ECB5FE2" w14:textId="77777777" w:rsidR="00610FCE" w:rsidRPr="00EC34BC" w:rsidRDefault="00610FCE" w:rsidP="00487FEC">
            <w:pPr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C34BC">
              <w:rPr>
                <w:rFonts w:eastAsia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c</w:t>
            </w:r>
            <w:r w:rsidRPr="00EC34BC"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Unpaired t-test</w:t>
            </w:r>
          </w:p>
          <w:p w14:paraId="6B2A3B17" w14:textId="77777777" w:rsidR="00610FCE" w:rsidRPr="00EC34BC" w:rsidRDefault="00610FCE" w:rsidP="00487FEC">
            <w:pPr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C34BC">
              <w:rPr>
                <w:rFonts w:eastAsia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 xml:space="preserve">8 </w:t>
            </w:r>
            <w:r w:rsidRPr="00EC34BC"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  <w:t>statistically significant</w:t>
            </w:r>
          </w:p>
          <w:p w14:paraId="4E29C0F7" w14:textId="77777777" w:rsidR="00610FCE" w:rsidRPr="00EC34BC" w:rsidRDefault="00610FCE" w:rsidP="00487FEC">
            <w:pPr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/>
              </w:rPr>
            </w:pPr>
          </w:p>
          <w:p w14:paraId="32DC94E1" w14:textId="77777777" w:rsidR="00610FCE" w:rsidRPr="00EC34BC" w:rsidRDefault="00610FCE" w:rsidP="00487FEC">
            <w:pPr>
              <w:rPr>
                <w:i/>
                <w:iCs/>
                <w:sz w:val="18"/>
                <w:szCs w:val="18"/>
                <w:lang w:val="en-US"/>
              </w:rPr>
            </w:pPr>
            <w:r w:rsidRPr="00EC34BC"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  <w:t>COX= cyclo-oxygenase</w:t>
            </w:r>
          </w:p>
          <w:p w14:paraId="53484AB6" w14:textId="77777777" w:rsidR="00610FCE" w:rsidRPr="00EC34BC" w:rsidRDefault="00610FCE" w:rsidP="00487FEC">
            <w:pPr>
              <w:rPr>
                <w:i/>
                <w:iCs/>
                <w:sz w:val="18"/>
                <w:szCs w:val="18"/>
                <w:lang w:val="en-US"/>
              </w:rPr>
            </w:pPr>
            <w:r w:rsidRPr="00EC34BC"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  <w:t>TNFi= tumor necrosis factor inhibitor</w:t>
            </w:r>
          </w:p>
          <w:p w14:paraId="17671331" w14:textId="77777777" w:rsidR="00610FCE" w:rsidRPr="00445A52" w:rsidRDefault="00610FCE" w:rsidP="00487FEC">
            <w:pPr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</w:pPr>
            <w:r w:rsidRPr="00EC34BC"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  <w:t>MTX= methotrexate</w:t>
            </w:r>
          </w:p>
        </w:tc>
      </w:tr>
      <w:bookmarkEnd w:id="2"/>
    </w:tbl>
    <w:p w14:paraId="14351A18" w14:textId="77777777" w:rsidR="00610FCE" w:rsidRPr="00BB6176" w:rsidRDefault="00610FCE" w:rsidP="00610FCE">
      <w:pPr>
        <w:rPr>
          <w:color w:val="000000"/>
          <w:lang w:val="en-US"/>
        </w:rPr>
      </w:pPr>
    </w:p>
    <w:p w14:paraId="5436BC05" w14:textId="77777777" w:rsidR="00610FCE" w:rsidRPr="00BB6176" w:rsidRDefault="00610FCE" w:rsidP="00610FCE">
      <w:pPr>
        <w:rPr>
          <w:color w:val="000000"/>
          <w:lang w:val="en-US"/>
        </w:rPr>
      </w:pPr>
    </w:p>
    <w:p w14:paraId="12165BE9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313"/>
    <w:multiLevelType w:val="hybridMultilevel"/>
    <w:tmpl w:val="FA342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25DAA"/>
    <w:multiLevelType w:val="hybridMultilevel"/>
    <w:tmpl w:val="1D4427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3D4A"/>
    <w:multiLevelType w:val="hybridMultilevel"/>
    <w:tmpl w:val="04884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914B8"/>
    <w:multiLevelType w:val="hybridMultilevel"/>
    <w:tmpl w:val="F16E9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47040"/>
    <w:multiLevelType w:val="hybridMultilevel"/>
    <w:tmpl w:val="52C83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F6047"/>
    <w:multiLevelType w:val="hybridMultilevel"/>
    <w:tmpl w:val="A000A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D4A76"/>
    <w:multiLevelType w:val="hybridMultilevel"/>
    <w:tmpl w:val="A5C878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740B9"/>
    <w:multiLevelType w:val="hybridMultilevel"/>
    <w:tmpl w:val="5C20A1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D4B5E"/>
    <w:multiLevelType w:val="hybridMultilevel"/>
    <w:tmpl w:val="5678B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62C8C"/>
    <w:multiLevelType w:val="hybridMultilevel"/>
    <w:tmpl w:val="725A5F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466B9"/>
    <w:multiLevelType w:val="hybridMultilevel"/>
    <w:tmpl w:val="094E65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D4646"/>
    <w:multiLevelType w:val="hybridMultilevel"/>
    <w:tmpl w:val="432657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C062E"/>
    <w:multiLevelType w:val="hybridMultilevel"/>
    <w:tmpl w:val="1564E322"/>
    <w:lvl w:ilvl="0" w:tplc="CD7A4978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A87CCF"/>
    <w:multiLevelType w:val="hybridMultilevel"/>
    <w:tmpl w:val="DDF21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91108"/>
    <w:multiLevelType w:val="hybridMultilevel"/>
    <w:tmpl w:val="03AA0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D4729"/>
    <w:multiLevelType w:val="hybridMultilevel"/>
    <w:tmpl w:val="7D70C1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698403">
    <w:abstractNumId w:val="6"/>
  </w:num>
  <w:num w:numId="2" w16cid:durableId="765885105">
    <w:abstractNumId w:val="12"/>
  </w:num>
  <w:num w:numId="3" w16cid:durableId="1135873755">
    <w:abstractNumId w:val="15"/>
  </w:num>
  <w:num w:numId="4" w16cid:durableId="707799002">
    <w:abstractNumId w:val="2"/>
  </w:num>
  <w:num w:numId="5" w16cid:durableId="984044908">
    <w:abstractNumId w:val="9"/>
  </w:num>
  <w:num w:numId="6" w16cid:durableId="1297301878">
    <w:abstractNumId w:val="5"/>
  </w:num>
  <w:num w:numId="7" w16cid:durableId="1493523241">
    <w:abstractNumId w:val="11"/>
  </w:num>
  <w:num w:numId="8" w16cid:durableId="1819297872">
    <w:abstractNumId w:val="8"/>
  </w:num>
  <w:num w:numId="9" w16cid:durableId="1422263265">
    <w:abstractNumId w:val="14"/>
  </w:num>
  <w:num w:numId="10" w16cid:durableId="1911964299">
    <w:abstractNumId w:val="13"/>
  </w:num>
  <w:num w:numId="11" w16cid:durableId="852308622">
    <w:abstractNumId w:val="4"/>
  </w:num>
  <w:num w:numId="12" w16cid:durableId="502861070">
    <w:abstractNumId w:val="7"/>
  </w:num>
  <w:num w:numId="13" w16cid:durableId="1032341541">
    <w:abstractNumId w:val="3"/>
  </w:num>
  <w:num w:numId="14" w16cid:durableId="1136289978">
    <w:abstractNumId w:val="10"/>
  </w:num>
  <w:num w:numId="15" w16cid:durableId="1569075199">
    <w:abstractNumId w:val="1"/>
  </w:num>
  <w:num w:numId="16" w16cid:durableId="74063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CE"/>
    <w:rsid w:val="00342DA6"/>
    <w:rsid w:val="005868F4"/>
    <w:rsid w:val="00610FCE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BF6EF"/>
  <w15:chartTrackingRefBased/>
  <w15:docId w15:val="{A5355FD8-7A20-496A-A654-7177DFD5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FCE"/>
    <w:pPr>
      <w:spacing w:after="200" w:line="276" w:lineRule="auto"/>
    </w:pPr>
    <w:rPr>
      <w:kern w:val="0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FCE"/>
    <w:pPr>
      <w:ind w:left="720"/>
      <w:contextualSpacing/>
    </w:pPr>
  </w:style>
  <w:style w:type="table" w:styleId="ListTable3">
    <w:name w:val="List Table 3"/>
    <w:basedOn w:val="TableNormal"/>
    <w:uiPriority w:val="48"/>
    <w:rsid w:val="00610FCE"/>
    <w:pPr>
      <w:spacing w:after="0" w:line="240" w:lineRule="auto"/>
    </w:pPr>
    <w:rPr>
      <w:kern w:val="0"/>
      <w:lang w:val="nl-NL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610FCE"/>
    <w:pPr>
      <w:spacing w:after="0" w:line="240" w:lineRule="auto"/>
    </w:pPr>
    <w:rPr>
      <w:kern w:val="0"/>
      <w:lang w:val="nl-NL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980</Words>
  <Characters>5588</Characters>
  <Application>Microsoft Office Word</Application>
  <DocSecurity>0</DocSecurity>
  <Lines>46</Lines>
  <Paragraphs>13</Paragraphs>
  <ScaleCrop>false</ScaleCrop>
  <Company>Springer Nature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2024-04-15T09:18:00Z</dcterms:created>
  <dcterms:modified xsi:type="dcterms:W3CDTF">2024-04-15T09:18:00Z</dcterms:modified>
</cp:coreProperties>
</file>