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E6C9A" w14:textId="77777777" w:rsidR="004C2923" w:rsidRPr="005F08F0" w:rsidRDefault="004C2923" w:rsidP="004C2923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pPr w:leftFromText="180" w:rightFromText="180" w:vertAnchor="text" w:tblpY="6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2127"/>
        <w:gridCol w:w="1832"/>
        <w:gridCol w:w="2074"/>
      </w:tblGrid>
      <w:tr w:rsidR="004C2923" w:rsidRPr="00466FB6" w14:paraId="53A78F4E" w14:textId="77777777" w:rsidTr="008F7B91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14:paraId="6D391A46" w14:textId="77777777" w:rsidR="004C2923" w:rsidRPr="00466FB6" w:rsidRDefault="004C2923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2B1D076" w14:textId="77777777" w:rsidR="004C2923" w:rsidRPr="00466FB6" w:rsidRDefault="004C2923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66FB6">
              <w:rPr>
                <w:rFonts w:ascii="Times New Roman" w:hAnsi="Times New Roman" w:cs="Times New Roman"/>
                <w:szCs w:val="21"/>
              </w:rPr>
              <w:t>Variables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3A972166" w14:textId="77777777" w:rsidR="004C2923" w:rsidRPr="00466FB6" w:rsidRDefault="004C2923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66FB6">
              <w:rPr>
                <w:rFonts w:ascii="Times New Roman" w:hAnsi="Times New Roman" w:cs="Times New Roman"/>
                <w:szCs w:val="21"/>
              </w:rPr>
              <w:t xml:space="preserve">Number 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52E91A6C" w14:textId="77777777" w:rsidR="004C2923" w:rsidRPr="00466FB6" w:rsidRDefault="004C2923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66FB6">
              <w:rPr>
                <w:rFonts w:ascii="Times New Roman" w:hAnsi="Times New Roman" w:cs="Times New Roman"/>
                <w:szCs w:val="21"/>
              </w:rPr>
              <w:t>Percentage (%)</w:t>
            </w:r>
          </w:p>
        </w:tc>
      </w:tr>
      <w:tr w:rsidR="004C2923" w:rsidRPr="00466FB6" w14:paraId="238F6A56" w14:textId="77777777" w:rsidTr="008F7B91">
        <w:tc>
          <w:tcPr>
            <w:tcW w:w="2263" w:type="dxa"/>
            <w:tcBorders>
              <w:top w:val="single" w:sz="4" w:space="0" w:color="auto"/>
            </w:tcBorders>
          </w:tcPr>
          <w:p w14:paraId="5E3176A8" w14:textId="77777777" w:rsidR="004C2923" w:rsidRPr="00466FB6" w:rsidRDefault="004C2923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66FB6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2AA1E446" w14:textId="77777777" w:rsidR="004C2923" w:rsidRPr="00466FB6" w:rsidRDefault="004C2923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66FB6">
              <w:rPr>
                <w:rFonts w:ascii="Times New Roman" w:hAnsi="Times New Roman" w:cs="Times New Roman"/>
                <w:szCs w:val="21"/>
              </w:rPr>
              <w:t>&lt;=70</w:t>
            </w:r>
          </w:p>
        </w:tc>
        <w:tc>
          <w:tcPr>
            <w:tcW w:w="1832" w:type="dxa"/>
            <w:tcBorders>
              <w:top w:val="single" w:sz="4" w:space="0" w:color="auto"/>
            </w:tcBorders>
          </w:tcPr>
          <w:p w14:paraId="1FBF11B8" w14:textId="4DAC71CA" w:rsidR="004C2923" w:rsidRPr="00466FB6" w:rsidRDefault="009E5B45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27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01793D8" w14:textId="7A3010B6" w:rsidR="004C2923" w:rsidRPr="00466FB6" w:rsidRDefault="006C0A52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0.0</w:t>
            </w:r>
          </w:p>
        </w:tc>
      </w:tr>
      <w:tr w:rsidR="004C2923" w:rsidRPr="00466FB6" w14:paraId="7ED8B330" w14:textId="77777777" w:rsidTr="008F7B91">
        <w:tc>
          <w:tcPr>
            <w:tcW w:w="2263" w:type="dxa"/>
          </w:tcPr>
          <w:p w14:paraId="4FEF26CE" w14:textId="77777777" w:rsidR="004C2923" w:rsidRPr="00466FB6" w:rsidRDefault="004C2923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7" w:type="dxa"/>
          </w:tcPr>
          <w:p w14:paraId="24B091D7" w14:textId="77777777" w:rsidR="004C2923" w:rsidRPr="00466FB6" w:rsidRDefault="004C2923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66FB6">
              <w:rPr>
                <w:rFonts w:ascii="Times New Roman" w:hAnsi="Times New Roman" w:cs="Times New Roman"/>
                <w:szCs w:val="21"/>
              </w:rPr>
              <w:t>&gt;70</w:t>
            </w:r>
          </w:p>
        </w:tc>
        <w:tc>
          <w:tcPr>
            <w:tcW w:w="1832" w:type="dxa"/>
          </w:tcPr>
          <w:p w14:paraId="24D7B940" w14:textId="5678D14A" w:rsidR="004C2923" w:rsidRPr="00466FB6" w:rsidRDefault="009E5B45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2074" w:type="dxa"/>
          </w:tcPr>
          <w:p w14:paraId="02EAA56B" w14:textId="4AEDE4AD" w:rsidR="004C2923" w:rsidRPr="00466FB6" w:rsidRDefault="006C0A52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0.0</w:t>
            </w:r>
          </w:p>
        </w:tc>
      </w:tr>
      <w:tr w:rsidR="004C2923" w:rsidRPr="00466FB6" w14:paraId="5DB8AD8D" w14:textId="77777777" w:rsidTr="008F7B91">
        <w:tc>
          <w:tcPr>
            <w:tcW w:w="2263" w:type="dxa"/>
          </w:tcPr>
          <w:p w14:paraId="5A5F36EB" w14:textId="77777777" w:rsidR="004C2923" w:rsidRPr="00466FB6" w:rsidRDefault="004C2923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66FB6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2127" w:type="dxa"/>
          </w:tcPr>
          <w:p w14:paraId="11CAB74E" w14:textId="77777777" w:rsidR="004C2923" w:rsidRPr="00466FB6" w:rsidRDefault="004C2923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66FB6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832" w:type="dxa"/>
          </w:tcPr>
          <w:p w14:paraId="28E6EE53" w14:textId="77777777" w:rsidR="004C2923" w:rsidRPr="00466FB6" w:rsidRDefault="004C2923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2074" w:type="dxa"/>
          </w:tcPr>
          <w:p w14:paraId="3E51A877" w14:textId="5EF37DCF" w:rsidR="004C2923" w:rsidRPr="00466FB6" w:rsidRDefault="006C0A52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7.8</w:t>
            </w:r>
          </w:p>
        </w:tc>
      </w:tr>
      <w:tr w:rsidR="004C2923" w:rsidRPr="00466FB6" w14:paraId="5D4F778D" w14:textId="77777777" w:rsidTr="008F7B91">
        <w:tc>
          <w:tcPr>
            <w:tcW w:w="2263" w:type="dxa"/>
          </w:tcPr>
          <w:p w14:paraId="10E6EFA3" w14:textId="77777777" w:rsidR="004C2923" w:rsidRPr="00466FB6" w:rsidRDefault="004C2923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7" w:type="dxa"/>
          </w:tcPr>
          <w:p w14:paraId="06840BE5" w14:textId="77777777" w:rsidR="004C2923" w:rsidRPr="00466FB6" w:rsidRDefault="004C2923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66FB6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832" w:type="dxa"/>
          </w:tcPr>
          <w:p w14:paraId="12C91534" w14:textId="77777777" w:rsidR="004C2923" w:rsidRPr="00466FB6" w:rsidRDefault="004C2923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66FB6"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2074" w:type="dxa"/>
          </w:tcPr>
          <w:p w14:paraId="473F2A88" w14:textId="2846BC00" w:rsidR="004C2923" w:rsidRPr="00466FB6" w:rsidRDefault="006C0A52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2.8</w:t>
            </w:r>
          </w:p>
        </w:tc>
      </w:tr>
      <w:tr w:rsidR="004C2923" w:rsidRPr="00466FB6" w14:paraId="41634F84" w14:textId="77777777" w:rsidTr="008F7B91">
        <w:tc>
          <w:tcPr>
            <w:tcW w:w="2263" w:type="dxa"/>
          </w:tcPr>
          <w:p w14:paraId="4CAA3563" w14:textId="77777777" w:rsidR="004C2923" w:rsidRPr="00466FB6" w:rsidRDefault="004C2923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66FB6">
              <w:rPr>
                <w:rFonts w:ascii="Times New Roman" w:hAnsi="Times New Roman" w:cs="Times New Roman"/>
                <w:szCs w:val="21"/>
              </w:rPr>
              <w:t>Location</w:t>
            </w:r>
          </w:p>
        </w:tc>
        <w:tc>
          <w:tcPr>
            <w:tcW w:w="2127" w:type="dxa"/>
          </w:tcPr>
          <w:p w14:paraId="38CEF6A6" w14:textId="77777777" w:rsidR="004C2923" w:rsidRPr="00466FB6" w:rsidRDefault="004C2923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66FB6">
              <w:rPr>
                <w:rFonts w:ascii="Times New Roman" w:hAnsi="Times New Roman" w:cs="Times New Roman"/>
                <w:szCs w:val="21"/>
              </w:rPr>
              <w:t>Colon</w:t>
            </w:r>
          </w:p>
        </w:tc>
        <w:tc>
          <w:tcPr>
            <w:tcW w:w="1832" w:type="dxa"/>
          </w:tcPr>
          <w:p w14:paraId="76D9166B" w14:textId="5EDB46E4" w:rsidR="004C2923" w:rsidRPr="00466FB6" w:rsidRDefault="004C2923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 w:rsidR="003061DE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2074" w:type="dxa"/>
          </w:tcPr>
          <w:p w14:paraId="013DF818" w14:textId="3C50A192" w:rsidR="004C2923" w:rsidRPr="00466FB6" w:rsidRDefault="006C0A52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5.6</w:t>
            </w:r>
          </w:p>
        </w:tc>
      </w:tr>
      <w:tr w:rsidR="004C2923" w:rsidRPr="00466FB6" w14:paraId="1A4C3C24" w14:textId="77777777" w:rsidTr="008F7B91">
        <w:tc>
          <w:tcPr>
            <w:tcW w:w="2263" w:type="dxa"/>
          </w:tcPr>
          <w:p w14:paraId="19EE4789" w14:textId="77777777" w:rsidR="004C2923" w:rsidRPr="00466FB6" w:rsidRDefault="004C2923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7" w:type="dxa"/>
          </w:tcPr>
          <w:p w14:paraId="653B03C5" w14:textId="77777777" w:rsidR="004C2923" w:rsidRPr="00466FB6" w:rsidRDefault="004C2923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66FB6">
              <w:rPr>
                <w:rFonts w:ascii="Times New Roman" w:hAnsi="Times New Roman" w:cs="Times New Roman"/>
                <w:szCs w:val="21"/>
              </w:rPr>
              <w:t>Rectum</w:t>
            </w:r>
          </w:p>
        </w:tc>
        <w:tc>
          <w:tcPr>
            <w:tcW w:w="1832" w:type="dxa"/>
          </w:tcPr>
          <w:p w14:paraId="240C94D4" w14:textId="481F8676" w:rsidR="004C2923" w:rsidRPr="00466FB6" w:rsidRDefault="003061DE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2074" w:type="dxa"/>
          </w:tcPr>
          <w:p w14:paraId="11B650F3" w14:textId="1BDA162B" w:rsidR="004C2923" w:rsidRPr="00466FB6" w:rsidRDefault="006C0A52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4.4</w:t>
            </w:r>
          </w:p>
        </w:tc>
      </w:tr>
      <w:tr w:rsidR="004C2923" w:rsidRPr="00466FB6" w14:paraId="7CA2A49B" w14:textId="77777777" w:rsidTr="008F7B91">
        <w:tc>
          <w:tcPr>
            <w:tcW w:w="2263" w:type="dxa"/>
          </w:tcPr>
          <w:p w14:paraId="79ABFDF4" w14:textId="77777777" w:rsidR="004C2923" w:rsidRPr="00466FB6" w:rsidRDefault="004C2923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66FB6">
              <w:rPr>
                <w:rFonts w:ascii="Times New Roman" w:hAnsi="Times New Roman" w:cs="Times New Roman"/>
                <w:szCs w:val="21"/>
              </w:rPr>
              <w:t>Depth of invasion</w:t>
            </w:r>
          </w:p>
        </w:tc>
        <w:tc>
          <w:tcPr>
            <w:tcW w:w="2127" w:type="dxa"/>
          </w:tcPr>
          <w:p w14:paraId="563A616A" w14:textId="77777777" w:rsidR="004C2923" w:rsidRPr="00466FB6" w:rsidRDefault="004C2923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66FB6">
              <w:rPr>
                <w:rFonts w:ascii="Times New Roman" w:hAnsi="Times New Roman" w:cs="Times New Roman"/>
                <w:szCs w:val="21"/>
              </w:rPr>
              <w:t>T</w:t>
            </w:r>
            <w:r w:rsidRPr="00466FB6">
              <w:rPr>
                <w:rFonts w:ascii="Times New Roman" w:hAnsi="Times New Roman" w:cs="Times New Roman"/>
                <w:szCs w:val="21"/>
                <w:vertAlign w:val="subscript"/>
              </w:rPr>
              <w:t>1-2</w:t>
            </w:r>
          </w:p>
        </w:tc>
        <w:tc>
          <w:tcPr>
            <w:tcW w:w="1832" w:type="dxa"/>
          </w:tcPr>
          <w:p w14:paraId="18B80F61" w14:textId="480E6CDA" w:rsidR="004C2923" w:rsidRPr="00466FB6" w:rsidRDefault="001E231D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2074" w:type="dxa"/>
          </w:tcPr>
          <w:p w14:paraId="6832B6FB" w14:textId="7EB6B58E" w:rsidR="004C2923" w:rsidRPr="00466FB6" w:rsidRDefault="006C0A52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4.4</w:t>
            </w:r>
          </w:p>
        </w:tc>
      </w:tr>
      <w:tr w:rsidR="004C2923" w:rsidRPr="00466FB6" w14:paraId="4F135081" w14:textId="77777777" w:rsidTr="008F7B91">
        <w:tc>
          <w:tcPr>
            <w:tcW w:w="2263" w:type="dxa"/>
          </w:tcPr>
          <w:p w14:paraId="0691BDF5" w14:textId="77777777" w:rsidR="004C2923" w:rsidRPr="00466FB6" w:rsidRDefault="004C2923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7" w:type="dxa"/>
          </w:tcPr>
          <w:p w14:paraId="203105FF" w14:textId="77777777" w:rsidR="004C2923" w:rsidRPr="00466FB6" w:rsidRDefault="004C2923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66FB6">
              <w:rPr>
                <w:rFonts w:ascii="Times New Roman" w:hAnsi="Times New Roman" w:cs="Times New Roman"/>
                <w:szCs w:val="21"/>
              </w:rPr>
              <w:t>T</w:t>
            </w:r>
            <w:r w:rsidRPr="00466FB6">
              <w:rPr>
                <w:rFonts w:ascii="Times New Roman" w:hAnsi="Times New Roman" w:cs="Times New Roman"/>
                <w:szCs w:val="21"/>
                <w:vertAlign w:val="subscript"/>
              </w:rPr>
              <w:t>3-4</w:t>
            </w:r>
          </w:p>
        </w:tc>
        <w:tc>
          <w:tcPr>
            <w:tcW w:w="1832" w:type="dxa"/>
          </w:tcPr>
          <w:p w14:paraId="13BFBEA3" w14:textId="6D1BA858" w:rsidR="004C2923" w:rsidRPr="00466FB6" w:rsidRDefault="001E231D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34</w:t>
            </w:r>
          </w:p>
        </w:tc>
        <w:tc>
          <w:tcPr>
            <w:tcW w:w="2074" w:type="dxa"/>
          </w:tcPr>
          <w:p w14:paraId="3E013321" w14:textId="7BDC0446" w:rsidR="004C2923" w:rsidRPr="00466FB6" w:rsidRDefault="006C0A52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5.6</w:t>
            </w:r>
          </w:p>
        </w:tc>
      </w:tr>
      <w:tr w:rsidR="004C2923" w:rsidRPr="00466FB6" w14:paraId="1EC9392C" w14:textId="77777777" w:rsidTr="008F7B91">
        <w:tc>
          <w:tcPr>
            <w:tcW w:w="2263" w:type="dxa"/>
          </w:tcPr>
          <w:p w14:paraId="330444B3" w14:textId="77777777" w:rsidR="004C2923" w:rsidRPr="00466FB6" w:rsidRDefault="004C2923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66FB6">
              <w:rPr>
                <w:rFonts w:ascii="Times New Roman" w:hAnsi="Times New Roman" w:cs="Times New Roman"/>
                <w:szCs w:val="21"/>
              </w:rPr>
              <w:t>Lymph node metastasis</w:t>
            </w:r>
          </w:p>
        </w:tc>
        <w:tc>
          <w:tcPr>
            <w:tcW w:w="2127" w:type="dxa"/>
          </w:tcPr>
          <w:p w14:paraId="45CC46B7" w14:textId="77777777" w:rsidR="004C2923" w:rsidRPr="00466FB6" w:rsidRDefault="004C2923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66FB6">
              <w:rPr>
                <w:rFonts w:ascii="Times New Roman" w:hAnsi="Times New Roman" w:cs="Times New Roman"/>
                <w:szCs w:val="21"/>
              </w:rPr>
              <w:t>N</w:t>
            </w:r>
            <w:r w:rsidRPr="00466FB6">
              <w:rPr>
                <w:rFonts w:ascii="Times New Roman" w:hAnsi="Times New Roman" w:cs="Times New Roman"/>
                <w:szCs w:val="21"/>
                <w:vertAlign w:val="subscript"/>
              </w:rPr>
              <w:t>0</w:t>
            </w:r>
          </w:p>
        </w:tc>
        <w:tc>
          <w:tcPr>
            <w:tcW w:w="1832" w:type="dxa"/>
          </w:tcPr>
          <w:p w14:paraId="48C1C374" w14:textId="23409413" w:rsidR="004C2923" w:rsidRPr="00466FB6" w:rsidRDefault="003061DE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2074" w:type="dxa"/>
          </w:tcPr>
          <w:p w14:paraId="4C742556" w14:textId="200444D6" w:rsidR="004C2923" w:rsidRPr="00466FB6" w:rsidRDefault="006C0A52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6.7</w:t>
            </w:r>
          </w:p>
        </w:tc>
      </w:tr>
      <w:tr w:rsidR="004C2923" w:rsidRPr="00466FB6" w14:paraId="1DD7B8AD" w14:textId="77777777" w:rsidTr="008F7B91">
        <w:tc>
          <w:tcPr>
            <w:tcW w:w="2263" w:type="dxa"/>
          </w:tcPr>
          <w:p w14:paraId="28A31A2A" w14:textId="77777777" w:rsidR="004C2923" w:rsidRPr="00466FB6" w:rsidRDefault="004C2923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7" w:type="dxa"/>
          </w:tcPr>
          <w:p w14:paraId="142F742F" w14:textId="77777777" w:rsidR="004C2923" w:rsidRPr="00466FB6" w:rsidRDefault="004C2923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66FB6">
              <w:rPr>
                <w:rFonts w:ascii="Times New Roman" w:hAnsi="Times New Roman" w:cs="Times New Roman"/>
                <w:szCs w:val="21"/>
              </w:rPr>
              <w:t>N</w:t>
            </w:r>
            <w:r w:rsidRPr="00466FB6">
              <w:rPr>
                <w:rFonts w:ascii="Times New Roman" w:hAnsi="Times New Roman" w:cs="Times New Roman"/>
                <w:szCs w:val="21"/>
                <w:vertAlign w:val="subscript"/>
              </w:rPr>
              <w:t>1-2</w:t>
            </w:r>
          </w:p>
        </w:tc>
        <w:tc>
          <w:tcPr>
            <w:tcW w:w="1832" w:type="dxa"/>
          </w:tcPr>
          <w:p w14:paraId="7B88E804" w14:textId="7E2320EF" w:rsidR="004C2923" w:rsidRPr="00466FB6" w:rsidRDefault="003061DE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2074" w:type="dxa"/>
          </w:tcPr>
          <w:p w14:paraId="4E39E374" w14:textId="0165424F" w:rsidR="004C2923" w:rsidRPr="00466FB6" w:rsidRDefault="006C0A52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3.3</w:t>
            </w:r>
          </w:p>
        </w:tc>
      </w:tr>
      <w:tr w:rsidR="004C2923" w:rsidRPr="00466FB6" w14:paraId="33B94228" w14:textId="77777777" w:rsidTr="008F7B91">
        <w:tc>
          <w:tcPr>
            <w:tcW w:w="2263" w:type="dxa"/>
          </w:tcPr>
          <w:p w14:paraId="77D48F06" w14:textId="77777777" w:rsidR="004C2923" w:rsidRPr="00466FB6" w:rsidRDefault="004C2923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66FB6">
              <w:rPr>
                <w:rFonts w:ascii="Times New Roman" w:hAnsi="Times New Roman" w:cs="Times New Roman"/>
                <w:szCs w:val="21"/>
              </w:rPr>
              <w:t>Distant metastasis</w:t>
            </w:r>
          </w:p>
        </w:tc>
        <w:tc>
          <w:tcPr>
            <w:tcW w:w="2127" w:type="dxa"/>
          </w:tcPr>
          <w:p w14:paraId="307FD2A4" w14:textId="77777777" w:rsidR="004C2923" w:rsidRPr="00466FB6" w:rsidRDefault="004C2923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66FB6">
              <w:rPr>
                <w:rFonts w:ascii="Times New Roman" w:hAnsi="Times New Roman" w:cs="Times New Roman"/>
                <w:szCs w:val="21"/>
              </w:rPr>
              <w:t>M</w:t>
            </w:r>
            <w:r w:rsidRPr="00466FB6">
              <w:rPr>
                <w:rFonts w:ascii="Times New Roman" w:hAnsi="Times New Roman" w:cs="Times New Roman"/>
                <w:szCs w:val="21"/>
                <w:vertAlign w:val="subscript"/>
              </w:rPr>
              <w:t>0</w:t>
            </w:r>
          </w:p>
        </w:tc>
        <w:tc>
          <w:tcPr>
            <w:tcW w:w="1832" w:type="dxa"/>
          </w:tcPr>
          <w:p w14:paraId="32C0A1FD" w14:textId="44B2C30E" w:rsidR="004C2923" w:rsidRPr="00466FB6" w:rsidRDefault="001E231D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2074" w:type="dxa"/>
          </w:tcPr>
          <w:p w14:paraId="23133A88" w14:textId="7D02D28A" w:rsidR="004C2923" w:rsidRPr="00466FB6" w:rsidRDefault="006C0A52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5.6</w:t>
            </w:r>
          </w:p>
        </w:tc>
      </w:tr>
      <w:tr w:rsidR="004C2923" w:rsidRPr="00466FB6" w14:paraId="79560E2C" w14:textId="77777777" w:rsidTr="008F7B91">
        <w:tc>
          <w:tcPr>
            <w:tcW w:w="2263" w:type="dxa"/>
            <w:tcBorders>
              <w:bottom w:val="single" w:sz="4" w:space="0" w:color="auto"/>
            </w:tcBorders>
          </w:tcPr>
          <w:p w14:paraId="652BCEB2" w14:textId="77777777" w:rsidR="004C2923" w:rsidRPr="00466FB6" w:rsidRDefault="004C2923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CA57E85" w14:textId="77777777" w:rsidR="004C2923" w:rsidRPr="00466FB6" w:rsidRDefault="004C2923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66FB6">
              <w:rPr>
                <w:rFonts w:ascii="Times New Roman" w:hAnsi="Times New Roman" w:cs="Times New Roman"/>
                <w:szCs w:val="21"/>
              </w:rPr>
              <w:t>M</w:t>
            </w:r>
            <w:r w:rsidRPr="00466FB6">
              <w:rPr>
                <w:rFonts w:ascii="Times New Roman" w:hAnsi="Times New Roman" w:cs="Times New Roman"/>
                <w:szCs w:val="21"/>
                <w:vertAlign w:val="subscript"/>
              </w:rPr>
              <w:t>1</w:t>
            </w:r>
          </w:p>
        </w:tc>
        <w:tc>
          <w:tcPr>
            <w:tcW w:w="1832" w:type="dxa"/>
            <w:tcBorders>
              <w:bottom w:val="single" w:sz="4" w:space="0" w:color="auto"/>
            </w:tcBorders>
          </w:tcPr>
          <w:p w14:paraId="53F397D2" w14:textId="40F5003D" w:rsidR="004C2923" w:rsidRPr="00466FB6" w:rsidRDefault="001E231D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3143585" w14:textId="4EDD09FB" w:rsidR="004C2923" w:rsidRPr="00466FB6" w:rsidRDefault="006C0A52" w:rsidP="008F7B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4.4</w:t>
            </w:r>
          </w:p>
        </w:tc>
      </w:tr>
    </w:tbl>
    <w:p w14:paraId="756AAC89" w14:textId="77777777" w:rsidR="004C2923" w:rsidRPr="00863EB3" w:rsidRDefault="004C2923" w:rsidP="004C292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56D4">
        <w:rPr>
          <w:rFonts w:ascii="Times New Roman" w:hAnsi="Times New Roman" w:cs="Times New Roman"/>
          <w:sz w:val="24"/>
          <w:szCs w:val="24"/>
        </w:rPr>
        <w:t>Table S1. Demo</w:t>
      </w:r>
      <w:r w:rsidRPr="00863EB3">
        <w:rPr>
          <w:rFonts w:ascii="Times New Roman" w:hAnsi="Times New Roman" w:cs="Times New Roman"/>
          <w:sz w:val="24"/>
          <w:szCs w:val="24"/>
        </w:rPr>
        <w:t>graphic information of colorectal cancer patients</w:t>
      </w:r>
    </w:p>
    <w:p w14:paraId="1869FC08" w14:textId="77777777" w:rsidR="004C2923" w:rsidRDefault="004C2923" w:rsidP="004C2923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4F686EA" w14:textId="77777777" w:rsidR="004C2923" w:rsidRPr="00E956D4" w:rsidRDefault="004C2923" w:rsidP="004C2923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956D4">
        <w:rPr>
          <w:rFonts w:ascii="Times New Roman" w:hAnsi="Times New Roman" w:cs="Times New Roman"/>
          <w:bCs/>
          <w:sz w:val="24"/>
          <w:szCs w:val="24"/>
        </w:rPr>
        <w:lastRenderedPageBreak/>
        <w:t>Table S2. The sequences of primers for RT-</w:t>
      </w:r>
      <w:r>
        <w:rPr>
          <w:rFonts w:ascii="Times New Roman" w:hAnsi="Times New Roman" w:cs="Times New Roman"/>
          <w:bCs/>
          <w:sz w:val="24"/>
          <w:szCs w:val="24"/>
        </w:rPr>
        <w:t>q</w:t>
      </w:r>
      <w:r w:rsidRPr="00E956D4">
        <w:rPr>
          <w:rFonts w:ascii="Times New Roman" w:hAnsi="Times New Roman" w:cs="Times New Roman"/>
          <w:bCs/>
          <w:sz w:val="24"/>
          <w:szCs w:val="24"/>
        </w:rPr>
        <w:t>PCR</w:t>
      </w:r>
    </w:p>
    <w:tbl>
      <w:tblPr>
        <w:tblStyle w:val="a3"/>
        <w:tblW w:w="8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678"/>
        <w:gridCol w:w="2410"/>
      </w:tblGrid>
      <w:tr w:rsidR="004C2923" w:rsidRPr="00E956D4" w14:paraId="4AF681AE" w14:textId="77777777" w:rsidTr="008F7B91">
        <w:trPr>
          <w:trHeight w:val="642"/>
        </w:trPr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0A287D6" w14:textId="77777777" w:rsidR="004C2923" w:rsidRPr="00E956D4" w:rsidRDefault="004C2923" w:rsidP="008F7B9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956D4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6420BDD" w14:textId="77777777" w:rsidR="004C2923" w:rsidRPr="00E956D4" w:rsidRDefault="004C2923" w:rsidP="008F7B9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956D4">
              <w:rPr>
                <w:rFonts w:ascii="Tahoma" w:hAnsi="Tahoma" w:cs="Tahoma"/>
                <w:sz w:val="24"/>
                <w:szCs w:val="24"/>
              </w:rPr>
              <w:t>﻿</w:t>
            </w:r>
            <w:r w:rsidRPr="00E956D4">
              <w:rPr>
                <w:rFonts w:ascii="Times New Roman" w:hAnsi="Times New Roman" w:cs="Times New Roman"/>
                <w:sz w:val="24"/>
                <w:szCs w:val="24"/>
              </w:rPr>
              <w:t>Primer Sequence (5′ to 3′)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ECDDF26" w14:textId="77777777" w:rsidR="004C2923" w:rsidRPr="00E956D4" w:rsidRDefault="004C2923" w:rsidP="008F7B9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956D4">
              <w:rPr>
                <w:rFonts w:ascii="Times New Roman" w:hAnsi="Times New Roman" w:cs="Times New Roman"/>
                <w:sz w:val="24"/>
                <w:szCs w:val="24"/>
              </w:rPr>
              <w:t>Species</w:t>
            </w:r>
          </w:p>
        </w:tc>
      </w:tr>
      <w:tr w:rsidR="004C2923" w:rsidRPr="00E956D4" w14:paraId="4069F918" w14:textId="77777777" w:rsidTr="008F7B91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D9D7FC" w14:textId="77777777" w:rsidR="004C2923" w:rsidRPr="00E956D4" w:rsidRDefault="004C2923" w:rsidP="008F7B9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525737676"/>
            <w:r w:rsidRPr="00E956D4">
              <w:rPr>
                <w:rFonts w:ascii="Times New Roman" w:hAnsi="Times New Roman" w:cs="Times New Roman"/>
                <w:sz w:val="24"/>
                <w:szCs w:val="24"/>
              </w:rPr>
              <w:t>PRDX1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FCE57" w14:textId="77777777" w:rsidR="004C2923" w:rsidRPr="00E956D4" w:rsidRDefault="004C2923" w:rsidP="008F7B9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956D4">
              <w:rPr>
                <w:rFonts w:ascii="Times New Roman" w:hAnsi="Times New Roman" w:cs="Times New Roman"/>
                <w:sz w:val="24"/>
                <w:szCs w:val="24"/>
              </w:rPr>
              <w:t>F: CAACTGCCAAGTGATTGGTG</w:t>
            </w:r>
          </w:p>
          <w:p w14:paraId="7FDBB9BE" w14:textId="77777777" w:rsidR="004C2923" w:rsidRPr="00E956D4" w:rsidRDefault="004C2923" w:rsidP="008F7B9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956D4">
              <w:rPr>
                <w:rFonts w:ascii="Times New Roman" w:hAnsi="Times New Roman" w:cs="Times New Roman"/>
                <w:sz w:val="24"/>
                <w:szCs w:val="24"/>
              </w:rPr>
              <w:t>R: TGATCTGCCGAAGAATACCC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19B92" w14:textId="77777777" w:rsidR="004C2923" w:rsidRPr="00E956D4" w:rsidRDefault="004C2923" w:rsidP="008F7B9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6D4">
              <w:rPr>
                <w:rFonts w:ascii="Times New Roman" w:eastAsia="宋体" w:hAnsi="Times New Roman" w:cs="Times New Roman"/>
                <w:bCs/>
                <w:i/>
                <w:color w:val="222222"/>
                <w:kern w:val="36"/>
                <w:sz w:val="24"/>
                <w:szCs w:val="24"/>
              </w:rPr>
              <w:t>Homo sapiens</w:t>
            </w:r>
          </w:p>
        </w:tc>
      </w:tr>
      <w:tr w:rsidR="004C2923" w:rsidRPr="00E956D4" w14:paraId="59F1AC9E" w14:textId="77777777" w:rsidTr="008F7B91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85EB61" w14:textId="77777777" w:rsidR="004C2923" w:rsidRPr="00E956D4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6D4">
              <w:rPr>
                <w:rFonts w:ascii="Times New Roman" w:hAnsi="Times New Roman" w:cs="Times New Roman"/>
                <w:sz w:val="24"/>
                <w:szCs w:val="24"/>
              </w:rPr>
              <w:t>NRF2</w:t>
            </w:r>
          </w:p>
          <w:p w14:paraId="78A3C406" w14:textId="77777777" w:rsidR="004C2923" w:rsidRPr="00E956D4" w:rsidRDefault="004C2923" w:rsidP="008F7B9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40793" w14:textId="77777777" w:rsidR="004C2923" w:rsidRPr="00E956D4" w:rsidRDefault="004C2923" w:rsidP="008F7B9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956D4">
              <w:rPr>
                <w:rFonts w:ascii="Times New Roman" w:hAnsi="Times New Roman" w:cs="Times New Roman"/>
                <w:sz w:val="24"/>
                <w:szCs w:val="24"/>
              </w:rPr>
              <w:t>F: GCGACGGAAAGAGTATGAGC</w:t>
            </w:r>
          </w:p>
          <w:p w14:paraId="58C373BC" w14:textId="77777777" w:rsidR="004C2923" w:rsidRPr="00E956D4" w:rsidRDefault="004C2923" w:rsidP="008F7B9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956D4">
              <w:rPr>
                <w:rFonts w:ascii="Times New Roman" w:hAnsi="Times New Roman" w:cs="Times New Roman"/>
                <w:sz w:val="24"/>
                <w:szCs w:val="24"/>
              </w:rPr>
              <w:t>R: TGGGAGTAGTTGGCAGATCC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BCB43" w14:textId="77777777" w:rsidR="004C2923" w:rsidRPr="00E956D4" w:rsidRDefault="004C2923" w:rsidP="008F7B9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6D4">
              <w:rPr>
                <w:rFonts w:ascii="Times New Roman" w:eastAsia="宋体" w:hAnsi="Times New Roman" w:cs="Times New Roman"/>
                <w:bCs/>
                <w:i/>
                <w:color w:val="222222"/>
                <w:kern w:val="36"/>
                <w:sz w:val="24"/>
                <w:szCs w:val="24"/>
              </w:rPr>
              <w:t>Homo sapiens</w:t>
            </w:r>
          </w:p>
        </w:tc>
      </w:tr>
      <w:tr w:rsidR="004C2923" w:rsidRPr="00E956D4" w14:paraId="4C1DEB33" w14:textId="77777777" w:rsidTr="008F7B91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781D17" w14:textId="77777777" w:rsidR="004C2923" w:rsidRPr="00E956D4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6D4">
              <w:rPr>
                <w:rFonts w:ascii="Times New Roman" w:hAnsi="Times New Roman" w:cs="Times New Roman"/>
                <w:sz w:val="24"/>
                <w:szCs w:val="24"/>
              </w:rPr>
              <w:t>GPX4</w:t>
            </w:r>
          </w:p>
          <w:p w14:paraId="4600C037" w14:textId="77777777" w:rsidR="004C2923" w:rsidRPr="00E956D4" w:rsidRDefault="004C2923" w:rsidP="008F7B9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DAD50D" w14:textId="77777777" w:rsidR="004C2923" w:rsidRPr="00E956D4" w:rsidRDefault="004C2923" w:rsidP="008F7B91">
            <w:pPr>
              <w:spacing w:line="360" w:lineRule="auto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E956D4">
              <w:rPr>
                <w:rFonts w:ascii="Times New Roman" w:hAnsi="Times New Roman" w:cs="Times New Roman"/>
                <w:sz w:val="24"/>
                <w:szCs w:val="24"/>
              </w:rPr>
              <w:t xml:space="preserve">F: </w:t>
            </w:r>
            <w:r w:rsidRPr="00E956D4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tcagcaagatctgcgtgaac</w:t>
            </w:r>
          </w:p>
          <w:p w14:paraId="572C09BF" w14:textId="77777777" w:rsidR="004C2923" w:rsidRPr="00E956D4" w:rsidRDefault="004C2923" w:rsidP="008F7B9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956D4">
              <w:rPr>
                <w:rFonts w:ascii="Times New Roman" w:hAnsi="Times New Roman" w:cs="Times New Roman"/>
                <w:sz w:val="24"/>
                <w:szCs w:val="24"/>
              </w:rPr>
              <w:t xml:space="preserve">R: </w:t>
            </w:r>
            <w:r w:rsidRPr="00E956D4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ggggcaggtccttctctatc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7EBCCD" w14:textId="77777777" w:rsidR="004C2923" w:rsidRPr="00E956D4" w:rsidRDefault="004C2923" w:rsidP="008F7B9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6D4">
              <w:rPr>
                <w:rFonts w:ascii="Times New Roman" w:eastAsia="宋体" w:hAnsi="Times New Roman" w:cs="Times New Roman"/>
                <w:bCs/>
                <w:i/>
                <w:color w:val="222222"/>
                <w:kern w:val="36"/>
                <w:sz w:val="24"/>
                <w:szCs w:val="24"/>
              </w:rPr>
              <w:t>Homo sapiens</w:t>
            </w:r>
          </w:p>
        </w:tc>
      </w:tr>
      <w:bookmarkEnd w:id="0"/>
    </w:tbl>
    <w:p w14:paraId="32D4DE7E" w14:textId="77777777" w:rsidR="004C2923" w:rsidRPr="00254D7B" w:rsidRDefault="004C2923" w:rsidP="004C29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B684EE2" w14:textId="77777777" w:rsidR="004C2923" w:rsidRDefault="004C2923" w:rsidP="004C29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A6F609" w14:textId="77777777" w:rsidR="004C2923" w:rsidRDefault="004C2923" w:rsidP="004C29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9B17B" w14:textId="77777777" w:rsidR="004C2923" w:rsidRDefault="004C2923" w:rsidP="004C29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5A78F9" w14:textId="77777777" w:rsidR="004C2923" w:rsidRDefault="004C2923" w:rsidP="004C29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DFD8A0" w14:textId="77777777" w:rsidR="004C2923" w:rsidRDefault="004C2923" w:rsidP="004C29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8648BE" w14:textId="77777777" w:rsidR="004C2923" w:rsidRDefault="004C2923" w:rsidP="004C29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A179F6" w14:textId="77777777" w:rsidR="004C2923" w:rsidRDefault="004C2923" w:rsidP="004C29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D0C382" w14:textId="77777777" w:rsidR="004C2923" w:rsidRDefault="004C2923" w:rsidP="004C29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E936B4" w14:textId="77777777" w:rsidR="004C2923" w:rsidRDefault="004C2923" w:rsidP="004C29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E4877C" w14:textId="77777777" w:rsidR="004C2923" w:rsidRDefault="004C2923" w:rsidP="004C29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2E6FB3" w14:textId="77777777" w:rsidR="004C2923" w:rsidRDefault="004C2923" w:rsidP="004C29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7FDCBA" w14:textId="77777777" w:rsidR="004C2923" w:rsidRDefault="004C2923" w:rsidP="004C29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4395FA" w14:textId="77777777" w:rsidR="004C2923" w:rsidRDefault="004C2923" w:rsidP="004C29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DD5975" w14:textId="77777777" w:rsidR="004C2923" w:rsidRDefault="004C2923" w:rsidP="004C29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BDBBD7" w14:textId="77777777" w:rsidR="004C2923" w:rsidRDefault="004C2923" w:rsidP="004C29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DBF4E1" w14:textId="77777777" w:rsidR="004C2923" w:rsidRDefault="004C2923" w:rsidP="004C29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4E4A69" w14:textId="77777777" w:rsidR="004C2923" w:rsidRDefault="004C2923" w:rsidP="004C29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895C7C" w14:textId="77777777" w:rsidR="004C2923" w:rsidRDefault="004C2923" w:rsidP="004C29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ADDFAF" w14:textId="77777777" w:rsidR="004C2923" w:rsidRDefault="004C2923" w:rsidP="004C29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6AFFDD" w14:textId="77777777" w:rsidR="004C2923" w:rsidRDefault="004C2923" w:rsidP="004C29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E6791B" w14:textId="77777777" w:rsidR="004C2923" w:rsidRPr="00D80FBC" w:rsidRDefault="004C2923" w:rsidP="004C292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0FBC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S3</w:t>
      </w:r>
      <w:r w:rsidRPr="00D80FB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The a</w:t>
      </w:r>
      <w:r w:rsidRPr="00D80FBC">
        <w:rPr>
          <w:rFonts w:ascii="Times New Roman" w:hAnsi="Times New Roman" w:cs="Times New Roman"/>
          <w:sz w:val="24"/>
          <w:szCs w:val="24"/>
        </w:rPr>
        <w:t>ntibodies</w:t>
      </w:r>
      <w:r>
        <w:rPr>
          <w:rFonts w:ascii="Times New Roman" w:hAnsi="Times New Roman" w:cs="Times New Roman"/>
          <w:sz w:val="24"/>
          <w:szCs w:val="24"/>
        </w:rPr>
        <w:t xml:space="preserve"> and application</w:t>
      </w:r>
    </w:p>
    <w:tbl>
      <w:tblPr>
        <w:tblW w:w="8278" w:type="dxa"/>
        <w:tblLook w:val="0000" w:firstRow="0" w:lastRow="0" w:firstColumn="0" w:lastColumn="0" w:noHBand="0" w:noVBand="0"/>
      </w:tblPr>
      <w:tblGrid>
        <w:gridCol w:w="3261"/>
        <w:gridCol w:w="2835"/>
        <w:gridCol w:w="2182"/>
      </w:tblGrid>
      <w:tr w:rsidR="004C2923" w:rsidRPr="00D80FBC" w14:paraId="73C4E24C" w14:textId="77777777" w:rsidTr="008F7B91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C0E704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ntibodies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6B2EA3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Company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E9072B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pplication</w:t>
            </w:r>
          </w:p>
        </w:tc>
      </w:tr>
      <w:tr w:rsidR="004C2923" w:rsidRPr="00D80FBC" w14:paraId="0755CB7D" w14:textId="77777777" w:rsidTr="008F7B91">
        <w:tc>
          <w:tcPr>
            <w:tcW w:w="3261" w:type="dxa"/>
            <w:tcBorders>
              <w:top w:val="single" w:sz="4" w:space="0" w:color="auto"/>
              <w:left w:val="nil"/>
              <w:right w:val="nil"/>
            </w:tcBorders>
          </w:tcPr>
          <w:p w14:paraId="632A6A1B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β-actin (66009-1-Ig)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nil"/>
            </w:tcBorders>
          </w:tcPr>
          <w:p w14:paraId="6D35683F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0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nil"/>
              <w:right w:val="nil"/>
            </w:tcBorders>
          </w:tcPr>
          <w:p w14:paraId="34ED1BF1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FBC">
              <w:rPr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</w:tr>
      <w:tr w:rsidR="004C2923" w:rsidRPr="00D80FBC" w14:paraId="4166C2EF" w14:textId="77777777" w:rsidTr="008F7B91">
        <w:tc>
          <w:tcPr>
            <w:tcW w:w="3261" w:type="dxa"/>
            <w:tcBorders>
              <w:left w:val="nil"/>
              <w:bottom w:val="nil"/>
              <w:right w:val="nil"/>
            </w:tcBorders>
          </w:tcPr>
          <w:p w14:paraId="016C3336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FBC">
              <w:rPr>
                <w:rFonts w:ascii="Times New Roman" w:hAnsi="Times New Roman" w:cs="Times New Roman"/>
                <w:sz w:val="24"/>
                <w:szCs w:val="24"/>
              </w:rPr>
              <w:t>PRDX1 (15816-1-AP)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2EF545F5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0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2182" w:type="dxa"/>
            <w:tcBorders>
              <w:left w:val="nil"/>
              <w:bottom w:val="nil"/>
              <w:right w:val="nil"/>
            </w:tcBorders>
          </w:tcPr>
          <w:p w14:paraId="12898958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FBC">
              <w:rPr>
                <w:rFonts w:ascii="Times New Roman" w:hAnsi="Times New Roman" w:cs="Times New Roman"/>
                <w:sz w:val="24"/>
                <w:szCs w:val="24"/>
              </w:rPr>
              <w:t>WB/IHC</w:t>
            </w:r>
          </w:p>
        </w:tc>
      </w:tr>
      <w:tr w:rsidR="004C2923" w:rsidRPr="00D80FBC" w14:paraId="3A1FE1C3" w14:textId="77777777" w:rsidTr="008F7B91">
        <w:tc>
          <w:tcPr>
            <w:tcW w:w="3261" w:type="dxa"/>
            <w:tcBorders>
              <w:left w:val="nil"/>
              <w:bottom w:val="nil"/>
              <w:right w:val="nil"/>
            </w:tcBorders>
          </w:tcPr>
          <w:p w14:paraId="1E51115F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FBC">
              <w:rPr>
                <w:rFonts w:ascii="Times New Roman" w:hAnsi="Times New Roman" w:cs="Times New Roman"/>
                <w:sz w:val="24"/>
                <w:szCs w:val="24"/>
              </w:rPr>
              <w:t>NRF2 (16396-1-AP)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271430B2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0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2182" w:type="dxa"/>
            <w:tcBorders>
              <w:left w:val="nil"/>
              <w:bottom w:val="nil"/>
              <w:right w:val="nil"/>
            </w:tcBorders>
          </w:tcPr>
          <w:p w14:paraId="4C9CE592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FBC">
              <w:rPr>
                <w:rFonts w:ascii="Times New Roman" w:hAnsi="Times New Roman" w:cs="Times New Roman"/>
                <w:sz w:val="24"/>
                <w:szCs w:val="24"/>
              </w:rPr>
              <w:t>WB/IHC/IF</w:t>
            </w:r>
          </w:p>
        </w:tc>
      </w:tr>
      <w:tr w:rsidR="004C2923" w:rsidRPr="00D80FBC" w14:paraId="721F9550" w14:textId="77777777" w:rsidTr="008F7B91">
        <w:tc>
          <w:tcPr>
            <w:tcW w:w="3261" w:type="dxa"/>
            <w:tcBorders>
              <w:left w:val="nil"/>
              <w:bottom w:val="nil"/>
              <w:right w:val="nil"/>
            </w:tcBorders>
          </w:tcPr>
          <w:p w14:paraId="7424D9DE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FBC">
              <w:rPr>
                <w:rFonts w:ascii="Times New Roman" w:hAnsi="Times New Roman" w:cs="Times New Roman"/>
                <w:sz w:val="24"/>
                <w:szCs w:val="24"/>
              </w:rPr>
              <w:t>GPX4 (67763-1-Ig)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44C7064B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0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2182" w:type="dxa"/>
            <w:tcBorders>
              <w:left w:val="nil"/>
              <w:bottom w:val="nil"/>
              <w:right w:val="nil"/>
            </w:tcBorders>
          </w:tcPr>
          <w:p w14:paraId="224953C6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FBC">
              <w:rPr>
                <w:rFonts w:ascii="Times New Roman" w:hAnsi="Times New Roman" w:cs="Times New Roman"/>
                <w:sz w:val="24"/>
                <w:szCs w:val="24"/>
              </w:rPr>
              <w:t>WB/IHC</w:t>
            </w:r>
          </w:p>
        </w:tc>
      </w:tr>
      <w:tr w:rsidR="004C2923" w:rsidRPr="00A93FD9" w14:paraId="5172B5ED" w14:textId="77777777" w:rsidTr="008F7B91">
        <w:tc>
          <w:tcPr>
            <w:tcW w:w="3261" w:type="dxa"/>
            <w:tcBorders>
              <w:left w:val="nil"/>
              <w:bottom w:val="nil"/>
              <w:right w:val="nil"/>
            </w:tcBorders>
          </w:tcPr>
          <w:p w14:paraId="40B01BB8" w14:textId="77777777" w:rsidR="004C2923" w:rsidRPr="00A93FD9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9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A93FD9">
              <w:rPr>
                <w:rFonts w:ascii="Times New Roman" w:hAnsi="Times New Roman" w:cs="Times New Roman"/>
                <w:sz w:val="24"/>
                <w:szCs w:val="24"/>
              </w:rPr>
              <w:t>QO1 (A180)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3F242CD9" w14:textId="77777777" w:rsidR="004C2923" w:rsidRPr="00A93FD9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FD9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S</w:t>
            </w:r>
            <w:r w:rsidRPr="00A93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anta Cruz</w:t>
            </w:r>
          </w:p>
        </w:tc>
        <w:tc>
          <w:tcPr>
            <w:tcW w:w="2182" w:type="dxa"/>
            <w:tcBorders>
              <w:left w:val="nil"/>
              <w:bottom w:val="nil"/>
              <w:right w:val="nil"/>
            </w:tcBorders>
          </w:tcPr>
          <w:p w14:paraId="69D953DA" w14:textId="77777777" w:rsidR="004C2923" w:rsidRPr="00A93FD9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FD9"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 w:rsidRPr="00A93FD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4C2923" w:rsidRPr="00D80FBC" w14:paraId="0AB96DC2" w14:textId="77777777" w:rsidTr="008F7B91">
        <w:tc>
          <w:tcPr>
            <w:tcW w:w="3261" w:type="dxa"/>
            <w:tcBorders>
              <w:left w:val="nil"/>
              <w:bottom w:val="nil"/>
              <w:right w:val="nil"/>
            </w:tcBorders>
          </w:tcPr>
          <w:p w14:paraId="38BA15DF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FBC">
              <w:rPr>
                <w:rFonts w:ascii="Times New Roman" w:hAnsi="Times New Roman" w:cs="Times New Roman"/>
                <w:sz w:val="24"/>
                <w:szCs w:val="24"/>
              </w:rPr>
              <w:t>PARP (L080950)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55E5DE82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TM Bio</w:t>
            </w:r>
          </w:p>
        </w:tc>
        <w:tc>
          <w:tcPr>
            <w:tcW w:w="2182" w:type="dxa"/>
            <w:tcBorders>
              <w:left w:val="nil"/>
              <w:bottom w:val="nil"/>
              <w:right w:val="nil"/>
            </w:tcBorders>
          </w:tcPr>
          <w:p w14:paraId="6E95FA8A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FBC">
              <w:rPr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</w:tr>
      <w:tr w:rsidR="004C2923" w:rsidRPr="00D80FBC" w14:paraId="61A45B99" w14:textId="77777777" w:rsidTr="008F7B91">
        <w:tc>
          <w:tcPr>
            <w:tcW w:w="3261" w:type="dxa"/>
            <w:tcBorders>
              <w:left w:val="nil"/>
              <w:bottom w:val="nil"/>
              <w:right w:val="nil"/>
            </w:tcBorders>
          </w:tcPr>
          <w:p w14:paraId="06B45511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FBC">
              <w:rPr>
                <w:rFonts w:ascii="Times New Roman" w:hAnsi="Times New Roman" w:cs="Times New Roman"/>
                <w:sz w:val="24"/>
                <w:szCs w:val="24"/>
              </w:rPr>
              <w:t>Caspase 9 (10380-1-AP)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4F301962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0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2182" w:type="dxa"/>
            <w:tcBorders>
              <w:left w:val="nil"/>
              <w:bottom w:val="nil"/>
              <w:right w:val="nil"/>
            </w:tcBorders>
          </w:tcPr>
          <w:p w14:paraId="034AA4E3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FBC">
              <w:rPr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</w:tr>
      <w:tr w:rsidR="004C2923" w:rsidRPr="00D80FBC" w14:paraId="2867F5E1" w14:textId="77777777" w:rsidTr="008F7B91">
        <w:tc>
          <w:tcPr>
            <w:tcW w:w="3261" w:type="dxa"/>
            <w:tcBorders>
              <w:left w:val="nil"/>
              <w:bottom w:val="nil"/>
              <w:right w:val="nil"/>
            </w:tcBorders>
          </w:tcPr>
          <w:p w14:paraId="795AF331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FBC">
              <w:rPr>
                <w:rFonts w:ascii="Times New Roman" w:hAnsi="Times New Roman" w:cs="Times New Roman"/>
                <w:sz w:val="24"/>
                <w:szCs w:val="24"/>
              </w:rPr>
              <w:t>Bax</w:t>
            </w:r>
            <w:proofErr w:type="spellEnd"/>
            <w:r w:rsidRPr="00D80FBC">
              <w:rPr>
                <w:rFonts w:ascii="Times New Roman" w:hAnsi="Times New Roman" w:cs="Times New Roman"/>
                <w:sz w:val="24"/>
                <w:szCs w:val="24"/>
              </w:rPr>
              <w:t xml:space="preserve"> (50599-2-Ig)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3130A440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0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2182" w:type="dxa"/>
            <w:tcBorders>
              <w:left w:val="nil"/>
              <w:bottom w:val="nil"/>
              <w:right w:val="nil"/>
            </w:tcBorders>
          </w:tcPr>
          <w:p w14:paraId="3219F20F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FBC">
              <w:rPr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</w:tr>
      <w:tr w:rsidR="004C2923" w:rsidRPr="00D80FBC" w14:paraId="525B2D10" w14:textId="77777777" w:rsidTr="008F7B91">
        <w:tc>
          <w:tcPr>
            <w:tcW w:w="3261" w:type="dxa"/>
            <w:tcBorders>
              <w:left w:val="nil"/>
              <w:bottom w:val="nil"/>
              <w:right w:val="nil"/>
            </w:tcBorders>
          </w:tcPr>
          <w:p w14:paraId="375076B4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Ubiquitin (L020707)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24E6B98C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TM Bio</w:t>
            </w:r>
          </w:p>
        </w:tc>
        <w:tc>
          <w:tcPr>
            <w:tcW w:w="2182" w:type="dxa"/>
            <w:tcBorders>
              <w:left w:val="nil"/>
              <w:bottom w:val="nil"/>
              <w:right w:val="nil"/>
            </w:tcBorders>
          </w:tcPr>
          <w:p w14:paraId="426907C0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FBC">
              <w:rPr>
                <w:rFonts w:ascii="Times New Roman" w:hAnsi="Times New Roman" w:cs="Times New Roman"/>
                <w:sz w:val="24"/>
                <w:szCs w:val="24"/>
              </w:rPr>
              <w:t>Co-IP/WB</w:t>
            </w:r>
          </w:p>
        </w:tc>
      </w:tr>
      <w:tr w:rsidR="004C2923" w:rsidRPr="00D80FBC" w14:paraId="2C009827" w14:textId="77777777" w:rsidTr="008F7B91">
        <w:tc>
          <w:tcPr>
            <w:tcW w:w="3261" w:type="dxa"/>
            <w:tcBorders>
              <w:left w:val="nil"/>
              <w:bottom w:val="nil"/>
              <w:right w:val="nil"/>
            </w:tcBorders>
          </w:tcPr>
          <w:p w14:paraId="0EDC9043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FBC">
              <w:rPr>
                <w:rFonts w:ascii="Times New Roman" w:hAnsi="Times New Roman" w:cs="Times New Roman"/>
                <w:sz w:val="24"/>
                <w:szCs w:val="24"/>
              </w:rPr>
              <w:t>FLAG tag (20543-1-AP)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3E971ED3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0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2182" w:type="dxa"/>
            <w:tcBorders>
              <w:left w:val="nil"/>
              <w:bottom w:val="nil"/>
              <w:right w:val="nil"/>
            </w:tcBorders>
          </w:tcPr>
          <w:p w14:paraId="46865F3E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FBC">
              <w:rPr>
                <w:rFonts w:ascii="Times New Roman" w:hAnsi="Times New Roman" w:cs="Times New Roman"/>
                <w:sz w:val="24"/>
                <w:szCs w:val="24"/>
              </w:rPr>
              <w:t>Co-IP/WB</w:t>
            </w:r>
          </w:p>
        </w:tc>
      </w:tr>
      <w:tr w:rsidR="004C2923" w:rsidRPr="00D80FBC" w14:paraId="60C894B7" w14:textId="77777777" w:rsidTr="008F7B9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DD9E6B6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GAPDH (60004-1-Ig)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B74A617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0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</w:tcPr>
          <w:p w14:paraId="65148F41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FBC">
              <w:rPr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</w:tr>
      <w:tr w:rsidR="004C2923" w:rsidRPr="00D80FBC" w14:paraId="48554507" w14:textId="77777777" w:rsidTr="008F7B9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9FE2419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FBC">
              <w:rPr>
                <w:rFonts w:ascii="Times New Roman" w:hAnsi="Times New Roman" w:cs="Times New Roman"/>
                <w:sz w:val="24"/>
                <w:szCs w:val="24"/>
              </w:rPr>
              <w:t>HA tag (51064-2-AP)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5BB90F8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0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</w:tcPr>
          <w:p w14:paraId="37B57BA5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FBC">
              <w:rPr>
                <w:rFonts w:ascii="Times New Roman" w:hAnsi="Times New Roman" w:cs="Times New Roman"/>
                <w:sz w:val="24"/>
                <w:szCs w:val="24"/>
              </w:rPr>
              <w:t>Co-IP/WB</w:t>
            </w:r>
          </w:p>
        </w:tc>
      </w:tr>
      <w:tr w:rsidR="004C2923" w:rsidRPr="00D80FBC" w14:paraId="3FA7890D" w14:textId="77777777" w:rsidTr="008F7B91">
        <w:tc>
          <w:tcPr>
            <w:tcW w:w="3261" w:type="dxa"/>
            <w:tcBorders>
              <w:top w:val="nil"/>
              <w:left w:val="nil"/>
              <w:right w:val="nil"/>
            </w:tcBorders>
          </w:tcPr>
          <w:p w14:paraId="0A460074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FBC">
              <w:rPr>
                <w:rFonts w:ascii="Times New Roman" w:hAnsi="Times New Roman" w:cs="Times New Roman"/>
                <w:sz w:val="24"/>
                <w:szCs w:val="24"/>
              </w:rPr>
              <w:t xml:space="preserve">Histone H3 (4499) 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3A8C0CA0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 Signaling Technology</w:t>
            </w:r>
          </w:p>
        </w:tc>
        <w:tc>
          <w:tcPr>
            <w:tcW w:w="2182" w:type="dxa"/>
            <w:tcBorders>
              <w:top w:val="nil"/>
              <w:left w:val="nil"/>
              <w:right w:val="nil"/>
            </w:tcBorders>
          </w:tcPr>
          <w:p w14:paraId="29CD2F97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FBC">
              <w:rPr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</w:tr>
      <w:tr w:rsidR="004C2923" w:rsidRPr="00D80FBC" w14:paraId="266D7225" w14:textId="77777777" w:rsidTr="008F7B91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17F5B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Normal Rabbit IgG (2729)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BF926A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 Signaling Technology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60A381" w14:textId="77777777" w:rsidR="004C2923" w:rsidRPr="00D80FBC" w:rsidRDefault="004C2923" w:rsidP="008F7B91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FBC">
              <w:rPr>
                <w:rFonts w:ascii="Times New Roman" w:hAnsi="Times New Roman" w:cs="Times New Roman"/>
                <w:sz w:val="24"/>
                <w:szCs w:val="24"/>
              </w:rPr>
              <w:t>Co-IP</w:t>
            </w:r>
          </w:p>
        </w:tc>
      </w:tr>
    </w:tbl>
    <w:p w14:paraId="4FC0B20F" w14:textId="77777777" w:rsidR="004C2923" w:rsidRDefault="004C2923" w:rsidP="004C29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7BC144" w14:textId="77777777" w:rsidR="004C2923" w:rsidRDefault="004C2923" w:rsidP="004C2923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CB2230C" w14:textId="77777777" w:rsidR="004C2923" w:rsidRDefault="004C2923" w:rsidP="004C2923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8F758EE" w14:textId="77777777" w:rsidR="004C2923" w:rsidRDefault="004C2923" w:rsidP="004C2923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able S4. The downregulated genes in HCT116 siPRDX1 normalized to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siNC</w:t>
      </w:r>
      <w:proofErr w:type="spellEnd"/>
    </w:p>
    <w:tbl>
      <w:tblPr>
        <w:tblW w:w="8364" w:type="dxa"/>
        <w:tblLook w:val="04A0" w:firstRow="1" w:lastRow="0" w:firstColumn="1" w:lastColumn="0" w:noHBand="0" w:noVBand="1"/>
      </w:tblPr>
      <w:tblGrid>
        <w:gridCol w:w="1612"/>
        <w:gridCol w:w="1730"/>
        <w:gridCol w:w="1670"/>
        <w:gridCol w:w="1985"/>
        <w:gridCol w:w="1809"/>
      </w:tblGrid>
      <w:tr w:rsidR="004C2923" w:rsidRPr="00DE098C" w14:paraId="5F94C96C" w14:textId="77777777" w:rsidTr="008F7B91">
        <w:trPr>
          <w:trHeight w:val="276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B6693" w14:textId="77777777" w:rsidR="004C2923" w:rsidRPr="00DE098C" w:rsidRDefault="004C2923" w:rsidP="008F7B91">
            <w:pPr>
              <w:widowControl/>
              <w:ind w:rightChars="216" w:right="454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Gene ID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ACD27" w14:textId="77777777" w:rsidR="004C2923" w:rsidRPr="00DE098C" w:rsidRDefault="004C2923" w:rsidP="008F7B91">
            <w:pPr>
              <w:ind w:rightChars="16" w:right="34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Gene Symbol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D0A0A" w14:textId="77777777" w:rsidR="004C2923" w:rsidRPr="00DE098C" w:rsidRDefault="004C2923" w:rsidP="008F7B91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log2 (siPrdx1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siNC</w:t>
            </w:r>
            <w:proofErr w:type="spellEnd"/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6F64D" w14:textId="77777777" w:rsidR="004C2923" w:rsidRPr="00DE098C" w:rsidRDefault="004C2923" w:rsidP="008F7B91">
            <w:pPr>
              <w:ind w:rightChars="150" w:right="315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Q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value (siPrdx1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siNC</w:t>
            </w:r>
            <w:proofErr w:type="spellEnd"/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3CB8D" w14:textId="77777777" w:rsidR="004C2923" w:rsidRPr="00DE098C" w:rsidRDefault="004C2923" w:rsidP="008F7B91">
            <w:pPr>
              <w:ind w:leftChars="-157" w:left="30" w:rightChars="52" w:right="109" w:hangingChars="150" w:hanging="36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PvP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value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(siPrdx1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siNC</w:t>
            </w:r>
            <w:proofErr w:type="spellEnd"/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C2923" w:rsidRPr="00DE098C" w14:paraId="52741379" w14:textId="77777777" w:rsidTr="008F7B91">
        <w:trPr>
          <w:trHeight w:val="276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00EF8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5052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B3F06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'PRDX1'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977B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-3.408226577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91C68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1.18E-57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389A4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6.68E-62</w:t>
            </w:r>
          </w:p>
        </w:tc>
      </w:tr>
      <w:tr w:rsidR="004C2923" w:rsidRPr="00DE098C" w14:paraId="0745A4A6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D9F4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154865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4D0B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'IQUB'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96BF2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-2.573033624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11A9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0.04213658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545DB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3.89E-04</w:t>
            </w:r>
          </w:p>
        </w:tc>
      </w:tr>
      <w:tr w:rsidR="004C2923" w:rsidRPr="00DE098C" w14:paraId="4B071CFC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2FBA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400966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5A7A0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'RGPD1'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C4950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-1.675634422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57800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0.029279443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96E3F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2.34E-04</w:t>
            </w:r>
          </w:p>
        </w:tc>
      </w:tr>
      <w:tr w:rsidR="004C2923" w:rsidRPr="00DE098C" w14:paraId="671770BB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FCEEE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1591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26312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'CYP24A1'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5E83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-1.59564471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B18A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0.00207419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CCED3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6.00E-06</w:t>
            </w:r>
          </w:p>
        </w:tc>
      </w:tr>
      <w:tr w:rsidR="004C2923" w:rsidRPr="00DE098C" w14:paraId="14611924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CAE59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9498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93BD6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'SLC4A8'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60BB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-1.514491282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08D32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0.026866287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597E7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1.99E-04</w:t>
            </w:r>
          </w:p>
        </w:tc>
      </w:tr>
      <w:tr w:rsidR="004C2923" w:rsidRPr="00DE098C" w14:paraId="7E7B86C9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E319A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389524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1C246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'GTF2IRD2B'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F5D6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-1.470700195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1D6B4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0.040453887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68791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3.67E-04</w:t>
            </w:r>
          </w:p>
        </w:tc>
      </w:tr>
      <w:tr w:rsidR="004C2923" w:rsidRPr="00DE098C" w14:paraId="5E55292A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EC74D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143686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0BF98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'SESN3'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1644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-1.401628064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A05B2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0.012288167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95315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6.97E-05</w:t>
            </w:r>
          </w:p>
        </w:tc>
      </w:tr>
      <w:tr w:rsidR="004C2923" w:rsidRPr="00DE098C" w14:paraId="7CAB2F64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9169D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81575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53D28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'APOLD1'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8033D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-1.300341423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47F4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0.045366703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21ACF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4.35E-04</w:t>
            </w:r>
          </w:p>
        </w:tc>
      </w:tr>
      <w:tr w:rsidR="004C2923" w:rsidRPr="00DE098C" w14:paraId="43D3E43D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6185F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5874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D6E4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'RAB27B'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DD5A0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-1.173962631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92B13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0.008178988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64A79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4.13E-05</w:t>
            </w:r>
          </w:p>
        </w:tc>
      </w:tr>
      <w:tr w:rsidR="004C2923" w:rsidRPr="00DE098C" w14:paraId="13ADFE74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7E1A9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3800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8E0A6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'KIF5C'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E206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-1.084905562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CFFB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0.003477128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494D2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1.16E-05</w:t>
            </w:r>
          </w:p>
        </w:tc>
      </w:tr>
      <w:tr w:rsidR="004C2923" w:rsidRPr="00DE098C" w14:paraId="6758B09A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76A88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6513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E9455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'SLC2A1'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D722B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-1.064049212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1CE09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0.004750001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A1731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1.86E-05</w:t>
            </w:r>
          </w:p>
        </w:tc>
      </w:tr>
      <w:tr w:rsidR="004C2923" w:rsidRPr="00DE098C" w14:paraId="06409150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C033F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7907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'CCND1'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0E606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-1.0639592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53DE8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0.024556043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E34C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1.70E-04</w:t>
            </w:r>
          </w:p>
        </w:tc>
      </w:tr>
      <w:tr w:rsidR="004C2923" w:rsidRPr="00DE098C" w14:paraId="417D0F09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34E1A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22989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82372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'MYH15'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4AAC0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-0.979167931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5587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1.51E-04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8E459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2.06E-07</w:t>
            </w:r>
          </w:p>
        </w:tc>
      </w:tr>
      <w:tr w:rsidR="004C2923" w:rsidRPr="00DE098C" w14:paraId="0AE8113D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6AAE7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50515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4990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'CHST11'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E1E03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-0.951082588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226F0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0.02073292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CBAD4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1.33E-04</w:t>
            </w:r>
          </w:p>
        </w:tc>
      </w:tr>
      <w:tr w:rsidR="004C2923" w:rsidRPr="00DE098C" w14:paraId="65C3FC73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09CF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23531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709F7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'MMD'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61250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-0.920192692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948C7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0.02073292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B93B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1.33E-04</w:t>
            </w:r>
          </w:p>
        </w:tc>
      </w:tr>
      <w:tr w:rsidR="004C2923" w:rsidRPr="00DE098C" w14:paraId="49CFD5B5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8B6E6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5758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'MAMLD1'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90E1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-0.899185834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ECD46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0.022379321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5BF7B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1.51E-04</w:t>
            </w:r>
          </w:p>
        </w:tc>
      </w:tr>
      <w:tr w:rsidR="004C2923" w:rsidRPr="00DE098C" w14:paraId="4084C51B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65CB1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10903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EC745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'MTMR11'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7B28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-0.89237316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4863F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0.026866287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EFB20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2.06E-04</w:t>
            </w:r>
          </w:p>
        </w:tc>
      </w:tr>
      <w:tr w:rsidR="004C2923" w:rsidRPr="00DE098C" w14:paraId="0BA757F3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656A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89927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16DB9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'C16orf45'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B205B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-0.858208328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2E34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0.042422848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A7780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3.94E-04</w:t>
            </w:r>
          </w:p>
        </w:tc>
      </w:tr>
      <w:tr w:rsidR="004C2923" w:rsidRPr="00DE098C" w14:paraId="3D5CB638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5AEB7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C671D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'AMMECR1'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CAC0F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-0.855438343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1A433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0.017886309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0FD2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1.09E-04</w:t>
            </w:r>
          </w:p>
        </w:tc>
      </w:tr>
      <w:tr w:rsidR="004C2923" w:rsidRPr="00DE098C" w14:paraId="14CB65D1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74E66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360023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7608C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'ZBTB41'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F84E4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-0.840555193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A1B36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0.010124988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2B9B6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5.40E-05</w:t>
            </w:r>
          </w:p>
        </w:tc>
      </w:tr>
      <w:tr w:rsidR="004C2923" w:rsidRPr="00DE098C" w14:paraId="753B5263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CF93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1.01E+08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133A2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'NOTCH2NLB'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6CA03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-0.828983403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087BE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0.026866287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455C6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1.98E-04</w:t>
            </w:r>
          </w:p>
        </w:tc>
      </w:tr>
      <w:tr w:rsidR="004C2923" w:rsidRPr="00DE098C" w14:paraId="0D00B628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48869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160897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22C71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'GPR180'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AE1C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-0.82767099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757D1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0.006558552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0B946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2.90E-05</w:t>
            </w:r>
          </w:p>
        </w:tc>
      </w:tr>
      <w:tr w:rsidR="004C2923" w:rsidRPr="00DE098C" w14:paraId="186C474A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8DC98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10783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398AC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'NEK6'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D639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-0.811653125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B3D73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0.005108144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11841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2.06E-05</w:t>
            </w:r>
          </w:p>
        </w:tc>
      </w:tr>
      <w:tr w:rsidR="004C2923" w:rsidRPr="00DE098C" w14:paraId="5E68F97A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794EA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5865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87CDF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'RAB3B'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B42C3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-0.807377855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252E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0.028251608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836BF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2.21E-04</w:t>
            </w:r>
          </w:p>
        </w:tc>
      </w:tr>
      <w:tr w:rsidR="004C2923" w:rsidRPr="00DE098C" w14:paraId="1F2FD97C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B115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85414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164D1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'SLC45A3'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59F3D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-0.796951175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A9DA2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0.026866287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E2BB7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1.94E-04</w:t>
            </w:r>
          </w:p>
        </w:tc>
      </w:tr>
      <w:tr w:rsidR="004C2923" w:rsidRPr="00DE098C" w14:paraId="269E74DA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720E6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79739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C988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'TTLL7'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1462A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-0.792909854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D9857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0.010740117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A2EB3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5.85E-05</w:t>
            </w:r>
          </w:p>
        </w:tc>
      </w:tr>
      <w:tr w:rsidR="004C2923" w:rsidRPr="00DE098C" w14:paraId="4A6934FF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9149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221656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58F1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'KDM1B'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7CA99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-0.777258472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44080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0.015250908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B3E12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9.08E-05</w:t>
            </w:r>
          </w:p>
        </w:tc>
      </w:tr>
      <w:tr w:rsidR="004C2923" w:rsidRPr="00DE098C" w14:paraId="23693EDC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2E929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6480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7B184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'ST6GAL1'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21D2D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-0.762763565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60384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0.047048275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1B353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4.61E-04</w:t>
            </w:r>
          </w:p>
        </w:tc>
      </w:tr>
      <w:tr w:rsidR="004C2923" w:rsidRPr="00DE098C" w14:paraId="5542ABAC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D513F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57613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290C4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'FAM234B'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86F7E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-0.724012378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08C5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0.04736613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F38CC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4.70E-04</w:t>
            </w:r>
          </w:p>
        </w:tc>
      </w:tr>
      <w:tr w:rsidR="004C2923" w:rsidRPr="00DE098C" w14:paraId="5B1C2306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0BCD9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84888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C917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'SPPL2A'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65B9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-0.71382001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F5979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0.004264728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86D0C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1.57E-05</w:t>
            </w:r>
          </w:p>
        </w:tc>
      </w:tr>
      <w:tr w:rsidR="004C2923" w:rsidRPr="00DE098C" w14:paraId="2AD5B06F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889D4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22848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C6307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'AAK1'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FFBA7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-0.712743044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61607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0.020393987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D4A5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1.27E-04</w:t>
            </w:r>
          </w:p>
        </w:tc>
      </w:tr>
      <w:tr w:rsidR="004C2923" w:rsidRPr="00DE098C" w14:paraId="4E944D98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E5AC7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22858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76F0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'ICK'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88537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-0.708348343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7961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0.026866287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C5561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2.04E-04</w:t>
            </w:r>
          </w:p>
        </w:tc>
      </w:tr>
      <w:tr w:rsidR="004C2923" w:rsidRPr="00DE098C" w14:paraId="2D4D41D1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19484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B4CB0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'ALDH3A2'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9F9BE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-0.706597313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EC6E4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0.0357682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DCA3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3.00E-04</w:t>
            </w:r>
          </w:p>
        </w:tc>
      </w:tr>
      <w:tr w:rsidR="004C2923" w:rsidRPr="00DE098C" w14:paraId="3716431E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2B849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283431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47554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'GAS2L3'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5E2D1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-0.701288474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B5AD1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0.035469913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7FD88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2.96E-04</w:t>
            </w:r>
          </w:p>
        </w:tc>
      </w:tr>
      <w:tr w:rsidR="004C2923" w:rsidRPr="00DE098C" w14:paraId="778EE558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A159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26579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D02A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'MYEOV'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1A669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-0.684551374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9EB1A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0.009090272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1FEF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4.74E-05</w:t>
            </w:r>
          </w:p>
        </w:tc>
      </w:tr>
      <w:tr w:rsidR="004C2923" w:rsidRPr="00DE098C" w14:paraId="13D5E413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52C9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1BF91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'ALCAM'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EC949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-0.665687456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CC46B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0.045276951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20F9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4.31E-04</w:t>
            </w:r>
          </w:p>
        </w:tc>
      </w:tr>
      <w:tr w:rsidR="004C2923" w:rsidRPr="00DE098C" w14:paraId="5D729EAB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B6ACC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284565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CC8EF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'NBPF15'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554D5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-0.66318288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471AE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0.04007252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F541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3.49E-04</w:t>
            </w:r>
          </w:p>
        </w:tc>
      </w:tr>
      <w:tr w:rsidR="004C2923" w:rsidRPr="00DE098C" w14:paraId="73E07864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E0115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151230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C38E1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'KLHL23'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D6B2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-0.635181335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F4507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0.035781545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F9A2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3.02E-04</w:t>
            </w:r>
          </w:p>
        </w:tc>
      </w:tr>
      <w:tr w:rsidR="004C2923" w:rsidRPr="00DE098C" w14:paraId="5145D182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78B8B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5937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06AC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'RBMS1'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D0A6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-0.621510984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633D2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0.021696188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EA5A7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1.41E-04</w:t>
            </w:r>
          </w:p>
        </w:tc>
      </w:tr>
      <w:tr w:rsidR="004C2923" w:rsidRPr="00DE098C" w14:paraId="49B46E25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339E5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4780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105F3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'NFE2L2'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E337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-0.612022025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287B4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0.003033304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CC3F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9.80E-06</w:t>
            </w:r>
          </w:p>
        </w:tc>
      </w:tr>
      <w:tr w:rsidR="004C2923" w:rsidRPr="00DE098C" w14:paraId="21907FB4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25271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57590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17A16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'WDFY1'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5914E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-0.568784956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44C15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0.011303261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786F1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6.28E-05</w:t>
            </w:r>
          </w:p>
        </w:tc>
      </w:tr>
      <w:tr w:rsidR="004C2923" w:rsidRPr="00DE098C" w14:paraId="4082E165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FE00D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7003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32D63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'TEAD1'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10091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-0.553077176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F66BB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0.041201418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50CA5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3.78E-04</w:t>
            </w:r>
          </w:p>
        </w:tc>
      </w:tr>
      <w:tr w:rsidR="004C2923" w:rsidRPr="00DE098C" w14:paraId="02132554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DB628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51361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20DE6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'HOOK1'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C03A6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-0.540224624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E201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0.047048275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F0D04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4.61E-04</w:t>
            </w:r>
          </w:p>
        </w:tc>
      </w:tr>
      <w:tr w:rsidR="004C2923" w:rsidRPr="00DE098C" w14:paraId="78A0AB74" w14:textId="77777777" w:rsidTr="008F7B91">
        <w:trPr>
          <w:trHeight w:val="276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BB6F2" w14:textId="77777777" w:rsidR="004C2923" w:rsidRPr="00DE098C" w:rsidRDefault="004C2923" w:rsidP="008F7B91">
            <w:pPr>
              <w:ind w:rightChars="216" w:right="454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63AEF" w14:textId="77777777" w:rsidR="004C2923" w:rsidRPr="00DE098C" w:rsidRDefault="004C2923" w:rsidP="008F7B91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'CASP2'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FA536" w14:textId="77777777" w:rsidR="004C2923" w:rsidRPr="00DE098C" w:rsidRDefault="004C2923" w:rsidP="008F7B91">
            <w:pPr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-0.517516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1DFE8" w14:textId="77777777" w:rsidR="004C2923" w:rsidRPr="00DE098C" w:rsidRDefault="004C2923" w:rsidP="008F7B91">
            <w:pPr>
              <w:ind w:rightChars="150" w:right="315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0.046687521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7B892" w14:textId="77777777" w:rsidR="004C2923" w:rsidRPr="00DE098C" w:rsidRDefault="004C2923" w:rsidP="008F7B91">
            <w:pPr>
              <w:ind w:leftChars="-157" w:left="30" w:rightChars="52" w:right="109" w:hangingChars="150" w:hanging="360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E098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4.53E-04</w:t>
            </w:r>
          </w:p>
        </w:tc>
      </w:tr>
    </w:tbl>
    <w:p w14:paraId="46DE6911" w14:textId="77777777" w:rsidR="004C2923" w:rsidRDefault="004C2923" w:rsidP="004C29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71889E" w14:textId="77777777" w:rsidR="004C2923" w:rsidRPr="007143F8" w:rsidRDefault="004C2923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792EE43" w14:textId="77777777" w:rsidR="004C2923" w:rsidRDefault="004C2923" w:rsidP="004C29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CB6A84" w14:textId="77777777" w:rsidR="004C2923" w:rsidRPr="00DE098C" w:rsidRDefault="004C2923" w:rsidP="004C2923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szCs w:val="21"/>
        </w:rPr>
        <w:t>T</w:t>
      </w:r>
      <w:r w:rsidRPr="00DE098C">
        <w:rPr>
          <w:rFonts w:ascii="Times New Roman" w:hAnsi="Times New Roman" w:cs="Times New Roman"/>
          <w:sz w:val="24"/>
          <w:szCs w:val="24"/>
        </w:rPr>
        <w:t>able S5. Proteomic mass spectrometry based on PRDX1 reactivity in HCT116</w:t>
      </w:r>
      <w:r w:rsidRPr="00DE098C">
        <w:rPr>
          <w:rFonts w:ascii="Times New Roman" w:hAnsi="Times New Roman" w:cs="Times New Roman"/>
          <w:sz w:val="24"/>
          <w:szCs w:val="24"/>
          <w:vertAlign w:val="superscript"/>
        </w:rPr>
        <w:t>PRDX1-OE</w:t>
      </w:r>
      <w:r w:rsidRPr="00DE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98C">
        <w:rPr>
          <w:rFonts w:ascii="Times New Roman" w:hAnsi="Times New Roman" w:cs="Times New Roman"/>
          <w:i/>
          <w:sz w:val="24"/>
          <w:szCs w:val="24"/>
        </w:rPr>
        <w:t>v.s</w:t>
      </w:r>
      <w:proofErr w:type="spellEnd"/>
      <w:r w:rsidRPr="00DE098C">
        <w:rPr>
          <w:rFonts w:ascii="Times New Roman" w:hAnsi="Times New Roman" w:cs="Times New Roman"/>
          <w:i/>
          <w:sz w:val="24"/>
          <w:szCs w:val="24"/>
        </w:rPr>
        <w:t>.</w:t>
      </w:r>
      <w:r w:rsidRPr="00DE098C">
        <w:rPr>
          <w:rFonts w:ascii="Times New Roman" w:hAnsi="Times New Roman" w:cs="Times New Roman"/>
          <w:sz w:val="24"/>
          <w:szCs w:val="24"/>
        </w:rPr>
        <w:t xml:space="preserve"> HCT116</w:t>
      </w:r>
      <w:r w:rsidRPr="00DE098C">
        <w:rPr>
          <w:rFonts w:ascii="Times New Roman" w:hAnsi="Times New Roman" w:cs="Times New Roman"/>
          <w:sz w:val="24"/>
          <w:szCs w:val="24"/>
          <w:vertAlign w:val="superscript"/>
        </w:rPr>
        <w:t>CON-OE</w:t>
      </w:r>
      <w:r w:rsidRPr="00DE098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7E7E7E"/>
          <w:bottom w:val="single" w:sz="4" w:space="0" w:color="7E7E7E"/>
        </w:tblBorders>
        <w:tblLook w:val="0000" w:firstRow="0" w:lastRow="0" w:firstColumn="0" w:lastColumn="0" w:noHBand="0" w:noVBand="0"/>
      </w:tblPr>
      <w:tblGrid>
        <w:gridCol w:w="1701"/>
        <w:gridCol w:w="4962"/>
        <w:gridCol w:w="1633"/>
      </w:tblGrid>
      <w:tr w:rsidR="004C2923" w:rsidRPr="00DE098C" w14:paraId="1358D6B2" w14:textId="77777777" w:rsidTr="008F7B91">
        <w:trPr>
          <w:trHeight w:val="267"/>
        </w:trPr>
        <w:tc>
          <w:tcPr>
            <w:tcW w:w="1701" w:type="dxa"/>
            <w:tcBorders>
              <w:bottom w:val="single" w:sz="4" w:space="0" w:color="7E7E7E"/>
            </w:tcBorders>
            <w:shd w:val="clear" w:color="auto" w:fill="auto"/>
          </w:tcPr>
          <w:p w14:paraId="38C20C31" w14:textId="77777777" w:rsidR="004C2923" w:rsidRPr="004D58D7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8D7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</w:p>
        </w:tc>
        <w:tc>
          <w:tcPr>
            <w:tcW w:w="4962" w:type="dxa"/>
            <w:tcBorders>
              <w:bottom w:val="single" w:sz="4" w:space="0" w:color="7E7E7E"/>
            </w:tcBorders>
            <w:shd w:val="clear" w:color="auto" w:fill="auto"/>
          </w:tcPr>
          <w:p w14:paraId="075A7D29" w14:textId="77777777" w:rsidR="004C2923" w:rsidRPr="004D58D7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8D7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1633" w:type="dxa"/>
            <w:tcBorders>
              <w:bottom w:val="single" w:sz="4" w:space="0" w:color="7E7E7E"/>
            </w:tcBorders>
            <w:shd w:val="clear" w:color="auto" w:fill="auto"/>
          </w:tcPr>
          <w:p w14:paraId="35803AB4" w14:textId="77777777" w:rsidR="004C2923" w:rsidRPr="004D58D7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8D7">
              <w:rPr>
                <w:rFonts w:ascii="Times New Roman" w:hAnsi="Times New Roman" w:cs="Times New Roman"/>
                <w:sz w:val="24"/>
                <w:szCs w:val="24"/>
              </w:rPr>
              <w:t>No. of peptides</w:t>
            </w:r>
          </w:p>
        </w:tc>
      </w:tr>
      <w:tr w:rsidR="004C2923" w:rsidRPr="00DE098C" w14:paraId="771EFB47" w14:textId="77777777" w:rsidTr="008F7B91">
        <w:trPr>
          <w:trHeight w:val="267"/>
        </w:trPr>
        <w:tc>
          <w:tcPr>
            <w:tcW w:w="1701" w:type="dxa"/>
            <w:tcBorders>
              <w:top w:val="single" w:sz="4" w:space="0" w:color="7E7E7E"/>
              <w:bottom w:val="nil"/>
            </w:tcBorders>
            <w:shd w:val="clear" w:color="auto" w:fill="auto"/>
          </w:tcPr>
          <w:p w14:paraId="52313332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TMPO</w:t>
            </w:r>
          </w:p>
        </w:tc>
        <w:tc>
          <w:tcPr>
            <w:tcW w:w="4962" w:type="dxa"/>
            <w:tcBorders>
              <w:top w:val="single" w:sz="4" w:space="0" w:color="7E7E7E"/>
              <w:bottom w:val="nil"/>
            </w:tcBorders>
            <w:shd w:val="clear" w:color="auto" w:fill="auto"/>
          </w:tcPr>
          <w:p w14:paraId="4485D869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Thymopentin</w:t>
            </w:r>
          </w:p>
        </w:tc>
        <w:tc>
          <w:tcPr>
            <w:tcW w:w="1633" w:type="dxa"/>
            <w:tcBorders>
              <w:top w:val="single" w:sz="4" w:space="0" w:color="7E7E7E"/>
              <w:bottom w:val="nil"/>
            </w:tcBorders>
            <w:shd w:val="clear" w:color="auto" w:fill="auto"/>
          </w:tcPr>
          <w:p w14:paraId="5DCC066A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C2923" w:rsidRPr="00DE098C" w14:paraId="7A7C719E" w14:textId="77777777" w:rsidTr="008F7B91">
        <w:trPr>
          <w:trHeight w:val="275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7A9ACCC6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UHRF1</w:t>
            </w:r>
          </w:p>
        </w:tc>
        <w:tc>
          <w:tcPr>
            <w:tcW w:w="4962" w:type="dxa"/>
            <w:tcBorders>
              <w:top w:val="nil"/>
              <w:bottom w:val="nil"/>
            </w:tcBorders>
            <w:shd w:val="clear" w:color="auto" w:fill="auto"/>
          </w:tcPr>
          <w:p w14:paraId="1FAEBD0B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E3 ubiquitin-protein ligase UHRF1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auto"/>
          </w:tcPr>
          <w:p w14:paraId="0D97253E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C2923" w:rsidRPr="00DE098C" w14:paraId="66D7C980" w14:textId="77777777" w:rsidTr="008F7B91">
        <w:trPr>
          <w:trHeight w:val="267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131FC026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SMURF2</w:t>
            </w:r>
          </w:p>
        </w:tc>
        <w:tc>
          <w:tcPr>
            <w:tcW w:w="4962" w:type="dxa"/>
            <w:tcBorders>
              <w:top w:val="nil"/>
              <w:bottom w:val="nil"/>
            </w:tcBorders>
            <w:shd w:val="clear" w:color="auto" w:fill="auto"/>
          </w:tcPr>
          <w:p w14:paraId="441B2E1F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E3 ubiquitin-protein ligase SMURF2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auto"/>
          </w:tcPr>
          <w:p w14:paraId="61C53D91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C2923" w:rsidRPr="00DE098C" w14:paraId="5ABF9E5F" w14:textId="77777777" w:rsidTr="008F7B91">
        <w:trPr>
          <w:trHeight w:val="267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7F5A2DEE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ERBB2</w:t>
            </w:r>
          </w:p>
        </w:tc>
        <w:tc>
          <w:tcPr>
            <w:tcW w:w="4962" w:type="dxa"/>
            <w:tcBorders>
              <w:top w:val="nil"/>
              <w:bottom w:val="nil"/>
            </w:tcBorders>
            <w:shd w:val="clear" w:color="auto" w:fill="auto"/>
          </w:tcPr>
          <w:p w14:paraId="41A0FC05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Receptor tyrosine-protein kinase erbB-2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auto"/>
          </w:tcPr>
          <w:p w14:paraId="57F12FB2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2923" w:rsidRPr="00DE098C" w14:paraId="04FA3701" w14:textId="77777777" w:rsidTr="008F7B91">
        <w:trPr>
          <w:trHeight w:val="267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042B9322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CUL2</w:t>
            </w:r>
          </w:p>
        </w:tc>
        <w:tc>
          <w:tcPr>
            <w:tcW w:w="4962" w:type="dxa"/>
            <w:tcBorders>
              <w:top w:val="nil"/>
              <w:bottom w:val="nil"/>
            </w:tcBorders>
            <w:shd w:val="clear" w:color="auto" w:fill="auto"/>
          </w:tcPr>
          <w:p w14:paraId="16B8330E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Cullin-2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auto"/>
          </w:tcPr>
          <w:p w14:paraId="338B604D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2923" w:rsidRPr="00DE098C" w14:paraId="567E7F6A" w14:textId="77777777" w:rsidTr="008F7B91">
        <w:trPr>
          <w:trHeight w:val="267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0E1CCA5A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TCF7L2</w:t>
            </w:r>
          </w:p>
        </w:tc>
        <w:tc>
          <w:tcPr>
            <w:tcW w:w="4962" w:type="dxa"/>
            <w:tcBorders>
              <w:top w:val="nil"/>
              <w:bottom w:val="nil"/>
            </w:tcBorders>
            <w:shd w:val="clear" w:color="auto" w:fill="auto"/>
          </w:tcPr>
          <w:p w14:paraId="018B9FE3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Transcription factor 7-like 2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auto"/>
          </w:tcPr>
          <w:p w14:paraId="64817BFD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2923" w:rsidRPr="00DE098C" w14:paraId="2E8559D5" w14:textId="77777777" w:rsidTr="008F7B91">
        <w:trPr>
          <w:trHeight w:val="43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4DEAD707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CAND1</w:t>
            </w:r>
          </w:p>
        </w:tc>
        <w:tc>
          <w:tcPr>
            <w:tcW w:w="4962" w:type="dxa"/>
            <w:tcBorders>
              <w:top w:val="nil"/>
              <w:bottom w:val="nil"/>
            </w:tcBorders>
            <w:shd w:val="clear" w:color="auto" w:fill="auto"/>
          </w:tcPr>
          <w:p w14:paraId="4548195C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Cullin-associated NEDD8-dissociated protein 1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auto"/>
          </w:tcPr>
          <w:p w14:paraId="7A01B4E3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2923" w:rsidRPr="00DE098C" w14:paraId="1E214C86" w14:textId="77777777" w:rsidTr="008F7B91">
        <w:trPr>
          <w:trHeight w:val="43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4CD41379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TXNRD1</w:t>
            </w:r>
          </w:p>
        </w:tc>
        <w:tc>
          <w:tcPr>
            <w:tcW w:w="4962" w:type="dxa"/>
            <w:tcBorders>
              <w:top w:val="nil"/>
              <w:bottom w:val="nil"/>
            </w:tcBorders>
            <w:shd w:val="clear" w:color="auto" w:fill="auto"/>
          </w:tcPr>
          <w:p w14:paraId="7EFBF3A7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Thioredoxin reductase 1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auto"/>
          </w:tcPr>
          <w:p w14:paraId="22BF40AF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2923" w:rsidRPr="00DE098C" w14:paraId="528E8829" w14:textId="77777777" w:rsidTr="008F7B91">
        <w:trPr>
          <w:trHeight w:val="43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7E816713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KAT7</w:t>
            </w:r>
          </w:p>
        </w:tc>
        <w:tc>
          <w:tcPr>
            <w:tcW w:w="4962" w:type="dxa"/>
            <w:tcBorders>
              <w:top w:val="nil"/>
              <w:bottom w:val="nil"/>
            </w:tcBorders>
            <w:shd w:val="clear" w:color="auto" w:fill="auto"/>
          </w:tcPr>
          <w:p w14:paraId="455C3F29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Histone acetyltransferase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auto"/>
          </w:tcPr>
          <w:p w14:paraId="7EEFDA16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2923" w:rsidRPr="00DE098C" w14:paraId="5C3F5798" w14:textId="77777777" w:rsidTr="008F7B91">
        <w:trPr>
          <w:trHeight w:val="43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410A64A3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GSK3B</w:t>
            </w:r>
          </w:p>
        </w:tc>
        <w:tc>
          <w:tcPr>
            <w:tcW w:w="4962" w:type="dxa"/>
            <w:tcBorders>
              <w:top w:val="nil"/>
              <w:bottom w:val="nil"/>
            </w:tcBorders>
            <w:shd w:val="clear" w:color="auto" w:fill="auto"/>
          </w:tcPr>
          <w:p w14:paraId="46C38F97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Glycogen synthase kinase-3 beta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auto"/>
          </w:tcPr>
          <w:p w14:paraId="57686D8B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2923" w:rsidRPr="00DE098C" w14:paraId="29C7B4FC" w14:textId="77777777" w:rsidTr="008F7B91">
        <w:trPr>
          <w:trHeight w:val="43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051043DB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UBAP2</w:t>
            </w:r>
          </w:p>
        </w:tc>
        <w:tc>
          <w:tcPr>
            <w:tcW w:w="4962" w:type="dxa"/>
            <w:tcBorders>
              <w:top w:val="nil"/>
              <w:bottom w:val="nil"/>
            </w:tcBorders>
            <w:shd w:val="clear" w:color="auto" w:fill="auto"/>
          </w:tcPr>
          <w:p w14:paraId="5C07CFAB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Ubiquitin-associated protein 2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auto"/>
          </w:tcPr>
          <w:p w14:paraId="32B6CC48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2923" w:rsidRPr="00DE098C" w14:paraId="33B1BB62" w14:textId="77777777" w:rsidTr="008F7B91">
        <w:trPr>
          <w:trHeight w:val="43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6D76DE51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MID1</w:t>
            </w:r>
          </w:p>
        </w:tc>
        <w:tc>
          <w:tcPr>
            <w:tcW w:w="4962" w:type="dxa"/>
            <w:tcBorders>
              <w:top w:val="nil"/>
              <w:bottom w:val="nil"/>
            </w:tcBorders>
            <w:shd w:val="clear" w:color="auto" w:fill="auto"/>
          </w:tcPr>
          <w:p w14:paraId="043BC12A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E3 ubiquitin-protein ligase Midline-1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auto"/>
          </w:tcPr>
          <w:p w14:paraId="036E25EE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2923" w:rsidRPr="00DE098C" w14:paraId="72C53D53" w14:textId="77777777" w:rsidTr="008F7B91">
        <w:trPr>
          <w:trHeight w:val="43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446E609D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UBP5</w:t>
            </w:r>
          </w:p>
        </w:tc>
        <w:tc>
          <w:tcPr>
            <w:tcW w:w="4962" w:type="dxa"/>
            <w:tcBorders>
              <w:top w:val="nil"/>
              <w:bottom w:val="nil"/>
            </w:tcBorders>
            <w:shd w:val="clear" w:color="auto" w:fill="auto"/>
          </w:tcPr>
          <w:p w14:paraId="597D41D9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Ubiquitin carboxyl-terminal hydrolase 5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auto"/>
          </w:tcPr>
          <w:p w14:paraId="3554015E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2923" w:rsidRPr="00DE098C" w14:paraId="10788A06" w14:textId="77777777" w:rsidTr="008F7B91">
        <w:trPr>
          <w:trHeight w:val="43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13CE929D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RNF20</w:t>
            </w:r>
          </w:p>
        </w:tc>
        <w:tc>
          <w:tcPr>
            <w:tcW w:w="4962" w:type="dxa"/>
            <w:tcBorders>
              <w:top w:val="nil"/>
              <w:bottom w:val="nil"/>
            </w:tcBorders>
            <w:shd w:val="clear" w:color="auto" w:fill="auto"/>
          </w:tcPr>
          <w:p w14:paraId="76DB5571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E3 ubiquitin-protein ligase BRE1A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auto"/>
          </w:tcPr>
          <w:p w14:paraId="5769CA08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2923" w:rsidRPr="00DE098C" w14:paraId="134AABD2" w14:textId="77777777" w:rsidTr="008F7B91">
        <w:trPr>
          <w:trHeight w:val="43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7B53B7FB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UBP36</w:t>
            </w:r>
          </w:p>
        </w:tc>
        <w:tc>
          <w:tcPr>
            <w:tcW w:w="4962" w:type="dxa"/>
            <w:tcBorders>
              <w:top w:val="nil"/>
              <w:bottom w:val="nil"/>
            </w:tcBorders>
            <w:shd w:val="clear" w:color="auto" w:fill="auto"/>
          </w:tcPr>
          <w:p w14:paraId="55C6140A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Ubiquitin carboxyl-terminal hydrolase 36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auto"/>
          </w:tcPr>
          <w:p w14:paraId="2AFBA737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2923" w:rsidRPr="00DE098C" w14:paraId="751D93DC" w14:textId="77777777" w:rsidTr="008F7B91">
        <w:trPr>
          <w:trHeight w:val="43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32AE4BAA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KCMF1</w:t>
            </w:r>
          </w:p>
        </w:tc>
        <w:tc>
          <w:tcPr>
            <w:tcW w:w="4962" w:type="dxa"/>
            <w:tcBorders>
              <w:top w:val="nil"/>
              <w:bottom w:val="nil"/>
            </w:tcBorders>
            <w:shd w:val="clear" w:color="auto" w:fill="auto"/>
          </w:tcPr>
          <w:p w14:paraId="63999152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E3 ubiquitin-protein ligase KCMF1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auto"/>
          </w:tcPr>
          <w:p w14:paraId="1568EB75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2923" w:rsidRPr="00DE098C" w14:paraId="04515075" w14:textId="77777777" w:rsidTr="008F7B91">
        <w:trPr>
          <w:trHeight w:val="43"/>
        </w:trPr>
        <w:tc>
          <w:tcPr>
            <w:tcW w:w="1701" w:type="dxa"/>
            <w:tcBorders>
              <w:top w:val="nil"/>
              <w:bottom w:val="single" w:sz="4" w:space="0" w:color="7E7E7E"/>
            </w:tcBorders>
            <w:shd w:val="clear" w:color="auto" w:fill="auto"/>
          </w:tcPr>
          <w:p w14:paraId="0ABE4D25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CUL1</w:t>
            </w:r>
          </w:p>
        </w:tc>
        <w:tc>
          <w:tcPr>
            <w:tcW w:w="4962" w:type="dxa"/>
            <w:tcBorders>
              <w:top w:val="nil"/>
              <w:bottom w:val="single" w:sz="4" w:space="0" w:color="7E7E7E"/>
            </w:tcBorders>
            <w:shd w:val="clear" w:color="auto" w:fill="auto"/>
          </w:tcPr>
          <w:p w14:paraId="41A23F69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Cullin-1</w:t>
            </w:r>
          </w:p>
        </w:tc>
        <w:tc>
          <w:tcPr>
            <w:tcW w:w="1633" w:type="dxa"/>
            <w:tcBorders>
              <w:top w:val="nil"/>
              <w:bottom w:val="single" w:sz="4" w:space="0" w:color="7E7E7E"/>
            </w:tcBorders>
            <w:shd w:val="clear" w:color="auto" w:fill="auto"/>
          </w:tcPr>
          <w:p w14:paraId="0867771D" w14:textId="77777777" w:rsidR="004C2923" w:rsidRPr="00DE098C" w:rsidRDefault="004C2923" w:rsidP="008F7B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9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3E883F78" w14:textId="77777777" w:rsidR="004C2923" w:rsidRDefault="004C2923" w:rsidP="004C29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F7A375" w14:textId="77777777" w:rsidR="004C2923" w:rsidRDefault="004C2923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6B7C1B5" w14:textId="77777777" w:rsidR="00A235E1" w:rsidRDefault="00A235E1" w:rsidP="00A235E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E36FE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</w:t>
      </w:r>
      <w:r w:rsidRPr="00DE36FE">
        <w:rPr>
          <w:rFonts w:ascii="Times New Roman" w:hAnsi="Times New Roman" w:cs="Times New Roman"/>
          <w:b/>
          <w:bCs/>
          <w:sz w:val="24"/>
          <w:szCs w:val="24"/>
        </w:rPr>
        <w:t>ig. S1</w:t>
      </w:r>
      <w:r>
        <w:rPr>
          <w:rFonts w:ascii="Times New Roman" w:hAnsi="Times New Roman" w:cs="Times New Roman"/>
          <w:sz w:val="24"/>
          <w:szCs w:val="24"/>
        </w:rPr>
        <w:t xml:space="preserve"> (A) Western blot analysis of the expression of PRDX1 in HCT116, SW620, HT29 and SW480 cells. </w:t>
      </w:r>
      <w:r>
        <w:rPr>
          <w:rFonts w:ascii="等线" w:eastAsia="等线" w:hAnsi="等线" w:cs="Times New Roman" w:hint="eastAsia"/>
          <w:sz w:val="24"/>
          <w:szCs w:val="24"/>
        </w:rPr>
        <w:t>β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actin was</w:t>
      </w:r>
      <w:r w:rsidRPr="00DF2621">
        <w:rPr>
          <w:rFonts w:ascii="Times New Roman" w:hAnsi="Times New Roman" w:cs="Times New Roman"/>
          <w:sz w:val="24"/>
          <w:szCs w:val="24"/>
        </w:rPr>
        <w:t xml:space="preserve"> used as an internal control.</w:t>
      </w:r>
      <w:r>
        <w:rPr>
          <w:rFonts w:ascii="Times New Roman" w:hAnsi="Times New Roman" w:cs="Times New Roman"/>
          <w:sz w:val="24"/>
          <w:szCs w:val="24"/>
        </w:rPr>
        <w:t xml:space="preserve"> (B) Western blot analysis of the expression of cleaved-PARP, cleaved caspase 9, </w:t>
      </w:r>
      <w:proofErr w:type="spellStart"/>
      <w:r>
        <w:rPr>
          <w:rFonts w:ascii="Times New Roman" w:hAnsi="Times New Roman" w:cs="Times New Roman"/>
          <w:sz w:val="24"/>
          <w:szCs w:val="24"/>
        </w:rPr>
        <w:t>Bax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expression in HCT116</w:t>
      </w:r>
      <w:r w:rsidRPr="00D861E0">
        <w:rPr>
          <w:rFonts w:ascii="Times New Roman" w:hAnsi="Times New Roman" w:cs="Times New Roman"/>
          <w:sz w:val="24"/>
          <w:szCs w:val="24"/>
          <w:vertAlign w:val="superscript"/>
        </w:rPr>
        <w:t>PRDX1-KD</w:t>
      </w:r>
      <w:r w:rsidRPr="00D861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SW620</w:t>
      </w:r>
      <w:r w:rsidRPr="00D861E0">
        <w:rPr>
          <w:rFonts w:ascii="Times New Roman" w:hAnsi="Times New Roman" w:cs="Times New Roman"/>
          <w:sz w:val="24"/>
          <w:szCs w:val="24"/>
          <w:vertAlign w:val="superscript"/>
        </w:rPr>
        <w:t>PRDX1-KD</w:t>
      </w:r>
      <w:r>
        <w:rPr>
          <w:rFonts w:ascii="Times New Roman" w:hAnsi="Times New Roman" w:cs="Times New Roman"/>
          <w:sz w:val="24"/>
          <w:szCs w:val="24"/>
        </w:rPr>
        <w:t xml:space="preserve"> cells compared with controls. </w:t>
      </w:r>
      <w:r>
        <w:rPr>
          <w:rFonts w:ascii="等线" w:eastAsia="等线" w:hAnsi="等线" w:cs="Times New Roman" w:hint="eastAsia"/>
          <w:sz w:val="24"/>
          <w:szCs w:val="24"/>
        </w:rPr>
        <w:t>β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actin was</w:t>
      </w:r>
      <w:r w:rsidRPr="00DF2621">
        <w:rPr>
          <w:rFonts w:ascii="Times New Roman" w:hAnsi="Times New Roman" w:cs="Times New Roman"/>
          <w:sz w:val="24"/>
          <w:szCs w:val="24"/>
        </w:rPr>
        <w:t xml:space="preserve"> used as an internal control.</w:t>
      </w:r>
      <w:r>
        <w:rPr>
          <w:rFonts w:ascii="Times New Roman" w:hAnsi="Times New Roman" w:cs="Times New Roman"/>
          <w:sz w:val="24"/>
          <w:szCs w:val="24"/>
        </w:rPr>
        <w:t xml:space="preserve"> (C) Cell apoptosis was determined using Annexin V-FITC and PI </w:t>
      </w:r>
      <w:proofErr w:type="spellStart"/>
      <w:r>
        <w:rPr>
          <w:rFonts w:ascii="Times New Roman" w:hAnsi="Times New Roman" w:cs="Times New Roman"/>
          <w:sz w:val="24"/>
          <w:szCs w:val="24"/>
        </w:rPr>
        <w:t>stainings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 flow cytometry analysis.</w:t>
      </w:r>
    </w:p>
    <w:p w14:paraId="328F22E2" w14:textId="77777777" w:rsidR="00A235E1" w:rsidRDefault="00A235E1" w:rsidP="00A235E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83A01AF" w14:textId="77777777" w:rsidR="00A235E1" w:rsidRDefault="00A235E1" w:rsidP="00A235E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E36FE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DE36FE">
        <w:rPr>
          <w:rFonts w:ascii="Times New Roman" w:hAnsi="Times New Roman" w:cs="Times New Roman"/>
          <w:b/>
          <w:bCs/>
          <w:sz w:val="24"/>
          <w:szCs w:val="24"/>
        </w:rPr>
        <w:t>ig. S2</w:t>
      </w:r>
      <w:r w:rsidRPr="000F2D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Pr="000F2DAC">
        <w:rPr>
          <w:rFonts w:ascii="Times New Roman" w:hAnsi="Times New Roman" w:cs="Times New Roman"/>
          <w:sz w:val="24"/>
          <w:szCs w:val="24"/>
        </w:rPr>
        <w:t xml:space="preserve">Genotyping of the PRDX1-KO mice by allele specific PCR analysis. The target band is 476bp. (B) KEGG pathway analysis of the differentially expressed genes between HCT116 siPRDX1 and </w:t>
      </w:r>
      <w:proofErr w:type="spellStart"/>
      <w:r w:rsidRPr="000F2DAC">
        <w:rPr>
          <w:rFonts w:ascii="Times New Roman" w:hAnsi="Times New Roman" w:cs="Times New Roman"/>
          <w:sz w:val="24"/>
          <w:szCs w:val="24"/>
        </w:rPr>
        <w:t>siNC</w:t>
      </w:r>
      <w:proofErr w:type="spellEnd"/>
      <w:r w:rsidRPr="000F2DAC">
        <w:rPr>
          <w:rFonts w:ascii="Times New Roman" w:hAnsi="Times New Roman" w:cs="Times New Roman"/>
          <w:sz w:val="24"/>
          <w:szCs w:val="24"/>
        </w:rPr>
        <w:t xml:space="preserve"> groups.</w:t>
      </w:r>
      <w:r>
        <w:rPr>
          <w:rFonts w:ascii="Times New Roman" w:hAnsi="Times New Roman" w:cs="Times New Roman"/>
          <w:sz w:val="24"/>
          <w:szCs w:val="24"/>
        </w:rPr>
        <w:t xml:space="preserve"> The main pathways were highlighted in red.</w:t>
      </w:r>
    </w:p>
    <w:p w14:paraId="245F584A" w14:textId="77777777" w:rsidR="00A235E1" w:rsidRPr="000F2DAC" w:rsidRDefault="00A235E1" w:rsidP="00A235E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8CACDD2" w14:textId="77777777" w:rsidR="00A235E1" w:rsidRDefault="00A235E1" w:rsidP="00A235E1">
      <w:pPr>
        <w:spacing w:line="48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E36FE">
        <w:rPr>
          <w:rFonts w:ascii="Times New Roman" w:hAnsi="Times New Roman" w:cs="Times New Roman"/>
          <w:b/>
          <w:bCs/>
          <w:sz w:val="24"/>
          <w:szCs w:val="24"/>
        </w:rPr>
        <w:t>Fig. S3</w:t>
      </w:r>
      <w:r>
        <w:rPr>
          <w:rFonts w:ascii="Times New Roman" w:hAnsi="Times New Roman" w:cs="Times New Roman"/>
          <w:sz w:val="24"/>
          <w:szCs w:val="24"/>
        </w:rPr>
        <w:t xml:space="preserve"> (A) </w:t>
      </w:r>
      <w:r w:rsidRPr="003301C4">
        <w:rPr>
          <w:rFonts w:ascii="Times New Roman" w:hAnsi="Times New Roman" w:cs="Times New Roman"/>
        </w:rPr>
        <w:t>HCT116</w:t>
      </w:r>
      <w:r w:rsidRPr="003301C4">
        <w:rPr>
          <w:rFonts w:ascii="Times New Roman" w:hAnsi="Times New Roman" w:cs="Times New Roman"/>
          <w:vertAlign w:val="superscript"/>
        </w:rPr>
        <w:t>CON-OE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and</w:t>
      </w:r>
      <w:r w:rsidRPr="003301C4">
        <w:rPr>
          <w:rFonts w:ascii="Times New Roman" w:hAnsi="Times New Roman" w:cs="Times New Roman"/>
        </w:rPr>
        <w:t xml:space="preserve"> HCT116</w:t>
      </w:r>
      <w:r>
        <w:rPr>
          <w:rFonts w:ascii="Times New Roman" w:hAnsi="Times New Roman" w:cs="Times New Roman"/>
          <w:vertAlign w:val="superscript"/>
        </w:rPr>
        <w:t>PRDX1</w:t>
      </w:r>
      <w:r w:rsidRPr="003301C4">
        <w:rPr>
          <w:rFonts w:ascii="Times New Roman" w:hAnsi="Times New Roman" w:cs="Times New Roman"/>
          <w:vertAlign w:val="superscript"/>
        </w:rPr>
        <w:t>-OE</w:t>
      </w:r>
      <w:r>
        <w:rPr>
          <w:rFonts w:ascii="Times New Roman" w:hAnsi="Times New Roman" w:cs="Times New Roman"/>
        </w:rPr>
        <w:t xml:space="preserve"> cells were subjected to IP with anti-FLAG antibody and Western blot analysis of FLAG-PRDX1 expression in</w:t>
      </w:r>
      <w:r w:rsidRPr="008E0393">
        <w:rPr>
          <w:rFonts w:ascii="Times New Roman" w:hAnsi="Times New Roman" w:cs="Times New Roman"/>
        </w:rPr>
        <w:t xml:space="preserve"> </w:t>
      </w:r>
      <w:r w:rsidRPr="003301C4">
        <w:rPr>
          <w:rFonts w:ascii="Times New Roman" w:hAnsi="Times New Roman" w:cs="Times New Roman"/>
        </w:rPr>
        <w:t>HCT116</w:t>
      </w:r>
      <w:r>
        <w:rPr>
          <w:rFonts w:ascii="Times New Roman" w:hAnsi="Times New Roman" w:cs="Times New Roman"/>
          <w:vertAlign w:val="superscript"/>
        </w:rPr>
        <w:t>PRDX1</w:t>
      </w:r>
      <w:r w:rsidRPr="003301C4">
        <w:rPr>
          <w:rFonts w:ascii="Times New Roman" w:hAnsi="Times New Roman" w:cs="Times New Roman"/>
          <w:vertAlign w:val="superscript"/>
        </w:rPr>
        <w:t>-OE</w:t>
      </w:r>
      <w:r>
        <w:rPr>
          <w:rFonts w:ascii="Times New Roman" w:hAnsi="Times New Roman" w:cs="Times New Roman"/>
        </w:rPr>
        <w:t xml:space="preserve"> cells before Mass-Spectrometry. (B) The interaction between PRDX1 and CUL3 was predicted by </w:t>
      </w:r>
      <w:proofErr w:type="spellStart"/>
      <w:r w:rsidRPr="00DF2621">
        <w:rPr>
          <w:rFonts w:ascii="Times New Roman" w:eastAsiaTheme="minorHAnsi" w:hAnsi="Times New Roman" w:cs="Times New Roman"/>
          <w:sz w:val="24"/>
          <w:szCs w:val="24"/>
        </w:rPr>
        <w:t>BioGRID</w:t>
      </w:r>
      <w:proofErr w:type="spellEnd"/>
      <w:r w:rsidRPr="00DF2621">
        <w:rPr>
          <w:rFonts w:ascii="Times New Roman" w:eastAsiaTheme="minorHAnsi" w:hAnsi="Times New Roman" w:cs="Times New Roman"/>
          <w:sz w:val="24"/>
          <w:szCs w:val="24"/>
        </w:rPr>
        <w:t xml:space="preserve"> (</w:t>
      </w:r>
      <w:r w:rsidRPr="00DE36FE">
        <w:rPr>
          <w:rFonts w:ascii="Times New Roman" w:eastAsiaTheme="minorHAnsi" w:hAnsi="Times New Roman" w:cs="Times New Roman"/>
          <w:sz w:val="24"/>
          <w:szCs w:val="24"/>
        </w:rPr>
        <w:t>https://thebiogrid.org</w:t>
      </w:r>
      <w:r w:rsidRPr="00DF2621">
        <w:rPr>
          <w:rFonts w:ascii="Times New Roman" w:eastAsiaTheme="minorHAnsi" w:hAnsi="Times New Roman" w:cs="Times New Roman"/>
          <w:sz w:val="24"/>
          <w:szCs w:val="24"/>
        </w:rPr>
        <w:t>)</w:t>
      </w:r>
      <w:r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1746E14F" w14:textId="77777777" w:rsidR="00A235E1" w:rsidRPr="00DE36FE" w:rsidRDefault="00A235E1" w:rsidP="00A235E1">
      <w:pPr>
        <w:spacing w:line="48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361FD4FF" w14:textId="56BFC110" w:rsidR="00A216C2" w:rsidRPr="00A235E1" w:rsidRDefault="00A235E1" w:rsidP="00A235E1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 w:rsidRPr="00DE36FE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Fig. S4 </w:t>
      </w:r>
      <w:r w:rsidRPr="00DF262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F2621">
        <w:rPr>
          <w:rFonts w:ascii="Times New Roman" w:hAnsi="Times New Roman" w:cs="Times New Roman"/>
          <w:sz w:val="24"/>
          <w:szCs w:val="24"/>
        </w:rPr>
        <w:t xml:space="preserve">) Representative images of subcutaneous tumors transplanted with </w:t>
      </w:r>
      <w:r>
        <w:rPr>
          <w:rFonts w:ascii="Times New Roman" w:hAnsi="Times New Roman" w:cs="Times New Roman"/>
          <w:sz w:val="24"/>
          <w:szCs w:val="24"/>
        </w:rPr>
        <w:t>MC38</w:t>
      </w:r>
      <w:r w:rsidRPr="00DF2621">
        <w:rPr>
          <w:rFonts w:ascii="Times New Roman" w:hAnsi="Times New Roman" w:cs="Times New Roman"/>
          <w:sz w:val="24"/>
          <w:szCs w:val="24"/>
          <w:vertAlign w:val="superscript"/>
        </w:rPr>
        <w:t>CON-KD</w:t>
      </w:r>
      <w:r w:rsidRPr="00DF2621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MC38</w:t>
      </w:r>
      <w:r w:rsidRPr="00DF2621">
        <w:rPr>
          <w:rFonts w:ascii="Times New Roman" w:hAnsi="Times New Roman" w:cs="Times New Roman"/>
          <w:sz w:val="24"/>
          <w:szCs w:val="24"/>
          <w:vertAlign w:val="superscript"/>
        </w:rPr>
        <w:t>PRDX1-KD</w:t>
      </w:r>
      <w:r w:rsidRPr="00DF2621">
        <w:rPr>
          <w:rFonts w:ascii="Times New Roman" w:hAnsi="Times New Roman" w:cs="Times New Roman"/>
          <w:sz w:val="24"/>
          <w:szCs w:val="24"/>
        </w:rPr>
        <w:t xml:space="preserve"> cells in </w:t>
      </w:r>
      <w:r>
        <w:rPr>
          <w:rFonts w:ascii="Times New Roman" w:hAnsi="Times New Roman" w:cs="Times New Roman"/>
          <w:sz w:val="24"/>
          <w:szCs w:val="24"/>
        </w:rPr>
        <w:t>nude</w:t>
      </w:r>
      <w:r w:rsidRPr="00DF2621">
        <w:rPr>
          <w:rFonts w:ascii="Times New Roman" w:hAnsi="Times New Roman" w:cs="Times New Roman"/>
          <w:sz w:val="24"/>
          <w:szCs w:val="24"/>
        </w:rPr>
        <w:t xml:space="preserve"> mice plus the treatment of Fer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F2621">
        <w:rPr>
          <w:rFonts w:ascii="Times New Roman" w:hAnsi="Times New Roman" w:cs="Times New Roman"/>
          <w:sz w:val="24"/>
          <w:szCs w:val="24"/>
        </w:rPr>
        <w:t>1 or TBHQ as indicated</w:t>
      </w:r>
      <w:r>
        <w:rPr>
          <w:rFonts w:ascii="Times New Roman" w:hAnsi="Times New Roman" w:cs="Times New Roman"/>
          <w:sz w:val="24"/>
          <w:szCs w:val="24"/>
        </w:rPr>
        <w:t xml:space="preserve"> (n = 3)</w:t>
      </w:r>
      <w:r w:rsidRPr="00DF2621">
        <w:rPr>
          <w:rFonts w:ascii="Times New Roman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DF2621">
        <w:rPr>
          <w:rFonts w:ascii="Times New Roman" w:hAnsi="Times New Roman" w:cs="Times New Roman"/>
          <w:sz w:val="24"/>
          <w:szCs w:val="24"/>
        </w:rPr>
        <w:t xml:space="preserve">) The </w:t>
      </w:r>
      <w:r>
        <w:rPr>
          <w:rFonts w:ascii="Times New Roman" w:hAnsi="Times New Roman" w:cs="Times New Roman"/>
          <w:sz w:val="24"/>
          <w:szCs w:val="24"/>
        </w:rPr>
        <w:t xml:space="preserve">tumor </w:t>
      </w:r>
      <w:r w:rsidRPr="00DF2621">
        <w:rPr>
          <w:rFonts w:ascii="Times New Roman" w:hAnsi="Times New Roman" w:cs="Times New Roman"/>
          <w:sz w:val="24"/>
          <w:szCs w:val="24"/>
        </w:rPr>
        <w:t>growth curve and weight of subcutaneous tumors among the groups. 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DF2621">
        <w:rPr>
          <w:rFonts w:ascii="Times New Roman" w:hAnsi="Times New Roman" w:cs="Times New Roman"/>
          <w:sz w:val="24"/>
          <w:szCs w:val="24"/>
        </w:rPr>
        <w:t>) The expression</w:t>
      </w:r>
      <w:r>
        <w:rPr>
          <w:rFonts w:ascii="Times New Roman" w:hAnsi="Times New Roman" w:cs="Times New Roman"/>
          <w:sz w:val="24"/>
          <w:szCs w:val="24"/>
        </w:rPr>
        <w:t xml:space="preserve"> levels</w:t>
      </w:r>
      <w:r w:rsidRPr="00DF2621">
        <w:rPr>
          <w:rFonts w:ascii="Times New Roman" w:hAnsi="Times New Roman" w:cs="Times New Roman"/>
          <w:sz w:val="24"/>
          <w:szCs w:val="24"/>
        </w:rPr>
        <w:t xml:space="preserve"> of NRF2 and GPX4 in subcutaneous tumors w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DF2621">
        <w:rPr>
          <w:rFonts w:ascii="Times New Roman" w:hAnsi="Times New Roman" w:cs="Times New Roman"/>
          <w:sz w:val="24"/>
          <w:szCs w:val="24"/>
        </w:rPr>
        <w:t xml:space="preserve"> determined by Western blot </w:t>
      </w:r>
      <w:r>
        <w:rPr>
          <w:rFonts w:ascii="Times New Roman" w:hAnsi="Times New Roman" w:cs="Times New Roman"/>
          <w:sz w:val="24"/>
          <w:szCs w:val="24"/>
        </w:rPr>
        <w:t>analysis</w:t>
      </w:r>
      <w:r w:rsidRPr="00DF2621">
        <w:rPr>
          <w:rFonts w:ascii="Times New Roman" w:hAnsi="Times New Roman" w:cs="Times New Roman"/>
          <w:sz w:val="24"/>
          <w:szCs w:val="24"/>
        </w:rPr>
        <w:t>.</w:t>
      </w:r>
    </w:p>
    <w:sectPr w:rsidR="00A216C2" w:rsidRPr="00A235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5F21A" w14:textId="77777777" w:rsidR="00F7454F" w:rsidRDefault="00F7454F" w:rsidP="00A75264">
      <w:r>
        <w:separator/>
      </w:r>
    </w:p>
  </w:endnote>
  <w:endnote w:type="continuationSeparator" w:id="0">
    <w:p w14:paraId="285589A6" w14:textId="77777777" w:rsidR="00F7454F" w:rsidRDefault="00F7454F" w:rsidP="00A75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CF10A" w14:textId="77777777" w:rsidR="00F7454F" w:rsidRDefault="00F7454F" w:rsidP="00A75264">
      <w:r>
        <w:separator/>
      </w:r>
    </w:p>
  </w:footnote>
  <w:footnote w:type="continuationSeparator" w:id="0">
    <w:p w14:paraId="5421773A" w14:textId="77777777" w:rsidR="00F7454F" w:rsidRDefault="00F7454F" w:rsidP="00A752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923"/>
    <w:rsid w:val="001864F8"/>
    <w:rsid w:val="001E231D"/>
    <w:rsid w:val="003061DE"/>
    <w:rsid w:val="004C2923"/>
    <w:rsid w:val="006C0A52"/>
    <w:rsid w:val="007143F8"/>
    <w:rsid w:val="0092501E"/>
    <w:rsid w:val="009E5B45"/>
    <w:rsid w:val="00A216C2"/>
    <w:rsid w:val="00A235E1"/>
    <w:rsid w:val="00A2457F"/>
    <w:rsid w:val="00A75264"/>
    <w:rsid w:val="00F7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D2E82B"/>
  <w15:chartTrackingRefBased/>
  <w15:docId w15:val="{DF2206DA-DAC9-4316-B1E3-A8EBD348E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9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29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526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7526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752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752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860</Words>
  <Characters>4904</Characters>
  <Application>Microsoft Office Word</Application>
  <DocSecurity>0</DocSecurity>
  <Lines>40</Lines>
  <Paragraphs>11</Paragraphs>
  <ScaleCrop>false</ScaleCrop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Xin-Feng </dc:creator>
  <cp:keywords/>
  <dc:description/>
  <cp:lastModifiedBy>Xin-Feng Yu</cp:lastModifiedBy>
  <cp:revision>6</cp:revision>
  <dcterms:created xsi:type="dcterms:W3CDTF">2023-05-03T00:49:00Z</dcterms:created>
  <dcterms:modified xsi:type="dcterms:W3CDTF">2023-10-27T14:21:00Z</dcterms:modified>
</cp:coreProperties>
</file>