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B15DA5" w14:textId="5F5B726B" w:rsidR="00E24A8E" w:rsidRPr="00295B2C" w:rsidRDefault="00E24A8E" w:rsidP="00464F2A">
      <w:pPr>
        <w:pStyle w:val="110"/>
        <w:rPr>
          <w:rFonts w:asciiTheme="minorHAnsi" w:hAnsiTheme="minorHAnsi" w:cstheme="minorHAnsi"/>
          <w:color w:val="auto"/>
        </w:rPr>
      </w:pPr>
      <w:r w:rsidRPr="00295B2C">
        <w:rPr>
          <w:rFonts w:asciiTheme="minorHAnsi" w:hAnsiTheme="minorHAnsi" w:cstheme="minorHAnsi"/>
          <w:color w:val="auto"/>
        </w:rPr>
        <w:t xml:space="preserve">Supplementary Table 1: </w:t>
      </w:r>
      <w:r w:rsidR="00A47AEE">
        <w:rPr>
          <w:rFonts w:asciiTheme="minorHAnsi" w:hAnsiTheme="minorHAnsi" w:cstheme="minorHAnsi"/>
          <w:color w:val="auto"/>
        </w:rPr>
        <w:t>Additional</w:t>
      </w:r>
      <w:r w:rsidRPr="00295B2C">
        <w:rPr>
          <w:rFonts w:asciiTheme="minorHAnsi" w:hAnsiTheme="minorHAnsi" w:cstheme="minorHAnsi"/>
          <w:color w:val="auto"/>
        </w:rPr>
        <w:t xml:space="preserve"> Quotes –Ethical and Practical Considerations for Cell and Gene Therapy Towards an HIV-1 Cure (United States, 2020 – 2021) </w:t>
      </w:r>
    </w:p>
    <w:p w14:paraId="7762816B" w14:textId="77777777" w:rsidR="00E24A8E" w:rsidRDefault="00E24A8E" w:rsidP="00E24A8E">
      <w:pPr>
        <w:spacing w:after="0" w:line="240" w:lineRule="auto"/>
        <w:rPr>
          <w:rFonts w:cs="Times New Roman"/>
          <w:b/>
          <w:sz w:val="24"/>
          <w:szCs w:val="24"/>
        </w:rPr>
      </w:pPr>
    </w:p>
    <w:tbl>
      <w:tblPr>
        <w:tblStyle w:val="TableGrid"/>
        <w:tblW w:w="11065" w:type="dxa"/>
        <w:tblLook w:val="04A0" w:firstRow="1" w:lastRow="0" w:firstColumn="1" w:lastColumn="0" w:noHBand="0" w:noVBand="1"/>
      </w:tblPr>
      <w:tblGrid>
        <w:gridCol w:w="2849"/>
        <w:gridCol w:w="1349"/>
        <w:gridCol w:w="1170"/>
        <w:gridCol w:w="5697"/>
      </w:tblGrid>
      <w:tr w:rsidR="00E24A8E" w:rsidRPr="00715FB4" w14:paraId="4626975B" w14:textId="77777777" w:rsidTr="0032091B">
        <w:tc>
          <w:tcPr>
            <w:tcW w:w="2849" w:type="dxa"/>
          </w:tcPr>
          <w:p w14:paraId="190BD717" w14:textId="77777777" w:rsidR="00E24A8E" w:rsidRPr="00715FB4" w:rsidRDefault="00E24A8E" w:rsidP="00464F2A">
            <w:pPr>
              <w:jc w:val="center"/>
              <w:rPr>
                <w:rFonts w:ascii="Calibri" w:eastAsia="Calibri" w:hAnsi="Calibri" w:cs="Times New Roman"/>
                <w:b/>
                <w:bCs/>
              </w:rPr>
            </w:pPr>
            <w:r w:rsidRPr="00715FB4">
              <w:rPr>
                <w:rFonts w:ascii="Calibri" w:eastAsia="Calibri" w:hAnsi="Calibri" w:cs="Times New Roman"/>
                <w:b/>
                <w:bCs/>
              </w:rPr>
              <w:t>Themes and Sub-Themes</w:t>
            </w:r>
          </w:p>
        </w:tc>
        <w:tc>
          <w:tcPr>
            <w:tcW w:w="1349" w:type="dxa"/>
          </w:tcPr>
          <w:p w14:paraId="76475283" w14:textId="77777777" w:rsidR="00E24A8E" w:rsidRPr="00715FB4" w:rsidRDefault="00E24A8E" w:rsidP="00464F2A">
            <w:pPr>
              <w:jc w:val="center"/>
              <w:rPr>
                <w:rFonts w:ascii="Calibri" w:eastAsia="Calibri" w:hAnsi="Calibri" w:cs="Times New Roman"/>
                <w:b/>
                <w:bCs/>
              </w:rPr>
            </w:pPr>
            <w:r w:rsidRPr="00715FB4">
              <w:rPr>
                <w:rFonts w:ascii="Calibri" w:eastAsia="Calibri" w:hAnsi="Calibri" w:cs="Times New Roman"/>
                <w:b/>
                <w:bCs/>
              </w:rPr>
              <w:t>Participant Number</w:t>
            </w:r>
          </w:p>
        </w:tc>
        <w:tc>
          <w:tcPr>
            <w:tcW w:w="1170" w:type="dxa"/>
          </w:tcPr>
          <w:p w14:paraId="29355E88" w14:textId="77777777" w:rsidR="00E24A8E" w:rsidRPr="00715FB4" w:rsidRDefault="00E24A8E" w:rsidP="00464F2A">
            <w:pPr>
              <w:jc w:val="center"/>
              <w:rPr>
                <w:rFonts w:ascii="Calibri" w:eastAsia="Calibri" w:hAnsi="Calibri" w:cs="Times New Roman"/>
                <w:b/>
                <w:bCs/>
              </w:rPr>
            </w:pPr>
            <w:r w:rsidRPr="00715FB4">
              <w:rPr>
                <w:rFonts w:ascii="Calibri" w:eastAsia="Calibri" w:hAnsi="Calibri" w:cs="Times New Roman"/>
                <w:b/>
                <w:bCs/>
              </w:rPr>
              <w:t>Informant Type</w:t>
            </w:r>
          </w:p>
        </w:tc>
        <w:tc>
          <w:tcPr>
            <w:tcW w:w="5697" w:type="dxa"/>
          </w:tcPr>
          <w:p w14:paraId="7F785374" w14:textId="2C3D650C" w:rsidR="00E24A8E" w:rsidRPr="00715FB4" w:rsidRDefault="00A47AEE" w:rsidP="00464F2A">
            <w:pPr>
              <w:jc w:val="center"/>
              <w:rPr>
                <w:rFonts w:ascii="Calibri" w:eastAsia="Calibri" w:hAnsi="Calibri" w:cs="Times New Roman"/>
                <w:b/>
                <w:bCs/>
              </w:rPr>
            </w:pPr>
            <w:r>
              <w:rPr>
                <w:rFonts w:ascii="Calibri" w:eastAsia="Calibri" w:hAnsi="Calibri" w:cs="Times New Roman"/>
                <w:b/>
                <w:bCs/>
              </w:rPr>
              <w:t>Additional</w:t>
            </w:r>
            <w:r w:rsidR="004904D0">
              <w:rPr>
                <w:rFonts w:ascii="Calibri" w:eastAsia="Calibri" w:hAnsi="Calibri" w:cs="Times New Roman"/>
                <w:b/>
                <w:bCs/>
              </w:rPr>
              <w:t xml:space="preserve"> </w:t>
            </w:r>
            <w:r w:rsidR="00E24A8E" w:rsidRPr="00715FB4">
              <w:rPr>
                <w:rFonts w:ascii="Calibri" w:eastAsia="Calibri" w:hAnsi="Calibri" w:cs="Times New Roman"/>
                <w:b/>
                <w:bCs/>
              </w:rPr>
              <w:t>Quot</w:t>
            </w:r>
            <w:r w:rsidR="00E24A8E">
              <w:rPr>
                <w:rFonts w:ascii="Calibri" w:eastAsia="Calibri" w:hAnsi="Calibri" w:cs="Times New Roman"/>
                <w:b/>
                <w:bCs/>
              </w:rPr>
              <w:t>es</w:t>
            </w:r>
          </w:p>
        </w:tc>
      </w:tr>
      <w:tr w:rsidR="001F00AD" w:rsidRPr="001F00AD" w14:paraId="5F488D9A" w14:textId="77777777" w:rsidTr="0032091B">
        <w:tc>
          <w:tcPr>
            <w:tcW w:w="11065" w:type="dxa"/>
            <w:gridSpan w:val="4"/>
          </w:tcPr>
          <w:p w14:paraId="457CC96F" w14:textId="196C1CDD" w:rsidR="001F00AD" w:rsidRPr="001F00AD" w:rsidRDefault="001F00AD" w:rsidP="0032091B">
            <w:pPr>
              <w:rPr>
                <w:rFonts w:ascii="Calibri" w:eastAsia="Calibri" w:hAnsi="Calibri" w:cs="Times New Roman"/>
                <w:b/>
                <w:bCs/>
                <w:sz w:val="20"/>
                <w:szCs w:val="20"/>
              </w:rPr>
            </w:pPr>
            <w:r w:rsidRPr="001F00AD">
              <w:rPr>
                <w:rFonts w:ascii="Calibri" w:eastAsia="Calibri" w:hAnsi="Calibri" w:cs="Times New Roman"/>
                <w:b/>
                <w:bCs/>
                <w:sz w:val="20"/>
                <w:szCs w:val="20"/>
              </w:rPr>
              <w:t>Perceptions of CGT and Benefit/Risk Considerations</w:t>
            </w:r>
          </w:p>
        </w:tc>
      </w:tr>
      <w:tr w:rsidR="00E24A8E" w:rsidRPr="00715FB4" w14:paraId="10C09551" w14:textId="77777777" w:rsidTr="0032091B">
        <w:tc>
          <w:tcPr>
            <w:tcW w:w="11065" w:type="dxa"/>
            <w:gridSpan w:val="4"/>
          </w:tcPr>
          <w:p w14:paraId="3D0555FD" w14:textId="77777777" w:rsidR="00E24A8E" w:rsidRPr="00860870" w:rsidRDefault="00E24A8E" w:rsidP="0032091B">
            <w:pPr>
              <w:rPr>
                <w:rFonts w:eastAsia="Calibri" w:cstheme="minorHAnsi"/>
                <w:i/>
                <w:iCs/>
                <w:color w:val="000000"/>
                <w:sz w:val="18"/>
                <w:szCs w:val="18"/>
              </w:rPr>
            </w:pPr>
            <w:r w:rsidRPr="00847D98">
              <w:rPr>
                <w:rFonts w:ascii="Calibri" w:eastAsia="Calibri" w:hAnsi="Calibri" w:cs="Times New Roman"/>
                <w:b/>
                <w:bCs/>
                <w:sz w:val="18"/>
                <w:szCs w:val="18"/>
              </w:rPr>
              <w:t>Perceived Benefits of CGT Towards an HIV Cure</w:t>
            </w:r>
          </w:p>
        </w:tc>
      </w:tr>
      <w:tr w:rsidR="00E24A8E" w:rsidRPr="00715FB4" w14:paraId="50E7A407" w14:textId="77777777" w:rsidTr="0032091B">
        <w:tc>
          <w:tcPr>
            <w:tcW w:w="2849" w:type="dxa"/>
            <w:vMerge w:val="restart"/>
          </w:tcPr>
          <w:p w14:paraId="472D0610" w14:textId="534B1436"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Possibility of single-shot regimens</w:t>
            </w:r>
          </w:p>
        </w:tc>
        <w:tc>
          <w:tcPr>
            <w:tcW w:w="1349" w:type="dxa"/>
          </w:tcPr>
          <w:p w14:paraId="254E7226"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05</w:t>
            </w:r>
          </w:p>
        </w:tc>
        <w:tc>
          <w:tcPr>
            <w:tcW w:w="1170" w:type="dxa"/>
          </w:tcPr>
          <w:p w14:paraId="4D7DE994"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7276C16F" w14:textId="511EB07A" w:rsidR="00E24A8E" w:rsidRPr="00847D98" w:rsidRDefault="006846FB" w:rsidP="0032091B">
            <w:pPr>
              <w:rPr>
                <w:rFonts w:eastAsia="Calibri" w:cstheme="minorHAnsi"/>
                <w:i/>
                <w:iCs/>
                <w:color w:val="000000"/>
                <w:sz w:val="18"/>
                <w:szCs w:val="18"/>
              </w:rPr>
            </w:pPr>
            <w:r>
              <w:rPr>
                <w:rFonts w:eastAsia="Calibri" w:cstheme="minorHAnsi"/>
                <w:i/>
                <w:iCs/>
                <w:color w:val="000000"/>
                <w:sz w:val="18"/>
                <w:szCs w:val="18"/>
              </w:rPr>
              <w:t>W</w:t>
            </w:r>
            <w:r w:rsidR="00E24A8E" w:rsidRPr="00860870">
              <w:rPr>
                <w:rFonts w:eastAsia="Calibri" w:cstheme="minorHAnsi"/>
                <w:i/>
                <w:iCs/>
                <w:color w:val="000000"/>
                <w:sz w:val="18"/>
                <w:szCs w:val="18"/>
              </w:rPr>
              <w:t xml:space="preserve">ith the trial that I was in, there was only one infusion, so I had one treatment, basically for life. </w:t>
            </w:r>
          </w:p>
        </w:tc>
      </w:tr>
      <w:tr w:rsidR="00E24A8E" w:rsidRPr="00715FB4" w14:paraId="1EB77E53" w14:textId="77777777" w:rsidTr="0032091B">
        <w:tc>
          <w:tcPr>
            <w:tcW w:w="2849" w:type="dxa"/>
            <w:vMerge/>
          </w:tcPr>
          <w:p w14:paraId="618C7F2D" w14:textId="77777777" w:rsidR="00E24A8E" w:rsidRPr="00847D98" w:rsidRDefault="00E24A8E" w:rsidP="0032091B">
            <w:pPr>
              <w:rPr>
                <w:rFonts w:ascii="Calibri" w:eastAsia="Calibri" w:hAnsi="Calibri" w:cs="Times New Roman"/>
                <w:bCs/>
                <w:sz w:val="18"/>
                <w:szCs w:val="18"/>
              </w:rPr>
            </w:pPr>
          </w:p>
        </w:tc>
        <w:tc>
          <w:tcPr>
            <w:tcW w:w="1349" w:type="dxa"/>
          </w:tcPr>
          <w:p w14:paraId="65F7CAFF" w14:textId="77777777" w:rsidR="00E24A8E" w:rsidRPr="00847D98"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08</w:t>
            </w:r>
          </w:p>
        </w:tc>
        <w:tc>
          <w:tcPr>
            <w:tcW w:w="1170" w:type="dxa"/>
          </w:tcPr>
          <w:p w14:paraId="6E3376D2" w14:textId="77777777" w:rsidR="00E24A8E" w:rsidRPr="00847D98"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47623C7E" w14:textId="3C992A86" w:rsidR="00E24A8E" w:rsidRPr="00847D98" w:rsidRDefault="00E24A8E" w:rsidP="0032091B">
            <w:pPr>
              <w:rPr>
                <w:rFonts w:ascii="Calibri" w:eastAsia="Calibri" w:hAnsi="Calibri" w:cs="Calibri"/>
                <w:i/>
                <w:iCs/>
                <w:color w:val="000000"/>
                <w:sz w:val="18"/>
                <w:szCs w:val="18"/>
              </w:rPr>
            </w:pPr>
            <w:r w:rsidRPr="00847D98">
              <w:rPr>
                <w:rFonts w:eastAsia="Calibri" w:cstheme="minorHAnsi"/>
                <w:i/>
                <w:iCs/>
                <w:color w:val="000000"/>
                <w:sz w:val="18"/>
                <w:szCs w:val="18"/>
              </w:rPr>
              <w:t>It would be great if we could give someone a treatment once, like the ideal of a shot in the arm, and bam, we're taking care of HIV.</w:t>
            </w:r>
          </w:p>
        </w:tc>
      </w:tr>
      <w:tr w:rsidR="00E24A8E" w:rsidRPr="00715FB4" w14:paraId="0EC1312C" w14:textId="77777777" w:rsidTr="0032091B">
        <w:tc>
          <w:tcPr>
            <w:tcW w:w="2849" w:type="dxa"/>
            <w:vMerge/>
          </w:tcPr>
          <w:p w14:paraId="0075F3BF" w14:textId="77777777" w:rsidR="00E24A8E" w:rsidRDefault="00E24A8E" w:rsidP="0032091B">
            <w:pPr>
              <w:rPr>
                <w:rFonts w:ascii="Calibri" w:eastAsia="Calibri" w:hAnsi="Calibri" w:cs="Times New Roman"/>
                <w:bCs/>
                <w:sz w:val="18"/>
                <w:szCs w:val="18"/>
              </w:rPr>
            </w:pPr>
          </w:p>
        </w:tc>
        <w:tc>
          <w:tcPr>
            <w:tcW w:w="1349" w:type="dxa"/>
          </w:tcPr>
          <w:p w14:paraId="4814A5B3"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11</w:t>
            </w:r>
          </w:p>
        </w:tc>
        <w:tc>
          <w:tcPr>
            <w:tcW w:w="1170" w:type="dxa"/>
          </w:tcPr>
          <w:p w14:paraId="5B25B086" w14:textId="77777777" w:rsidR="00E24A8E" w:rsidRPr="005F5EA6"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4FF1EA95" w14:textId="599F0387" w:rsidR="00E24A8E" w:rsidRPr="005F5EA6" w:rsidRDefault="00E24A8E" w:rsidP="0032091B">
            <w:pPr>
              <w:rPr>
                <w:rFonts w:eastAsia="Calibri" w:cstheme="minorHAnsi"/>
                <w:i/>
                <w:iCs/>
                <w:color w:val="000000"/>
                <w:sz w:val="18"/>
                <w:szCs w:val="18"/>
              </w:rPr>
            </w:pPr>
            <w:r w:rsidRPr="005F5EA6">
              <w:rPr>
                <w:rFonts w:eastAsia="Calibri" w:cstheme="minorHAnsi"/>
                <w:i/>
                <w:iCs/>
                <w:color w:val="000000"/>
                <w:sz w:val="18"/>
                <w:szCs w:val="18"/>
              </w:rPr>
              <w:t>To be able to come up with a one-shot treatment, for example, the AAV express-</w:t>
            </w:r>
            <w:proofErr w:type="spellStart"/>
            <w:r w:rsidR="004904D0" w:rsidRPr="005F5EA6">
              <w:rPr>
                <w:rFonts w:eastAsia="Calibri" w:cstheme="minorHAnsi"/>
                <w:i/>
                <w:iCs/>
                <w:color w:val="000000"/>
                <w:sz w:val="18"/>
                <w:szCs w:val="18"/>
              </w:rPr>
              <w:t>bNAbs</w:t>
            </w:r>
            <w:proofErr w:type="spellEnd"/>
            <w:r w:rsidRPr="005F5EA6">
              <w:rPr>
                <w:rFonts w:eastAsia="Calibri" w:cstheme="minorHAnsi"/>
                <w:i/>
                <w:iCs/>
                <w:color w:val="000000"/>
                <w:sz w:val="18"/>
                <w:szCs w:val="18"/>
              </w:rPr>
              <w:t xml:space="preserve"> combination where you deliver it, it's expressed in the patient cells</w:t>
            </w:r>
            <w:r w:rsidR="00532B17">
              <w:rPr>
                <w:rFonts w:eastAsia="Calibri" w:cstheme="minorHAnsi"/>
                <w:i/>
                <w:iCs/>
                <w:color w:val="000000"/>
                <w:sz w:val="18"/>
                <w:szCs w:val="18"/>
              </w:rPr>
              <w:t>, a</w:t>
            </w:r>
            <w:r w:rsidRPr="005F5EA6">
              <w:rPr>
                <w:rFonts w:eastAsia="Calibri" w:cstheme="minorHAnsi"/>
                <w:i/>
                <w:iCs/>
                <w:color w:val="000000"/>
                <w:sz w:val="18"/>
                <w:szCs w:val="18"/>
              </w:rPr>
              <w:t>nd then they're basically done, for some, maybe forever or however long that expression continues. So</w:t>
            </w:r>
            <w:r w:rsidR="00532B17">
              <w:rPr>
                <w:rFonts w:eastAsia="Calibri" w:cstheme="minorHAnsi"/>
                <w:i/>
                <w:iCs/>
                <w:color w:val="000000"/>
                <w:sz w:val="18"/>
                <w:szCs w:val="18"/>
              </w:rPr>
              <w:t>,</w:t>
            </w:r>
            <w:r w:rsidRPr="005F5EA6">
              <w:rPr>
                <w:rFonts w:eastAsia="Calibri" w:cstheme="minorHAnsi"/>
                <w:i/>
                <w:iCs/>
                <w:color w:val="000000"/>
                <w:sz w:val="18"/>
                <w:szCs w:val="18"/>
              </w:rPr>
              <w:t xml:space="preserve"> I think that's the main benefit is the longevity.</w:t>
            </w:r>
          </w:p>
        </w:tc>
      </w:tr>
      <w:tr w:rsidR="00E24A8E" w:rsidRPr="00715FB4" w14:paraId="7E63AC2C" w14:textId="77777777" w:rsidTr="0032091B">
        <w:tc>
          <w:tcPr>
            <w:tcW w:w="2849" w:type="dxa"/>
          </w:tcPr>
          <w:p w14:paraId="24880CB3" w14:textId="77777777" w:rsidR="00E24A8E" w:rsidRPr="00847D98" w:rsidRDefault="00E24A8E" w:rsidP="0032091B">
            <w:pPr>
              <w:rPr>
                <w:rFonts w:ascii="Calibri" w:eastAsia="Calibri" w:hAnsi="Calibri" w:cs="Times New Roman"/>
                <w:bCs/>
                <w:sz w:val="18"/>
                <w:szCs w:val="18"/>
              </w:rPr>
            </w:pPr>
            <w:r>
              <w:rPr>
                <w:rFonts w:ascii="Calibri" w:eastAsia="Calibri" w:hAnsi="Calibri" w:cs="Times New Roman"/>
                <w:bCs/>
                <w:sz w:val="18"/>
                <w:szCs w:val="18"/>
              </w:rPr>
              <w:t>High potential to lead to complete elimination of HIV</w:t>
            </w:r>
          </w:p>
        </w:tc>
        <w:tc>
          <w:tcPr>
            <w:tcW w:w="1349" w:type="dxa"/>
          </w:tcPr>
          <w:p w14:paraId="125BECD9" w14:textId="77777777" w:rsidR="00E24A8E" w:rsidRPr="00847D98"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02</w:t>
            </w:r>
          </w:p>
        </w:tc>
        <w:tc>
          <w:tcPr>
            <w:tcW w:w="1170" w:type="dxa"/>
          </w:tcPr>
          <w:p w14:paraId="6B99EEB0" w14:textId="77777777" w:rsidR="00E24A8E" w:rsidRPr="00847D98"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0B66B613" w14:textId="53C46DC7" w:rsidR="00E24A8E" w:rsidRPr="00501182" w:rsidRDefault="00E24A8E" w:rsidP="0032091B">
            <w:pPr>
              <w:rPr>
                <w:rFonts w:ascii="Calibri" w:eastAsia="Calibri" w:hAnsi="Calibri" w:cs="Calibri"/>
                <w:i/>
                <w:iCs/>
                <w:color w:val="000000"/>
                <w:sz w:val="18"/>
                <w:szCs w:val="18"/>
              </w:rPr>
            </w:pPr>
            <w:r w:rsidRPr="00501182">
              <w:rPr>
                <w:rFonts w:eastAsia="Calibri" w:cstheme="minorHAnsi"/>
                <w:i/>
                <w:iCs/>
                <w:color w:val="000000"/>
                <w:sz w:val="18"/>
                <w:szCs w:val="18"/>
              </w:rPr>
              <w:t>[I]f you could replace the immune system with cells that are not able to be infected, you would be cured, you wouldn't need drugs. With the latency-reversing things</w:t>
            </w:r>
            <w:r w:rsidR="00532B17">
              <w:rPr>
                <w:rFonts w:eastAsia="Calibri" w:cstheme="minorHAnsi"/>
                <w:i/>
                <w:iCs/>
                <w:color w:val="000000"/>
                <w:sz w:val="18"/>
                <w:szCs w:val="18"/>
              </w:rPr>
              <w:t>,</w:t>
            </w:r>
            <w:r w:rsidRPr="00501182">
              <w:rPr>
                <w:rFonts w:eastAsia="Calibri" w:cstheme="minorHAnsi"/>
                <w:i/>
                <w:iCs/>
                <w:color w:val="000000"/>
                <w:sz w:val="18"/>
                <w:szCs w:val="18"/>
              </w:rPr>
              <w:t xml:space="preserve"> you're </w:t>
            </w:r>
            <w:proofErr w:type="gramStart"/>
            <w:r w:rsidRPr="00501182">
              <w:rPr>
                <w:rFonts w:eastAsia="Calibri" w:cstheme="minorHAnsi"/>
                <w:i/>
                <w:iCs/>
                <w:color w:val="000000"/>
                <w:sz w:val="18"/>
                <w:szCs w:val="18"/>
              </w:rPr>
              <w:t>actually turning</w:t>
            </w:r>
            <w:proofErr w:type="gramEnd"/>
            <w:r w:rsidRPr="00501182">
              <w:rPr>
                <w:rFonts w:eastAsia="Calibri" w:cstheme="minorHAnsi"/>
                <w:i/>
                <w:iCs/>
                <w:color w:val="000000"/>
                <w:sz w:val="18"/>
                <w:szCs w:val="18"/>
              </w:rPr>
              <w:t xml:space="preserve"> the virus on, so there's risk associated with that. You're also stimulating cells and there's risk associated with that. So, if you can treat with a cell-based approach that is not harmful and is permanent, you could get around those issues.</w:t>
            </w:r>
          </w:p>
        </w:tc>
      </w:tr>
      <w:tr w:rsidR="00E24A8E" w:rsidRPr="005F5EA6" w14:paraId="00D7DD90" w14:textId="77777777" w:rsidTr="0032091B">
        <w:tc>
          <w:tcPr>
            <w:tcW w:w="11065" w:type="dxa"/>
            <w:gridSpan w:val="4"/>
          </w:tcPr>
          <w:p w14:paraId="50D119CE" w14:textId="77777777" w:rsidR="00E24A8E" w:rsidRPr="005F5EA6" w:rsidRDefault="00E24A8E" w:rsidP="0032091B">
            <w:pPr>
              <w:rPr>
                <w:rFonts w:ascii="Calibri" w:eastAsia="Calibri" w:hAnsi="Calibri" w:cs="Calibri"/>
                <w:b/>
                <w:bCs/>
                <w:color w:val="000000"/>
                <w:sz w:val="18"/>
                <w:szCs w:val="18"/>
              </w:rPr>
            </w:pPr>
            <w:r w:rsidRPr="005F5EA6">
              <w:rPr>
                <w:rFonts w:ascii="Calibri" w:eastAsia="Calibri" w:hAnsi="Calibri" w:cs="Calibri"/>
                <w:b/>
                <w:bCs/>
                <w:color w:val="000000"/>
                <w:sz w:val="18"/>
                <w:szCs w:val="18"/>
              </w:rPr>
              <w:t xml:space="preserve">Perceived Risks of CGT Towards an HIV Cure </w:t>
            </w:r>
          </w:p>
        </w:tc>
      </w:tr>
      <w:tr w:rsidR="00E24A8E" w:rsidRPr="00715FB4" w14:paraId="121ACF42" w14:textId="77777777" w:rsidTr="0032091B">
        <w:tc>
          <w:tcPr>
            <w:tcW w:w="2849" w:type="dxa"/>
            <w:vMerge w:val="restart"/>
          </w:tcPr>
          <w:p w14:paraId="745B9C19" w14:textId="44573EB0" w:rsidR="00E24A8E" w:rsidRPr="00847D98" w:rsidRDefault="00E24A8E" w:rsidP="0032091B">
            <w:pPr>
              <w:rPr>
                <w:rFonts w:ascii="Calibri" w:eastAsia="Calibri" w:hAnsi="Calibri" w:cs="Times New Roman"/>
                <w:bCs/>
                <w:sz w:val="18"/>
                <w:szCs w:val="18"/>
              </w:rPr>
            </w:pPr>
            <w:r>
              <w:rPr>
                <w:rFonts w:ascii="Calibri" w:eastAsia="Calibri" w:hAnsi="Calibri" w:cs="Times New Roman"/>
                <w:bCs/>
                <w:sz w:val="18"/>
                <w:szCs w:val="18"/>
              </w:rPr>
              <w:t xml:space="preserve">Clinical risks of CGT </w:t>
            </w:r>
            <w:r w:rsidR="00726BDF">
              <w:rPr>
                <w:rFonts w:ascii="Calibri" w:eastAsia="Calibri" w:hAnsi="Calibri" w:cs="Times New Roman"/>
                <w:bCs/>
                <w:sz w:val="18"/>
                <w:szCs w:val="18"/>
              </w:rPr>
              <w:t>(</w:t>
            </w:r>
            <w:r>
              <w:rPr>
                <w:rFonts w:ascii="Calibri" w:eastAsia="Calibri" w:hAnsi="Calibri" w:cs="Times New Roman"/>
                <w:bCs/>
                <w:sz w:val="18"/>
                <w:szCs w:val="18"/>
              </w:rPr>
              <w:t>i.e., side effects</w:t>
            </w:r>
            <w:r w:rsidR="00726BDF">
              <w:rPr>
                <w:rFonts w:ascii="Calibri" w:eastAsia="Calibri" w:hAnsi="Calibri" w:cs="Times New Roman"/>
                <w:bCs/>
                <w:sz w:val="18"/>
                <w:szCs w:val="18"/>
              </w:rPr>
              <w:t>)</w:t>
            </w:r>
          </w:p>
        </w:tc>
        <w:tc>
          <w:tcPr>
            <w:tcW w:w="1349" w:type="dxa"/>
          </w:tcPr>
          <w:p w14:paraId="79807386" w14:textId="77777777" w:rsidR="00E24A8E" w:rsidRPr="00847D98"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16</w:t>
            </w:r>
          </w:p>
        </w:tc>
        <w:tc>
          <w:tcPr>
            <w:tcW w:w="1170" w:type="dxa"/>
          </w:tcPr>
          <w:p w14:paraId="4FDCDE94" w14:textId="7C422138" w:rsidR="00E24A8E" w:rsidRPr="00847D98"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6753BA31" w14:textId="77777777" w:rsidR="00E24A8E" w:rsidRPr="00B77F16" w:rsidRDefault="00E24A8E" w:rsidP="0032091B">
            <w:pPr>
              <w:rPr>
                <w:rFonts w:eastAsia="Calibri" w:cstheme="minorHAnsi"/>
                <w:i/>
                <w:iCs/>
                <w:color w:val="000000"/>
                <w:sz w:val="18"/>
                <w:szCs w:val="18"/>
              </w:rPr>
            </w:pPr>
            <w:r w:rsidRPr="00B77F16">
              <w:rPr>
                <w:rFonts w:eastAsia="Calibri" w:cstheme="minorHAnsi"/>
                <w:i/>
                <w:iCs/>
                <w:color w:val="000000"/>
                <w:sz w:val="18"/>
                <w:szCs w:val="18"/>
              </w:rPr>
              <w:t>You may not get a response that you're looking for, you may just get real sick… maybe you get too suppressed or too toxic or something.</w:t>
            </w:r>
          </w:p>
        </w:tc>
      </w:tr>
      <w:tr w:rsidR="00E24A8E" w:rsidRPr="00715FB4" w14:paraId="3B320655" w14:textId="77777777" w:rsidTr="0032091B">
        <w:tc>
          <w:tcPr>
            <w:tcW w:w="2849" w:type="dxa"/>
            <w:vMerge/>
          </w:tcPr>
          <w:p w14:paraId="298DC835" w14:textId="77777777" w:rsidR="00E24A8E" w:rsidRDefault="00E24A8E" w:rsidP="0032091B">
            <w:pPr>
              <w:rPr>
                <w:rFonts w:ascii="Calibri" w:eastAsia="Calibri" w:hAnsi="Calibri" w:cs="Times New Roman"/>
                <w:bCs/>
                <w:sz w:val="18"/>
                <w:szCs w:val="18"/>
              </w:rPr>
            </w:pPr>
          </w:p>
        </w:tc>
        <w:tc>
          <w:tcPr>
            <w:tcW w:w="1349" w:type="dxa"/>
          </w:tcPr>
          <w:p w14:paraId="3F4659B1"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09</w:t>
            </w:r>
          </w:p>
        </w:tc>
        <w:tc>
          <w:tcPr>
            <w:tcW w:w="1170" w:type="dxa"/>
          </w:tcPr>
          <w:p w14:paraId="08EBBD3C"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56C769C8" w14:textId="592D7EC9" w:rsidR="00E24A8E" w:rsidRPr="008A6367" w:rsidRDefault="00E24A8E" w:rsidP="0032091B">
            <w:pPr>
              <w:rPr>
                <w:rFonts w:eastAsia="Calibri" w:cstheme="minorHAnsi"/>
                <w:i/>
                <w:iCs/>
                <w:color w:val="000000"/>
                <w:sz w:val="18"/>
                <w:szCs w:val="18"/>
                <w:highlight w:val="green"/>
              </w:rPr>
            </w:pPr>
            <w:r w:rsidRPr="008A6367">
              <w:rPr>
                <w:rFonts w:eastAsia="Calibri" w:cstheme="minorHAnsi"/>
                <w:i/>
                <w:iCs/>
                <w:color w:val="000000"/>
                <w:sz w:val="18"/>
                <w:szCs w:val="18"/>
              </w:rPr>
              <w:t xml:space="preserve">Anytime you modify the genome, there is a possibility of something untoward going after. </w:t>
            </w:r>
          </w:p>
        </w:tc>
      </w:tr>
      <w:tr w:rsidR="00E24A8E" w:rsidRPr="00715FB4" w14:paraId="52C9190E" w14:textId="77777777" w:rsidTr="0032091B">
        <w:tc>
          <w:tcPr>
            <w:tcW w:w="2849" w:type="dxa"/>
            <w:vMerge/>
          </w:tcPr>
          <w:p w14:paraId="0929BB35" w14:textId="77777777" w:rsidR="00E24A8E" w:rsidRDefault="00E24A8E" w:rsidP="0032091B">
            <w:pPr>
              <w:rPr>
                <w:rFonts w:ascii="Calibri" w:eastAsia="Calibri" w:hAnsi="Calibri" w:cs="Times New Roman"/>
                <w:bCs/>
                <w:sz w:val="18"/>
                <w:szCs w:val="18"/>
              </w:rPr>
            </w:pPr>
          </w:p>
        </w:tc>
        <w:tc>
          <w:tcPr>
            <w:tcW w:w="1349" w:type="dxa"/>
          </w:tcPr>
          <w:p w14:paraId="20FF88F1"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17</w:t>
            </w:r>
          </w:p>
        </w:tc>
        <w:tc>
          <w:tcPr>
            <w:tcW w:w="1170" w:type="dxa"/>
          </w:tcPr>
          <w:p w14:paraId="0635513B" w14:textId="77777777" w:rsidR="00E24A8E" w:rsidRPr="00972011" w:rsidRDefault="00E24A8E" w:rsidP="00464F2A">
            <w:pPr>
              <w:jc w:val="center"/>
              <w:rPr>
                <w:rFonts w:ascii="Calibri" w:eastAsia="Calibri" w:hAnsi="Calibri" w:cs="Times New Roman"/>
                <w:sz w:val="18"/>
                <w:szCs w:val="18"/>
              </w:rPr>
            </w:pPr>
            <w:r w:rsidRPr="00972011">
              <w:rPr>
                <w:rFonts w:ascii="Calibri" w:eastAsia="Calibri" w:hAnsi="Calibri" w:cs="Times New Roman"/>
                <w:sz w:val="18"/>
                <w:szCs w:val="18"/>
              </w:rPr>
              <w:t>Biomedical researcher</w:t>
            </w:r>
          </w:p>
        </w:tc>
        <w:tc>
          <w:tcPr>
            <w:tcW w:w="5697" w:type="dxa"/>
          </w:tcPr>
          <w:p w14:paraId="467A0971" w14:textId="7B5FC12A" w:rsidR="00E24A8E" w:rsidRPr="004B13D8" w:rsidRDefault="00E24A8E" w:rsidP="0032091B">
            <w:pPr>
              <w:rPr>
                <w:rFonts w:eastAsia="Calibri" w:cstheme="minorHAnsi"/>
                <w:i/>
                <w:iCs/>
                <w:color w:val="000000"/>
                <w:sz w:val="18"/>
                <w:szCs w:val="18"/>
              </w:rPr>
            </w:pPr>
            <w:r w:rsidRPr="004B13D8">
              <w:rPr>
                <w:rFonts w:eastAsia="Calibri" w:cstheme="minorHAnsi"/>
                <w:i/>
                <w:iCs/>
                <w:color w:val="000000"/>
                <w:sz w:val="18"/>
                <w:szCs w:val="18"/>
              </w:rPr>
              <w:t>For CAR T-cell therapy, people tend to worry about cytokine release syndrome.</w:t>
            </w:r>
          </w:p>
        </w:tc>
      </w:tr>
      <w:tr w:rsidR="00E24A8E" w:rsidRPr="00715FB4" w14:paraId="202E3225" w14:textId="77777777" w:rsidTr="0032091B">
        <w:tc>
          <w:tcPr>
            <w:tcW w:w="2849" w:type="dxa"/>
          </w:tcPr>
          <w:p w14:paraId="07D3023C"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Risks of having to replace immune cells</w:t>
            </w:r>
          </w:p>
        </w:tc>
        <w:tc>
          <w:tcPr>
            <w:tcW w:w="1349" w:type="dxa"/>
          </w:tcPr>
          <w:p w14:paraId="45096A9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02</w:t>
            </w:r>
          </w:p>
        </w:tc>
        <w:tc>
          <w:tcPr>
            <w:tcW w:w="1170" w:type="dxa"/>
          </w:tcPr>
          <w:p w14:paraId="154B4F45"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052CBBD3" w14:textId="77777777" w:rsidR="00E24A8E" w:rsidRPr="00D044FC" w:rsidRDefault="00E24A8E" w:rsidP="0032091B">
            <w:pPr>
              <w:rPr>
                <w:rFonts w:eastAsia="Calibri" w:cstheme="minorHAnsi"/>
                <w:i/>
                <w:iCs/>
                <w:color w:val="000000"/>
                <w:sz w:val="18"/>
                <w:szCs w:val="18"/>
              </w:rPr>
            </w:pPr>
            <w:r w:rsidRPr="00D044FC">
              <w:rPr>
                <w:rFonts w:eastAsia="Calibri" w:cstheme="minorHAnsi"/>
                <w:i/>
                <w:iCs/>
                <w:color w:val="000000"/>
                <w:sz w:val="18"/>
                <w:szCs w:val="18"/>
              </w:rPr>
              <w:t xml:space="preserve">The other risk is how much of the immune system you would have to replace </w:t>
            </w:r>
            <w:proofErr w:type="gramStart"/>
            <w:r w:rsidRPr="00D044FC">
              <w:rPr>
                <w:rFonts w:eastAsia="Calibri" w:cstheme="minorHAnsi"/>
                <w:i/>
                <w:iCs/>
                <w:color w:val="000000"/>
                <w:sz w:val="18"/>
                <w:szCs w:val="18"/>
              </w:rPr>
              <w:t>in order to</w:t>
            </w:r>
            <w:proofErr w:type="gramEnd"/>
            <w:r w:rsidRPr="00D044FC">
              <w:rPr>
                <w:rFonts w:eastAsia="Calibri" w:cstheme="minorHAnsi"/>
                <w:i/>
                <w:iCs/>
                <w:color w:val="000000"/>
                <w:sz w:val="18"/>
                <w:szCs w:val="18"/>
              </w:rPr>
              <w:t xml:space="preserve"> affect a cure. So, if you </w:t>
            </w:r>
            <w:proofErr w:type="gramStart"/>
            <w:r w:rsidRPr="00D044FC">
              <w:rPr>
                <w:rFonts w:eastAsia="Calibri" w:cstheme="minorHAnsi"/>
                <w:i/>
                <w:iCs/>
                <w:color w:val="000000"/>
                <w:sz w:val="18"/>
                <w:szCs w:val="18"/>
              </w:rPr>
              <w:t>have to</w:t>
            </w:r>
            <w:proofErr w:type="gramEnd"/>
            <w:r w:rsidRPr="00D044FC">
              <w:rPr>
                <w:rFonts w:eastAsia="Calibri" w:cstheme="minorHAnsi"/>
                <w:i/>
                <w:iCs/>
                <w:color w:val="000000"/>
                <w:sz w:val="18"/>
                <w:szCs w:val="18"/>
              </w:rPr>
              <w:t xml:space="preserve"> replace all of it, that means you have to eliminate all that first and then rebuild it, and so there's a risk there as well.</w:t>
            </w:r>
          </w:p>
        </w:tc>
      </w:tr>
      <w:tr w:rsidR="00E24A8E" w:rsidRPr="00715FB4" w14:paraId="358C3745" w14:textId="77777777" w:rsidTr="0032091B">
        <w:tc>
          <w:tcPr>
            <w:tcW w:w="2849" w:type="dxa"/>
            <w:vMerge w:val="restart"/>
          </w:tcPr>
          <w:p w14:paraId="27467A87" w14:textId="77777777" w:rsidR="00E24A8E" w:rsidRPr="00847D98" w:rsidRDefault="00E24A8E" w:rsidP="0032091B">
            <w:pPr>
              <w:rPr>
                <w:rFonts w:ascii="Calibri" w:eastAsia="Calibri" w:hAnsi="Calibri" w:cs="Times New Roman"/>
                <w:bCs/>
                <w:sz w:val="18"/>
                <w:szCs w:val="18"/>
              </w:rPr>
            </w:pPr>
            <w:r>
              <w:rPr>
                <w:rFonts w:ascii="Calibri" w:eastAsia="Calibri" w:hAnsi="Calibri" w:cs="Times New Roman"/>
                <w:bCs/>
                <w:sz w:val="18"/>
                <w:szCs w:val="18"/>
              </w:rPr>
              <w:t>Unknown risks of CGT</w:t>
            </w:r>
          </w:p>
        </w:tc>
        <w:tc>
          <w:tcPr>
            <w:tcW w:w="1349" w:type="dxa"/>
          </w:tcPr>
          <w:p w14:paraId="55D752A6" w14:textId="77777777" w:rsidR="00E24A8E" w:rsidRPr="00847D98"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05</w:t>
            </w:r>
          </w:p>
        </w:tc>
        <w:tc>
          <w:tcPr>
            <w:tcW w:w="1170" w:type="dxa"/>
          </w:tcPr>
          <w:p w14:paraId="408AA0B1" w14:textId="77777777" w:rsidR="00E24A8E" w:rsidRPr="00847D98"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21437FD8" w14:textId="620CCE50" w:rsidR="00E24A8E" w:rsidRPr="00B77F16" w:rsidRDefault="00E24A8E" w:rsidP="0032091B">
            <w:pPr>
              <w:rPr>
                <w:rFonts w:ascii="Calibri" w:eastAsia="Calibri" w:hAnsi="Calibri" w:cs="Calibri"/>
                <w:i/>
                <w:iCs/>
                <w:color w:val="000000"/>
                <w:sz w:val="18"/>
                <w:szCs w:val="18"/>
              </w:rPr>
            </w:pPr>
            <w:r w:rsidRPr="00B77F16">
              <w:rPr>
                <w:rFonts w:eastAsia="Calibri" w:cstheme="minorHAnsi"/>
                <w:i/>
                <w:iCs/>
                <w:color w:val="000000"/>
                <w:sz w:val="18"/>
                <w:szCs w:val="18"/>
              </w:rPr>
              <w:t>They are questionable, we don't know about some of them, we're still learning… And it's going to take people that are pretty brave</w:t>
            </w:r>
            <w:r w:rsidR="00F73B43">
              <w:rPr>
                <w:rFonts w:eastAsia="Calibri" w:cstheme="minorHAnsi"/>
                <w:i/>
                <w:iCs/>
                <w:color w:val="000000"/>
                <w:sz w:val="18"/>
                <w:szCs w:val="18"/>
              </w:rPr>
              <w:t>…</w:t>
            </w:r>
            <w:r w:rsidRPr="00B77F16">
              <w:rPr>
                <w:rFonts w:eastAsia="Calibri" w:cstheme="minorHAnsi"/>
                <w:i/>
                <w:iCs/>
                <w:color w:val="000000"/>
                <w:sz w:val="18"/>
                <w:szCs w:val="18"/>
              </w:rPr>
              <w:t xml:space="preserve"> to enroll in trials like this to kind of get over the things that we don't </w:t>
            </w:r>
            <w:proofErr w:type="gramStart"/>
            <w:r w:rsidRPr="00B77F16">
              <w:rPr>
                <w:rFonts w:eastAsia="Calibri" w:cstheme="minorHAnsi"/>
                <w:i/>
                <w:iCs/>
                <w:color w:val="000000"/>
                <w:sz w:val="18"/>
                <w:szCs w:val="18"/>
              </w:rPr>
              <w:t>expect</w:t>
            </w:r>
            <w:proofErr w:type="gramEnd"/>
            <w:r w:rsidRPr="00B77F16">
              <w:rPr>
                <w:rFonts w:eastAsia="Calibri" w:cstheme="minorHAnsi"/>
                <w:i/>
                <w:iCs/>
                <w:color w:val="000000"/>
                <w:sz w:val="18"/>
                <w:szCs w:val="18"/>
              </w:rPr>
              <w:t xml:space="preserve"> or we don't know.</w:t>
            </w:r>
          </w:p>
        </w:tc>
      </w:tr>
      <w:tr w:rsidR="00E24A8E" w:rsidRPr="00715FB4" w14:paraId="19EBAB04" w14:textId="77777777" w:rsidTr="0032091B">
        <w:tc>
          <w:tcPr>
            <w:tcW w:w="2849" w:type="dxa"/>
            <w:vMerge/>
          </w:tcPr>
          <w:p w14:paraId="5F311593" w14:textId="77777777" w:rsidR="00E24A8E" w:rsidRDefault="00E24A8E" w:rsidP="0032091B">
            <w:pPr>
              <w:rPr>
                <w:rFonts w:ascii="Calibri" w:eastAsia="Calibri" w:hAnsi="Calibri" w:cs="Times New Roman"/>
                <w:bCs/>
                <w:sz w:val="18"/>
                <w:szCs w:val="18"/>
              </w:rPr>
            </w:pPr>
          </w:p>
        </w:tc>
        <w:tc>
          <w:tcPr>
            <w:tcW w:w="1349" w:type="dxa"/>
          </w:tcPr>
          <w:p w14:paraId="79159B7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09</w:t>
            </w:r>
          </w:p>
        </w:tc>
        <w:tc>
          <w:tcPr>
            <w:tcW w:w="1170" w:type="dxa"/>
          </w:tcPr>
          <w:p w14:paraId="4CFB0A9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55D2FAC8" w14:textId="67E4A41A" w:rsidR="00E24A8E" w:rsidRPr="00E6103F" w:rsidRDefault="00E24A8E" w:rsidP="0032091B">
            <w:pPr>
              <w:rPr>
                <w:rFonts w:eastAsia="Calibri" w:cstheme="minorHAnsi"/>
                <w:i/>
                <w:iCs/>
                <w:color w:val="000000"/>
                <w:sz w:val="18"/>
                <w:szCs w:val="18"/>
              </w:rPr>
            </w:pPr>
            <w:r w:rsidRPr="00E6103F">
              <w:rPr>
                <w:rFonts w:eastAsia="Calibri" w:cstheme="minorHAnsi"/>
                <w:i/>
                <w:iCs/>
                <w:color w:val="000000"/>
                <w:sz w:val="18"/>
                <w:szCs w:val="18"/>
              </w:rPr>
              <w:t>But, first in human means it's first in human and</w:t>
            </w:r>
            <w:r w:rsidR="004E0F09">
              <w:rPr>
                <w:rFonts w:eastAsia="Calibri" w:cstheme="minorHAnsi"/>
                <w:i/>
                <w:iCs/>
                <w:color w:val="000000"/>
                <w:sz w:val="18"/>
                <w:szCs w:val="18"/>
              </w:rPr>
              <w:t>,</w:t>
            </w:r>
            <w:r w:rsidRPr="00E6103F">
              <w:rPr>
                <w:rFonts w:eastAsia="Calibri" w:cstheme="minorHAnsi"/>
                <w:i/>
                <w:iCs/>
                <w:color w:val="000000"/>
                <w:sz w:val="18"/>
                <w:szCs w:val="18"/>
              </w:rPr>
              <w:t xml:space="preserve"> so</w:t>
            </w:r>
            <w:r w:rsidR="004E0F09">
              <w:rPr>
                <w:rFonts w:eastAsia="Calibri" w:cstheme="minorHAnsi"/>
                <w:i/>
                <w:iCs/>
                <w:color w:val="000000"/>
                <w:sz w:val="18"/>
                <w:szCs w:val="18"/>
              </w:rPr>
              <w:t>,</w:t>
            </w:r>
            <w:r w:rsidRPr="00E6103F">
              <w:rPr>
                <w:rFonts w:eastAsia="Calibri" w:cstheme="minorHAnsi"/>
                <w:i/>
                <w:iCs/>
                <w:color w:val="000000"/>
                <w:sz w:val="18"/>
                <w:szCs w:val="18"/>
              </w:rPr>
              <w:t xml:space="preserve"> we don't know. That's why we're doing the trial. And so, I think that's an inherent risk that I think people who participate in the trials really </w:t>
            </w:r>
            <w:proofErr w:type="gramStart"/>
            <w:r w:rsidRPr="00E6103F">
              <w:rPr>
                <w:rFonts w:eastAsia="Calibri" w:cstheme="minorHAnsi"/>
                <w:i/>
                <w:iCs/>
                <w:color w:val="000000"/>
                <w:sz w:val="18"/>
                <w:szCs w:val="18"/>
              </w:rPr>
              <w:t>have to</w:t>
            </w:r>
            <w:proofErr w:type="gramEnd"/>
            <w:r w:rsidRPr="00E6103F">
              <w:rPr>
                <w:rFonts w:eastAsia="Calibri" w:cstheme="minorHAnsi"/>
                <w:i/>
                <w:iCs/>
                <w:color w:val="000000"/>
                <w:sz w:val="18"/>
                <w:szCs w:val="18"/>
              </w:rPr>
              <w:t xml:space="preserve"> understand. That, look, we've thought about this. We did everything we could with it, but we don't know. That's why we're doing the trial. If we knew the answer</w:t>
            </w:r>
            <w:r w:rsidR="004E0F09">
              <w:rPr>
                <w:rFonts w:eastAsia="Calibri" w:cstheme="minorHAnsi"/>
                <w:i/>
                <w:iCs/>
                <w:color w:val="000000"/>
                <w:sz w:val="18"/>
                <w:szCs w:val="18"/>
              </w:rPr>
              <w:t>,</w:t>
            </w:r>
            <w:r w:rsidRPr="00E6103F">
              <w:rPr>
                <w:rFonts w:eastAsia="Calibri" w:cstheme="minorHAnsi"/>
                <w:i/>
                <w:iCs/>
                <w:color w:val="000000"/>
                <w:sz w:val="18"/>
                <w:szCs w:val="18"/>
              </w:rPr>
              <w:t xml:space="preserve"> we wouldn't be doing the trial.</w:t>
            </w:r>
          </w:p>
        </w:tc>
      </w:tr>
      <w:tr w:rsidR="00E24A8E" w:rsidRPr="00715FB4" w14:paraId="131B0BA8" w14:textId="77777777" w:rsidTr="0032091B">
        <w:tc>
          <w:tcPr>
            <w:tcW w:w="2849" w:type="dxa"/>
          </w:tcPr>
          <w:p w14:paraId="010C8290" w14:textId="2053ADE1" w:rsidR="00E24A8E" w:rsidRDefault="0001038C" w:rsidP="0032091B">
            <w:pPr>
              <w:rPr>
                <w:rFonts w:ascii="Calibri" w:eastAsia="Calibri" w:hAnsi="Calibri" w:cs="Times New Roman"/>
                <w:bCs/>
                <w:sz w:val="18"/>
                <w:szCs w:val="18"/>
              </w:rPr>
            </w:pPr>
            <w:r>
              <w:rPr>
                <w:rFonts w:ascii="Calibri" w:eastAsia="Calibri" w:hAnsi="Calibri" w:cs="Times New Roman"/>
                <w:bCs/>
                <w:sz w:val="18"/>
                <w:szCs w:val="18"/>
              </w:rPr>
              <w:t>R</w:t>
            </w:r>
            <w:r w:rsidR="00E24A8E">
              <w:rPr>
                <w:rFonts w:ascii="Calibri" w:eastAsia="Calibri" w:hAnsi="Calibri" w:cs="Times New Roman"/>
                <w:bCs/>
                <w:sz w:val="18"/>
                <w:szCs w:val="18"/>
              </w:rPr>
              <w:t>isks of interventions not having intended effect</w:t>
            </w:r>
          </w:p>
        </w:tc>
        <w:tc>
          <w:tcPr>
            <w:tcW w:w="1349" w:type="dxa"/>
          </w:tcPr>
          <w:p w14:paraId="57F97413"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17</w:t>
            </w:r>
          </w:p>
        </w:tc>
        <w:tc>
          <w:tcPr>
            <w:tcW w:w="1170" w:type="dxa"/>
          </w:tcPr>
          <w:p w14:paraId="17E6EBBA"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10EDEFF4" w14:textId="454249E9" w:rsidR="00E24A8E" w:rsidRPr="00BD4DF5" w:rsidRDefault="0066195D" w:rsidP="0032091B">
            <w:pPr>
              <w:rPr>
                <w:rFonts w:eastAsia="Calibri" w:cstheme="minorHAnsi"/>
                <w:i/>
                <w:iCs/>
                <w:color w:val="000000"/>
                <w:sz w:val="18"/>
                <w:szCs w:val="18"/>
              </w:rPr>
            </w:pPr>
            <w:r>
              <w:rPr>
                <w:rFonts w:eastAsia="Calibri" w:cstheme="minorHAnsi"/>
                <w:i/>
                <w:iCs/>
                <w:color w:val="000000"/>
                <w:sz w:val="18"/>
                <w:szCs w:val="18"/>
              </w:rPr>
              <w:t>T</w:t>
            </w:r>
            <w:r w:rsidR="00E24A8E" w:rsidRPr="00BD4DF5">
              <w:rPr>
                <w:rFonts w:eastAsia="Calibri" w:cstheme="minorHAnsi"/>
                <w:i/>
                <w:iCs/>
                <w:color w:val="000000"/>
                <w:sz w:val="18"/>
                <w:szCs w:val="18"/>
              </w:rPr>
              <w:t>he risk is that you may develop this therapy, and it may not work as you intended in the participant.</w:t>
            </w:r>
          </w:p>
        </w:tc>
      </w:tr>
      <w:tr w:rsidR="00E24A8E" w:rsidRPr="00715FB4" w14:paraId="01B06719" w14:textId="77777777" w:rsidTr="0032091B">
        <w:tc>
          <w:tcPr>
            <w:tcW w:w="2849" w:type="dxa"/>
          </w:tcPr>
          <w:p w14:paraId="0F9ADF5C"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Creating false hopes and expectations</w:t>
            </w:r>
          </w:p>
        </w:tc>
        <w:tc>
          <w:tcPr>
            <w:tcW w:w="1349" w:type="dxa"/>
          </w:tcPr>
          <w:p w14:paraId="43779028"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16</w:t>
            </w:r>
          </w:p>
        </w:tc>
        <w:tc>
          <w:tcPr>
            <w:tcW w:w="1170" w:type="dxa"/>
          </w:tcPr>
          <w:p w14:paraId="5CE2302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6C5E88BB" w14:textId="77777777" w:rsidR="00E24A8E" w:rsidRPr="00B67C91" w:rsidRDefault="00E24A8E" w:rsidP="0032091B">
            <w:pPr>
              <w:rPr>
                <w:rFonts w:ascii="Calibri" w:eastAsia="Calibri" w:hAnsi="Calibri" w:cs="Calibri"/>
                <w:i/>
                <w:iCs/>
                <w:color w:val="000000"/>
                <w:sz w:val="18"/>
                <w:szCs w:val="18"/>
              </w:rPr>
            </w:pPr>
            <w:r w:rsidRPr="00B67C91">
              <w:rPr>
                <w:rFonts w:eastAsia="Calibri" w:cstheme="minorHAnsi"/>
                <w:i/>
                <w:iCs/>
                <w:color w:val="000000"/>
                <w:sz w:val="18"/>
                <w:szCs w:val="18"/>
              </w:rPr>
              <w:t>Potential risk is that your hopes could be easily shattered.</w:t>
            </w:r>
          </w:p>
        </w:tc>
      </w:tr>
      <w:tr w:rsidR="00E24A8E" w:rsidRPr="00715FB4" w14:paraId="6CE2E200" w14:textId="77777777" w:rsidTr="0032091B">
        <w:trPr>
          <w:trHeight w:val="503"/>
        </w:trPr>
        <w:tc>
          <w:tcPr>
            <w:tcW w:w="2849" w:type="dxa"/>
          </w:tcPr>
          <w:p w14:paraId="676FD29E"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Financial costs of CGT</w:t>
            </w:r>
          </w:p>
        </w:tc>
        <w:tc>
          <w:tcPr>
            <w:tcW w:w="1349" w:type="dxa"/>
          </w:tcPr>
          <w:p w14:paraId="47EFDB81"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06</w:t>
            </w:r>
          </w:p>
        </w:tc>
        <w:tc>
          <w:tcPr>
            <w:tcW w:w="1170" w:type="dxa"/>
          </w:tcPr>
          <w:p w14:paraId="57C4C81E"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333E0216" w14:textId="599E4EB0" w:rsidR="00E24A8E" w:rsidRPr="00877FD4" w:rsidRDefault="00E24A8E" w:rsidP="0032091B">
            <w:pPr>
              <w:rPr>
                <w:rFonts w:ascii="Calibri" w:eastAsia="Calibri" w:hAnsi="Calibri" w:cs="Calibri"/>
                <w:i/>
                <w:iCs/>
                <w:color w:val="000000"/>
                <w:sz w:val="18"/>
                <w:szCs w:val="18"/>
              </w:rPr>
            </w:pPr>
            <w:r w:rsidRPr="00877FD4">
              <w:rPr>
                <w:rFonts w:eastAsia="Calibri" w:cstheme="minorHAnsi"/>
                <w:i/>
                <w:iCs/>
                <w:color w:val="000000"/>
                <w:sz w:val="18"/>
                <w:szCs w:val="18"/>
              </w:rPr>
              <w:t>The financial costs of cell and gene therapy is something that</w:t>
            </w:r>
            <w:r w:rsidR="002F6378">
              <w:rPr>
                <w:rFonts w:eastAsia="Calibri" w:cstheme="minorHAnsi"/>
                <w:i/>
                <w:iCs/>
                <w:color w:val="000000"/>
                <w:sz w:val="18"/>
                <w:szCs w:val="18"/>
              </w:rPr>
              <w:t>,</w:t>
            </w:r>
            <w:r w:rsidRPr="00877FD4">
              <w:rPr>
                <w:rFonts w:eastAsia="Calibri" w:cstheme="minorHAnsi"/>
                <w:i/>
                <w:iCs/>
                <w:color w:val="000000"/>
                <w:sz w:val="18"/>
                <w:szCs w:val="18"/>
              </w:rPr>
              <w:t xml:space="preserve"> it's a great focus for us… And from a scientist's perspective, sometimes we feel a little helpless in that regard because we're just trying to make these things work, and we're not really the economists.</w:t>
            </w:r>
          </w:p>
        </w:tc>
      </w:tr>
      <w:tr w:rsidR="00E24A8E" w:rsidRPr="00715FB4" w14:paraId="36733D6E" w14:textId="77777777" w:rsidTr="0032091B">
        <w:tc>
          <w:tcPr>
            <w:tcW w:w="2849" w:type="dxa"/>
          </w:tcPr>
          <w:p w14:paraId="57051C4D" w14:textId="582926BF"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 xml:space="preserve">Burdens </w:t>
            </w:r>
            <w:r w:rsidR="002F6378">
              <w:rPr>
                <w:rFonts w:ascii="Calibri" w:eastAsia="Calibri" w:hAnsi="Calibri" w:cs="Times New Roman"/>
                <w:bCs/>
                <w:sz w:val="18"/>
                <w:szCs w:val="18"/>
              </w:rPr>
              <w:t>on</w:t>
            </w:r>
            <w:r>
              <w:rPr>
                <w:rFonts w:ascii="Calibri" w:eastAsia="Calibri" w:hAnsi="Calibri" w:cs="Times New Roman"/>
                <w:bCs/>
                <w:sz w:val="18"/>
                <w:szCs w:val="18"/>
              </w:rPr>
              <w:t xml:space="preserve"> study participants </w:t>
            </w:r>
          </w:p>
        </w:tc>
        <w:tc>
          <w:tcPr>
            <w:tcW w:w="1349" w:type="dxa"/>
          </w:tcPr>
          <w:p w14:paraId="7A1B8B03"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15</w:t>
            </w:r>
          </w:p>
        </w:tc>
        <w:tc>
          <w:tcPr>
            <w:tcW w:w="1170" w:type="dxa"/>
          </w:tcPr>
          <w:p w14:paraId="0DB0F884" w14:textId="77777777" w:rsidR="00E24A8E" w:rsidRPr="00956D9F" w:rsidRDefault="00E24A8E" w:rsidP="00464F2A">
            <w:pPr>
              <w:jc w:val="center"/>
              <w:rPr>
                <w:rFonts w:ascii="Calibri" w:eastAsia="Calibri" w:hAnsi="Calibri" w:cs="Times New Roman"/>
                <w:sz w:val="18"/>
                <w:szCs w:val="18"/>
              </w:rPr>
            </w:pPr>
            <w:r w:rsidRPr="00956D9F">
              <w:rPr>
                <w:rFonts w:ascii="Calibri" w:eastAsia="Calibri" w:hAnsi="Calibri" w:cs="Times New Roman"/>
                <w:sz w:val="18"/>
                <w:szCs w:val="18"/>
              </w:rPr>
              <w:t>Biomedical researcher</w:t>
            </w:r>
          </w:p>
        </w:tc>
        <w:tc>
          <w:tcPr>
            <w:tcW w:w="5697" w:type="dxa"/>
          </w:tcPr>
          <w:p w14:paraId="593A8E55" w14:textId="77777777" w:rsidR="00E24A8E" w:rsidRPr="00956D9F" w:rsidRDefault="00E24A8E" w:rsidP="0032091B">
            <w:pPr>
              <w:rPr>
                <w:rFonts w:ascii="Calibri" w:eastAsia="Calibri" w:hAnsi="Calibri" w:cs="Calibri"/>
                <w:i/>
                <w:iCs/>
                <w:color w:val="000000"/>
                <w:sz w:val="18"/>
                <w:szCs w:val="18"/>
              </w:rPr>
            </w:pPr>
            <w:r w:rsidRPr="00956D9F">
              <w:rPr>
                <w:rFonts w:eastAsia="Calibri" w:cstheme="minorHAnsi"/>
                <w:i/>
                <w:iCs/>
                <w:color w:val="000000"/>
                <w:sz w:val="18"/>
                <w:szCs w:val="18"/>
              </w:rPr>
              <w:t xml:space="preserve">Look you </w:t>
            </w:r>
            <w:proofErr w:type="gramStart"/>
            <w:r w:rsidRPr="00956D9F">
              <w:rPr>
                <w:rFonts w:eastAsia="Calibri" w:cstheme="minorHAnsi"/>
                <w:i/>
                <w:iCs/>
                <w:color w:val="000000"/>
                <w:sz w:val="18"/>
                <w:szCs w:val="18"/>
              </w:rPr>
              <w:t>have to</w:t>
            </w:r>
            <w:proofErr w:type="gramEnd"/>
            <w:r w:rsidRPr="00956D9F">
              <w:rPr>
                <w:rFonts w:eastAsia="Calibri" w:cstheme="minorHAnsi"/>
                <w:i/>
                <w:iCs/>
                <w:color w:val="000000"/>
                <w:sz w:val="18"/>
                <w:szCs w:val="18"/>
              </w:rPr>
              <w:t xml:space="preserve"> take so much time off of your life to come here.</w:t>
            </w:r>
          </w:p>
        </w:tc>
      </w:tr>
      <w:tr w:rsidR="00E24A8E" w:rsidRPr="00A33371" w14:paraId="22E4BEF6" w14:textId="77777777" w:rsidTr="0032091B">
        <w:tc>
          <w:tcPr>
            <w:tcW w:w="11065" w:type="dxa"/>
            <w:gridSpan w:val="4"/>
          </w:tcPr>
          <w:p w14:paraId="7E0863AC" w14:textId="77777777" w:rsidR="00E24A8E" w:rsidRPr="00A33371" w:rsidRDefault="00E24A8E" w:rsidP="0032091B">
            <w:pPr>
              <w:rPr>
                <w:rFonts w:ascii="Calibri" w:eastAsia="Calibri" w:hAnsi="Calibri" w:cs="Calibri"/>
                <w:b/>
                <w:bCs/>
                <w:color w:val="000000"/>
                <w:sz w:val="18"/>
                <w:szCs w:val="18"/>
              </w:rPr>
            </w:pPr>
            <w:r w:rsidRPr="00A33371">
              <w:rPr>
                <w:rFonts w:ascii="Calibri" w:eastAsia="Calibri" w:hAnsi="Calibri" w:cs="Calibri"/>
                <w:b/>
                <w:bCs/>
                <w:color w:val="000000"/>
                <w:sz w:val="18"/>
                <w:szCs w:val="18"/>
              </w:rPr>
              <w:t>Ensuring Acceptable Benefit/Risk Balance</w:t>
            </w:r>
          </w:p>
        </w:tc>
      </w:tr>
      <w:tr w:rsidR="00E24A8E" w:rsidRPr="00715FB4" w14:paraId="12D7425B" w14:textId="77777777" w:rsidTr="0032091B">
        <w:tc>
          <w:tcPr>
            <w:tcW w:w="2849" w:type="dxa"/>
          </w:tcPr>
          <w:p w14:paraId="3C7EB869"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Minimize risks as much as possible</w:t>
            </w:r>
          </w:p>
        </w:tc>
        <w:tc>
          <w:tcPr>
            <w:tcW w:w="1349" w:type="dxa"/>
          </w:tcPr>
          <w:p w14:paraId="64757433"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14</w:t>
            </w:r>
          </w:p>
        </w:tc>
        <w:tc>
          <w:tcPr>
            <w:tcW w:w="1170" w:type="dxa"/>
          </w:tcPr>
          <w:p w14:paraId="08F7C37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Bioethicist</w:t>
            </w:r>
          </w:p>
        </w:tc>
        <w:tc>
          <w:tcPr>
            <w:tcW w:w="5697" w:type="dxa"/>
          </w:tcPr>
          <w:p w14:paraId="241348A9" w14:textId="3DC05816" w:rsidR="00E24A8E" w:rsidRPr="00633064" w:rsidRDefault="00E24A8E" w:rsidP="0032091B">
            <w:pPr>
              <w:rPr>
                <w:rFonts w:ascii="Calibri" w:eastAsia="Calibri" w:hAnsi="Calibri" w:cs="Calibri"/>
                <w:i/>
                <w:iCs/>
                <w:color w:val="000000"/>
                <w:sz w:val="18"/>
                <w:szCs w:val="18"/>
              </w:rPr>
            </w:pPr>
            <w:r w:rsidRPr="00633064">
              <w:rPr>
                <w:rFonts w:eastAsia="Calibri" w:cstheme="minorHAnsi"/>
                <w:i/>
                <w:iCs/>
                <w:color w:val="000000"/>
                <w:sz w:val="18"/>
                <w:szCs w:val="18"/>
              </w:rPr>
              <w:t>What are we going to learn from doing the study? Have we made the risks as low as we can make them</w:t>
            </w:r>
            <w:r w:rsidR="00045705">
              <w:rPr>
                <w:rFonts w:eastAsia="Calibri" w:cstheme="minorHAnsi"/>
                <w:i/>
                <w:iCs/>
                <w:color w:val="000000"/>
                <w:sz w:val="18"/>
                <w:szCs w:val="18"/>
              </w:rPr>
              <w:t>?</w:t>
            </w:r>
            <w:r w:rsidR="00045705" w:rsidRPr="00633064">
              <w:rPr>
                <w:rFonts w:eastAsia="Calibri" w:cstheme="minorHAnsi"/>
                <w:i/>
                <w:iCs/>
                <w:color w:val="000000"/>
                <w:sz w:val="18"/>
                <w:szCs w:val="18"/>
              </w:rPr>
              <w:t xml:space="preserve"> </w:t>
            </w:r>
            <w:r w:rsidRPr="00633064">
              <w:rPr>
                <w:rFonts w:eastAsia="Calibri" w:cstheme="minorHAnsi"/>
                <w:i/>
                <w:iCs/>
                <w:color w:val="000000"/>
                <w:sz w:val="18"/>
                <w:szCs w:val="18"/>
              </w:rPr>
              <w:t>At a certain point, if you've designed the best science you can design, and you're going to learn something really, really valuable, or you have the potential to learn something really, really valuable from it, and you've really thought carefully about the way you're doing it, and ways that minimize the risk…</w:t>
            </w:r>
          </w:p>
        </w:tc>
      </w:tr>
      <w:tr w:rsidR="00E24A8E" w:rsidRPr="00715FB4" w14:paraId="576C1121" w14:textId="77777777" w:rsidTr="0032091B">
        <w:tc>
          <w:tcPr>
            <w:tcW w:w="2849" w:type="dxa"/>
            <w:vMerge w:val="restart"/>
          </w:tcPr>
          <w:p w14:paraId="6719510F"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Implement research in incremental steps</w:t>
            </w:r>
          </w:p>
        </w:tc>
        <w:tc>
          <w:tcPr>
            <w:tcW w:w="1349" w:type="dxa"/>
          </w:tcPr>
          <w:p w14:paraId="5147888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05</w:t>
            </w:r>
          </w:p>
        </w:tc>
        <w:tc>
          <w:tcPr>
            <w:tcW w:w="1170" w:type="dxa"/>
          </w:tcPr>
          <w:p w14:paraId="404DD2A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049807B3" w14:textId="0A2A38DA" w:rsidR="00E24A8E" w:rsidRPr="00AD478C" w:rsidRDefault="00E24A8E" w:rsidP="0032091B">
            <w:pPr>
              <w:rPr>
                <w:rFonts w:ascii="Calibri" w:eastAsia="Calibri" w:hAnsi="Calibri" w:cs="Calibri"/>
                <w:i/>
                <w:iCs/>
                <w:color w:val="000000"/>
                <w:sz w:val="18"/>
                <w:szCs w:val="18"/>
              </w:rPr>
            </w:pPr>
            <w:r w:rsidRPr="00AD478C">
              <w:rPr>
                <w:rFonts w:eastAsia="Calibri" w:cstheme="minorHAnsi"/>
                <w:i/>
                <w:iCs/>
                <w:color w:val="000000"/>
                <w:sz w:val="18"/>
                <w:szCs w:val="18"/>
              </w:rPr>
              <w:t xml:space="preserve">You want to make sure you're doing it slowly, within reason… </w:t>
            </w:r>
            <w:r w:rsidR="00E7567A">
              <w:rPr>
                <w:rFonts w:eastAsia="Calibri" w:cstheme="minorHAnsi"/>
                <w:i/>
                <w:iCs/>
                <w:color w:val="000000"/>
                <w:sz w:val="18"/>
                <w:szCs w:val="18"/>
              </w:rPr>
              <w:t>Y</w:t>
            </w:r>
            <w:r w:rsidRPr="00AD478C">
              <w:rPr>
                <w:rFonts w:eastAsia="Calibri" w:cstheme="minorHAnsi"/>
                <w:i/>
                <w:iCs/>
                <w:color w:val="000000"/>
                <w:sz w:val="18"/>
                <w:szCs w:val="18"/>
              </w:rPr>
              <w:t>ou study a product in small groups and then you</w:t>
            </w:r>
            <w:r w:rsidR="00E7567A">
              <w:rPr>
                <w:rFonts w:eastAsia="Calibri" w:cstheme="minorHAnsi"/>
                <w:i/>
                <w:iCs/>
                <w:color w:val="000000"/>
                <w:sz w:val="18"/>
                <w:szCs w:val="18"/>
              </w:rPr>
              <w:t>…</w:t>
            </w:r>
            <w:r w:rsidRPr="00AD478C">
              <w:rPr>
                <w:rFonts w:eastAsia="Calibri" w:cstheme="minorHAnsi"/>
                <w:i/>
                <w:iCs/>
                <w:color w:val="000000"/>
                <w:sz w:val="18"/>
                <w:szCs w:val="18"/>
              </w:rPr>
              <w:t xml:space="preserve"> go to larger groups</w:t>
            </w:r>
            <w:r>
              <w:rPr>
                <w:rFonts w:eastAsia="Calibri" w:cstheme="minorHAnsi"/>
                <w:i/>
                <w:iCs/>
                <w:color w:val="000000"/>
                <w:sz w:val="18"/>
                <w:szCs w:val="18"/>
              </w:rPr>
              <w:t xml:space="preserve">… </w:t>
            </w:r>
          </w:p>
        </w:tc>
      </w:tr>
      <w:tr w:rsidR="00E24A8E" w:rsidRPr="00715FB4" w14:paraId="65F196E5" w14:textId="77777777" w:rsidTr="0032091B">
        <w:tc>
          <w:tcPr>
            <w:tcW w:w="2849" w:type="dxa"/>
            <w:vMerge/>
          </w:tcPr>
          <w:p w14:paraId="67D9F42E" w14:textId="77777777" w:rsidR="00E24A8E" w:rsidRDefault="00E24A8E" w:rsidP="0032091B">
            <w:pPr>
              <w:rPr>
                <w:rFonts w:ascii="Calibri" w:eastAsia="Calibri" w:hAnsi="Calibri" w:cs="Times New Roman"/>
                <w:bCs/>
                <w:sz w:val="18"/>
                <w:szCs w:val="18"/>
              </w:rPr>
            </w:pPr>
          </w:p>
        </w:tc>
        <w:tc>
          <w:tcPr>
            <w:tcW w:w="1349" w:type="dxa"/>
          </w:tcPr>
          <w:p w14:paraId="2F7976B5"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11</w:t>
            </w:r>
          </w:p>
        </w:tc>
        <w:tc>
          <w:tcPr>
            <w:tcW w:w="1170" w:type="dxa"/>
          </w:tcPr>
          <w:p w14:paraId="61CBCA1B"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62154B2B" w14:textId="0B718E81" w:rsidR="00E24A8E" w:rsidRPr="00AD478C" w:rsidRDefault="00E24A8E" w:rsidP="0032091B">
            <w:pPr>
              <w:rPr>
                <w:rFonts w:eastAsia="Calibri" w:cstheme="minorHAnsi"/>
                <w:i/>
                <w:iCs/>
                <w:color w:val="000000"/>
                <w:sz w:val="18"/>
                <w:szCs w:val="18"/>
              </w:rPr>
            </w:pPr>
            <w:r w:rsidRPr="009F3EDF">
              <w:rPr>
                <w:rFonts w:eastAsia="Calibri" w:cstheme="minorHAnsi"/>
                <w:i/>
                <w:iCs/>
                <w:color w:val="000000"/>
                <w:sz w:val="18"/>
                <w:szCs w:val="18"/>
              </w:rPr>
              <w:t>I think you move carefully, basically. I think you move incrementally, stepwise</w:t>
            </w:r>
            <w:r w:rsidR="00E7567A">
              <w:rPr>
                <w:rFonts w:eastAsia="Calibri" w:cstheme="minorHAnsi"/>
                <w:i/>
                <w:iCs/>
                <w:color w:val="000000"/>
                <w:sz w:val="18"/>
                <w:szCs w:val="18"/>
              </w:rPr>
              <w:t>,</w:t>
            </w:r>
            <w:r w:rsidRPr="009F3EDF">
              <w:rPr>
                <w:rFonts w:eastAsia="Calibri" w:cstheme="minorHAnsi"/>
                <w:i/>
                <w:iCs/>
                <w:color w:val="000000"/>
                <w:sz w:val="18"/>
                <w:szCs w:val="18"/>
              </w:rPr>
              <w:t xml:space="preserve"> and try to minimize your risks</w:t>
            </w:r>
            <w:r w:rsidR="00E7567A">
              <w:rPr>
                <w:rFonts w:eastAsia="Calibri" w:cstheme="minorHAnsi"/>
                <w:i/>
                <w:iCs/>
                <w:color w:val="000000"/>
                <w:sz w:val="18"/>
                <w:szCs w:val="18"/>
              </w:rPr>
              <w:t>,</w:t>
            </w:r>
            <w:r w:rsidRPr="009F3EDF">
              <w:rPr>
                <w:rFonts w:eastAsia="Calibri" w:cstheme="minorHAnsi"/>
                <w:i/>
                <w:iCs/>
                <w:color w:val="000000"/>
                <w:sz w:val="18"/>
                <w:szCs w:val="18"/>
              </w:rPr>
              <w:t xml:space="preserve"> so that you're not adding combinations all at one time, which might cause a bad adverse reaction. So</w:t>
            </w:r>
            <w:r w:rsidR="00E7567A">
              <w:rPr>
                <w:rFonts w:eastAsia="Calibri" w:cstheme="minorHAnsi"/>
                <w:i/>
                <w:iCs/>
                <w:color w:val="000000"/>
                <w:sz w:val="18"/>
                <w:szCs w:val="18"/>
              </w:rPr>
              <w:t>,</w:t>
            </w:r>
            <w:r w:rsidRPr="009F3EDF">
              <w:rPr>
                <w:rFonts w:eastAsia="Calibri" w:cstheme="minorHAnsi"/>
                <w:i/>
                <w:iCs/>
                <w:color w:val="000000"/>
                <w:sz w:val="18"/>
                <w:szCs w:val="18"/>
              </w:rPr>
              <w:t xml:space="preserve"> I think taking a careful stepwise approach is the best approach, safest approach</w:t>
            </w:r>
            <w:r w:rsidRPr="008B63C3">
              <w:rPr>
                <w:rFonts w:eastAsia="Calibri" w:cstheme="minorHAnsi"/>
                <w:i/>
                <w:iCs/>
                <w:color w:val="000000"/>
                <w:sz w:val="18"/>
                <w:szCs w:val="18"/>
              </w:rPr>
              <w:t>… I think that going, again stepwise, so you're only adding one new agent at a time and doing incremental dose escalations is the best proven method for avoiding bad effects</w:t>
            </w:r>
            <w:r w:rsidR="00E7567A">
              <w:rPr>
                <w:rFonts w:eastAsia="Calibri" w:cstheme="minorHAnsi"/>
                <w:i/>
                <w:iCs/>
                <w:color w:val="000000"/>
                <w:sz w:val="18"/>
                <w:szCs w:val="18"/>
              </w:rPr>
              <w:t>.</w:t>
            </w:r>
          </w:p>
        </w:tc>
      </w:tr>
      <w:tr w:rsidR="00E24A8E" w:rsidRPr="00715FB4" w14:paraId="265315E3" w14:textId="77777777" w:rsidTr="0032091B">
        <w:tc>
          <w:tcPr>
            <w:tcW w:w="2849" w:type="dxa"/>
            <w:vMerge w:val="restart"/>
          </w:tcPr>
          <w:p w14:paraId="0036CD13"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Ensure adequate regulatory review</w:t>
            </w:r>
          </w:p>
        </w:tc>
        <w:tc>
          <w:tcPr>
            <w:tcW w:w="1349" w:type="dxa"/>
          </w:tcPr>
          <w:p w14:paraId="51660B5F"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07</w:t>
            </w:r>
          </w:p>
        </w:tc>
        <w:tc>
          <w:tcPr>
            <w:tcW w:w="1170" w:type="dxa"/>
          </w:tcPr>
          <w:p w14:paraId="52CF2191"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6F4788AC" w14:textId="1E74A6BC" w:rsidR="00E24A8E" w:rsidRPr="00316853" w:rsidRDefault="00E24A8E" w:rsidP="0032091B">
            <w:pPr>
              <w:rPr>
                <w:rFonts w:eastAsia="Calibri" w:cstheme="minorHAnsi"/>
                <w:i/>
                <w:iCs/>
                <w:color w:val="000000"/>
                <w:sz w:val="18"/>
                <w:szCs w:val="18"/>
              </w:rPr>
            </w:pPr>
            <w:r w:rsidRPr="00316853">
              <w:rPr>
                <w:rFonts w:eastAsia="Calibri" w:cstheme="minorHAnsi"/>
                <w:i/>
                <w:iCs/>
                <w:color w:val="000000"/>
                <w:sz w:val="18"/>
                <w:szCs w:val="18"/>
              </w:rPr>
              <w:t xml:space="preserve">We have these regulatory bodies. One of the things we </w:t>
            </w:r>
            <w:proofErr w:type="gramStart"/>
            <w:r w:rsidRPr="00316853">
              <w:rPr>
                <w:rFonts w:eastAsia="Calibri" w:cstheme="minorHAnsi"/>
                <w:i/>
                <w:iCs/>
                <w:color w:val="000000"/>
                <w:sz w:val="18"/>
                <w:szCs w:val="18"/>
              </w:rPr>
              <w:t>have to</w:t>
            </w:r>
            <w:proofErr w:type="gramEnd"/>
            <w:r w:rsidRPr="00316853">
              <w:rPr>
                <w:rFonts w:eastAsia="Calibri" w:cstheme="minorHAnsi"/>
                <w:i/>
                <w:iCs/>
                <w:color w:val="000000"/>
                <w:sz w:val="18"/>
                <w:szCs w:val="18"/>
              </w:rPr>
              <w:t xml:space="preserve"> have in any genes or cell therapy trial or research project is what's called an Institutional Biosafety Committee. So</w:t>
            </w:r>
            <w:r w:rsidR="00E7567A">
              <w:rPr>
                <w:rFonts w:eastAsia="Calibri" w:cstheme="minorHAnsi"/>
                <w:i/>
                <w:iCs/>
                <w:color w:val="000000"/>
                <w:sz w:val="18"/>
                <w:szCs w:val="18"/>
              </w:rPr>
              <w:t>,</w:t>
            </w:r>
            <w:r w:rsidRPr="00316853">
              <w:rPr>
                <w:rFonts w:eastAsia="Calibri" w:cstheme="minorHAnsi"/>
                <w:i/>
                <w:iCs/>
                <w:color w:val="000000"/>
                <w:sz w:val="18"/>
                <w:szCs w:val="18"/>
              </w:rPr>
              <w:t xml:space="preserve"> we have IRBs for human </w:t>
            </w:r>
            <w:proofErr w:type="gramStart"/>
            <w:r w:rsidRPr="00316853">
              <w:rPr>
                <w:rFonts w:eastAsia="Calibri" w:cstheme="minorHAnsi"/>
                <w:i/>
                <w:iCs/>
                <w:color w:val="000000"/>
                <w:sz w:val="18"/>
                <w:szCs w:val="18"/>
              </w:rPr>
              <w:t>subjects</w:t>
            </w:r>
            <w:proofErr w:type="gramEnd"/>
            <w:r w:rsidRPr="00316853">
              <w:rPr>
                <w:rFonts w:eastAsia="Calibri" w:cstheme="minorHAnsi"/>
                <w:i/>
                <w:iCs/>
                <w:color w:val="000000"/>
                <w:sz w:val="18"/>
                <w:szCs w:val="18"/>
              </w:rPr>
              <w:t xml:space="preserve"> research, anytime gene or cell therapy is involved, we also have to have an IBC.</w:t>
            </w:r>
          </w:p>
        </w:tc>
      </w:tr>
      <w:tr w:rsidR="00E24A8E" w:rsidRPr="00715FB4" w14:paraId="3E0EEBE9" w14:textId="77777777" w:rsidTr="0032091B">
        <w:tc>
          <w:tcPr>
            <w:tcW w:w="2849" w:type="dxa"/>
            <w:vMerge/>
          </w:tcPr>
          <w:p w14:paraId="5C7B726A" w14:textId="77777777" w:rsidR="00E24A8E" w:rsidRDefault="00E24A8E" w:rsidP="0032091B">
            <w:pPr>
              <w:rPr>
                <w:rFonts w:ascii="Calibri" w:eastAsia="Calibri" w:hAnsi="Calibri" w:cs="Times New Roman"/>
                <w:bCs/>
                <w:sz w:val="18"/>
                <w:szCs w:val="18"/>
              </w:rPr>
            </w:pPr>
          </w:p>
        </w:tc>
        <w:tc>
          <w:tcPr>
            <w:tcW w:w="1349" w:type="dxa"/>
          </w:tcPr>
          <w:p w14:paraId="06E13B41"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17</w:t>
            </w:r>
          </w:p>
        </w:tc>
        <w:tc>
          <w:tcPr>
            <w:tcW w:w="1170" w:type="dxa"/>
          </w:tcPr>
          <w:p w14:paraId="09AAF1E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7E0FC53F" w14:textId="23CEE4C6" w:rsidR="00E24A8E" w:rsidRPr="00894762" w:rsidRDefault="00E24A8E" w:rsidP="0032091B">
            <w:pPr>
              <w:rPr>
                <w:rFonts w:ascii="Calibri" w:eastAsia="Calibri" w:hAnsi="Calibri" w:cs="Calibri"/>
                <w:i/>
                <w:iCs/>
                <w:color w:val="000000"/>
                <w:sz w:val="18"/>
                <w:szCs w:val="18"/>
              </w:rPr>
            </w:pPr>
            <w:r w:rsidRPr="00894762">
              <w:rPr>
                <w:rFonts w:eastAsia="Calibri" w:cstheme="minorHAnsi"/>
                <w:i/>
                <w:iCs/>
                <w:color w:val="000000"/>
                <w:sz w:val="18"/>
                <w:szCs w:val="18"/>
              </w:rPr>
              <w:t xml:space="preserve">Giving that to the FDA, </w:t>
            </w:r>
            <w:proofErr w:type="gramStart"/>
            <w:r w:rsidRPr="00894762">
              <w:rPr>
                <w:rFonts w:eastAsia="Calibri" w:cstheme="minorHAnsi"/>
                <w:i/>
                <w:iCs/>
                <w:color w:val="000000"/>
                <w:sz w:val="18"/>
                <w:szCs w:val="18"/>
              </w:rPr>
              <w:t>some kind of regulatory</w:t>
            </w:r>
            <w:proofErr w:type="gramEnd"/>
            <w:r w:rsidRPr="00894762">
              <w:rPr>
                <w:rFonts w:eastAsia="Calibri" w:cstheme="minorHAnsi"/>
                <w:i/>
                <w:iCs/>
                <w:color w:val="000000"/>
                <w:sz w:val="18"/>
                <w:szCs w:val="18"/>
              </w:rPr>
              <w:t xml:space="preserve"> framework to scrutinize your work and to also help you if you are having some gaps there in terms of the benefit to risk</w:t>
            </w:r>
            <w:r>
              <w:rPr>
                <w:rFonts w:eastAsia="Calibri" w:cstheme="minorHAnsi"/>
                <w:i/>
                <w:iCs/>
                <w:color w:val="000000"/>
                <w:sz w:val="18"/>
                <w:szCs w:val="18"/>
              </w:rPr>
              <w:t>…</w:t>
            </w:r>
          </w:p>
        </w:tc>
      </w:tr>
      <w:tr w:rsidR="00E24A8E" w:rsidRPr="00715FB4" w14:paraId="4F5801AE" w14:textId="77777777" w:rsidTr="0032091B">
        <w:tc>
          <w:tcPr>
            <w:tcW w:w="2849" w:type="dxa"/>
          </w:tcPr>
          <w:p w14:paraId="5D7D2462" w14:textId="01FC2B86"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 xml:space="preserve">Implement robust risk mitigation strategies </w:t>
            </w:r>
          </w:p>
        </w:tc>
        <w:tc>
          <w:tcPr>
            <w:tcW w:w="1349" w:type="dxa"/>
          </w:tcPr>
          <w:p w14:paraId="24E99C2B"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17</w:t>
            </w:r>
          </w:p>
        </w:tc>
        <w:tc>
          <w:tcPr>
            <w:tcW w:w="1170" w:type="dxa"/>
          </w:tcPr>
          <w:p w14:paraId="3118EBEC"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69CF435C" w14:textId="3C1AC60C" w:rsidR="00E24A8E" w:rsidRPr="00894762" w:rsidRDefault="00E24A8E">
            <w:pPr>
              <w:rPr>
                <w:rFonts w:ascii="Calibri" w:eastAsia="Calibri" w:hAnsi="Calibri" w:cs="Calibri"/>
                <w:i/>
                <w:iCs/>
                <w:color w:val="000000"/>
                <w:sz w:val="18"/>
                <w:szCs w:val="18"/>
              </w:rPr>
            </w:pPr>
            <w:r w:rsidRPr="00894762">
              <w:rPr>
                <w:rFonts w:eastAsia="Calibri" w:cstheme="minorHAnsi"/>
                <w:i/>
                <w:iCs/>
                <w:color w:val="000000"/>
                <w:sz w:val="18"/>
                <w:szCs w:val="18"/>
              </w:rPr>
              <w:t>Make sure that you put in an appropriate and stringent risk mitigation strategy for the trial.</w:t>
            </w:r>
          </w:p>
        </w:tc>
      </w:tr>
      <w:tr w:rsidR="00E24A8E" w:rsidRPr="00715FB4" w14:paraId="09ADB8C6" w14:textId="77777777" w:rsidTr="0032091B">
        <w:tc>
          <w:tcPr>
            <w:tcW w:w="2849" w:type="dxa"/>
            <w:vMerge w:val="restart"/>
          </w:tcPr>
          <w:p w14:paraId="7E454134"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Maximize scientific data around safety and efficacy</w:t>
            </w:r>
          </w:p>
        </w:tc>
        <w:tc>
          <w:tcPr>
            <w:tcW w:w="1349" w:type="dxa"/>
          </w:tcPr>
          <w:p w14:paraId="41E375A8"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17</w:t>
            </w:r>
          </w:p>
        </w:tc>
        <w:tc>
          <w:tcPr>
            <w:tcW w:w="1170" w:type="dxa"/>
          </w:tcPr>
          <w:p w14:paraId="4E257AFB"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0EEBDDEE" w14:textId="4B46D9D0" w:rsidR="00E24A8E" w:rsidRPr="003C7BE3" w:rsidRDefault="00E24A8E" w:rsidP="00F11E77">
            <w:pPr>
              <w:rPr>
                <w:rFonts w:eastAsia="Calibri" w:cstheme="minorHAnsi"/>
                <w:i/>
                <w:iCs/>
                <w:color w:val="000000"/>
                <w:sz w:val="18"/>
                <w:szCs w:val="18"/>
              </w:rPr>
            </w:pPr>
            <w:r w:rsidRPr="003C7BE3">
              <w:rPr>
                <w:rFonts w:eastAsia="Calibri" w:cstheme="minorHAnsi"/>
                <w:i/>
                <w:iCs/>
                <w:color w:val="000000"/>
                <w:sz w:val="18"/>
                <w:szCs w:val="18"/>
              </w:rPr>
              <w:t>You need to make sure that</w:t>
            </w:r>
            <w:r w:rsidR="00406DFE">
              <w:rPr>
                <w:rFonts w:eastAsia="Calibri" w:cstheme="minorHAnsi"/>
                <w:i/>
                <w:iCs/>
                <w:color w:val="000000"/>
                <w:sz w:val="18"/>
                <w:szCs w:val="18"/>
              </w:rPr>
              <w:t>,</w:t>
            </w:r>
            <w:r w:rsidRPr="003C7BE3">
              <w:rPr>
                <w:rFonts w:eastAsia="Calibri" w:cstheme="minorHAnsi"/>
                <w:i/>
                <w:iCs/>
                <w:color w:val="000000"/>
                <w:sz w:val="18"/>
                <w:szCs w:val="18"/>
              </w:rPr>
              <w:t xml:space="preserve"> when you start thinking about these therapies, you have the right preclinical studies to support the efficacy and safety of your therapy.</w:t>
            </w:r>
          </w:p>
        </w:tc>
      </w:tr>
      <w:tr w:rsidR="00E24A8E" w:rsidRPr="00715FB4" w14:paraId="0FE9F4EE" w14:textId="77777777" w:rsidTr="0032091B">
        <w:tc>
          <w:tcPr>
            <w:tcW w:w="2849" w:type="dxa"/>
            <w:vMerge/>
          </w:tcPr>
          <w:p w14:paraId="68963814" w14:textId="77777777" w:rsidR="00E24A8E" w:rsidRDefault="00E24A8E" w:rsidP="0032091B">
            <w:pPr>
              <w:rPr>
                <w:rFonts w:ascii="Calibri" w:eastAsia="Calibri" w:hAnsi="Calibri" w:cs="Times New Roman"/>
                <w:bCs/>
                <w:sz w:val="18"/>
                <w:szCs w:val="18"/>
              </w:rPr>
            </w:pPr>
          </w:p>
        </w:tc>
        <w:tc>
          <w:tcPr>
            <w:tcW w:w="1349" w:type="dxa"/>
          </w:tcPr>
          <w:p w14:paraId="65F2414A"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19</w:t>
            </w:r>
          </w:p>
        </w:tc>
        <w:tc>
          <w:tcPr>
            <w:tcW w:w="1170" w:type="dxa"/>
          </w:tcPr>
          <w:p w14:paraId="19BF8E8C"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64CC6274" w14:textId="50C1E934" w:rsidR="00E24A8E" w:rsidRPr="00A5629B" w:rsidRDefault="00E24A8E" w:rsidP="0032091B">
            <w:pPr>
              <w:rPr>
                <w:rFonts w:ascii="Calibri" w:eastAsia="Calibri" w:hAnsi="Calibri" w:cs="Calibri"/>
                <w:i/>
                <w:iCs/>
                <w:color w:val="000000"/>
                <w:sz w:val="18"/>
                <w:szCs w:val="18"/>
              </w:rPr>
            </w:pPr>
            <w:r w:rsidRPr="00A5629B">
              <w:rPr>
                <w:rFonts w:eastAsia="Calibri" w:cstheme="minorHAnsi"/>
                <w:i/>
                <w:iCs/>
                <w:color w:val="000000"/>
                <w:sz w:val="18"/>
                <w:szCs w:val="18"/>
              </w:rPr>
              <w:t xml:space="preserve">The first thing we really need to do, I think, is to be extremely fastidious with </w:t>
            </w:r>
            <w:proofErr w:type="gramStart"/>
            <w:r w:rsidRPr="00A5629B">
              <w:rPr>
                <w:rFonts w:eastAsia="Calibri" w:cstheme="minorHAnsi"/>
                <w:i/>
                <w:iCs/>
                <w:color w:val="000000"/>
                <w:sz w:val="18"/>
                <w:szCs w:val="18"/>
              </w:rPr>
              <w:t>all of</w:t>
            </w:r>
            <w:proofErr w:type="gramEnd"/>
            <w:r w:rsidRPr="00A5629B">
              <w:rPr>
                <w:rFonts w:eastAsia="Calibri" w:cstheme="minorHAnsi"/>
                <w:i/>
                <w:iCs/>
                <w:color w:val="000000"/>
                <w:sz w:val="18"/>
                <w:szCs w:val="18"/>
              </w:rPr>
              <w:t xml:space="preserve"> the preclinical experiments.</w:t>
            </w:r>
          </w:p>
        </w:tc>
      </w:tr>
      <w:tr w:rsidR="00E24A8E" w:rsidRPr="00715FB4" w14:paraId="4A92329B" w14:textId="77777777" w:rsidTr="0032091B">
        <w:tc>
          <w:tcPr>
            <w:tcW w:w="2849" w:type="dxa"/>
          </w:tcPr>
          <w:p w14:paraId="1D65FA72" w14:textId="08108A8C"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Ensure constant vigilance around acceptable benefit/risk</w:t>
            </w:r>
            <w:r w:rsidR="00070B0A">
              <w:rPr>
                <w:rFonts w:ascii="Calibri" w:eastAsia="Calibri" w:hAnsi="Calibri" w:cs="Times New Roman"/>
                <w:bCs/>
                <w:sz w:val="18"/>
                <w:szCs w:val="18"/>
              </w:rPr>
              <w:t xml:space="preserve"> balance</w:t>
            </w:r>
          </w:p>
        </w:tc>
        <w:tc>
          <w:tcPr>
            <w:tcW w:w="1349" w:type="dxa"/>
          </w:tcPr>
          <w:p w14:paraId="6C45B2CA"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08</w:t>
            </w:r>
          </w:p>
        </w:tc>
        <w:tc>
          <w:tcPr>
            <w:tcW w:w="1170" w:type="dxa"/>
          </w:tcPr>
          <w:p w14:paraId="48E8E53F" w14:textId="100150B1"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29AF7116" w14:textId="398166C9" w:rsidR="00E24A8E" w:rsidRPr="00C93132" w:rsidRDefault="00E24A8E" w:rsidP="0032091B">
            <w:pPr>
              <w:rPr>
                <w:rFonts w:ascii="Calibri" w:eastAsia="Calibri" w:hAnsi="Calibri" w:cs="Calibri"/>
                <w:i/>
                <w:iCs/>
                <w:color w:val="000000"/>
                <w:sz w:val="18"/>
                <w:szCs w:val="18"/>
              </w:rPr>
            </w:pPr>
            <w:r w:rsidRPr="00C93132">
              <w:rPr>
                <w:rFonts w:eastAsia="Calibri" w:cstheme="minorHAnsi"/>
                <w:i/>
                <w:iCs/>
                <w:color w:val="000000"/>
                <w:sz w:val="18"/>
                <w:szCs w:val="18"/>
              </w:rPr>
              <w:t>But I think we just need to always be ever-vigilant</w:t>
            </w:r>
            <w:r w:rsidR="00070B0A">
              <w:rPr>
                <w:rFonts w:eastAsia="Calibri" w:cstheme="minorHAnsi"/>
                <w:i/>
                <w:iCs/>
                <w:color w:val="000000"/>
                <w:sz w:val="18"/>
                <w:szCs w:val="18"/>
              </w:rPr>
              <w:t>,</w:t>
            </w:r>
            <w:r w:rsidRPr="00C93132">
              <w:rPr>
                <w:rFonts w:eastAsia="Calibri" w:cstheme="minorHAnsi"/>
                <w:i/>
                <w:iCs/>
                <w:color w:val="000000"/>
                <w:sz w:val="18"/>
                <w:szCs w:val="18"/>
              </w:rPr>
              <w:t xml:space="preserve"> for the sake of our fellow human beings, our brothers and sisters, our wives, our husbands, our lovers, who have HIV, and who are </w:t>
            </w:r>
            <w:proofErr w:type="spellStart"/>
            <w:r w:rsidRPr="00C93132">
              <w:rPr>
                <w:rFonts w:eastAsia="Calibri" w:cstheme="minorHAnsi"/>
                <w:i/>
                <w:iCs/>
                <w:color w:val="000000"/>
                <w:sz w:val="18"/>
                <w:szCs w:val="18"/>
              </w:rPr>
              <w:t>gonna</w:t>
            </w:r>
            <w:proofErr w:type="spellEnd"/>
            <w:r w:rsidRPr="00C93132">
              <w:rPr>
                <w:rFonts w:eastAsia="Calibri" w:cstheme="minorHAnsi"/>
                <w:i/>
                <w:iCs/>
                <w:color w:val="000000"/>
                <w:sz w:val="18"/>
                <w:szCs w:val="18"/>
              </w:rPr>
              <w:t xml:space="preserve"> be living desperate lives in some sense, because of the way HIV is still stigmatized. They're </w:t>
            </w:r>
            <w:proofErr w:type="spellStart"/>
            <w:r w:rsidRPr="00C93132">
              <w:rPr>
                <w:rFonts w:eastAsia="Calibri" w:cstheme="minorHAnsi"/>
                <w:i/>
                <w:iCs/>
                <w:color w:val="000000"/>
                <w:sz w:val="18"/>
                <w:szCs w:val="18"/>
              </w:rPr>
              <w:t>gonna</w:t>
            </w:r>
            <w:proofErr w:type="spellEnd"/>
            <w:r w:rsidRPr="00C93132">
              <w:rPr>
                <w:rFonts w:eastAsia="Calibri" w:cstheme="minorHAnsi"/>
                <w:i/>
                <w:iCs/>
                <w:color w:val="000000"/>
                <w:sz w:val="18"/>
                <w:szCs w:val="18"/>
              </w:rPr>
              <w:t xml:space="preserve"> be willing to do things that you wouldn't want them to do. And so</w:t>
            </w:r>
            <w:r w:rsidR="00AB461C">
              <w:rPr>
                <w:rFonts w:eastAsia="Calibri" w:cstheme="minorHAnsi"/>
                <w:i/>
                <w:iCs/>
                <w:color w:val="000000"/>
                <w:sz w:val="18"/>
                <w:szCs w:val="18"/>
              </w:rPr>
              <w:t>,</w:t>
            </w:r>
            <w:r w:rsidRPr="00C93132">
              <w:rPr>
                <w:rFonts w:eastAsia="Calibri" w:cstheme="minorHAnsi"/>
                <w:i/>
                <w:iCs/>
                <w:color w:val="000000"/>
                <w:sz w:val="18"/>
                <w:szCs w:val="18"/>
              </w:rPr>
              <w:t xml:space="preserve"> therefore</w:t>
            </w:r>
            <w:r w:rsidR="00AB461C">
              <w:rPr>
                <w:rFonts w:eastAsia="Calibri" w:cstheme="minorHAnsi"/>
                <w:i/>
                <w:iCs/>
                <w:color w:val="000000"/>
                <w:sz w:val="18"/>
                <w:szCs w:val="18"/>
              </w:rPr>
              <w:t>,</w:t>
            </w:r>
            <w:r w:rsidRPr="00C93132">
              <w:rPr>
                <w:rFonts w:eastAsia="Calibri" w:cstheme="minorHAnsi"/>
                <w:i/>
                <w:iCs/>
                <w:color w:val="000000"/>
                <w:sz w:val="18"/>
                <w:szCs w:val="18"/>
              </w:rPr>
              <w:t xml:space="preserve"> they are vulnerable to research, and to</w:t>
            </w:r>
            <w:r w:rsidR="00AB461C">
              <w:rPr>
                <w:rFonts w:eastAsia="Calibri" w:cstheme="minorHAnsi"/>
                <w:i/>
                <w:iCs/>
                <w:color w:val="000000"/>
                <w:sz w:val="18"/>
                <w:szCs w:val="18"/>
              </w:rPr>
              <w:t>…</w:t>
            </w:r>
            <w:r w:rsidRPr="00C93132">
              <w:rPr>
                <w:rFonts w:eastAsia="Calibri" w:cstheme="minorHAnsi"/>
                <w:i/>
                <w:iCs/>
                <w:color w:val="000000"/>
                <w:sz w:val="18"/>
                <w:szCs w:val="18"/>
              </w:rPr>
              <w:t xml:space="preserve"> unethical research.</w:t>
            </w:r>
          </w:p>
        </w:tc>
      </w:tr>
      <w:tr w:rsidR="00E24A8E" w:rsidRPr="00715FB4" w14:paraId="0C9CA77B" w14:textId="77777777" w:rsidTr="0032091B">
        <w:tc>
          <w:tcPr>
            <w:tcW w:w="2849" w:type="dxa"/>
          </w:tcPr>
          <w:p w14:paraId="65AC4770"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Be clear about expectations</w:t>
            </w:r>
          </w:p>
        </w:tc>
        <w:tc>
          <w:tcPr>
            <w:tcW w:w="1349" w:type="dxa"/>
          </w:tcPr>
          <w:p w14:paraId="1D3D7971"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16</w:t>
            </w:r>
          </w:p>
        </w:tc>
        <w:tc>
          <w:tcPr>
            <w:tcW w:w="1170" w:type="dxa"/>
          </w:tcPr>
          <w:p w14:paraId="5A68B127"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7D60FB7B" w14:textId="6C5644CF" w:rsidR="00E24A8E" w:rsidRPr="007B53C9" w:rsidRDefault="00E24A8E" w:rsidP="0032091B">
            <w:pPr>
              <w:rPr>
                <w:rFonts w:ascii="Calibri" w:eastAsia="Calibri" w:hAnsi="Calibri" w:cs="Calibri"/>
                <w:i/>
                <w:iCs/>
                <w:color w:val="000000"/>
                <w:sz w:val="18"/>
                <w:szCs w:val="18"/>
              </w:rPr>
            </w:pPr>
            <w:r w:rsidRPr="007B53C9">
              <w:rPr>
                <w:rFonts w:eastAsia="Calibri" w:cstheme="minorHAnsi"/>
                <w:i/>
                <w:iCs/>
                <w:color w:val="000000"/>
                <w:sz w:val="18"/>
                <w:szCs w:val="18"/>
              </w:rPr>
              <w:t>The way to manage it is to be honest about what expectations you do know about.</w:t>
            </w:r>
          </w:p>
        </w:tc>
      </w:tr>
      <w:tr w:rsidR="00F82635" w:rsidRPr="00715FB4" w14:paraId="7674D4EE" w14:textId="77777777" w:rsidTr="00D126E9">
        <w:tc>
          <w:tcPr>
            <w:tcW w:w="11065" w:type="dxa"/>
            <w:gridSpan w:val="4"/>
          </w:tcPr>
          <w:p w14:paraId="36766105" w14:textId="516F58C4" w:rsidR="00F82635" w:rsidRPr="007B53C9" w:rsidRDefault="00F82635" w:rsidP="0032091B">
            <w:pPr>
              <w:rPr>
                <w:rFonts w:eastAsia="Calibri" w:cstheme="minorHAnsi"/>
                <w:i/>
                <w:iCs/>
                <w:color w:val="000000"/>
                <w:sz w:val="18"/>
                <w:szCs w:val="18"/>
              </w:rPr>
            </w:pPr>
            <w:r w:rsidRPr="006635D5">
              <w:rPr>
                <w:rFonts w:ascii="Calibri" w:eastAsia="Calibri" w:hAnsi="Calibri" w:cs="Calibri"/>
                <w:b/>
                <w:bCs/>
                <w:color w:val="000000"/>
                <w:sz w:val="18"/>
                <w:szCs w:val="18"/>
              </w:rPr>
              <w:t xml:space="preserve">CGT Strategies </w:t>
            </w:r>
            <w:r>
              <w:rPr>
                <w:rFonts w:ascii="Calibri" w:eastAsia="Calibri" w:hAnsi="Calibri" w:cs="Calibri"/>
                <w:b/>
                <w:bCs/>
                <w:color w:val="000000"/>
                <w:sz w:val="18"/>
                <w:szCs w:val="18"/>
              </w:rPr>
              <w:t>Perceived to be Unacceptable for Human Testing</w:t>
            </w:r>
          </w:p>
        </w:tc>
      </w:tr>
      <w:tr w:rsidR="00F82635" w:rsidRPr="00715FB4" w14:paraId="1E7DA197" w14:textId="77777777" w:rsidTr="0032091B">
        <w:tc>
          <w:tcPr>
            <w:tcW w:w="2849" w:type="dxa"/>
            <w:vMerge w:val="restart"/>
          </w:tcPr>
          <w:p w14:paraId="53BCC5EE" w14:textId="5F26BDB4" w:rsidR="00F82635" w:rsidRDefault="00F82635" w:rsidP="0032091B">
            <w:pPr>
              <w:rPr>
                <w:rFonts w:ascii="Calibri" w:eastAsia="Calibri" w:hAnsi="Calibri" w:cs="Times New Roman"/>
                <w:bCs/>
                <w:sz w:val="18"/>
                <w:szCs w:val="18"/>
              </w:rPr>
            </w:pPr>
            <w:r>
              <w:rPr>
                <w:rFonts w:ascii="Calibri" w:eastAsia="Calibri" w:hAnsi="Calibri" w:cs="Times New Roman"/>
                <w:bCs/>
                <w:sz w:val="18"/>
                <w:szCs w:val="18"/>
              </w:rPr>
              <w:t>Germline editing</w:t>
            </w:r>
          </w:p>
        </w:tc>
        <w:tc>
          <w:tcPr>
            <w:tcW w:w="1349" w:type="dxa"/>
          </w:tcPr>
          <w:p w14:paraId="0C02226A" w14:textId="551DF6FB" w:rsidR="00F82635" w:rsidRDefault="00F82635" w:rsidP="00464F2A">
            <w:pPr>
              <w:jc w:val="center"/>
              <w:rPr>
                <w:rFonts w:ascii="Calibri" w:eastAsia="Calibri" w:hAnsi="Calibri" w:cs="Times New Roman"/>
                <w:sz w:val="18"/>
                <w:szCs w:val="18"/>
              </w:rPr>
            </w:pPr>
            <w:r>
              <w:rPr>
                <w:rFonts w:ascii="Calibri" w:eastAsia="Calibri" w:hAnsi="Calibri" w:cs="Times New Roman"/>
                <w:sz w:val="18"/>
                <w:szCs w:val="18"/>
              </w:rPr>
              <w:t>11</w:t>
            </w:r>
          </w:p>
        </w:tc>
        <w:tc>
          <w:tcPr>
            <w:tcW w:w="1170" w:type="dxa"/>
          </w:tcPr>
          <w:p w14:paraId="48EF0603" w14:textId="46DCBA1B" w:rsidR="00F82635" w:rsidRDefault="00F82635"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14C68233" w14:textId="4AC4F49C" w:rsidR="00F82635" w:rsidRPr="007B53C9" w:rsidRDefault="00F82635" w:rsidP="0032091B">
            <w:pPr>
              <w:rPr>
                <w:rFonts w:eastAsia="Calibri" w:cstheme="minorHAnsi"/>
                <w:i/>
                <w:iCs/>
                <w:color w:val="000000"/>
                <w:sz w:val="18"/>
                <w:szCs w:val="18"/>
              </w:rPr>
            </w:pPr>
            <w:r w:rsidRPr="002D1EF6">
              <w:rPr>
                <w:rFonts w:eastAsia="Calibri" w:cstheme="minorHAnsi"/>
                <w:i/>
                <w:iCs/>
                <w:color w:val="000000"/>
                <w:sz w:val="18"/>
                <w:szCs w:val="18"/>
              </w:rPr>
              <w:t>I think that genetic manipulation of germline cells, like they did in China, is out of bounds and too risky.</w:t>
            </w:r>
          </w:p>
        </w:tc>
      </w:tr>
      <w:tr w:rsidR="00F82635" w:rsidRPr="00715FB4" w14:paraId="42805A0D" w14:textId="77777777" w:rsidTr="0032091B">
        <w:tc>
          <w:tcPr>
            <w:tcW w:w="2849" w:type="dxa"/>
            <w:vMerge/>
          </w:tcPr>
          <w:p w14:paraId="1F993879" w14:textId="77777777" w:rsidR="00F82635" w:rsidRDefault="00F82635" w:rsidP="0032091B">
            <w:pPr>
              <w:rPr>
                <w:rFonts w:ascii="Calibri" w:eastAsia="Calibri" w:hAnsi="Calibri" w:cs="Times New Roman"/>
                <w:bCs/>
                <w:sz w:val="18"/>
                <w:szCs w:val="18"/>
              </w:rPr>
            </w:pPr>
          </w:p>
        </w:tc>
        <w:tc>
          <w:tcPr>
            <w:tcW w:w="1349" w:type="dxa"/>
          </w:tcPr>
          <w:p w14:paraId="54183A78" w14:textId="76A7360F" w:rsidR="00F82635" w:rsidRDefault="00F82635" w:rsidP="00464F2A">
            <w:pPr>
              <w:jc w:val="center"/>
              <w:rPr>
                <w:rFonts w:ascii="Calibri" w:eastAsia="Calibri" w:hAnsi="Calibri" w:cs="Times New Roman"/>
                <w:sz w:val="18"/>
                <w:szCs w:val="18"/>
              </w:rPr>
            </w:pPr>
            <w:r>
              <w:rPr>
                <w:rFonts w:ascii="Calibri" w:eastAsia="Calibri" w:hAnsi="Calibri" w:cs="Times New Roman"/>
                <w:sz w:val="18"/>
                <w:szCs w:val="18"/>
              </w:rPr>
              <w:t>17</w:t>
            </w:r>
          </w:p>
        </w:tc>
        <w:tc>
          <w:tcPr>
            <w:tcW w:w="1170" w:type="dxa"/>
          </w:tcPr>
          <w:p w14:paraId="4087F67E" w14:textId="1CA759B8" w:rsidR="00F82635" w:rsidRDefault="00F82635"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3B082501" w14:textId="1B05365A" w:rsidR="00F82635" w:rsidRPr="007B53C9" w:rsidRDefault="00F82635" w:rsidP="0032091B">
            <w:pPr>
              <w:rPr>
                <w:rFonts w:eastAsia="Calibri" w:cstheme="minorHAnsi"/>
                <w:i/>
                <w:iCs/>
                <w:color w:val="000000"/>
                <w:sz w:val="18"/>
                <w:szCs w:val="18"/>
              </w:rPr>
            </w:pPr>
            <w:r w:rsidRPr="0076296E">
              <w:rPr>
                <w:rFonts w:eastAsia="Calibri" w:cstheme="minorHAnsi"/>
                <w:i/>
                <w:iCs/>
                <w:color w:val="000000"/>
                <w:sz w:val="18"/>
                <w:szCs w:val="18"/>
              </w:rPr>
              <w:t>I think when people start to think about editing, like gene editing strategies, perhaps using CRISPR or other types of similar approaches at the germline. That's when I think things become a little bit dicey.</w:t>
            </w:r>
          </w:p>
        </w:tc>
      </w:tr>
      <w:tr w:rsidR="00F82635" w:rsidRPr="00715FB4" w14:paraId="0350300F" w14:textId="77777777" w:rsidTr="0032091B">
        <w:tc>
          <w:tcPr>
            <w:tcW w:w="2849" w:type="dxa"/>
            <w:vMerge w:val="restart"/>
          </w:tcPr>
          <w:p w14:paraId="510B7186" w14:textId="1DEDA86D" w:rsidR="00F82635" w:rsidRDefault="00F82635" w:rsidP="0032091B">
            <w:pPr>
              <w:rPr>
                <w:rFonts w:ascii="Calibri" w:eastAsia="Calibri" w:hAnsi="Calibri" w:cs="Times New Roman"/>
                <w:bCs/>
                <w:sz w:val="18"/>
                <w:szCs w:val="18"/>
              </w:rPr>
            </w:pPr>
            <w:r>
              <w:rPr>
                <w:rFonts w:ascii="Calibri" w:eastAsia="Calibri" w:hAnsi="Calibri" w:cs="Times New Roman"/>
                <w:bCs/>
                <w:sz w:val="18"/>
                <w:szCs w:val="18"/>
              </w:rPr>
              <w:t>Allogeneic stem cell transplants in otherwise healthy volunteers</w:t>
            </w:r>
          </w:p>
        </w:tc>
        <w:tc>
          <w:tcPr>
            <w:tcW w:w="1349" w:type="dxa"/>
          </w:tcPr>
          <w:p w14:paraId="3F0F027D" w14:textId="623CD896" w:rsidR="00F82635" w:rsidRDefault="00F82635" w:rsidP="00464F2A">
            <w:pPr>
              <w:jc w:val="center"/>
              <w:rPr>
                <w:rFonts w:ascii="Calibri" w:eastAsia="Calibri" w:hAnsi="Calibri" w:cs="Times New Roman"/>
                <w:sz w:val="18"/>
                <w:szCs w:val="18"/>
              </w:rPr>
            </w:pPr>
            <w:r>
              <w:rPr>
                <w:rFonts w:ascii="Calibri" w:eastAsia="Calibri" w:hAnsi="Calibri" w:cs="Times New Roman"/>
                <w:sz w:val="18"/>
                <w:szCs w:val="18"/>
              </w:rPr>
              <w:t>06</w:t>
            </w:r>
          </w:p>
        </w:tc>
        <w:tc>
          <w:tcPr>
            <w:tcW w:w="1170" w:type="dxa"/>
          </w:tcPr>
          <w:p w14:paraId="3DDF42F6" w14:textId="4D63BE46" w:rsidR="00F82635" w:rsidRDefault="00F82635" w:rsidP="00464F2A">
            <w:pPr>
              <w:jc w:val="center"/>
              <w:rPr>
                <w:rFonts w:ascii="Calibri" w:eastAsia="Calibri" w:hAnsi="Calibri" w:cs="Times New Roman"/>
                <w:sz w:val="18"/>
                <w:szCs w:val="18"/>
              </w:rPr>
            </w:pPr>
            <w:r>
              <w:rPr>
                <w:rFonts w:ascii="Calibri" w:eastAsia="Calibri" w:hAnsi="Calibri" w:cs="Times New Roman"/>
                <w:sz w:val="18"/>
                <w:szCs w:val="18"/>
              </w:rPr>
              <w:t xml:space="preserve">Biomedical Researcher </w:t>
            </w:r>
          </w:p>
        </w:tc>
        <w:tc>
          <w:tcPr>
            <w:tcW w:w="5697" w:type="dxa"/>
          </w:tcPr>
          <w:p w14:paraId="3918B122" w14:textId="5933D40F" w:rsidR="00F82635" w:rsidRPr="007B53C9" w:rsidRDefault="00A15098" w:rsidP="0032091B">
            <w:pPr>
              <w:rPr>
                <w:rFonts w:eastAsia="Calibri" w:cstheme="minorHAnsi"/>
                <w:i/>
                <w:iCs/>
                <w:color w:val="000000"/>
                <w:sz w:val="18"/>
                <w:szCs w:val="18"/>
              </w:rPr>
            </w:pPr>
            <w:r w:rsidRPr="009027C5">
              <w:rPr>
                <w:rFonts w:eastAsia="Calibri" w:cstheme="minorHAnsi"/>
                <w:i/>
                <w:iCs/>
                <w:color w:val="000000"/>
                <w:sz w:val="18"/>
                <w:szCs w:val="18"/>
              </w:rPr>
              <w:t xml:space="preserve">At this time, </w:t>
            </w:r>
            <w:r>
              <w:rPr>
                <w:rFonts w:eastAsia="Calibri" w:cstheme="minorHAnsi"/>
                <w:i/>
                <w:iCs/>
                <w:color w:val="000000"/>
                <w:sz w:val="18"/>
                <w:szCs w:val="18"/>
              </w:rPr>
              <w:t>…</w:t>
            </w:r>
            <w:r w:rsidRPr="009027C5">
              <w:rPr>
                <w:rFonts w:eastAsia="Calibri" w:cstheme="minorHAnsi"/>
                <w:i/>
                <w:iCs/>
                <w:color w:val="000000"/>
                <w:sz w:val="18"/>
                <w:szCs w:val="18"/>
              </w:rPr>
              <w:t>with our current technologies, I would say stem cell transplantation is too risky because… we would need to be so aggressive with that therapy</w:t>
            </w:r>
            <w:r>
              <w:rPr>
                <w:rFonts w:eastAsia="Calibri" w:cstheme="minorHAnsi"/>
                <w:i/>
                <w:iCs/>
                <w:color w:val="000000"/>
                <w:sz w:val="18"/>
                <w:szCs w:val="18"/>
              </w:rPr>
              <w:t xml:space="preserve"> [that]</w:t>
            </w:r>
            <w:r w:rsidRPr="009027C5">
              <w:rPr>
                <w:rFonts w:eastAsia="Calibri" w:cstheme="minorHAnsi"/>
                <w:i/>
                <w:iCs/>
                <w:color w:val="000000"/>
                <w:sz w:val="18"/>
                <w:szCs w:val="18"/>
              </w:rPr>
              <w:t xml:space="preserve"> the risk benefit analysis or ratio wouldn't be in balance.</w:t>
            </w:r>
          </w:p>
        </w:tc>
      </w:tr>
      <w:tr w:rsidR="00F82635" w:rsidRPr="00715FB4" w14:paraId="430CDBFD" w14:textId="77777777" w:rsidTr="0032091B">
        <w:tc>
          <w:tcPr>
            <w:tcW w:w="2849" w:type="dxa"/>
            <w:vMerge/>
          </w:tcPr>
          <w:p w14:paraId="6A858145" w14:textId="77777777" w:rsidR="00F82635" w:rsidRDefault="00F82635" w:rsidP="0032091B">
            <w:pPr>
              <w:rPr>
                <w:rFonts w:ascii="Calibri" w:eastAsia="Calibri" w:hAnsi="Calibri" w:cs="Times New Roman"/>
                <w:bCs/>
                <w:sz w:val="18"/>
                <w:szCs w:val="18"/>
              </w:rPr>
            </w:pPr>
          </w:p>
        </w:tc>
        <w:tc>
          <w:tcPr>
            <w:tcW w:w="1349" w:type="dxa"/>
          </w:tcPr>
          <w:p w14:paraId="1EBD3565" w14:textId="6DB2875F" w:rsidR="00F82635" w:rsidRDefault="00F82635" w:rsidP="00464F2A">
            <w:pPr>
              <w:jc w:val="center"/>
              <w:rPr>
                <w:rFonts w:ascii="Calibri" w:eastAsia="Calibri" w:hAnsi="Calibri" w:cs="Times New Roman"/>
                <w:sz w:val="18"/>
                <w:szCs w:val="18"/>
              </w:rPr>
            </w:pPr>
            <w:r>
              <w:rPr>
                <w:rFonts w:ascii="Calibri" w:eastAsia="Calibri" w:hAnsi="Calibri" w:cs="Times New Roman"/>
                <w:sz w:val="18"/>
                <w:szCs w:val="18"/>
              </w:rPr>
              <w:t>11</w:t>
            </w:r>
          </w:p>
        </w:tc>
        <w:tc>
          <w:tcPr>
            <w:tcW w:w="1170" w:type="dxa"/>
          </w:tcPr>
          <w:p w14:paraId="5BB62ACC" w14:textId="095D29D2" w:rsidR="00F82635" w:rsidRDefault="00F82635"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7694BC68" w14:textId="38AC42D5" w:rsidR="00F82635" w:rsidRPr="007B53C9" w:rsidRDefault="00A15098" w:rsidP="0032091B">
            <w:pPr>
              <w:rPr>
                <w:rFonts w:eastAsia="Calibri" w:cstheme="minorHAnsi"/>
                <w:i/>
                <w:iCs/>
                <w:color w:val="000000"/>
                <w:sz w:val="18"/>
                <w:szCs w:val="18"/>
              </w:rPr>
            </w:pPr>
            <w:r w:rsidRPr="009027C5">
              <w:rPr>
                <w:rFonts w:eastAsia="Calibri" w:cstheme="minorHAnsi"/>
                <w:i/>
                <w:iCs/>
                <w:color w:val="000000"/>
                <w:sz w:val="18"/>
                <w:szCs w:val="18"/>
              </w:rPr>
              <w:t xml:space="preserve">I think that stem cell modification in otherwise healthy patients, or participants living with HIV or in this indication, I think healthy volunteers. I think </w:t>
            </w:r>
            <w:proofErr w:type="gramStart"/>
            <w:r w:rsidRPr="009027C5">
              <w:rPr>
                <w:rFonts w:eastAsia="Calibri" w:cstheme="minorHAnsi"/>
                <w:i/>
                <w:iCs/>
                <w:color w:val="000000"/>
                <w:sz w:val="18"/>
                <w:szCs w:val="18"/>
              </w:rPr>
              <w:t>at this time</w:t>
            </w:r>
            <w:proofErr w:type="gramEnd"/>
            <w:r w:rsidRPr="009027C5">
              <w:rPr>
                <w:rFonts w:eastAsia="Calibri" w:cstheme="minorHAnsi"/>
                <w:i/>
                <w:iCs/>
                <w:color w:val="000000"/>
                <w:sz w:val="18"/>
                <w:szCs w:val="18"/>
              </w:rPr>
              <w:t>, it's of the highest risk</w:t>
            </w:r>
            <w:r>
              <w:rPr>
                <w:rFonts w:eastAsia="Calibri" w:cstheme="minorHAnsi"/>
                <w:i/>
                <w:iCs/>
                <w:color w:val="000000"/>
                <w:sz w:val="18"/>
                <w:szCs w:val="18"/>
              </w:rPr>
              <w:t>, a</w:t>
            </w:r>
            <w:r w:rsidRPr="009027C5">
              <w:rPr>
                <w:rFonts w:eastAsia="Calibri" w:cstheme="minorHAnsi"/>
                <w:i/>
                <w:iCs/>
                <w:color w:val="000000"/>
                <w:sz w:val="18"/>
                <w:szCs w:val="18"/>
              </w:rPr>
              <w:t>nything involving stem cells. Now, if you have cancer and HIV, then it becomes a more acceptable, different calculation.</w:t>
            </w:r>
          </w:p>
        </w:tc>
      </w:tr>
      <w:tr w:rsidR="00F82635" w:rsidRPr="00715FB4" w14:paraId="62322A27" w14:textId="77777777" w:rsidTr="0032091B">
        <w:tc>
          <w:tcPr>
            <w:tcW w:w="2849" w:type="dxa"/>
          </w:tcPr>
          <w:p w14:paraId="5F605CA3" w14:textId="40B70126" w:rsidR="00F82635" w:rsidRDefault="00A15098" w:rsidP="0032091B">
            <w:pPr>
              <w:rPr>
                <w:rFonts w:ascii="Calibri" w:eastAsia="Calibri" w:hAnsi="Calibri" w:cs="Times New Roman"/>
                <w:bCs/>
                <w:sz w:val="18"/>
                <w:szCs w:val="18"/>
              </w:rPr>
            </w:pPr>
            <w:r>
              <w:rPr>
                <w:rFonts w:ascii="Calibri" w:eastAsia="Calibri" w:hAnsi="Calibri" w:cs="Times New Roman"/>
                <w:bCs/>
                <w:sz w:val="18"/>
                <w:szCs w:val="18"/>
              </w:rPr>
              <w:t>Intervention that could lead to debilitation or death</w:t>
            </w:r>
          </w:p>
        </w:tc>
        <w:tc>
          <w:tcPr>
            <w:tcW w:w="1349" w:type="dxa"/>
          </w:tcPr>
          <w:p w14:paraId="0ECED05B" w14:textId="5D89013F" w:rsidR="00F82635" w:rsidRDefault="00A15098" w:rsidP="00464F2A">
            <w:pPr>
              <w:jc w:val="center"/>
              <w:rPr>
                <w:rFonts w:ascii="Calibri" w:eastAsia="Calibri" w:hAnsi="Calibri" w:cs="Times New Roman"/>
                <w:sz w:val="18"/>
                <w:szCs w:val="18"/>
              </w:rPr>
            </w:pPr>
            <w:r>
              <w:rPr>
                <w:rFonts w:ascii="Calibri" w:eastAsia="Calibri" w:hAnsi="Calibri" w:cs="Times New Roman"/>
                <w:sz w:val="18"/>
                <w:szCs w:val="18"/>
              </w:rPr>
              <w:t>05</w:t>
            </w:r>
          </w:p>
        </w:tc>
        <w:tc>
          <w:tcPr>
            <w:tcW w:w="1170" w:type="dxa"/>
          </w:tcPr>
          <w:p w14:paraId="2F1BDF31" w14:textId="5C370B4E" w:rsidR="00F82635" w:rsidRDefault="00A15098"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5B4E341D" w14:textId="5C0ADE9D" w:rsidR="00F82635" w:rsidRPr="007B53C9" w:rsidRDefault="00EF158D" w:rsidP="0032091B">
            <w:pPr>
              <w:rPr>
                <w:rFonts w:eastAsia="Calibri" w:cstheme="minorHAnsi"/>
                <w:i/>
                <w:iCs/>
                <w:color w:val="000000"/>
                <w:sz w:val="18"/>
                <w:szCs w:val="18"/>
              </w:rPr>
            </w:pPr>
            <w:r w:rsidRPr="00C40C7C">
              <w:rPr>
                <w:rFonts w:eastAsia="Calibri" w:cstheme="minorHAnsi"/>
                <w:i/>
                <w:iCs/>
                <w:color w:val="000000"/>
                <w:sz w:val="18"/>
                <w:szCs w:val="18"/>
              </w:rPr>
              <w:t>I don't want to have</w:t>
            </w:r>
            <w:r>
              <w:rPr>
                <w:rFonts w:eastAsia="Calibri" w:cstheme="minorHAnsi"/>
                <w:i/>
                <w:iCs/>
                <w:color w:val="000000"/>
                <w:sz w:val="18"/>
                <w:szCs w:val="18"/>
              </w:rPr>
              <w:t xml:space="preserve"> </w:t>
            </w:r>
            <w:proofErr w:type="gramStart"/>
            <w:r w:rsidRPr="00C40C7C">
              <w:rPr>
                <w:rFonts w:eastAsia="Calibri" w:cstheme="minorHAnsi"/>
                <w:i/>
                <w:iCs/>
                <w:color w:val="000000"/>
                <w:sz w:val="18"/>
                <w:szCs w:val="18"/>
              </w:rPr>
              <w:t>some kind of side</w:t>
            </w:r>
            <w:proofErr w:type="gramEnd"/>
            <w:r w:rsidRPr="00C40C7C">
              <w:rPr>
                <w:rFonts w:eastAsia="Calibri" w:cstheme="minorHAnsi"/>
                <w:i/>
                <w:iCs/>
                <w:color w:val="000000"/>
                <w:sz w:val="18"/>
                <w:szCs w:val="18"/>
              </w:rPr>
              <w:t xml:space="preserve"> effect that makes me debilitated in some way… a side effect that is enough to make me so sick that I don't want to just function.</w:t>
            </w:r>
          </w:p>
        </w:tc>
      </w:tr>
      <w:tr w:rsidR="00EF158D" w:rsidRPr="00715FB4" w14:paraId="4CDE2B2E" w14:textId="77777777" w:rsidTr="0032091B">
        <w:tc>
          <w:tcPr>
            <w:tcW w:w="2849" w:type="dxa"/>
            <w:vMerge w:val="restart"/>
          </w:tcPr>
          <w:p w14:paraId="39881068" w14:textId="5A9DA4AC" w:rsidR="00EF158D" w:rsidRDefault="00EF158D" w:rsidP="0032091B">
            <w:pPr>
              <w:rPr>
                <w:rFonts w:ascii="Calibri" w:eastAsia="Calibri" w:hAnsi="Calibri" w:cs="Times New Roman"/>
                <w:bCs/>
                <w:sz w:val="18"/>
                <w:szCs w:val="18"/>
              </w:rPr>
            </w:pPr>
            <w:r>
              <w:rPr>
                <w:rFonts w:ascii="Calibri" w:eastAsia="Calibri" w:hAnsi="Calibri" w:cs="Times New Roman"/>
                <w:bCs/>
                <w:sz w:val="18"/>
                <w:szCs w:val="18"/>
              </w:rPr>
              <w:t>Unacceptability risks depend on individual volunteers</w:t>
            </w:r>
          </w:p>
        </w:tc>
        <w:tc>
          <w:tcPr>
            <w:tcW w:w="1349" w:type="dxa"/>
          </w:tcPr>
          <w:p w14:paraId="33EA3163" w14:textId="03574BD2" w:rsidR="00EF158D" w:rsidRDefault="009821A1" w:rsidP="00464F2A">
            <w:pPr>
              <w:jc w:val="center"/>
              <w:rPr>
                <w:rFonts w:ascii="Calibri" w:eastAsia="Calibri" w:hAnsi="Calibri" w:cs="Times New Roman"/>
                <w:sz w:val="18"/>
                <w:szCs w:val="18"/>
              </w:rPr>
            </w:pPr>
            <w:r>
              <w:rPr>
                <w:rFonts w:ascii="Calibri" w:eastAsia="Calibri" w:hAnsi="Calibri" w:cs="Times New Roman"/>
                <w:sz w:val="18"/>
                <w:szCs w:val="18"/>
              </w:rPr>
              <w:t>07</w:t>
            </w:r>
          </w:p>
        </w:tc>
        <w:tc>
          <w:tcPr>
            <w:tcW w:w="1170" w:type="dxa"/>
          </w:tcPr>
          <w:p w14:paraId="3A756102" w14:textId="7DA58916" w:rsidR="00EF158D" w:rsidRDefault="009821A1"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44174C7D" w14:textId="4C0E374B" w:rsidR="00EF158D" w:rsidRPr="007B53C9" w:rsidRDefault="002A3959" w:rsidP="0032091B">
            <w:pPr>
              <w:rPr>
                <w:rFonts w:eastAsia="Calibri" w:cstheme="minorHAnsi"/>
                <w:i/>
                <w:iCs/>
                <w:color w:val="000000"/>
                <w:sz w:val="18"/>
                <w:szCs w:val="18"/>
              </w:rPr>
            </w:pPr>
            <w:r w:rsidRPr="00A9165B">
              <w:rPr>
                <w:rFonts w:eastAsia="Calibri" w:cstheme="minorHAnsi"/>
                <w:i/>
                <w:iCs/>
                <w:color w:val="000000"/>
                <w:sz w:val="18"/>
                <w:szCs w:val="18"/>
              </w:rPr>
              <w:t>I mean, it's a tricky question because</w:t>
            </w:r>
            <w:r>
              <w:rPr>
                <w:rFonts w:eastAsia="Calibri" w:cstheme="minorHAnsi"/>
                <w:i/>
                <w:iCs/>
                <w:color w:val="000000"/>
                <w:sz w:val="18"/>
                <w:szCs w:val="18"/>
              </w:rPr>
              <w:t>,</w:t>
            </w:r>
            <w:r w:rsidRPr="00A9165B">
              <w:rPr>
                <w:rFonts w:eastAsia="Calibri" w:cstheme="minorHAnsi"/>
                <w:i/>
                <w:iCs/>
                <w:color w:val="000000"/>
                <w:sz w:val="18"/>
                <w:szCs w:val="18"/>
              </w:rPr>
              <w:t xml:space="preserve"> again, I think each individual person </w:t>
            </w:r>
            <w:proofErr w:type="gramStart"/>
            <w:r w:rsidRPr="00A9165B">
              <w:rPr>
                <w:rFonts w:eastAsia="Calibri" w:cstheme="minorHAnsi"/>
                <w:i/>
                <w:iCs/>
                <w:color w:val="000000"/>
                <w:sz w:val="18"/>
                <w:szCs w:val="18"/>
              </w:rPr>
              <w:t>has to</w:t>
            </w:r>
            <w:proofErr w:type="gramEnd"/>
            <w:r w:rsidRPr="00A9165B">
              <w:rPr>
                <w:rFonts w:eastAsia="Calibri" w:cstheme="minorHAnsi"/>
                <w:i/>
                <w:iCs/>
                <w:color w:val="000000"/>
                <w:sz w:val="18"/>
                <w:szCs w:val="18"/>
              </w:rPr>
              <w:t xml:space="preserve"> evaluate what risk they're willing to accept in exchange for a benefit.</w:t>
            </w:r>
          </w:p>
        </w:tc>
      </w:tr>
      <w:tr w:rsidR="00EF158D" w:rsidRPr="00715FB4" w14:paraId="569619E3" w14:textId="77777777" w:rsidTr="0032091B">
        <w:tc>
          <w:tcPr>
            <w:tcW w:w="2849" w:type="dxa"/>
            <w:vMerge/>
          </w:tcPr>
          <w:p w14:paraId="754C1223" w14:textId="77777777" w:rsidR="00EF158D" w:rsidRDefault="00EF158D" w:rsidP="0032091B">
            <w:pPr>
              <w:rPr>
                <w:rFonts w:ascii="Calibri" w:eastAsia="Calibri" w:hAnsi="Calibri" w:cs="Times New Roman"/>
                <w:bCs/>
                <w:sz w:val="18"/>
                <w:szCs w:val="18"/>
              </w:rPr>
            </w:pPr>
          </w:p>
        </w:tc>
        <w:tc>
          <w:tcPr>
            <w:tcW w:w="1349" w:type="dxa"/>
          </w:tcPr>
          <w:p w14:paraId="0260B0DF" w14:textId="0DA0A87A" w:rsidR="00EF158D" w:rsidRDefault="009821A1" w:rsidP="00464F2A">
            <w:pPr>
              <w:jc w:val="center"/>
              <w:rPr>
                <w:rFonts w:ascii="Calibri" w:eastAsia="Calibri" w:hAnsi="Calibri" w:cs="Times New Roman"/>
                <w:sz w:val="18"/>
                <w:szCs w:val="18"/>
              </w:rPr>
            </w:pPr>
            <w:r>
              <w:rPr>
                <w:rFonts w:ascii="Calibri" w:eastAsia="Calibri" w:hAnsi="Calibri" w:cs="Times New Roman"/>
                <w:sz w:val="18"/>
                <w:szCs w:val="18"/>
              </w:rPr>
              <w:t>08</w:t>
            </w:r>
          </w:p>
        </w:tc>
        <w:tc>
          <w:tcPr>
            <w:tcW w:w="1170" w:type="dxa"/>
          </w:tcPr>
          <w:p w14:paraId="526DFAB5" w14:textId="05E87F81" w:rsidR="00EF158D" w:rsidRDefault="009821A1"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6037C53A" w14:textId="2B5B8518" w:rsidR="00EF158D" w:rsidRPr="007B53C9" w:rsidRDefault="002A3959" w:rsidP="0032091B">
            <w:pPr>
              <w:rPr>
                <w:rFonts w:eastAsia="Calibri" w:cstheme="minorHAnsi"/>
                <w:i/>
                <w:iCs/>
                <w:color w:val="000000"/>
                <w:sz w:val="18"/>
                <w:szCs w:val="18"/>
              </w:rPr>
            </w:pPr>
            <w:r>
              <w:rPr>
                <w:rFonts w:eastAsia="Calibri" w:cstheme="minorHAnsi"/>
                <w:i/>
                <w:iCs/>
                <w:color w:val="000000"/>
                <w:sz w:val="18"/>
                <w:szCs w:val="18"/>
              </w:rPr>
              <w:t>I</w:t>
            </w:r>
            <w:r w:rsidRPr="00A9165B">
              <w:rPr>
                <w:rFonts w:eastAsia="Calibri" w:cstheme="minorHAnsi"/>
                <w:i/>
                <w:iCs/>
                <w:color w:val="000000"/>
                <w:sz w:val="18"/>
                <w:szCs w:val="18"/>
              </w:rPr>
              <w:t xml:space="preserve">t would depend on the person that I was talking to. Like, in other words, if someone wanted to do a CAR T-cell therapy for HIV I would not tell them not to do it, but I would </w:t>
            </w:r>
            <w:proofErr w:type="spellStart"/>
            <w:r w:rsidRPr="00A9165B">
              <w:rPr>
                <w:rFonts w:eastAsia="Calibri" w:cstheme="minorHAnsi"/>
                <w:i/>
                <w:iCs/>
                <w:color w:val="000000"/>
                <w:sz w:val="18"/>
                <w:szCs w:val="18"/>
              </w:rPr>
              <w:t>wanna</w:t>
            </w:r>
            <w:proofErr w:type="spellEnd"/>
            <w:r w:rsidRPr="00A9165B">
              <w:rPr>
                <w:rFonts w:eastAsia="Calibri" w:cstheme="minorHAnsi"/>
                <w:i/>
                <w:iCs/>
                <w:color w:val="000000"/>
                <w:sz w:val="18"/>
                <w:szCs w:val="18"/>
              </w:rPr>
              <w:t xml:space="preserve"> know more about their own situation, their health and things.</w:t>
            </w:r>
          </w:p>
        </w:tc>
      </w:tr>
      <w:tr w:rsidR="00E24A8E" w:rsidRPr="00BC2FC5" w14:paraId="142F1314" w14:textId="77777777" w:rsidTr="0032091B">
        <w:tc>
          <w:tcPr>
            <w:tcW w:w="11065" w:type="dxa"/>
            <w:gridSpan w:val="4"/>
          </w:tcPr>
          <w:p w14:paraId="6BB4DA7E" w14:textId="32F29FA3" w:rsidR="00E24A8E" w:rsidRPr="00BC2FC5" w:rsidRDefault="001F00AD" w:rsidP="0032091B">
            <w:pPr>
              <w:rPr>
                <w:rFonts w:ascii="Calibri" w:eastAsia="Calibri" w:hAnsi="Calibri" w:cs="Calibri"/>
                <w:b/>
                <w:bCs/>
                <w:color w:val="000000"/>
                <w:sz w:val="18"/>
                <w:szCs w:val="18"/>
              </w:rPr>
            </w:pPr>
            <w:r>
              <w:rPr>
                <w:rFonts w:ascii="Calibri" w:eastAsia="Calibri" w:hAnsi="Calibri" w:cs="Calibri"/>
                <w:b/>
                <w:bCs/>
                <w:color w:val="000000"/>
                <w:sz w:val="18"/>
                <w:szCs w:val="18"/>
              </w:rPr>
              <w:t>Additional E</w:t>
            </w:r>
            <w:r w:rsidR="00E24A8E" w:rsidRPr="00BC2FC5">
              <w:rPr>
                <w:rFonts w:ascii="Calibri" w:eastAsia="Calibri" w:hAnsi="Calibri" w:cs="Calibri"/>
                <w:b/>
                <w:bCs/>
                <w:color w:val="000000"/>
                <w:sz w:val="18"/>
                <w:szCs w:val="18"/>
              </w:rPr>
              <w:t>thical Considerations for CGT Approaches Toward</w:t>
            </w:r>
            <w:r w:rsidR="00E24A8E">
              <w:rPr>
                <w:rFonts w:ascii="Calibri" w:eastAsia="Calibri" w:hAnsi="Calibri" w:cs="Calibri"/>
                <w:b/>
                <w:bCs/>
                <w:color w:val="000000"/>
                <w:sz w:val="18"/>
                <w:szCs w:val="18"/>
              </w:rPr>
              <w:t>s</w:t>
            </w:r>
            <w:r w:rsidR="00E24A8E" w:rsidRPr="00BC2FC5">
              <w:rPr>
                <w:rFonts w:ascii="Calibri" w:eastAsia="Calibri" w:hAnsi="Calibri" w:cs="Calibri"/>
                <w:b/>
                <w:bCs/>
                <w:color w:val="000000"/>
                <w:sz w:val="18"/>
                <w:szCs w:val="18"/>
              </w:rPr>
              <w:t xml:space="preserve"> </w:t>
            </w:r>
            <w:r w:rsidR="00EA129A">
              <w:rPr>
                <w:rFonts w:ascii="Calibri" w:eastAsia="Calibri" w:hAnsi="Calibri" w:cs="Calibri"/>
                <w:b/>
                <w:bCs/>
                <w:color w:val="000000"/>
                <w:sz w:val="18"/>
                <w:szCs w:val="18"/>
              </w:rPr>
              <w:t xml:space="preserve">an </w:t>
            </w:r>
            <w:r w:rsidR="00E24A8E" w:rsidRPr="00BC2FC5">
              <w:rPr>
                <w:rFonts w:ascii="Calibri" w:eastAsia="Calibri" w:hAnsi="Calibri" w:cs="Calibri"/>
                <w:b/>
                <w:bCs/>
                <w:color w:val="000000"/>
                <w:sz w:val="18"/>
                <w:szCs w:val="18"/>
              </w:rPr>
              <w:t xml:space="preserve">HIV Cure </w:t>
            </w:r>
          </w:p>
        </w:tc>
      </w:tr>
      <w:tr w:rsidR="00E24A8E" w:rsidRPr="00715FB4" w14:paraId="2BEB93E0" w14:textId="77777777" w:rsidTr="0032091B">
        <w:tc>
          <w:tcPr>
            <w:tcW w:w="2849" w:type="dxa"/>
            <w:vMerge w:val="restart"/>
          </w:tcPr>
          <w:p w14:paraId="6CFBB11E"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 xml:space="preserve">Safety maximization </w:t>
            </w:r>
          </w:p>
        </w:tc>
        <w:tc>
          <w:tcPr>
            <w:tcW w:w="1349" w:type="dxa"/>
          </w:tcPr>
          <w:p w14:paraId="0EC6B75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04</w:t>
            </w:r>
          </w:p>
        </w:tc>
        <w:tc>
          <w:tcPr>
            <w:tcW w:w="1170" w:type="dxa"/>
          </w:tcPr>
          <w:p w14:paraId="78749716"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2BD52B51" w14:textId="3450FE2B" w:rsidR="00E24A8E" w:rsidRPr="002337A3" w:rsidRDefault="00E24A8E" w:rsidP="0032091B">
            <w:pPr>
              <w:rPr>
                <w:rFonts w:eastAsia="Calibri" w:cstheme="minorHAnsi"/>
                <w:i/>
                <w:iCs/>
                <w:color w:val="000000"/>
                <w:sz w:val="18"/>
                <w:szCs w:val="18"/>
              </w:rPr>
            </w:pPr>
            <w:r w:rsidRPr="002337A3">
              <w:rPr>
                <w:rFonts w:eastAsia="Calibri" w:cstheme="minorHAnsi"/>
                <w:i/>
                <w:iCs/>
                <w:color w:val="000000"/>
                <w:sz w:val="18"/>
                <w:szCs w:val="18"/>
              </w:rPr>
              <w:t>So if we can't represent this, then really the driver of ethics through the rest of it is our personal commitment to extreme self-criticism and intense safety testing</w:t>
            </w:r>
            <w:r w:rsidR="00E6269E">
              <w:rPr>
                <w:rFonts w:eastAsia="Calibri" w:cstheme="minorHAnsi"/>
                <w:i/>
                <w:iCs/>
                <w:color w:val="000000"/>
                <w:sz w:val="18"/>
                <w:szCs w:val="18"/>
              </w:rPr>
              <w:t xml:space="preserve"> b</w:t>
            </w:r>
            <w:r w:rsidRPr="002337A3">
              <w:rPr>
                <w:rFonts w:eastAsia="Calibri" w:cstheme="minorHAnsi"/>
                <w:i/>
                <w:iCs/>
                <w:color w:val="000000"/>
                <w:sz w:val="18"/>
                <w:szCs w:val="18"/>
              </w:rPr>
              <w:t>ecause nobody else is going to be able to raise the concerns about product safety that we can raise ourselves.</w:t>
            </w:r>
          </w:p>
        </w:tc>
      </w:tr>
      <w:tr w:rsidR="00E24A8E" w:rsidRPr="00715FB4" w14:paraId="5AB84A6F" w14:textId="77777777" w:rsidTr="0032091B">
        <w:tc>
          <w:tcPr>
            <w:tcW w:w="2849" w:type="dxa"/>
            <w:vMerge/>
          </w:tcPr>
          <w:p w14:paraId="0794BCDD" w14:textId="77777777" w:rsidR="00E24A8E" w:rsidRDefault="00E24A8E" w:rsidP="0032091B">
            <w:pPr>
              <w:rPr>
                <w:rFonts w:ascii="Calibri" w:eastAsia="Calibri" w:hAnsi="Calibri" w:cs="Times New Roman"/>
                <w:bCs/>
                <w:sz w:val="18"/>
                <w:szCs w:val="18"/>
              </w:rPr>
            </w:pPr>
          </w:p>
        </w:tc>
        <w:tc>
          <w:tcPr>
            <w:tcW w:w="1349" w:type="dxa"/>
          </w:tcPr>
          <w:p w14:paraId="701E1E82"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17</w:t>
            </w:r>
          </w:p>
        </w:tc>
        <w:tc>
          <w:tcPr>
            <w:tcW w:w="1170" w:type="dxa"/>
          </w:tcPr>
          <w:p w14:paraId="4E855238"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6BB004E2" w14:textId="3CF29465" w:rsidR="00E24A8E" w:rsidRPr="007936CE" w:rsidRDefault="00E24A8E" w:rsidP="0032091B">
            <w:pPr>
              <w:rPr>
                <w:rFonts w:eastAsia="Calibri" w:cstheme="minorHAnsi"/>
                <w:i/>
                <w:iCs/>
                <w:color w:val="000000"/>
                <w:sz w:val="18"/>
                <w:szCs w:val="18"/>
              </w:rPr>
            </w:pPr>
            <w:r w:rsidRPr="007936CE">
              <w:rPr>
                <w:rFonts w:eastAsia="Calibri" w:cstheme="minorHAnsi"/>
                <w:i/>
                <w:iCs/>
                <w:color w:val="000000"/>
                <w:sz w:val="18"/>
                <w:szCs w:val="18"/>
              </w:rPr>
              <w:t>Well</w:t>
            </w:r>
            <w:r w:rsidR="00E6269E">
              <w:rPr>
                <w:rFonts w:eastAsia="Calibri" w:cstheme="minorHAnsi"/>
                <w:i/>
                <w:iCs/>
                <w:color w:val="000000"/>
                <w:sz w:val="18"/>
                <w:szCs w:val="18"/>
              </w:rPr>
              <w:t>,</w:t>
            </w:r>
            <w:r w:rsidRPr="007936CE">
              <w:rPr>
                <w:rFonts w:eastAsia="Calibri" w:cstheme="minorHAnsi"/>
                <w:i/>
                <w:iCs/>
                <w:color w:val="000000"/>
                <w:sz w:val="18"/>
                <w:szCs w:val="18"/>
              </w:rPr>
              <w:t xml:space="preserve"> of course, when you think about the ethical point, you want it to be safe. </w:t>
            </w:r>
            <w:proofErr w:type="gramStart"/>
            <w:r w:rsidRPr="007936CE">
              <w:rPr>
                <w:rFonts w:eastAsia="Calibri" w:cstheme="minorHAnsi"/>
                <w:i/>
                <w:iCs/>
                <w:color w:val="000000"/>
                <w:sz w:val="18"/>
                <w:szCs w:val="18"/>
              </w:rPr>
              <w:t>Definitely, you</w:t>
            </w:r>
            <w:proofErr w:type="gramEnd"/>
            <w:r w:rsidRPr="007936CE">
              <w:rPr>
                <w:rFonts w:eastAsia="Calibri" w:cstheme="minorHAnsi"/>
                <w:i/>
                <w:iCs/>
                <w:color w:val="000000"/>
                <w:sz w:val="18"/>
                <w:szCs w:val="18"/>
              </w:rPr>
              <w:t xml:space="preserve"> don't want it to create any harm to participants when you put them in there. </w:t>
            </w:r>
          </w:p>
        </w:tc>
      </w:tr>
      <w:tr w:rsidR="00E24A8E" w:rsidRPr="00715FB4" w14:paraId="2D52808F" w14:textId="77777777" w:rsidTr="0032091B">
        <w:tc>
          <w:tcPr>
            <w:tcW w:w="2849" w:type="dxa"/>
            <w:vMerge w:val="restart"/>
          </w:tcPr>
          <w:p w14:paraId="6B0C79BC"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lastRenderedPageBreak/>
              <w:t>Fair participant selection</w:t>
            </w:r>
          </w:p>
        </w:tc>
        <w:tc>
          <w:tcPr>
            <w:tcW w:w="1349" w:type="dxa"/>
          </w:tcPr>
          <w:p w14:paraId="58A71356"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04</w:t>
            </w:r>
          </w:p>
        </w:tc>
        <w:tc>
          <w:tcPr>
            <w:tcW w:w="1170" w:type="dxa"/>
          </w:tcPr>
          <w:p w14:paraId="1C9DB5C4"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6952ECC7" w14:textId="7A4F69A2" w:rsidR="00E24A8E" w:rsidRPr="002D3B18" w:rsidRDefault="00D537F6" w:rsidP="0032091B">
            <w:pPr>
              <w:rPr>
                <w:rFonts w:cs="Times New Roman"/>
                <w:bCs/>
                <w:i/>
                <w:iCs/>
                <w:color w:val="2F5496" w:themeColor="accent1" w:themeShade="BF"/>
                <w:sz w:val="18"/>
                <w:szCs w:val="18"/>
              </w:rPr>
            </w:pPr>
            <w:proofErr w:type="gramStart"/>
            <w:r>
              <w:rPr>
                <w:rFonts w:eastAsia="Calibri" w:cstheme="minorHAnsi"/>
                <w:i/>
                <w:iCs/>
                <w:color w:val="000000"/>
                <w:sz w:val="18"/>
                <w:szCs w:val="18"/>
              </w:rPr>
              <w:t>F</w:t>
            </w:r>
            <w:r w:rsidR="00E24A8E" w:rsidRPr="002D3B18">
              <w:rPr>
                <w:rFonts w:eastAsia="Calibri" w:cstheme="minorHAnsi"/>
                <w:i/>
                <w:iCs/>
                <w:color w:val="000000"/>
                <w:sz w:val="18"/>
                <w:szCs w:val="18"/>
              </w:rPr>
              <w:t>irst of all</w:t>
            </w:r>
            <w:proofErr w:type="gramEnd"/>
            <w:r>
              <w:rPr>
                <w:rFonts w:eastAsia="Calibri" w:cstheme="minorHAnsi"/>
                <w:i/>
                <w:iCs/>
                <w:color w:val="000000"/>
                <w:sz w:val="18"/>
                <w:szCs w:val="18"/>
              </w:rPr>
              <w:t>,</w:t>
            </w:r>
            <w:r w:rsidR="00E24A8E" w:rsidRPr="002D3B18">
              <w:rPr>
                <w:rFonts w:eastAsia="Calibri" w:cstheme="minorHAnsi"/>
                <w:i/>
                <w:iCs/>
                <w:color w:val="000000"/>
                <w:sz w:val="18"/>
                <w:szCs w:val="18"/>
              </w:rPr>
              <w:t xml:space="preserve"> you're obligated to recruit volunteers during the process development that reflect the population you intend to use this in. During our process development work, we recruited HIV positive individuals from diverse racial backgrounds and paid attention to the male-female balance and made sure that those people, to the extent possible, would </w:t>
            </w:r>
            <w:proofErr w:type="gramStart"/>
            <w:r w:rsidR="00E24A8E" w:rsidRPr="002D3B18">
              <w:rPr>
                <w:rFonts w:eastAsia="Calibri" w:cstheme="minorHAnsi"/>
                <w:i/>
                <w:iCs/>
                <w:color w:val="000000"/>
                <w:sz w:val="18"/>
                <w:szCs w:val="18"/>
              </w:rPr>
              <w:t>actually qualify</w:t>
            </w:r>
            <w:proofErr w:type="gramEnd"/>
            <w:r w:rsidR="00E24A8E" w:rsidRPr="002D3B18">
              <w:rPr>
                <w:rFonts w:eastAsia="Calibri" w:cstheme="minorHAnsi"/>
                <w:i/>
                <w:iCs/>
                <w:color w:val="000000"/>
                <w:sz w:val="18"/>
                <w:szCs w:val="18"/>
              </w:rPr>
              <w:t xml:space="preserve"> for the future phase one study. </w:t>
            </w:r>
          </w:p>
        </w:tc>
      </w:tr>
      <w:tr w:rsidR="00E24A8E" w:rsidRPr="00715FB4" w14:paraId="727487FA" w14:textId="77777777" w:rsidTr="0032091B">
        <w:tc>
          <w:tcPr>
            <w:tcW w:w="2849" w:type="dxa"/>
            <w:vMerge/>
          </w:tcPr>
          <w:p w14:paraId="511AC7DD" w14:textId="77777777" w:rsidR="00E24A8E" w:rsidRDefault="00E24A8E" w:rsidP="0032091B">
            <w:pPr>
              <w:rPr>
                <w:rFonts w:ascii="Calibri" w:eastAsia="Calibri" w:hAnsi="Calibri" w:cs="Times New Roman"/>
                <w:bCs/>
                <w:sz w:val="18"/>
                <w:szCs w:val="18"/>
              </w:rPr>
            </w:pPr>
          </w:p>
        </w:tc>
        <w:tc>
          <w:tcPr>
            <w:tcW w:w="1349" w:type="dxa"/>
          </w:tcPr>
          <w:p w14:paraId="0B7241EE"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12</w:t>
            </w:r>
          </w:p>
        </w:tc>
        <w:tc>
          <w:tcPr>
            <w:tcW w:w="1170" w:type="dxa"/>
          </w:tcPr>
          <w:p w14:paraId="3957F65E"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researchers</w:t>
            </w:r>
          </w:p>
        </w:tc>
        <w:tc>
          <w:tcPr>
            <w:tcW w:w="5697" w:type="dxa"/>
          </w:tcPr>
          <w:p w14:paraId="7E9342BF" w14:textId="77777777" w:rsidR="00E24A8E" w:rsidRPr="001A20CC" w:rsidRDefault="00E24A8E" w:rsidP="0032091B">
            <w:pPr>
              <w:rPr>
                <w:rFonts w:ascii="Calibri" w:eastAsia="Calibri" w:hAnsi="Calibri" w:cs="Calibri"/>
                <w:i/>
                <w:iCs/>
                <w:color w:val="000000"/>
                <w:sz w:val="18"/>
                <w:szCs w:val="18"/>
              </w:rPr>
            </w:pPr>
            <w:r w:rsidRPr="001A20CC">
              <w:rPr>
                <w:rFonts w:eastAsia="Calibri" w:cstheme="minorHAnsi"/>
                <w:i/>
                <w:iCs/>
                <w:color w:val="000000"/>
                <w:sz w:val="18"/>
                <w:szCs w:val="18"/>
              </w:rPr>
              <w:t xml:space="preserve">Then, I think the other thing is, typical things about pregnancy, not to do it in pregnant women because of the chance of this being incorporated into the baby. And then the typical precautions for the at-risk population. So, the pediatric population, you </w:t>
            </w:r>
            <w:proofErr w:type="gramStart"/>
            <w:r w:rsidRPr="001A20CC">
              <w:rPr>
                <w:rFonts w:eastAsia="Calibri" w:cstheme="minorHAnsi"/>
                <w:i/>
                <w:iCs/>
                <w:color w:val="000000"/>
                <w:sz w:val="18"/>
                <w:szCs w:val="18"/>
              </w:rPr>
              <w:t>have to</w:t>
            </w:r>
            <w:proofErr w:type="gramEnd"/>
            <w:r w:rsidRPr="001A20CC">
              <w:rPr>
                <w:rFonts w:eastAsia="Calibri" w:cstheme="minorHAnsi"/>
                <w:i/>
                <w:iCs/>
                <w:color w:val="000000"/>
                <w:sz w:val="18"/>
                <w:szCs w:val="18"/>
              </w:rPr>
              <w:t xml:space="preserve"> have special considerations there, and then people who cannot make their own decisions, so mental health patients, people incarcerated, all these things...</w:t>
            </w:r>
          </w:p>
        </w:tc>
      </w:tr>
      <w:tr w:rsidR="00E24A8E" w:rsidRPr="00715FB4" w14:paraId="2B6E58E1" w14:textId="77777777" w:rsidTr="0032091B">
        <w:tc>
          <w:tcPr>
            <w:tcW w:w="2849" w:type="dxa"/>
            <w:vMerge w:val="restart"/>
          </w:tcPr>
          <w:p w14:paraId="7B9185EA"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Robust informed consent process</w:t>
            </w:r>
          </w:p>
        </w:tc>
        <w:tc>
          <w:tcPr>
            <w:tcW w:w="1349" w:type="dxa"/>
          </w:tcPr>
          <w:p w14:paraId="18CB6B34"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08</w:t>
            </w:r>
          </w:p>
        </w:tc>
        <w:tc>
          <w:tcPr>
            <w:tcW w:w="1170" w:type="dxa"/>
          </w:tcPr>
          <w:p w14:paraId="4EDC73D8"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7A550A05" w14:textId="2368101E" w:rsidR="00E24A8E" w:rsidRPr="00572F1A" w:rsidRDefault="00E24A8E" w:rsidP="0032091B">
            <w:pPr>
              <w:rPr>
                <w:rFonts w:eastAsia="Calibri" w:cstheme="minorHAnsi"/>
                <w:i/>
                <w:iCs/>
                <w:color w:val="000000"/>
              </w:rPr>
            </w:pPr>
            <w:r w:rsidRPr="00572F1A">
              <w:rPr>
                <w:rFonts w:eastAsia="Calibri" w:cstheme="minorHAnsi"/>
                <w:i/>
                <w:iCs/>
                <w:color w:val="000000"/>
                <w:sz w:val="18"/>
                <w:szCs w:val="18"/>
              </w:rPr>
              <w:t>And that just means it's essential for us not to inflate our promises of personal benefit</w:t>
            </w:r>
            <w:r w:rsidR="00EC4D15">
              <w:rPr>
                <w:rFonts w:eastAsia="Calibri" w:cstheme="minorHAnsi"/>
                <w:i/>
                <w:iCs/>
                <w:color w:val="000000"/>
                <w:sz w:val="18"/>
                <w:szCs w:val="18"/>
              </w:rPr>
              <w:t>,</w:t>
            </w:r>
            <w:r w:rsidRPr="00572F1A">
              <w:rPr>
                <w:rFonts w:eastAsia="Calibri" w:cstheme="minorHAnsi"/>
                <w:i/>
                <w:iCs/>
                <w:color w:val="000000"/>
                <w:sz w:val="18"/>
                <w:szCs w:val="18"/>
              </w:rPr>
              <w:t xml:space="preserve"> and to ensure that anyone who's doing research and the perspective [prospective] participants in their studies, really appreciates this uncomfortable reality… </w:t>
            </w:r>
            <w:r w:rsidR="002E5346">
              <w:rPr>
                <w:rFonts w:eastAsia="Calibri" w:cstheme="minorHAnsi"/>
                <w:i/>
                <w:iCs/>
                <w:color w:val="000000"/>
                <w:sz w:val="18"/>
                <w:szCs w:val="18"/>
              </w:rPr>
              <w:t xml:space="preserve">[that] </w:t>
            </w:r>
            <w:r w:rsidRPr="00572F1A">
              <w:rPr>
                <w:rFonts w:eastAsia="Calibri" w:cstheme="minorHAnsi"/>
                <w:i/>
                <w:iCs/>
                <w:color w:val="000000"/>
                <w:sz w:val="18"/>
                <w:szCs w:val="18"/>
              </w:rPr>
              <w:t xml:space="preserve">we have imprecise consent forms that say things that maybe they shouldn't be said that way. </w:t>
            </w:r>
            <w:r w:rsidR="004F4808">
              <w:rPr>
                <w:rFonts w:eastAsia="Calibri" w:cstheme="minorHAnsi"/>
                <w:i/>
                <w:iCs/>
                <w:color w:val="000000"/>
                <w:sz w:val="18"/>
                <w:szCs w:val="18"/>
              </w:rPr>
              <w:t>If</w:t>
            </w:r>
            <w:r w:rsidRPr="00572F1A">
              <w:rPr>
                <w:rFonts w:eastAsia="Calibri" w:cstheme="minorHAnsi"/>
                <w:i/>
                <w:iCs/>
                <w:color w:val="000000"/>
                <w:sz w:val="18"/>
                <w:szCs w:val="18"/>
              </w:rPr>
              <w:t xml:space="preserve"> we fix the consent forms, the whole consent process is so legal and so beyond human interactions, that people just shut down and will sign. </w:t>
            </w:r>
            <w:r w:rsidR="004F4808">
              <w:rPr>
                <w:rFonts w:eastAsia="Calibri" w:cstheme="minorHAnsi"/>
                <w:i/>
                <w:iCs/>
                <w:color w:val="000000"/>
                <w:sz w:val="18"/>
                <w:szCs w:val="18"/>
              </w:rPr>
              <w:t>R</w:t>
            </w:r>
            <w:r w:rsidRPr="00572F1A">
              <w:rPr>
                <w:rFonts w:eastAsia="Calibri" w:cstheme="minorHAnsi"/>
                <w:i/>
                <w:iCs/>
                <w:color w:val="000000"/>
                <w:sz w:val="18"/>
                <w:szCs w:val="18"/>
              </w:rPr>
              <w:t>eally, people do not look at the consent as a way of consenting someone. It's like a legal document, and it needs to be changed. And the fact that people are so resistant to changing it, and letting it become something that you can do via video, shows you that they really are not about consent. It's a legal document.</w:t>
            </w:r>
            <w:r w:rsidRPr="00572F1A">
              <w:rPr>
                <w:rFonts w:eastAsia="Calibri" w:cstheme="minorHAnsi"/>
                <w:i/>
                <w:iCs/>
                <w:color w:val="000000"/>
              </w:rPr>
              <w:t xml:space="preserve"> </w:t>
            </w:r>
          </w:p>
        </w:tc>
      </w:tr>
      <w:tr w:rsidR="00E24A8E" w:rsidRPr="00715FB4" w14:paraId="0CD3546C" w14:textId="77777777" w:rsidTr="0032091B">
        <w:tc>
          <w:tcPr>
            <w:tcW w:w="2849" w:type="dxa"/>
            <w:vMerge/>
          </w:tcPr>
          <w:p w14:paraId="43547B57" w14:textId="77777777" w:rsidR="00E24A8E" w:rsidRDefault="00E24A8E" w:rsidP="0032091B">
            <w:pPr>
              <w:rPr>
                <w:rFonts w:ascii="Calibri" w:eastAsia="Calibri" w:hAnsi="Calibri" w:cs="Times New Roman"/>
                <w:bCs/>
                <w:sz w:val="18"/>
                <w:szCs w:val="18"/>
              </w:rPr>
            </w:pPr>
          </w:p>
        </w:tc>
        <w:tc>
          <w:tcPr>
            <w:tcW w:w="1349" w:type="dxa"/>
          </w:tcPr>
          <w:p w14:paraId="1B0C9D03"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16</w:t>
            </w:r>
          </w:p>
        </w:tc>
        <w:tc>
          <w:tcPr>
            <w:tcW w:w="1170" w:type="dxa"/>
          </w:tcPr>
          <w:p w14:paraId="4DF03EDA"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14A804F8" w14:textId="119AE866" w:rsidR="00E24A8E" w:rsidRPr="00C860C1" w:rsidRDefault="00E24A8E" w:rsidP="0032091B">
            <w:pPr>
              <w:rPr>
                <w:rFonts w:ascii="Calibri" w:eastAsia="Calibri" w:hAnsi="Calibri" w:cs="Calibri"/>
                <w:i/>
                <w:iCs/>
                <w:color w:val="000000"/>
                <w:sz w:val="18"/>
                <w:szCs w:val="18"/>
              </w:rPr>
            </w:pPr>
            <w:proofErr w:type="gramStart"/>
            <w:r w:rsidRPr="00C860C1">
              <w:rPr>
                <w:rFonts w:eastAsia="Calibri" w:cstheme="minorHAnsi"/>
                <w:i/>
                <w:iCs/>
                <w:color w:val="000000"/>
                <w:sz w:val="18"/>
                <w:szCs w:val="18"/>
              </w:rPr>
              <w:t>There's</w:t>
            </w:r>
            <w:proofErr w:type="gramEnd"/>
            <w:r w:rsidRPr="00C860C1">
              <w:rPr>
                <w:rFonts w:eastAsia="Calibri" w:cstheme="minorHAnsi"/>
                <w:i/>
                <w:iCs/>
                <w:color w:val="000000"/>
                <w:sz w:val="18"/>
                <w:szCs w:val="18"/>
              </w:rPr>
              <w:t xml:space="preserve"> ethical considerations into how you talk to somebody about treatment and the risk and benefits.</w:t>
            </w:r>
          </w:p>
        </w:tc>
      </w:tr>
      <w:tr w:rsidR="00E24A8E" w:rsidRPr="00715FB4" w14:paraId="2F555F5B" w14:textId="77777777" w:rsidTr="0032091B">
        <w:tc>
          <w:tcPr>
            <w:tcW w:w="2849" w:type="dxa"/>
            <w:vMerge/>
          </w:tcPr>
          <w:p w14:paraId="225A5ACC" w14:textId="77777777" w:rsidR="00E24A8E" w:rsidRDefault="00E24A8E" w:rsidP="0032091B">
            <w:pPr>
              <w:rPr>
                <w:rFonts w:ascii="Calibri" w:eastAsia="Calibri" w:hAnsi="Calibri" w:cs="Times New Roman"/>
                <w:bCs/>
                <w:sz w:val="18"/>
                <w:szCs w:val="18"/>
              </w:rPr>
            </w:pPr>
          </w:p>
        </w:tc>
        <w:tc>
          <w:tcPr>
            <w:tcW w:w="1349" w:type="dxa"/>
          </w:tcPr>
          <w:p w14:paraId="7F5A1A5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06</w:t>
            </w:r>
          </w:p>
        </w:tc>
        <w:tc>
          <w:tcPr>
            <w:tcW w:w="1170" w:type="dxa"/>
          </w:tcPr>
          <w:p w14:paraId="3EB1CB28"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45CB9D11" w14:textId="45D1D20A" w:rsidR="00E24A8E" w:rsidRPr="00C860C1" w:rsidRDefault="00E24A8E" w:rsidP="0032091B">
            <w:pPr>
              <w:rPr>
                <w:rFonts w:ascii="Calibri" w:eastAsia="Calibri" w:hAnsi="Calibri" w:cs="Calibri"/>
                <w:i/>
                <w:iCs/>
                <w:color w:val="000000"/>
                <w:sz w:val="18"/>
                <w:szCs w:val="18"/>
              </w:rPr>
            </w:pPr>
            <w:r w:rsidRPr="00C860C1">
              <w:rPr>
                <w:rFonts w:eastAsia="Calibri" w:cstheme="minorHAnsi"/>
                <w:i/>
                <w:iCs/>
                <w:color w:val="000000"/>
                <w:sz w:val="18"/>
                <w:szCs w:val="18"/>
              </w:rPr>
              <w:t xml:space="preserve">The number one thing is to give a prospective patient or clinical trial participant </w:t>
            </w:r>
            <w:proofErr w:type="gramStart"/>
            <w:r w:rsidRPr="00C860C1">
              <w:rPr>
                <w:rFonts w:eastAsia="Calibri" w:cstheme="minorHAnsi"/>
                <w:i/>
                <w:iCs/>
                <w:color w:val="000000"/>
                <w:sz w:val="18"/>
                <w:szCs w:val="18"/>
              </w:rPr>
              <w:t>all of</w:t>
            </w:r>
            <w:proofErr w:type="gramEnd"/>
            <w:r w:rsidRPr="00C860C1">
              <w:rPr>
                <w:rFonts w:eastAsia="Calibri" w:cstheme="minorHAnsi"/>
                <w:i/>
                <w:iCs/>
                <w:color w:val="000000"/>
                <w:sz w:val="18"/>
                <w:szCs w:val="18"/>
              </w:rPr>
              <w:t xml:space="preserve"> the resources they need to easily, and I think that's an important point, easily understand what's going on... And I don't think that</w:t>
            </w:r>
            <w:r w:rsidR="00487F03">
              <w:rPr>
                <w:rFonts w:eastAsia="Calibri" w:cstheme="minorHAnsi"/>
                <w:i/>
                <w:iCs/>
                <w:color w:val="000000"/>
                <w:sz w:val="18"/>
                <w:szCs w:val="18"/>
              </w:rPr>
              <w:t>,</w:t>
            </w:r>
            <w:r w:rsidRPr="00C860C1">
              <w:rPr>
                <w:rFonts w:eastAsia="Calibri" w:cstheme="minorHAnsi"/>
                <w:i/>
                <w:iCs/>
                <w:color w:val="000000"/>
                <w:sz w:val="18"/>
                <w:szCs w:val="18"/>
              </w:rPr>
              <w:t xml:space="preserve"> personally</w:t>
            </w:r>
            <w:r w:rsidR="00487F03">
              <w:rPr>
                <w:rFonts w:eastAsia="Calibri" w:cstheme="minorHAnsi"/>
                <w:i/>
                <w:iCs/>
                <w:color w:val="000000"/>
                <w:sz w:val="18"/>
                <w:szCs w:val="18"/>
              </w:rPr>
              <w:t>,</w:t>
            </w:r>
            <w:r w:rsidRPr="00C860C1">
              <w:rPr>
                <w:rFonts w:eastAsia="Calibri" w:cstheme="minorHAnsi"/>
                <w:i/>
                <w:iCs/>
                <w:color w:val="000000"/>
                <w:sz w:val="18"/>
                <w:szCs w:val="18"/>
              </w:rPr>
              <w:t xml:space="preserve"> there's anything wrong with just being very frank about the state of the technology right now.</w:t>
            </w:r>
          </w:p>
        </w:tc>
      </w:tr>
      <w:tr w:rsidR="00E24A8E" w:rsidRPr="00715FB4" w14:paraId="4A38EC22" w14:textId="77777777" w:rsidTr="0032091B">
        <w:tc>
          <w:tcPr>
            <w:tcW w:w="2849" w:type="dxa"/>
            <w:vMerge/>
          </w:tcPr>
          <w:p w14:paraId="7937F927" w14:textId="77777777" w:rsidR="00E24A8E" w:rsidRDefault="00E24A8E" w:rsidP="0032091B">
            <w:pPr>
              <w:rPr>
                <w:rFonts w:ascii="Calibri" w:eastAsia="Calibri" w:hAnsi="Calibri" w:cs="Times New Roman"/>
                <w:bCs/>
                <w:sz w:val="18"/>
                <w:szCs w:val="18"/>
              </w:rPr>
            </w:pPr>
          </w:p>
        </w:tc>
        <w:tc>
          <w:tcPr>
            <w:tcW w:w="1349" w:type="dxa"/>
          </w:tcPr>
          <w:p w14:paraId="735E37D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09</w:t>
            </w:r>
          </w:p>
        </w:tc>
        <w:tc>
          <w:tcPr>
            <w:tcW w:w="1170" w:type="dxa"/>
          </w:tcPr>
          <w:p w14:paraId="00920C4E"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7DEEB8EA" w14:textId="5AD78C58" w:rsidR="00E24A8E" w:rsidRPr="00C860C1" w:rsidRDefault="00E24A8E" w:rsidP="0032091B">
            <w:pPr>
              <w:rPr>
                <w:rFonts w:ascii="Calibri" w:eastAsia="Calibri" w:hAnsi="Calibri" w:cs="Calibri"/>
                <w:i/>
                <w:iCs/>
                <w:color w:val="000000"/>
                <w:sz w:val="18"/>
                <w:szCs w:val="18"/>
              </w:rPr>
            </w:pPr>
            <w:r w:rsidRPr="00C860C1">
              <w:rPr>
                <w:rFonts w:eastAsia="Calibri" w:cstheme="minorHAnsi"/>
                <w:i/>
                <w:iCs/>
                <w:color w:val="000000"/>
                <w:sz w:val="18"/>
                <w:szCs w:val="18"/>
              </w:rPr>
              <w:t>I'm more to getting people in the trial who are knowledgeable, that really have done their homework, that really understand what they're getting into… I'm more interested in the type of person who would really want to do this trial</w:t>
            </w:r>
            <w:r w:rsidR="004904D0">
              <w:rPr>
                <w:rFonts w:eastAsia="Calibri" w:cstheme="minorHAnsi"/>
                <w:i/>
                <w:iCs/>
                <w:color w:val="000000"/>
                <w:sz w:val="18"/>
                <w:szCs w:val="18"/>
              </w:rPr>
              <w:t>,</w:t>
            </w:r>
            <w:r w:rsidRPr="00C860C1">
              <w:rPr>
                <w:rFonts w:eastAsia="Calibri" w:cstheme="minorHAnsi"/>
                <w:i/>
                <w:iCs/>
                <w:color w:val="000000"/>
                <w:sz w:val="18"/>
                <w:szCs w:val="18"/>
              </w:rPr>
              <w:t xml:space="preserve"> and they're doing it for the right reason</w:t>
            </w:r>
            <w:r w:rsidR="004904D0">
              <w:rPr>
                <w:rFonts w:eastAsia="Calibri" w:cstheme="minorHAnsi"/>
                <w:i/>
                <w:iCs/>
                <w:color w:val="000000"/>
                <w:sz w:val="18"/>
                <w:szCs w:val="18"/>
              </w:rPr>
              <w:t>,</w:t>
            </w:r>
            <w:r w:rsidRPr="00C860C1">
              <w:rPr>
                <w:rFonts w:eastAsia="Calibri" w:cstheme="minorHAnsi"/>
                <w:i/>
                <w:iCs/>
                <w:color w:val="000000"/>
                <w:sz w:val="18"/>
                <w:szCs w:val="18"/>
              </w:rPr>
              <w:t xml:space="preserve"> and they spend the time to really understand what is going on in the trial.</w:t>
            </w:r>
          </w:p>
        </w:tc>
      </w:tr>
      <w:tr w:rsidR="00E24A8E" w:rsidRPr="00715FB4" w14:paraId="1C5C240C" w14:textId="77777777" w:rsidTr="0032091B">
        <w:tc>
          <w:tcPr>
            <w:tcW w:w="2849" w:type="dxa"/>
            <w:vMerge/>
          </w:tcPr>
          <w:p w14:paraId="04C7B4CA" w14:textId="77777777" w:rsidR="00E24A8E" w:rsidRDefault="00E24A8E" w:rsidP="0032091B">
            <w:pPr>
              <w:rPr>
                <w:rFonts w:ascii="Calibri" w:eastAsia="Calibri" w:hAnsi="Calibri" w:cs="Times New Roman"/>
                <w:bCs/>
                <w:sz w:val="18"/>
                <w:szCs w:val="18"/>
              </w:rPr>
            </w:pPr>
          </w:p>
        </w:tc>
        <w:tc>
          <w:tcPr>
            <w:tcW w:w="1349" w:type="dxa"/>
          </w:tcPr>
          <w:p w14:paraId="7C6F5417"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10</w:t>
            </w:r>
          </w:p>
        </w:tc>
        <w:tc>
          <w:tcPr>
            <w:tcW w:w="1170" w:type="dxa"/>
          </w:tcPr>
          <w:p w14:paraId="55F9E4B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6EC87C79" w14:textId="790330BC" w:rsidR="00E24A8E" w:rsidRPr="007B0075" w:rsidRDefault="00E24A8E" w:rsidP="0032091B">
            <w:pPr>
              <w:rPr>
                <w:rFonts w:eastAsia="Calibri" w:cstheme="minorHAnsi"/>
                <w:i/>
                <w:iCs/>
                <w:color w:val="000000"/>
                <w:sz w:val="18"/>
                <w:szCs w:val="18"/>
              </w:rPr>
            </w:pPr>
            <w:r w:rsidRPr="007B0075">
              <w:rPr>
                <w:rFonts w:eastAsia="Calibri" w:cstheme="minorHAnsi"/>
                <w:i/>
                <w:iCs/>
                <w:color w:val="000000"/>
                <w:sz w:val="18"/>
                <w:szCs w:val="18"/>
              </w:rPr>
              <w:t>So, a lot of these concepts… are captured in an informed consent document. But a document is just a document</w:t>
            </w:r>
            <w:r w:rsidR="00CF302A">
              <w:rPr>
                <w:rFonts w:eastAsia="Calibri" w:cstheme="minorHAnsi"/>
                <w:i/>
                <w:iCs/>
                <w:color w:val="000000"/>
                <w:sz w:val="18"/>
                <w:szCs w:val="18"/>
              </w:rPr>
              <w:t>.</w:t>
            </w:r>
            <w:r w:rsidRPr="007B0075">
              <w:rPr>
                <w:rFonts w:eastAsia="Calibri" w:cstheme="minorHAnsi"/>
                <w:i/>
                <w:iCs/>
                <w:color w:val="000000"/>
                <w:sz w:val="18"/>
                <w:szCs w:val="18"/>
              </w:rPr>
              <w:t xml:space="preserve"> </w:t>
            </w:r>
            <w:r w:rsidR="00CF302A">
              <w:rPr>
                <w:rFonts w:eastAsia="Calibri" w:cstheme="minorHAnsi"/>
                <w:i/>
                <w:iCs/>
                <w:color w:val="000000"/>
                <w:sz w:val="18"/>
                <w:szCs w:val="18"/>
              </w:rPr>
              <w:t>W</w:t>
            </w:r>
            <w:r w:rsidRPr="007B0075">
              <w:rPr>
                <w:rFonts w:eastAsia="Calibri" w:cstheme="minorHAnsi"/>
                <w:i/>
                <w:iCs/>
                <w:color w:val="000000"/>
                <w:sz w:val="18"/>
                <w:szCs w:val="18"/>
              </w:rPr>
              <w:t>e live in a world where we all scroll through the terms and conditions and sign off at the bottom. And I would be very anxious to know that informed consents are not just a document, that it's something that colors how patients are recruited and how they are educated about the process, so that we never have somebody sign up for a trial who just doesn't really understand the potential risk they will be facing, as well as the potential benefit.</w:t>
            </w:r>
          </w:p>
        </w:tc>
      </w:tr>
      <w:tr w:rsidR="00E24A8E" w:rsidRPr="00715FB4" w14:paraId="6B898497" w14:textId="77777777" w:rsidTr="0032091B">
        <w:tc>
          <w:tcPr>
            <w:tcW w:w="2849" w:type="dxa"/>
            <w:vMerge/>
          </w:tcPr>
          <w:p w14:paraId="15DF9E07" w14:textId="77777777" w:rsidR="00E24A8E" w:rsidRDefault="00E24A8E" w:rsidP="0032091B">
            <w:pPr>
              <w:rPr>
                <w:rFonts w:ascii="Calibri" w:eastAsia="Calibri" w:hAnsi="Calibri" w:cs="Times New Roman"/>
                <w:bCs/>
                <w:sz w:val="18"/>
                <w:szCs w:val="18"/>
              </w:rPr>
            </w:pPr>
          </w:p>
        </w:tc>
        <w:tc>
          <w:tcPr>
            <w:tcW w:w="1349" w:type="dxa"/>
          </w:tcPr>
          <w:p w14:paraId="3EBE38D3"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11</w:t>
            </w:r>
          </w:p>
        </w:tc>
        <w:tc>
          <w:tcPr>
            <w:tcW w:w="1170" w:type="dxa"/>
          </w:tcPr>
          <w:p w14:paraId="2296DF08"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10F6EA5C" w14:textId="3FF2F5D6" w:rsidR="00E24A8E" w:rsidRPr="000D4D09" w:rsidRDefault="00E24A8E" w:rsidP="0032091B">
            <w:pPr>
              <w:rPr>
                <w:rFonts w:ascii="Calibri" w:eastAsia="Calibri" w:hAnsi="Calibri" w:cs="Calibri"/>
                <w:i/>
                <w:iCs/>
                <w:color w:val="000000"/>
                <w:sz w:val="18"/>
                <w:szCs w:val="18"/>
              </w:rPr>
            </w:pPr>
            <w:r w:rsidRPr="000D4D09">
              <w:rPr>
                <w:rFonts w:eastAsia="Calibri" w:cstheme="minorHAnsi"/>
                <w:i/>
                <w:iCs/>
                <w:color w:val="000000"/>
                <w:sz w:val="18"/>
                <w:szCs w:val="18"/>
              </w:rPr>
              <w:t>In terms of ethics, I think you just need to make sure that the informed consent makes it clear that the participant understands what risks they're taking… I think that information is the most important thing to convey</w:t>
            </w:r>
            <w:r w:rsidR="00160593">
              <w:rPr>
                <w:rFonts w:eastAsia="Calibri" w:cstheme="minorHAnsi"/>
                <w:i/>
                <w:iCs/>
                <w:color w:val="000000"/>
                <w:sz w:val="18"/>
                <w:szCs w:val="18"/>
              </w:rPr>
              <w:t>. B</w:t>
            </w:r>
            <w:r w:rsidRPr="000D4D09">
              <w:rPr>
                <w:rFonts w:eastAsia="Calibri" w:cstheme="minorHAnsi"/>
                <w:i/>
                <w:iCs/>
                <w:color w:val="000000"/>
                <w:sz w:val="18"/>
                <w:szCs w:val="18"/>
              </w:rPr>
              <w:t>ut I think</w:t>
            </w:r>
            <w:r w:rsidR="001443C4">
              <w:rPr>
                <w:rFonts w:eastAsia="Calibri" w:cstheme="minorHAnsi"/>
                <w:i/>
                <w:iCs/>
                <w:color w:val="000000"/>
                <w:sz w:val="18"/>
                <w:szCs w:val="18"/>
              </w:rPr>
              <w:t>,</w:t>
            </w:r>
            <w:r w:rsidRPr="000D4D09">
              <w:rPr>
                <w:rFonts w:eastAsia="Calibri" w:cstheme="minorHAnsi"/>
                <w:i/>
                <w:iCs/>
                <w:color w:val="000000"/>
                <w:sz w:val="18"/>
                <w:szCs w:val="18"/>
              </w:rPr>
              <w:t xml:space="preserve"> if you have altruistic participants in a study, I think it can be done as ethically as any other study.</w:t>
            </w:r>
          </w:p>
        </w:tc>
      </w:tr>
      <w:tr w:rsidR="00E24A8E" w:rsidRPr="00715FB4" w14:paraId="101FD53C" w14:textId="77777777" w:rsidTr="0032091B">
        <w:tc>
          <w:tcPr>
            <w:tcW w:w="2849" w:type="dxa"/>
            <w:vMerge/>
          </w:tcPr>
          <w:p w14:paraId="15B08567" w14:textId="77777777" w:rsidR="00E24A8E" w:rsidRDefault="00E24A8E" w:rsidP="0032091B">
            <w:pPr>
              <w:rPr>
                <w:rFonts w:ascii="Calibri" w:eastAsia="Calibri" w:hAnsi="Calibri" w:cs="Times New Roman"/>
                <w:bCs/>
                <w:sz w:val="18"/>
                <w:szCs w:val="18"/>
              </w:rPr>
            </w:pPr>
          </w:p>
        </w:tc>
        <w:tc>
          <w:tcPr>
            <w:tcW w:w="1349" w:type="dxa"/>
          </w:tcPr>
          <w:p w14:paraId="2FFA6D4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15</w:t>
            </w:r>
          </w:p>
        </w:tc>
        <w:tc>
          <w:tcPr>
            <w:tcW w:w="1170" w:type="dxa"/>
          </w:tcPr>
          <w:p w14:paraId="353FF53F"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71B0364B" w14:textId="77777777" w:rsidR="00E24A8E" w:rsidRPr="009D57FC" w:rsidRDefault="00E24A8E" w:rsidP="0032091B">
            <w:pPr>
              <w:rPr>
                <w:rFonts w:eastAsia="Calibri" w:cstheme="minorHAnsi"/>
                <w:i/>
                <w:iCs/>
                <w:color w:val="000000"/>
                <w:sz w:val="18"/>
                <w:szCs w:val="18"/>
              </w:rPr>
            </w:pPr>
            <w:r w:rsidRPr="009D57FC">
              <w:rPr>
                <w:rFonts w:eastAsia="Calibri" w:cstheme="minorHAnsi"/>
                <w:i/>
                <w:iCs/>
                <w:color w:val="000000"/>
                <w:sz w:val="18"/>
                <w:szCs w:val="18"/>
              </w:rPr>
              <w:t>But because the consent is complicated, the therapy is complicated, the consent is complicated and it's difficult for the sites to explain all this to the participants.</w:t>
            </w:r>
          </w:p>
        </w:tc>
      </w:tr>
      <w:tr w:rsidR="00E24A8E" w:rsidRPr="00715FB4" w14:paraId="1204E13D" w14:textId="77777777" w:rsidTr="0032091B">
        <w:tc>
          <w:tcPr>
            <w:tcW w:w="2849" w:type="dxa"/>
            <w:vMerge/>
          </w:tcPr>
          <w:p w14:paraId="3044072F" w14:textId="77777777" w:rsidR="00E24A8E" w:rsidRDefault="00E24A8E" w:rsidP="0032091B">
            <w:pPr>
              <w:rPr>
                <w:rFonts w:ascii="Calibri" w:eastAsia="Calibri" w:hAnsi="Calibri" w:cs="Times New Roman"/>
                <w:bCs/>
                <w:sz w:val="18"/>
                <w:szCs w:val="18"/>
              </w:rPr>
            </w:pPr>
          </w:p>
        </w:tc>
        <w:tc>
          <w:tcPr>
            <w:tcW w:w="1349" w:type="dxa"/>
          </w:tcPr>
          <w:p w14:paraId="3CD46C3E"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19</w:t>
            </w:r>
          </w:p>
        </w:tc>
        <w:tc>
          <w:tcPr>
            <w:tcW w:w="1170" w:type="dxa"/>
          </w:tcPr>
          <w:p w14:paraId="3C495C04"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655BE8F5" w14:textId="6553B34A" w:rsidR="00E24A8E" w:rsidRPr="009D57FC" w:rsidRDefault="00E24A8E" w:rsidP="0032091B">
            <w:pPr>
              <w:rPr>
                <w:rFonts w:eastAsia="Calibri" w:cstheme="minorHAnsi"/>
                <w:i/>
                <w:iCs/>
                <w:color w:val="000000"/>
                <w:sz w:val="18"/>
                <w:szCs w:val="18"/>
              </w:rPr>
            </w:pPr>
            <w:r w:rsidRPr="009D57FC">
              <w:rPr>
                <w:rFonts w:eastAsia="Calibri" w:cstheme="minorHAnsi"/>
                <w:i/>
                <w:iCs/>
                <w:color w:val="000000"/>
                <w:sz w:val="18"/>
                <w:szCs w:val="18"/>
              </w:rPr>
              <w:t>I think there's also a perception there, like I think it's something where individuals that are considering this therapy are really going to have to understand that they have some active gene therapy modality that's being delivered inside them</w:t>
            </w:r>
            <w:r w:rsidR="001443C4">
              <w:rPr>
                <w:rFonts w:eastAsia="Calibri" w:cstheme="minorHAnsi"/>
                <w:i/>
                <w:iCs/>
                <w:color w:val="000000"/>
                <w:sz w:val="18"/>
                <w:szCs w:val="18"/>
              </w:rPr>
              <w:t xml:space="preserve">. </w:t>
            </w:r>
            <w:r w:rsidR="00300A8B">
              <w:rPr>
                <w:rFonts w:eastAsia="Calibri" w:cstheme="minorHAnsi"/>
                <w:i/>
                <w:iCs/>
                <w:color w:val="000000"/>
                <w:sz w:val="18"/>
                <w:szCs w:val="18"/>
              </w:rPr>
              <w:t>T</w:t>
            </w:r>
            <w:r w:rsidRPr="009D57FC">
              <w:rPr>
                <w:rFonts w:eastAsia="Calibri" w:cstheme="minorHAnsi"/>
                <w:i/>
                <w:iCs/>
                <w:color w:val="000000"/>
                <w:sz w:val="18"/>
                <w:szCs w:val="18"/>
              </w:rPr>
              <w:t xml:space="preserve">hey need to be fully informed about that and what that means, that something is </w:t>
            </w:r>
            <w:proofErr w:type="gramStart"/>
            <w:r w:rsidRPr="009D57FC">
              <w:rPr>
                <w:rFonts w:eastAsia="Calibri" w:cstheme="minorHAnsi"/>
                <w:i/>
                <w:iCs/>
                <w:color w:val="000000"/>
                <w:sz w:val="18"/>
                <w:szCs w:val="18"/>
              </w:rPr>
              <w:t>actually going</w:t>
            </w:r>
            <w:proofErr w:type="gramEnd"/>
            <w:r w:rsidRPr="009D57FC">
              <w:rPr>
                <w:rFonts w:eastAsia="Calibri" w:cstheme="minorHAnsi"/>
                <w:i/>
                <w:iCs/>
                <w:color w:val="000000"/>
                <w:sz w:val="18"/>
                <w:szCs w:val="18"/>
              </w:rPr>
              <w:t xml:space="preserve"> in and essentially modifying their DNA inside them. That's a big deal, I think. </w:t>
            </w:r>
          </w:p>
        </w:tc>
      </w:tr>
      <w:tr w:rsidR="00E24A8E" w:rsidRPr="00715FB4" w14:paraId="02A49A80" w14:textId="77777777" w:rsidTr="0032091B">
        <w:tc>
          <w:tcPr>
            <w:tcW w:w="2849" w:type="dxa"/>
            <w:vMerge w:val="restart"/>
          </w:tcPr>
          <w:p w14:paraId="604199A8"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Ethics of embryonic stem cells</w:t>
            </w:r>
          </w:p>
        </w:tc>
        <w:tc>
          <w:tcPr>
            <w:tcW w:w="1349" w:type="dxa"/>
          </w:tcPr>
          <w:p w14:paraId="4FB09A3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02</w:t>
            </w:r>
          </w:p>
        </w:tc>
        <w:tc>
          <w:tcPr>
            <w:tcW w:w="1170" w:type="dxa"/>
          </w:tcPr>
          <w:p w14:paraId="45194E87"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76E6785E" w14:textId="1B7FA147" w:rsidR="00E24A8E" w:rsidRPr="00D73B29" w:rsidRDefault="00E24A8E" w:rsidP="0032091B">
            <w:pPr>
              <w:rPr>
                <w:rFonts w:ascii="Calibri" w:eastAsia="Calibri" w:hAnsi="Calibri" w:cs="Calibri"/>
                <w:i/>
                <w:iCs/>
                <w:color w:val="000000"/>
                <w:sz w:val="18"/>
                <w:szCs w:val="18"/>
              </w:rPr>
            </w:pPr>
            <w:r w:rsidRPr="00D73B29">
              <w:rPr>
                <w:rFonts w:eastAsia="Calibri" w:cstheme="minorHAnsi"/>
                <w:i/>
                <w:iCs/>
                <w:color w:val="000000"/>
                <w:sz w:val="18"/>
                <w:szCs w:val="18"/>
              </w:rPr>
              <w:t xml:space="preserve">So, one is the origin of the cell. Does the cell come from the same individual, which has less of an ethical ramification than if it comes from somebody else? Or people now are working on embryonic stem cells and induced pluripotent stem cells. An embryonic stem cell comes from an embryo; that is somebody else or would have been somebody else and there's some ethical issues with that. Induced pluripotent stem cells have </w:t>
            </w:r>
            <w:r w:rsidRPr="00D73B29">
              <w:rPr>
                <w:rFonts w:eastAsia="Calibri" w:cstheme="minorHAnsi"/>
                <w:i/>
                <w:iCs/>
                <w:color w:val="000000"/>
                <w:sz w:val="18"/>
                <w:szCs w:val="18"/>
              </w:rPr>
              <w:lastRenderedPageBreak/>
              <w:t>less of that issue because that is taken from the same individual and then converted into a stem cell and then re-manipulated</w:t>
            </w:r>
            <w:r w:rsidR="003F145B">
              <w:rPr>
                <w:rFonts w:eastAsia="Calibri" w:cstheme="minorHAnsi"/>
                <w:i/>
                <w:iCs/>
                <w:color w:val="000000"/>
                <w:sz w:val="18"/>
                <w:szCs w:val="18"/>
              </w:rPr>
              <w:t>. S</w:t>
            </w:r>
            <w:r w:rsidRPr="00D73B29">
              <w:rPr>
                <w:rFonts w:eastAsia="Calibri" w:cstheme="minorHAnsi"/>
                <w:i/>
                <w:iCs/>
                <w:color w:val="000000"/>
                <w:sz w:val="18"/>
                <w:szCs w:val="18"/>
              </w:rPr>
              <w:t>o</w:t>
            </w:r>
            <w:r w:rsidR="003F145B">
              <w:rPr>
                <w:rFonts w:eastAsia="Calibri" w:cstheme="minorHAnsi"/>
                <w:i/>
                <w:iCs/>
                <w:color w:val="000000"/>
                <w:sz w:val="18"/>
                <w:szCs w:val="18"/>
              </w:rPr>
              <w:t>,</w:t>
            </w:r>
            <w:r w:rsidRPr="00D73B29">
              <w:rPr>
                <w:rFonts w:eastAsia="Calibri" w:cstheme="minorHAnsi"/>
                <w:i/>
                <w:iCs/>
                <w:color w:val="000000"/>
                <w:sz w:val="18"/>
                <w:szCs w:val="18"/>
              </w:rPr>
              <w:t xml:space="preserve"> that has less of an ethical issue. But using somebody else's cells could be some of the ethical things that we're thinking about.</w:t>
            </w:r>
          </w:p>
        </w:tc>
      </w:tr>
      <w:tr w:rsidR="00E24A8E" w:rsidRPr="00715FB4" w14:paraId="6325492E" w14:textId="77777777" w:rsidTr="0032091B">
        <w:tc>
          <w:tcPr>
            <w:tcW w:w="2849" w:type="dxa"/>
            <w:vMerge/>
          </w:tcPr>
          <w:p w14:paraId="7FC7C6C9" w14:textId="77777777" w:rsidR="00E24A8E" w:rsidRDefault="00E24A8E" w:rsidP="0032091B">
            <w:pPr>
              <w:rPr>
                <w:rFonts w:ascii="Calibri" w:eastAsia="Calibri" w:hAnsi="Calibri" w:cs="Times New Roman"/>
                <w:bCs/>
                <w:sz w:val="18"/>
                <w:szCs w:val="18"/>
              </w:rPr>
            </w:pPr>
          </w:p>
        </w:tc>
        <w:tc>
          <w:tcPr>
            <w:tcW w:w="1349" w:type="dxa"/>
          </w:tcPr>
          <w:p w14:paraId="2E220642"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04</w:t>
            </w:r>
          </w:p>
        </w:tc>
        <w:tc>
          <w:tcPr>
            <w:tcW w:w="1170" w:type="dxa"/>
          </w:tcPr>
          <w:p w14:paraId="6A56D87B"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20BBE3F7" w14:textId="0A5AE4FB" w:rsidR="00E24A8E" w:rsidRPr="00D73B29" w:rsidRDefault="00E24A8E" w:rsidP="0032091B">
            <w:pPr>
              <w:rPr>
                <w:rFonts w:ascii="Calibri" w:eastAsia="Calibri" w:hAnsi="Calibri" w:cs="Calibri"/>
                <w:i/>
                <w:iCs/>
                <w:color w:val="000000"/>
                <w:sz w:val="18"/>
                <w:szCs w:val="18"/>
              </w:rPr>
            </w:pPr>
            <w:r w:rsidRPr="00D73B29">
              <w:rPr>
                <w:rFonts w:eastAsia="Calibri" w:cstheme="minorHAnsi"/>
                <w:i/>
                <w:iCs/>
                <w:color w:val="000000"/>
                <w:sz w:val="18"/>
                <w:szCs w:val="18"/>
              </w:rPr>
              <w:t>I am not opposed to embryonic stem cell research personally but</w:t>
            </w:r>
            <w:r w:rsidR="003637C4">
              <w:rPr>
                <w:rFonts w:eastAsia="Calibri" w:cstheme="minorHAnsi"/>
                <w:i/>
                <w:iCs/>
                <w:color w:val="000000"/>
                <w:sz w:val="18"/>
                <w:szCs w:val="18"/>
              </w:rPr>
              <w:t>,</w:t>
            </w:r>
            <w:r w:rsidRPr="00D73B29">
              <w:rPr>
                <w:rFonts w:eastAsia="Calibri" w:cstheme="minorHAnsi"/>
                <w:i/>
                <w:iCs/>
                <w:color w:val="000000"/>
                <w:sz w:val="18"/>
                <w:szCs w:val="18"/>
              </w:rPr>
              <w:t xml:space="preserve"> as a responsible person running a company, I avoid that area. So</w:t>
            </w:r>
            <w:r w:rsidR="003637C4">
              <w:rPr>
                <w:rFonts w:eastAsia="Calibri" w:cstheme="minorHAnsi"/>
                <w:i/>
                <w:iCs/>
                <w:color w:val="000000"/>
                <w:sz w:val="18"/>
                <w:szCs w:val="18"/>
              </w:rPr>
              <w:t>,</w:t>
            </w:r>
            <w:r w:rsidRPr="00D73B29">
              <w:rPr>
                <w:rFonts w:eastAsia="Calibri" w:cstheme="minorHAnsi"/>
                <w:i/>
                <w:iCs/>
                <w:color w:val="000000"/>
                <w:sz w:val="18"/>
                <w:szCs w:val="18"/>
              </w:rPr>
              <w:t xml:space="preserve"> that's an ethical consideration that sort of sits out there in general.</w:t>
            </w:r>
          </w:p>
        </w:tc>
      </w:tr>
      <w:tr w:rsidR="00E24A8E" w:rsidRPr="00715FB4" w14:paraId="218ABE64" w14:textId="77777777" w:rsidTr="0032091B">
        <w:tc>
          <w:tcPr>
            <w:tcW w:w="2849" w:type="dxa"/>
            <w:vMerge w:val="restart"/>
          </w:tcPr>
          <w:p w14:paraId="28754A5F" w14:textId="1E7D9FED"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Ethics of HIV analytical treatment interruptions</w:t>
            </w:r>
            <w:r w:rsidR="002B0CD9">
              <w:rPr>
                <w:rFonts w:ascii="Calibri" w:eastAsia="Calibri" w:hAnsi="Calibri" w:cs="Times New Roman"/>
                <w:bCs/>
                <w:sz w:val="18"/>
                <w:szCs w:val="18"/>
              </w:rPr>
              <w:t xml:space="preserve"> (ATIs)</w:t>
            </w:r>
          </w:p>
        </w:tc>
        <w:tc>
          <w:tcPr>
            <w:tcW w:w="1349" w:type="dxa"/>
          </w:tcPr>
          <w:p w14:paraId="36B2DE20"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08</w:t>
            </w:r>
          </w:p>
        </w:tc>
        <w:tc>
          <w:tcPr>
            <w:tcW w:w="1170" w:type="dxa"/>
          </w:tcPr>
          <w:p w14:paraId="070053A3"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329537CF" w14:textId="5C0F2FE6" w:rsidR="00E24A8E" w:rsidRPr="00D63983" w:rsidRDefault="00E24A8E" w:rsidP="00530419">
            <w:pPr>
              <w:rPr>
                <w:rFonts w:eastAsia="Calibri" w:cstheme="minorHAnsi"/>
                <w:i/>
                <w:iCs/>
                <w:color w:val="000000"/>
                <w:sz w:val="18"/>
                <w:szCs w:val="18"/>
              </w:rPr>
            </w:pPr>
            <w:r w:rsidRPr="00D63983">
              <w:rPr>
                <w:rFonts w:eastAsia="Calibri" w:cstheme="minorHAnsi"/>
                <w:i/>
                <w:iCs/>
                <w:color w:val="000000"/>
                <w:sz w:val="18"/>
                <w:szCs w:val="18"/>
              </w:rPr>
              <w:t>I think, through all cure paradigms</w:t>
            </w:r>
            <w:r w:rsidR="003637C4">
              <w:rPr>
                <w:rFonts w:eastAsia="Calibri" w:cstheme="minorHAnsi"/>
                <w:i/>
                <w:iCs/>
                <w:color w:val="000000"/>
                <w:sz w:val="18"/>
                <w:szCs w:val="18"/>
              </w:rPr>
              <w:t>,</w:t>
            </w:r>
            <w:r w:rsidRPr="00D63983">
              <w:rPr>
                <w:rFonts w:eastAsia="Calibri" w:cstheme="minorHAnsi"/>
                <w:i/>
                <w:iCs/>
                <w:color w:val="000000"/>
                <w:sz w:val="18"/>
                <w:szCs w:val="18"/>
              </w:rPr>
              <w:t xml:space="preserve"> is the treatment interruption question. Because to</w:t>
            </w:r>
            <w:r>
              <w:rPr>
                <w:rFonts w:eastAsia="Calibri" w:cstheme="minorHAnsi"/>
                <w:i/>
                <w:iCs/>
                <w:color w:val="000000"/>
                <w:sz w:val="18"/>
                <w:szCs w:val="18"/>
              </w:rPr>
              <w:t xml:space="preserve"> </w:t>
            </w:r>
            <w:r w:rsidRPr="00D63983">
              <w:rPr>
                <w:rFonts w:eastAsia="Calibri" w:cstheme="minorHAnsi"/>
                <w:i/>
                <w:iCs/>
                <w:color w:val="000000"/>
                <w:sz w:val="18"/>
                <w:szCs w:val="18"/>
              </w:rPr>
              <w:t>know if</w:t>
            </w:r>
            <w:r>
              <w:rPr>
                <w:rFonts w:eastAsia="Calibri" w:cstheme="minorHAnsi"/>
                <w:i/>
                <w:iCs/>
                <w:color w:val="000000"/>
                <w:sz w:val="18"/>
                <w:szCs w:val="18"/>
              </w:rPr>
              <w:t xml:space="preserve">… </w:t>
            </w:r>
            <w:r w:rsidRPr="00D63983">
              <w:rPr>
                <w:rFonts w:eastAsia="Calibri" w:cstheme="minorHAnsi"/>
                <w:i/>
                <w:iCs/>
                <w:color w:val="000000"/>
                <w:sz w:val="18"/>
                <w:szCs w:val="18"/>
              </w:rPr>
              <w:t xml:space="preserve">treatments are working, at least currently, we're </w:t>
            </w:r>
            <w:proofErr w:type="spellStart"/>
            <w:r w:rsidRPr="00D63983">
              <w:rPr>
                <w:rFonts w:eastAsia="Calibri" w:cstheme="minorHAnsi"/>
                <w:i/>
                <w:iCs/>
                <w:color w:val="000000"/>
                <w:sz w:val="18"/>
                <w:szCs w:val="18"/>
              </w:rPr>
              <w:t>gonna</w:t>
            </w:r>
            <w:proofErr w:type="spellEnd"/>
            <w:r w:rsidRPr="00D63983">
              <w:rPr>
                <w:rFonts w:eastAsia="Calibri" w:cstheme="minorHAnsi"/>
                <w:i/>
                <w:iCs/>
                <w:color w:val="000000"/>
                <w:sz w:val="18"/>
                <w:szCs w:val="18"/>
              </w:rPr>
              <w:t xml:space="preserve"> need to do some sort of treatment interruption, and exposing </w:t>
            </w:r>
            <w:r w:rsidR="00530419">
              <w:rPr>
                <w:rFonts w:eastAsia="Calibri" w:cstheme="minorHAnsi"/>
                <w:i/>
                <w:iCs/>
                <w:color w:val="000000"/>
                <w:sz w:val="18"/>
                <w:szCs w:val="18"/>
              </w:rPr>
              <w:t>[participants]</w:t>
            </w:r>
            <w:r w:rsidR="00530419" w:rsidRPr="00D63983">
              <w:rPr>
                <w:rFonts w:eastAsia="Calibri" w:cstheme="minorHAnsi"/>
                <w:i/>
                <w:iCs/>
                <w:color w:val="000000"/>
                <w:sz w:val="18"/>
                <w:szCs w:val="18"/>
              </w:rPr>
              <w:t xml:space="preserve"> </w:t>
            </w:r>
            <w:r w:rsidRPr="00D63983">
              <w:rPr>
                <w:rFonts w:eastAsia="Calibri" w:cstheme="minorHAnsi"/>
                <w:i/>
                <w:iCs/>
                <w:color w:val="000000"/>
                <w:sz w:val="18"/>
                <w:szCs w:val="18"/>
              </w:rPr>
              <w:t>to potential risks with that procedure, making them sick, perhaps, again, not immediately, but in the future, because of a viral rebound.</w:t>
            </w:r>
          </w:p>
        </w:tc>
      </w:tr>
      <w:tr w:rsidR="00E24A8E" w:rsidRPr="00715FB4" w14:paraId="446CB7C9" w14:textId="77777777" w:rsidTr="0032091B">
        <w:tc>
          <w:tcPr>
            <w:tcW w:w="2849" w:type="dxa"/>
            <w:vMerge/>
          </w:tcPr>
          <w:p w14:paraId="62B6D306" w14:textId="77777777" w:rsidR="00E24A8E" w:rsidRDefault="00E24A8E" w:rsidP="0032091B">
            <w:pPr>
              <w:rPr>
                <w:rFonts w:ascii="Calibri" w:eastAsia="Calibri" w:hAnsi="Calibri" w:cs="Times New Roman"/>
                <w:bCs/>
                <w:sz w:val="18"/>
                <w:szCs w:val="18"/>
              </w:rPr>
            </w:pPr>
          </w:p>
        </w:tc>
        <w:tc>
          <w:tcPr>
            <w:tcW w:w="1349" w:type="dxa"/>
          </w:tcPr>
          <w:p w14:paraId="1ACA7F13"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19</w:t>
            </w:r>
          </w:p>
        </w:tc>
        <w:tc>
          <w:tcPr>
            <w:tcW w:w="1170" w:type="dxa"/>
          </w:tcPr>
          <w:p w14:paraId="6579B2F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08D3E7B5" w14:textId="091EF952" w:rsidR="00E24A8E" w:rsidRPr="00D63983" w:rsidRDefault="00E24A8E" w:rsidP="0032091B">
            <w:pPr>
              <w:rPr>
                <w:rFonts w:eastAsia="Calibri" w:cstheme="minorHAnsi"/>
                <w:i/>
                <w:iCs/>
                <w:color w:val="000000"/>
                <w:sz w:val="18"/>
                <w:szCs w:val="18"/>
              </w:rPr>
            </w:pPr>
            <w:r w:rsidRPr="00D63983">
              <w:rPr>
                <w:rFonts w:eastAsia="Calibri" w:cstheme="minorHAnsi"/>
                <w:i/>
                <w:iCs/>
                <w:color w:val="000000"/>
                <w:sz w:val="18"/>
                <w:szCs w:val="18"/>
              </w:rPr>
              <w:t xml:space="preserve">Because at this point, I think the only reliable thing that we can do to see if there's been any meaningful benefit is just to stop antiretroviral therapy and see if there's any impact on how long it takes for the virus to come back. But as you know, that's not very satisfying. Number one, it's not very scalable because it's not without harm. There're studies now suggesting that treatment interruption does not have any lasting, negative consequences to an individual in terms of disease progression or lasting immunological consequences. But there's some undeniable risk, in terms of an individual might be infectious for some </w:t>
            </w:r>
            <w:proofErr w:type="gramStart"/>
            <w:r w:rsidRPr="00D63983">
              <w:rPr>
                <w:rFonts w:eastAsia="Calibri" w:cstheme="minorHAnsi"/>
                <w:i/>
                <w:iCs/>
                <w:color w:val="000000"/>
                <w:sz w:val="18"/>
                <w:szCs w:val="18"/>
              </w:rPr>
              <w:t>period of time</w:t>
            </w:r>
            <w:proofErr w:type="gramEnd"/>
            <w:r w:rsidRPr="00D63983">
              <w:rPr>
                <w:rFonts w:eastAsia="Calibri" w:cstheme="minorHAnsi"/>
                <w:i/>
                <w:iCs/>
                <w:color w:val="000000"/>
                <w:sz w:val="18"/>
                <w:szCs w:val="18"/>
              </w:rPr>
              <w:t xml:space="preserve"> before they're aware that their virus has rebounded… So</w:t>
            </w:r>
            <w:r w:rsidR="00C971E8">
              <w:rPr>
                <w:rFonts w:eastAsia="Calibri" w:cstheme="minorHAnsi"/>
                <w:i/>
                <w:iCs/>
                <w:color w:val="000000"/>
                <w:sz w:val="18"/>
                <w:szCs w:val="18"/>
              </w:rPr>
              <w:t>,</w:t>
            </w:r>
            <w:r w:rsidRPr="00D63983">
              <w:rPr>
                <w:rFonts w:eastAsia="Calibri" w:cstheme="minorHAnsi"/>
                <w:i/>
                <w:iCs/>
                <w:color w:val="000000"/>
                <w:sz w:val="18"/>
                <w:szCs w:val="18"/>
              </w:rPr>
              <w:t xml:space="preserve"> it is not without harm to do these analytical treatment interruption studies. So</w:t>
            </w:r>
            <w:r w:rsidR="00C971E8">
              <w:rPr>
                <w:rFonts w:eastAsia="Calibri" w:cstheme="minorHAnsi"/>
                <w:i/>
                <w:iCs/>
                <w:color w:val="000000"/>
                <w:sz w:val="18"/>
                <w:szCs w:val="18"/>
              </w:rPr>
              <w:t>,</w:t>
            </w:r>
            <w:r w:rsidRPr="00D63983">
              <w:rPr>
                <w:rFonts w:eastAsia="Calibri" w:cstheme="minorHAnsi"/>
                <w:i/>
                <w:iCs/>
                <w:color w:val="000000"/>
                <w:sz w:val="18"/>
                <w:szCs w:val="18"/>
              </w:rPr>
              <w:t xml:space="preserve"> I think one of the key things for the cell and gene therapy cure field</w:t>
            </w:r>
            <w:r w:rsidR="002B0CD9">
              <w:rPr>
                <w:rFonts w:eastAsia="Calibri" w:cstheme="minorHAnsi"/>
                <w:i/>
                <w:iCs/>
                <w:color w:val="000000"/>
                <w:sz w:val="18"/>
                <w:szCs w:val="18"/>
              </w:rPr>
              <w:t>,</w:t>
            </w:r>
            <w:r w:rsidRPr="00D63983">
              <w:rPr>
                <w:rFonts w:eastAsia="Calibri" w:cstheme="minorHAnsi"/>
                <w:i/>
                <w:iCs/>
                <w:color w:val="000000"/>
                <w:sz w:val="18"/>
                <w:szCs w:val="18"/>
              </w:rPr>
              <w:t xml:space="preserve"> and then just the HIV cure field in general</w:t>
            </w:r>
            <w:r w:rsidR="002B0CD9">
              <w:rPr>
                <w:rFonts w:eastAsia="Calibri" w:cstheme="minorHAnsi"/>
                <w:i/>
                <w:iCs/>
                <w:color w:val="000000"/>
                <w:sz w:val="18"/>
                <w:szCs w:val="18"/>
              </w:rPr>
              <w:t>,</w:t>
            </w:r>
            <w:r w:rsidRPr="00D63983">
              <w:rPr>
                <w:rFonts w:eastAsia="Calibri" w:cstheme="minorHAnsi"/>
                <w:i/>
                <w:iCs/>
                <w:color w:val="000000"/>
                <w:sz w:val="18"/>
                <w:szCs w:val="18"/>
              </w:rPr>
              <w:t xml:space="preserve"> is we need to come up with biomarkers that we can measure conveniently. </w:t>
            </w:r>
          </w:p>
        </w:tc>
      </w:tr>
      <w:tr w:rsidR="00E24A8E" w:rsidRPr="00F01C2E" w14:paraId="6104E599" w14:textId="77777777" w:rsidTr="0032091B">
        <w:tc>
          <w:tcPr>
            <w:tcW w:w="11065" w:type="dxa"/>
            <w:gridSpan w:val="4"/>
          </w:tcPr>
          <w:p w14:paraId="19D37A3B" w14:textId="77777777" w:rsidR="00E24A8E" w:rsidRPr="00F01C2E" w:rsidRDefault="00E24A8E" w:rsidP="0032091B">
            <w:pPr>
              <w:rPr>
                <w:rFonts w:ascii="Calibri" w:eastAsia="Calibri" w:hAnsi="Calibri" w:cs="Calibri"/>
                <w:b/>
                <w:bCs/>
                <w:color w:val="000000"/>
                <w:sz w:val="18"/>
                <w:szCs w:val="18"/>
              </w:rPr>
            </w:pPr>
            <w:r w:rsidRPr="00F01C2E">
              <w:rPr>
                <w:rFonts w:ascii="Calibri" w:eastAsia="Calibri" w:hAnsi="Calibri" w:cs="Calibri"/>
                <w:b/>
                <w:bCs/>
                <w:color w:val="000000"/>
                <w:sz w:val="18"/>
                <w:szCs w:val="18"/>
              </w:rPr>
              <w:t>Considerations for First-in-Human (FIH) CGT HIV Cure Trials</w:t>
            </w:r>
          </w:p>
        </w:tc>
      </w:tr>
      <w:tr w:rsidR="00E24A8E" w:rsidRPr="00715FB4" w14:paraId="5ECBE5DB" w14:textId="77777777" w:rsidTr="0032091B">
        <w:tc>
          <w:tcPr>
            <w:tcW w:w="2849" w:type="dxa"/>
            <w:vMerge w:val="restart"/>
          </w:tcPr>
          <w:p w14:paraId="13E91951"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Robust pre-clinical safety data</w:t>
            </w:r>
          </w:p>
        </w:tc>
        <w:tc>
          <w:tcPr>
            <w:tcW w:w="1349" w:type="dxa"/>
          </w:tcPr>
          <w:p w14:paraId="707D0021"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02</w:t>
            </w:r>
          </w:p>
        </w:tc>
        <w:tc>
          <w:tcPr>
            <w:tcW w:w="1170" w:type="dxa"/>
          </w:tcPr>
          <w:p w14:paraId="067AEBA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34AFFEBA" w14:textId="044F6D06" w:rsidR="00E24A8E" w:rsidRPr="001737BF" w:rsidRDefault="00E24A8E" w:rsidP="0032091B">
            <w:pPr>
              <w:rPr>
                <w:rFonts w:eastAsia="Calibri" w:cstheme="minorHAnsi"/>
                <w:i/>
                <w:iCs/>
                <w:color w:val="000000"/>
                <w:sz w:val="18"/>
                <w:szCs w:val="18"/>
              </w:rPr>
            </w:pPr>
            <w:r w:rsidRPr="001737BF">
              <w:rPr>
                <w:rFonts w:eastAsia="Calibri" w:cstheme="minorHAnsi"/>
                <w:i/>
                <w:iCs/>
                <w:color w:val="000000"/>
                <w:sz w:val="18"/>
                <w:szCs w:val="18"/>
              </w:rPr>
              <w:t>Again, you need adequate testing initially</w:t>
            </w:r>
            <w:r w:rsidR="007E6C1E">
              <w:rPr>
                <w:rFonts w:eastAsia="Calibri" w:cstheme="minorHAnsi"/>
                <w:i/>
                <w:iCs/>
                <w:color w:val="000000"/>
                <w:sz w:val="18"/>
                <w:szCs w:val="18"/>
              </w:rPr>
              <w:t>;</w:t>
            </w:r>
            <w:r w:rsidRPr="001737BF">
              <w:rPr>
                <w:rFonts w:eastAsia="Calibri" w:cstheme="minorHAnsi"/>
                <w:i/>
                <w:iCs/>
                <w:color w:val="000000"/>
                <w:sz w:val="18"/>
                <w:szCs w:val="18"/>
              </w:rPr>
              <w:t xml:space="preserve"> so</w:t>
            </w:r>
            <w:r w:rsidR="007E6C1E">
              <w:rPr>
                <w:rFonts w:eastAsia="Calibri" w:cstheme="minorHAnsi"/>
                <w:i/>
                <w:iCs/>
                <w:color w:val="000000"/>
                <w:sz w:val="18"/>
                <w:szCs w:val="18"/>
              </w:rPr>
              <w:t>,</w:t>
            </w:r>
            <w:r w:rsidRPr="001737BF">
              <w:rPr>
                <w:rFonts w:eastAsia="Calibri" w:cstheme="minorHAnsi"/>
                <w:i/>
                <w:iCs/>
                <w:color w:val="000000"/>
                <w:sz w:val="18"/>
                <w:szCs w:val="18"/>
              </w:rPr>
              <w:t xml:space="preserve"> that would certainly require animal modeling at some level because in vitro studies really don't get at the safety profile… But I would have to be </w:t>
            </w:r>
            <w:proofErr w:type="gramStart"/>
            <w:r w:rsidRPr="001737BF">
              <w:rPr>
                <w:rFonts w:eastAsia="Calibri" w:cstheme="minorHAnsi"/>
                <w:i/>
                <w:iCs/>
                <w:color w:val="000000"/>
                <w:sz w:val="18"/>
                <w:szCs w:val="18"/>
              </w:rPr>
              <w:t>pretty certain</w:t>
            </w:r>
            <w:proofErr w:type="gramEnd"/>
            <w:r w:rsidRPr="001737BF">
              <w:rPr>
                <w:rFonts w:eastAsia="Calibri" w:cstheme="minorHAnsi"/>
                <w:i/>
                <w:iCs/>
                <w:color w:val="000000"/>
                <w:sz w:val="18"/>
                <w:szCs w:val="18"/>
              </w:rPr>
              <w:t xml:space="preserve"> that there is a direct benefit [efficacy] with animal models before I would go to clinical trial.</w:t>
            </w:r>
          </w:p>
        </w:tc>
      </w:tr>
      <w:tr w:rsidR="00E24A8E" w:rsidRPr="00715FB4" w14:paraId="41EF661E" w14:textId="77777777" w:rsidTr="0032091B">
        <w:tc>
          <w:tcPr>
            <w:tcW w:w="2849" w:type="dxa"/>
            <w:vMerge/>
          </w:tcPr>
          <w:p w14:paraId="4F3DFCEA" w14:textId="77777777" w:rsidR="00E24A8E" w:rsidRDefault="00E24A8E" w:rsidP="0032091B">
            <w:pPr>
              <w:rPr>
                <w:rFonts w:ascii="Calibri" w:eastAsia="Calibri" w:hAnsi="Calibri" w:cs="Times New Roman"/>
                <w:bCs/>
                <w:sz w:val="18"/>
                <w:szCs w:val="18"/>
              </w:rPr>
            </w:pPr>
          </w:p>
        </w:tc>
        <w:tc>
          <w:tcPr>
            <w:tcW w:w="1349" w:type="dxa"/>
          </w:tcPr>
          <w:p w14:paraId="181C8E9A"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06</w:t>
            </w:r>
          </w:p>
        </w:tc>
        <w:tc>
          <w:tcPr>
            <w:tcW w:w="1170" w:type="dxa"/>
          </w:tcPr>
          <w:p w14:paraId="1A976B83"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3E043198" w14:textId="77777777" w:rsidR="00E24A8E" w:rsidRPr="001737BF" w:rsidRDefault="00E24A8E" w:rsidP="0032091B">
            <w:pPr>
              <w:rPr>
                <w:rFonts w:eastAsia="Calibri" w:cstheme="minorHAnsi"/>
                <w:i/>
                <w:iCs/>
                <w:color w:val="000000"/>
                <w:sz w:val="18"/>
                <w:szCs w:val="18"/>
              </w:rPr>
            </w:pPr>
            <w:r w:rsidRPr="001737BF">
              <w:rPr>
                <w:rFonts w:eastAsia="Calibri" w:cstheme="minorHAnsi"/>
                <w:i/>
                <w:iCs/>
                <w:color w:val="000000"/>
                <w:sz w:val="18"/>
                <w:szCs w:val="18"/>
              </w:rPr>
              <w:t>There's going to be a lot of requests for safety data and having a very clear idea of what the toxicity risks are that are involved.</w:t>
            </w:r>
          </w:p>
        </w:tc>
      </w:tr>
      <w:tr w:rsidR="00E24A8E" w:rsidRPr="00715FB4" w14:paraId="5FB228CF" w14:textId="77777777" w:rsidTr="0032091B">
        <w:tc>
          <w:tcPr>
            <w:tcW w:w="2849" w:type="dxa"/>
            <w:vMerge/>
          </w:tcPr>
          <w:p w14:paraId="182D54D5" w14:textId="77777777" w:rsidR="00E24A8E" w:rsidRDefault="00E24A8E" w:rsidP="0032091B">
            <w:pPr>
              <w:rPr>
                <w:rFonts w:ascii="Calibri" w:eastAsia="Calibri" w:hAnsi="Calibri" w:cs="Times New Roman"/>
                <w:bCs/>
                <w:sz w:val="18"/>
                <w:szCs w:val="18"/>
              </w:rPr>
            </w:pPr>
          </w:p>
        </w:tc>
        <w:tc>
          <w:tcPr>
            <w:tcW w:w="1349" w:type="dxa"/>
          </w:tcPr>
          <w:p w14:paraId="1E1C313E"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17</w:t>
            </w:r>
          </w:p>
        </w:tc>
        <w:tc>
          <w:tcPr>
            <w:tcW w:w="1170" w:type="dxa"/>
          </w:tcPr>
          <w:p w14:paraId="3A99E467"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3CDC04D5" w14:textId="4D0C83EB" w:rsidR="00E24A8E" w:rsidRPr="005B36E9" w:rsidRDefault="00E24A8E" w:rsidP="0032091B">
            <w:pPr>
              <w:rPr>
                <w:rFonts w:eastAsia="Calibri" w:cstheme="minorHAnsi"/>
                <w:i/>
                <w:iCs/>
                <w:color w:val="000000"/>
                <w:sz w:val="18"/>
                <w:szCs w:val="18"/>
              </w:rPr>
            </w:pPr>
            <w:r w:rsidRPr="005B36E9">
              <w:rPr>
                <w:rFonts w:eastAsia="Calibri" w:cstheme="minorHAnsi"/>
                <w:i/>
                <w:iCs/>
                <w:color w:val="000000"/>
                <w:sz w:val="18"/>
                <w:szCs w:val="18"/>
              </w:rPr>
              <w:t>So</w:t>
            </w:r>
            <w:r w:rsidR="00F801C7">
              <w:rPr>
                <w:rFonts w:eastAsia="Calibri" w:cstheme="minorHAnsi"/>
                <w:i/>
                <w:iCs/>
                <w:color w:val="000000"/>
                <w:sz w:val="18"/>
                <w:szCs w:val="18"/>
              </w:rPr>
              <w:t>,</w:t>
            </w:r>
            <w:r w:rsidRPr="005B36E9">
              <w:rPr>
                <w:rFonts w:eastAsia="Calibri" w:cstheme="minorHAnsi"/>
                <w:i/>
                <w:iCs/>
                <w:color w:val="000000"/>
                <w:sz w:val="18"/>
                <w:szCs w:val="18"/>
              </w:rPr>
              <w:t xml:space="preserve"> to me, that's the major ethical consideration is the safety of this product, to make sure it's safe. And then</w:t>
            </w:r>
            <w:r w:rsidR="00D41E92">
              <w:rPr>
                <w:rFonts w:eastAsia="Calibri" w:cstheme="minorHAnsi"/>
                <w:i/>
                <w:iCs/>
                <w:color w:val="000000"/>
                <w:sz w:val="18"/>
                <w:szCs w:val="18"/>
              </w:rPr>
              <w:t>,</w:t>
            </w:r>
            <w:r w:rsidRPr="005B36E9">
              <w:rPr>
                <w:rFonts w:eastAsia="Calibri" w:cstheme="minorHAnsi"/>
                <w:i/>
                <w:iCs/>
                <w:color w:val="000000"/>
                <w:sz w:val="18"/>
                <w:szCs w:val="18"/>
              </w:rPr>
              <w:t xml:space="preserve"> anything we do in the downstream of infusing the product</w:t>
            </w:r>
            <w:r w:rsidR="00D41E92">
              <w:rPr>
                <w:rFonts w:eastAsia="Calibri" w:cstheme="minorHAnsi"/>
                <w:i/>
                <w:iCs/>
                <w:color w:val="000000"/>
                <w:sz w:val="18"/>
                <w:szCs w:val="18"/>
              </w:rPr>
              <w:t>. H</w:t>
            </w:r>
            <w:r w:rsidRPr="005B36E9">
              <w:rPr>
                <w:rFonts w:eastAsia="Calibri" w:cstheme="minorHAnsi"/>
                <w:i/>
                <w:iCs/>
                <w:color w:val="000000"/>
                <w:sz w:val="18"/>
                <w:szCs w:val="18"/>
              </w:rPr>
              <w:t>ow can we also make sure participants are safe and they're being evaluated and being taken care of</w:t>
            </w:r>
            <w:r w:rsidR="00D41E92">
              <w:rPr>
                <w:rFonts w:eastAsia="Calibri" w:cstheme="minorHAnsi"/>
                <w:i/>
                <w:iCs/>
                <w:color w:val="000000"/>
                <w:sz w:val="18"/>
                <w:szCs w:val="18"/>
              </w:rPr>
              <w:t>?</w:t>
            </w:r>
          </w:p>
        </w:tc>
      </w:tr>
      <w:tr w:rsidR="00E24A8E" w:rsidRPr="00715FB4" w14:paraId="03F7B136" w14:textId="77777777" w:rsidTr="0032091B">
        <w:tc>
          <w:tcPr>
            <w:tcW w:w="2849" w:type="dxa"/>
            <w:vMerge w:val="restart"/>
          </w:tcPr>
          <w:p w14:paraId="50D46756"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Reliance on regulatory authorities (e.g., U.S. FDA’s IND process)</w:t>
            </w:r>
          </w:p>
        </w:tc>
        <w:tc>
          <w:tcPr>
            <w:tcW w:w="1349" w:type="dxa"/>
          </w:tcPr>
          <w:p w14:paraId="7F8D3BC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02</w:t>
            </w:r>
          </w:p>
        </w:tc>
        <w:tc>
          <w:tcPr>
            <w:tcW w:w="1170" w:type="dxa"/>
          </w:tcPr>
          <w:p w14:paraId="683B7D4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4D424FAE" w14:textId="77777777" w:rsidR="00E24A8E" w:rsidRPr="002368E5" w:rsidRDefault="00E24A8E" w:rsidP="0032091B">
            <w:pPr>
              <w:rPr>
                <w:rFonts w:eastAsia="Calibri" w:cstheme="minorHAnsi"/>
                <w:i/>
                <w:iCs/>
                <w:color w:val="000000"/>
                <w:sz w:val="18"/>
                <w:szCs w:val="18"/>
              </w:rPr>
            </w:pPr>
            <w:r w:rsidRPr="002368E5">
              <w:rPr>
                <w:rFonts w:eastAsia="Calibri" w:cstheme="minorHAnsi"/>
                <w:i/>
                <w:iCs/>
                <w:color w:val="000000"/>
                <w:sz w:val="18"/>
                <w:szCs w:val="18"/>
              </w:rPr>
              <w:t xml:space="preserve">You really </w:t>
            </w:r>
            <w:proofErr w:type="gramStart"/>
            <w:r w:rsidRPr="002368E5">
              <w:rPr>
                <w:rFonts w:eastAsia="Calibri" w:cstheme="minorHAnsi"/>
                <w:i/>
                <w:iCs/>
                <w:color w:val="000000"/>
                <w:sz w:val="18"/>
                <w:szCs w:val="18"/>
              </w:rPr>
              <w:t>have to</w:t>
            </w:r>
            <w:proofErr w:type="gramEnd"/>
            <w:r w:rsidRPr="002368E5">
              <w:rPr>
                <w:rFonts w:eastAsia="Calibri" w:cstheme="minorHAnsi"/>
                <w:i/>
                <w:iCs/>
                <w:color w:val="000000"/>
                <w:sz w:val="18"/>
                <w:szCs w:val="18"/>
              </w:rPr>
              <w:t xml:space="preserve"> have FDA oversight and data safety monitoring boards watching closely.</w:t>
            </w:r>
          </w:p>
        </w:tc>
      </w:tr>
      <w:tr w:rsidR="00E24A8E" w:rsidRPr="00715FB4" w14:paraId="3C74869E" w14:textId="77777777" w:rsidTr="0032091B">
        <w:tc>
          <w:tcPr>
            <w:tcW w:w="2849" w:type="dxa"/>
            <w:vMerge/>
          </w:tcPr>
          <w:p w14:paraId="505626C7" w14:textId="77777777" w:rsidR="00E24A8E" w:rsidRDefault="00E24A8E" w:rsidP="0032091B">
            <w:pPr>
              <w:rPr>
                <w:rFonts w:ascii="Calibri" w:eastAsia="Calibri" w:hAnsi="Calibri" w:cs="Times New Roman"/>
                <w:bCs/>
                <w:sz w:val="18"/>
                <w:szCs w:val="18"/>
              </w:rPr>
            </w:pPr>
          </w:p>
        </w:tc>
        <w:tc>
          <w:tcPr>
            <w:tcW w:w="1349" w:type="dxa"/>
          </w:tcPr>
          <w:p w14:paraId="141A890C"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11</w:t>
            </w:r>
          </w:p>
        </w:tc>
        <w:tc>
          <w:tcPr>
            <w:tcW w:w="1170" w:type="dxa"/>
          </w:tcPr>
          <w:p w14:paraId="5908424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2CE3DBD0" w14:textId="0D65F606" w:rsidR="00E24A8E" w:rsidRPr="0060089A" w:rsidRDefault="00E24A8E" w:rsidP="0032091B">
            <w:pPr>
              <w:rPr>
                <w:rFonts w:eastAsia="Calibri" w:cstheme="minorHAnsi"/>
                <w:i/>
                <w:iCs/>
                <w:color w:val="000000"/>
                <w:sz w:val="18"/>
                <w:szCs w:val="18"/>
              </w:rPr>
            </w:pPr>
            <w:r w:rsidRPr="0060089A">
              <w:rPr>
                <w:rFonts w:eastAsia="Calibri" w:cstheme="minorHAnsi"/>
                <w:i/>
                <w:iCs/>
                <w:color w:val="000000"/>
                <w:sz w:val="18"/>
                <w:szCs w:val="18"/>
              </w:rPr>
              <w:t>I think the FDA will make sure that you have, for example, off</w:t>
            </w:r>
            <w:r w:rsidR="005F0662">
              <w:rPr>
                <w:rFonts w:eastAsia="Calibri" w:cstheme="minorHAnsi"/>
                <w:i/>
                <w:iCs/>
                <w:color w:val="000000"/>
                <w:sz w:val="18"/>
                <w:szCs w:val="18"/>
              </w:rPr>
              <w:t>-</w:t>
            </w:r>
            <w:r w:rsidRPr="0060089A">
              <w:rPr>
                <w:rFonts w:eastAsia="Calibri" w:cstheme="minorHAnsi"/>
                <w:i/>
                <w:iCs/>
                <w:color w:val="000000"/>
                <w:sz w:val="18"/>
                <w:szCs w:val="18"/>
              </w:rPr>
              <w:t xml:space="preserve">target genetic analysis built-in to the program and pre-clinical data on </w:t>
            </w:r>
            <w:r w:rsidR="004904D0">
              <w:rPr>
                <w:rFonts w:eastAsia="Calibri" w:cstheme="minorHAnsi"/>
                <w:i/>
                <w:iCs/>
                <w:color w:val="000000"/>
                <w:sz w:val="18"/>
                <w:szCs w:val="18"/>
              </w:rPr>
              <w:t>off-target</w:t>
            </w:r>
            <w:r w:rsidRPr="0060089A">
              <w:rPr>
                <w:rFonts w:eastAsia="Calibri" w:cstheme="minorHAnsi"/>
                <w:i/>
                <w:iCs/>
                <w:color w:val="000000"/>
                <w:sz w:val="18"/>
                <w:szCs w:val="18"/>
              </w:rPr>
              <w:t xml:space="preserve"> effects. I think that'll be a part of the safety package. So, I don't have any specific ethical concerns </w:t>
            </w:r>
            <w:proofErr w:type="gramStart"/>
            <w:r w:rsidRPr="0060089A">
              <w:rPr>
                <w:rFonts w:eastAsia="Calibri" w:cstheme="minorHAnsi"/>
                <w:i/>
                <w:iCs/>
                <w:color w:val="000000"/>
                <w:sz w:val="18"/>
                <w:szCs w:val="18"/>
              </w:rPr>
              <w:t>as long as</w:t>
            </w:r>
            <w:proofErr w:type="gramEnd"/>
            <w:r w:rsidRPr="0060089A">
              <w:rPr>
                <w:rFonts w:eastAsia="Calibri" w:cstheme="minorHAnsi"/>
                <w:i/>
                <w:iCs/>
                <w:color w:val="000000"/>
                <w:sz w:val="18"/>
                <w:szCs w:val="18"/>
              </w:rPr>
              <w:t xml:space="preserve"> that'll be part of what's monitored.</w:t>
            </w:r>
          </w:p>
        </w:tc>
      </w:tr>
      <w:tr w:rsidR="00E24A8E" w:rsidRPr="00715FB4" w14:paraId="6DC6E593" w14:textId="77777777" w:rsidTr="0032091B">
        <w:tc>
          <w:tcPr>
            <w:tcW w:w="2849" w:type="dxa"/>
            <w:vMerge/>
          </w:tcPr>
          <w:p w14:paraId="5D5D1CE2" w14:textId="77777777" w:rsidR="00E24A8E" w:rsidRDefault="00E24A8E" w:rsidP="0032091B">
            <w:pPr>
              <w:rPr>
                <w:rFonts w:ascii="Calibri" w:eastAsia="Calibri" w:hAnsi="Calibri" w:cs="Times New Roman"/>
                <w:bCs/>
                <w:sz w:val="18"/>
                <w:szCs w:val="18"/>
              </w:rPr>
            </w:pPr>
          </w:p>
        </w:tc>
        <w:tc>
          <w:tcPr>
            <w:tcW w:w="1349" w:type="dxa"/>
          </w:tcPr>
          <w:p w14:paraId="582A00D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12</w:t>
            </w:r>
          </w:p>
        </w:tc>
        <w:tc>
          <w:tcPr>
            <w:tcW w:w="1170" w:type="dxa"/>
          </w:tcPr>
          <w:p w14:paraId="5E6FF44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07FC1BE5" w14:textId="77777777" w:rsidR="00E24A8E" w:rsidRPr="007E67BF" w:rsidRDefault="00E24A8E" w:rsidP="0032091B">
            <w:pPr>
              <w:rPr>
                <w:rFonts w:ascii="Calibri" w:eastAsia="Calibri" w:hAnsi="Calibri" w:cs="Calibri"/>
                <w:i/>
                <w:iCs/>
                <w:color w:val="000000"/>
                <w:sz w:val="18"/>
                <w:szCs w:val="18"/>
              </w:rPr>
            </w:pPr>
            <w:r w:rsidRPr="007E67BF">
              <w:rPr>
                <w:rFonts w:eastAsia="Calibri" w:cstheme="minorHAnsi"/>
                <w:i/>
                <w:iCs/>
                <w:color w:val="000000"/>
                <w:sz w:val="18"/>
                <w:szCs w:val="18"/>
              </w:rPr>
              <w:t>So, going back to your question, how much for clinical data you need, I think as much as the regulators want, correct? Because that's the only way you're going to get it pass.</w:t>
            </w:r>
          </w:p>
        </w:tc>
      </w:tr>
      <w:tr w:rsidR="00E24A8E" w:rsidRPr="00715FB4" w14:paraId="69506170" w14:textId="77777777" w:rsidTr="0032091B">
        <w:tc>
          <w:tcPr>
            <w:tcW w:w="2849" w:type="dxa"/>
            <w:vMerge/>
          </w:tcPr>
          <w:p w14:paraId="026219E3" w14:textId="77777777" w:rsidR="00E24A8E" w:rsidRDefault="00E24A8E" w:rsidP="0032091B">
            <w:pPr>
              <w:rPr>
                <w:rFonts w:ascii="Calibri" w:eastAsia="Calibri" w:hAnsi="Calibri" w:cs="Times New Roman"/>
                <w:bCs/>
                <w:sz w:val="18"/>
                <w:szCs w:val="18"/>
              </w:rPr>
            </w:pPr>
          </w:p>
        </w:tc>
        <w:tc>
          <w:tcPr>
            <w:tcW w:w="1349" w:type="dxa"/>
          </w:tcPr>
          <w:p w14:paraId="0887D915"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17</w:t>
            </w:r>
          </w:p>
        </w:tc>
        <w:tc>
          <w:tcPr>
            <w:tcW w:w="1170" w:type="dxa"/>
          </w:tcPr>
          <w:p w14:paraId="5E9FB646"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30207C61" w14:textId="22E19109" w:rsidR="00E24A8E" w:rsidRPr="00350860" w:rsidRDefault="00E24A8E" w:rsidP="00413F9A">
            <w:pPr>
              <w:rPr>
                <w:rFonts w:ascii="Calibri" w:eastAsia="Calibri" w:hAnsi="Calibri" w:cs="Calibri"/>
                <w:i/>
                <w:iCs/>
                <w:color w:val="000000"/>
                <w:sz w:val="18"/>
                <w:szCs w:val="18"/>
              </w:rPr>
            </w:pPr>
            <w:r w:rsidRPr="00350860">
              <w:rPr>
                <w:rFonts w:eastAsia="Calibri" w:cstheme="minorHAnsi"/>
                <w:i/>
                <w:iCs/>
                <w:color w:val="000000"/>
                <w:sz w:val="18"/>
                <w:szCs w:val="18"/>
              </w:rPr>
              <w:t>By working with regulatory frameworks like the FD</w:t>
            </w:r>
            <w:r w:rsidR="000F6E30">
              <w:rPr>
                <w:rFonts w:eastAsia="Calibri" w:cstheme="minorHAnsi"/>
                <w:i/>
                <w:iCs/>
                <w:color w:val="000000"/>
                <w:sz w:val="18"/>
                <w:szCs w:val="18"/>
              </w:rPr>
              <w:t>A</w:t>
            </w:r>
            <w:r w:rsidR="00413F9A">
              <w:rPr>
                <w:rFonts w:eastAsia="Calibri" w:cstheme="minorHAnsi"/>
                <w:i/>
                <w:iCs/>
                <w:color w:val="000000"/>
                <w:sz w:val="18"/>
                <w:szCs w:val="18"/>
              </w:rPr>
              <w:t>, they</w:t>
            </w:r>
            <w:r w:rsidRPr="00350860">
              <w:rPr>
                <w:rFonts w:eastAsia="Calibri" w:cstheme="minorHAnsi"/>
                <w:i/>
                <w:iCs/>
                <w:color w:val="000000"/>
                <w:sz w:val="18"/>
                <w:szCs w:val="18"/>
              </w:rPr>
              <w:t xml:space="preserve"> are going to be the ones to come back to you and say, </w:t>
            </w:r>
            <w:r w:rsidR="00E71B85">
              <w:rPr>
                <w:rFonts w:eastAsia="Calibri" w:cstheme="minorHAnsi"/>
                <w:i/>
                <w:iCs/>
                <w:color w:val="000000"/>
                <w:sz w:val="18"/>
                <w:szCs w:val="18"/>
              </w:rPr>
              <w:t>“H</w:t>
            </w:r>
            <w:r w:rsidRPr="00350860">
              <w:rPr>
                <w:rFonts w:eastAsia="Calibri" w:cstheme="minorHAnsi"/>
                <w:i/>
                <w:iCs/>
                <w:color w:val="000000"/>
                <w:sz w:val="18"/>
                <w:szCs w:val="18"/>
              </w:rPr>
              <w:t>ey, you need to follow this guidance that we put out here for you to be able to say</w:t>
            </w:r>
            <w:r w:rsidR="00E71B85">
              <w:rPr>
                <w:rFonts w:eastAsia="Calibri" w:cstheme="minorHAnsi"/>
                <w:i/>
                <w:iCs/>
                <w:color w:val="000000"/>
                <w:sz w:val="18"/>
                <w:szCs w:val="18"/>
              </w:rPr>
              <w:t>,</w:t>
            </w:r>
            <w:r w:rsidRPr="00350860">
              <w:rPr>
                <w:rFonts w:eastAsia="Calibri" w:cstheme="minorHAnsi"/>
                <w:i/>
                <w:iCs/>
                <w:color w:val="000000"/>
                <w:sz w:val="18"/>
                <w:szCs w:val="18"/>
              </w:rPr>
              <w:t xml:space="preserve"> check, you did a good job on evaluating the safety and efficacy.</w:t>
            </w:r>
            <w:r w:rsidR="00E71B85">
              <w:rPr>
                <w:rFonts w:eastAsia="Calibri" w:cstheme="minorHAnsi"/>
                <w:i/>
                <w:iCs/>
                <w:color w:val="000000"/>
                <w:sz w:val="18"/>
                <w:szCs w:val="18"/>
              </w:rPr>
              <w:t>”</w:t>
            </w:r>
            <w:r w:rsidRPr="00350860">
              <w:rPr>
                <w:rFonts w:eastAsia="Calibri" w:cstheme="minorHAnsi"/>
                <w:i/>
                <w:iCs/>
                <w:color w:val="000000"/>
                <w:sz w:val="18"/>
                <w:szCs w:val="18"/>
              </w:rPr>
              <w:t xml:space="preserve"> And if not, they're going to kind of redirect you back to the drawing board to get it done. So</w:t>
            </w:r>
            <w:r w:rsidR="00142BF7">
              <w:rPr>
                <w:rFonts w:eastAsia="Calibri" w:cstheme="minorHAnsi"/>
                <w:i/>
                <w:iCs/>
                <w:color w:val="000000"/>
                <w:sz w:val="18"/>
                <w:szCs w:val="18"/>
              </w:rPr>
              <w:t>,</w:t>
            </w:r>
            <w:r w:rsidRPr="00350860">
              <w:rPr>
                <w:rFonts w:eastAsia="Calibri" w:cstheme="minorHAnsi"/>
                <w:i/>
                <w:iCs/>
                <w:color w:val="000000"/>
                <w:sz w:val="18"/>
                <w:szCs w:val="18"/>
              </w:rPr>
              <w:t xml:space="preserve"> I think if we have those two, you may think you've done enough, but you need to have someone that can scrutinize that work that is an expert in the field and lets you know, yes, you've done enough and now you can proceed in humans.</w:t>
            </w:r>
          </w:p>
        </w:tc>
      </w:tr>
      <w:tr w:rsidR="00E24A8E" w:rsidRPr="00715FB4" w14:paraId="0949E98D" w14:textId="77777777" w:rsidTr="0032091B">
        <w:tc>
          <w:tcPr>
            <w:tcW w:w="2849" w:type="dxa"/>
            <w:vMerge w:val="restart"/>
          </w:tcPr>
          <w:p w14:paraId="4BB6FB79"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Limitations of current animal models</w:t>
            </w:r>
          </w:p>
        </w:tc>
        <w:tc>
          <w:tcPr>
            <w:tcW w:w="1349" w:type="dxa"/>
          </w:tcPr>
          <w:p w14:paraId="45DA3F7A"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02</w:t>
            </w:r>
          </w:p>
        </w:tc>
        <w:tc>
          <w:tcPr>
            <w:tcW w:w="1170" w:type="dxa"/>
          </w:tcPr>
          <w:p w14:paraId="60C20216"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0DD6ECDF" w14:textId="4285CD3A" w:rsidR="00E24A8E" w:rsidRPr="00E23C73" w:rsidRDefault="00E24A8E" w:rsidP="0032091B">
            <w:pPr>
              <w:rPr>
                <w:rFonts w:ascii="Calibri" w:eastAsia="Calibri" w:hAnsi="Calibri" w:cs="Calibri"/>
                <w:i/>
                <w:iCs/>
                <w:color w:val="000000"/>
                <w:sz w:val="18"/>
                <w:szCs w:val="18"/>
              </w:rPr>
            </w:pPr>
            <w:r w:rsidRPr="00E23C73">
              <w:rPr>
                <w:rFonts w:eastAsia="Calibri" w:cstheme="minorHAnsi"/>
                <w:i/>
                <w:iCs/>
                <w:color w:val="000000"/>
                <w:sz w:val="18"/>
                <w:szCs w:val="18"/>
              </w:rPr>
              <w:t>Well, there's a lot of testing in nonhuman primates, and there's pluses and minuses for that. That's the closest model we have to people</w:t>
            </w:r>
            <w:r w:rsidR="009B595A">
              <w:rPr>
                <w:rFonts w:eastAsia="Calibri" w:cstheme="minorHAnsi"/>
                <w:i/>
                <w:iCs/>
                <w:color w:val="000000"/>
                <w:sz w:val="18"/>
                <w:szCs w:val="18"/>
              </w:rPr>
              <w:t>,</w:t>
            </w:r>
            <w:r w:rsidRPr="00E23C73">
              <w:rPr>
                <w:rFonts w:eastAsia="Calibri" w:cstheme="minorHAnsi"/>
                <w:i/>
                <w:iCs/>
                <w:color w:val="000000"/>
                <w:sz w:val="18"/>
                <w:szCs w:val="18"/>
              </w:rPr>
              <w:t xml:space="preserve"> but the virus is not HIV, so it's a little different than HIV. You can engineer SIV to have bits of HIV in it which may be a closer model, but is still not perfect, but that's really the closest thing we </w:t>
            </w:r>
            <w:proofErr w:type="gramStart"/>
            <w:r w:rsidRPr="00E23C73">
              <w:rPr>
                <w:rFonts w:eastAsia="Calibri" w:cstheme="minorHAnsi"/>
                <w:i/>
                <w:iCs/>
                <w:color w:val="000000"/>
                <w:sz w:val="18"/>
                <w:szCs w:val="18"/>
              </w:rPr>
              <w:t>have to</w:t>
            </w:r>
            <w:proofErr w:type="gramEnd"/>
            <w:r w:rsidRPr="00E23C73">
              <w:rPr>
                <w:rFonts w:eastAsia="Calibri" w:cstheme="minorHAnsi"/>
                <w:i/>
                <w:iCs/>
                <w:color w:val="000000"/>
                <w:sz w:val="18"/>
                <w:szCs w:val="18"/>
              </w:rPr>
              <w:t xml:space="preserve"> modeling prior to going to people. There's humanized mouse modeling which is what our lab does which uses the right virus, but it's not as robust as a nonhuman primate.</w:t>
            </w:r>
          </w:p>
        </w:tc>
      </w:tr>
      <w:tr w:rsidR="00E24A8E" w:rsidRPr="00715FB4" w14:paraId="25FC62B5" w14:textId="77777777" w:rsidTr="0032091B">
        <w:tc>
          <w:tcPr>
            <w:tcW w:w="2849" w:type="dxa"/>
            <w:vMerge/>
          </w:tcPr>
          <w:p w14:paraId="73918516" w14:textId="77777777" w:rsidR="00E24A8E" w:rsidRDefault="00E24A8E" w:rsidP="0032091B">
            <w:pPr>
              <w:rPr>
                <w:rFonts w:ascii="Calibri" w:eastAsia="Calibri" w:hAnsi="Calibri" w:cs="Times New Roman"/>
                <w:bCs/>
                <w:sz w:val="18"/>
                <w:szCs w:val="18"/>
              </w:rPr>
            </w:pPr>
          </w:p>
        </w:tc>
        <w:tc>
          <w:tcPr>
            <w:tcW w:w="1349" w:type="dxa"/>
          </w:tcPr>
          <w:p w14:paraId="30AB860B"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03</w:t>
            </w:r>
          </w:p>
        </w:tc>
        <w:tc>
          <w:tcPr>
            <w:tcW w:w="1170" w:type="dxa"/>
          </w:tcPr>
          <w:p w14:paraId="3F4220F3"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66F6D2A8" w14:textId="77777777" w:rsidR="00E24A8E" w:rsidRPr="0002134F" w:rsidRDefault="00E24A8E" w:rsidP="0032091B">
            <w:pPr>
              <w:rPr>
                <w:rFonts w:ascii="Calibri" w:eastAsia="Calibri" w:hAnsi="Calibri" w:cs="Calibri"/>
                <w:i/>
                <w:iCs/>
                <w:color w:val="000000"/>
                <w:sz w:val="18"/>
                <w:szCs w:val="18"/>
              </w:rPr>
            </w:pPr>
            <w:r w:rsidRPr="0002134F">
              <w:rPr>
                <w:rFonts w:eastAsia="Calibri" w:cstheme="minorHAnsi"/>
                <w:i/>
                <w:iCs/>
                <w:color w:val="000000"/>
                <w:sz w:val="18"/>
                <w:szCs w:val="18"/>
              </w:rPr>
              <w:t>There is no real animal model that can be used to predict safety or efficacy, I don't believe, in humans. I know that people say that there are, but it's really been proven more likely wrong than right over the decades.</w:t>
            </w:r>
          </w:p>
        </w:tc>
      </w:tr>
      <w:tr w:rsidR="00E24A8E" w:rsidRPr="00715FB4" w14:paraId="38FACB30" w14:textId="77777777" w:rsidTr="0032091B">
        <w:tc>
          <w:tcPr>
            <w:tcW w:w="2849" w:type="dxa"/>
            <w:vMerge/>
          </w:tcPr>
          <w:p w14:paraId="5E636DE7" w14:textId="77777777" w:rsidR="00E24A8E" w:rsidRDefault="00E24A8E" w:rsidP="0032091B">
            <w:pPr>
              <w:rPr>
                <w:rFonts w:ascii="Calibri" w:eastAsia="Calibri" w:hAnsi="Calibri" w:cs="Times New Roman"/>
                <w:bCs/>
                <w:sz w:val="18"/>
                <w:szCs w:val="18"/>
              </w:rPr>
            </w:pPr>
          </w:p>
        </w:tc>
        <w:tc>
          <w:tcPr>
            <w:tcW w:w="1349" w:type="dxa"/>
          </w:tcPr>
          <w:p w14:paraId="277C20F1"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09</w:t>
            </w:r>
          </w:p>
        </w:tc>
        <w:tc>
          <w:tcPr>
            <w:tcW w:w="1170" w:type="dxa"/>
          </w:tcPr>
          <w:p w14:paraId="60089836"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44C44794" w14:textId="6E3F2281" w:rsidR="00E24A8E" w:rsidRPr="000F666E" w:rsidRDefault="00E24A8E" w:rsidP="0032091B">
            <w:pPr>
              <w:rPr>
                <w:rFonts w:ascii="Calibri" w:eastAsia="Calibri" w:hAnsi="Calibri" w:cs="Calibri"/>
                <w:i/>
                <w:iCs/>
                <w:color w:val="000000"/>
                <w:sz w:val="18"/>
                <w:szCs w:val="18"/>
              </w:rPr>
            </w:pPr>
            <w:r w:rsidRPr="000F666E">
              <w:rPr>
                <w:rFonts w:eastAsia="Calibri" w:cstheme="minorHAnsi"/>
                <w:i/>
                <w:iCs/>
                <w:color w:val="000000"/>
                <w:sz w:val="18"/>
                <w:szCs w:val="18"/>
              </w:rPr>
              <w:t>That's a great question because</w:t>
            </w:r>
            <w:r w:rsidR="00570756">
              <w:rPr>
                <w:rFonts w:eastAsia="Calibri" w:cstheme="minorHAnsi"/>
                <w:i/>
                <w:iCs/>
                <w:color w:val="000000"/>
                <w:sz w:val="18"/>
                <w:szCs w:val="18"/>
              </w:rPr>
              <w:t>,</w:t>
            </w:r>
            <w:r w:rsidRPr="000F666E">
              <w:rPr>
                <w:rFonts w:eastAsia="Calibri" w:cstheme="minorHAnsi"/>
                <w:i/>
                <w:iCs/>
                <w:color w:val="000000"/>
                <w:sz w:val="18"/>
                <w:szCs w:val="18"/>
              </w:rPr>
              <w:t xml:space="preserve"> so far</w:t>
            </w:r>
            <w:r w:rsidR="00570756">
              <w:rPr>
                <w:rFonts w:eastAsia="Calibri" w:cstheme="minorHAnsi"/>
                <w:i/>
                <w:iCs/>
                <w:color w:val="000000"/>
                <w:sz w:val="18"/>
                <w:szCs w:val="18"/>
              </w:rPr>
              <w:t>,</w:t>
            </w:r>
            <w:r w:rsidRPr="000F666E">
              <w:rPr>
                <w:rFonts w:eastAsia="Calibri" w:cstheme="minorHAnsi"/>
                <w:i/>
                <w:iCs/>
                <w:color w:val="000000"/>
                <w:sz w:val="18"/>
                <w:szCs w:val="18"/>
              </w:rPr>
              <w:t xml:space="preserve"> the animal models have, at least in my opinion, have largely failed us, right? We have cured HIV in monkeys lots of </w:t>
            </w:r>
            <w:proofErr w:type="gramStart"/>
            <w:r w:rsidRPr="000F666E">
              <w:rPr>
                <w:rFonts w:eastAsia="Calibri" w:cstheme="minorHAnsi"/>
                <w:i/>
                <w:iCs/>
                <w:color w:val="000000"/>
                <w:sz w:val="18"/>
                <w:szCs w:val="18"/>
              </w:rPr>
              <w:t>times</w:t>
            </w:r>
            <w:proofErr w:type="gramEnd"/>
            <w:r w:rsidR="00570756">
              <w:rPr>
                <w:rFonts w:eastAsia="Calibri" w:cstheme="minorHAnsi"/>
                <w:i/>
                <w:iCs/>
                <w:color w:val="000000"/>
                <w:sz w:val="18"/>
                <w:szCs w:val="18"/>
              </w:rPr>
              <w:t xml:space="preserve"> b</w:t>
            </w:r>
            <w:r w:rsidRPr="000F666E">
              <w:rPr>
                <w:rFonts w:eastAsia="Calibri" w:cstheme="minorHAnsi"/>
                <w:i/>
                <w:iCs/>
                <w:color w:val="000000"/>
                <w:sz w:val="18"/>
                <w:szCs w:val="18"/>
              </w:rPr>
              <w:t>ut that success has not translated to humans. And there's lots of reasons for that</w:t>
            </w:r>
            <w:r w:rsidR="001F6828">
              <w:rPr>
                <w:rFonts w:eastAsia="Calibri" w:cstheme="minorHAnsi"/>
                <w:i/>
                <w:iCs/>
                <w:color w:val="000000"/>
                <w:sz w:val="18"/>
                <w:szCs w:val="18"/>
              </w:rPr>
              <w:t>: o</w:t>
            </w:r>
            <w:r w:rsidRPr="000F666E">
              <w:rPr>
                <w:rFonts w:eastAsia="Calibri" w:cstheme="minorHAnsi"/>
                <w:i/>
                <w:iCs/>
                <w:color w:val="000000"/>
                <w:sz w:val="18"/>
                <w:szCs w:val="18"/>
              </w:rPr>
              <w:t>ne</w:t>
            </w:r>
            <w:r w:rsidR="001F6828">
              <w:rPr>
                <w:rFonts w:eastAsia="Calibri" w:cstheme="minorHAnsi"/>
                <w:i/>
                <w:iCs/>
                <w:color w:val="000000"/>
                <w:sz w:val="18"/>
                <w:szCs w:val="18"/>
              </w:rPr>
              <w:t>,</w:t>
            </w:r>
            <w:r w:rsidRPr="000F666E">
              <w:rPr>
                <w:rFonts w:eastAsia="Calibri" w:cstheme="minorHAnsi"/>
                <w:i/>
                <w:iCs/>
                <w:color w:val="000000"/>
                <w:sz w:val="18"/>
                <w:szCs w:val="18"/>
              </w:rPr>
              <w:t xml:space="preserve"> it's a different disease</w:t>
            </w:r>
            <w:r w:rsidR="001F6828">
              <w:rPr>
                <w:rFonts w:eastAsia="Calibri" w:cstheme="minorHAnsi"/>
                <w:i/>
                <w:iCs/>
                <w:color w:val="000000"/>
                <w:sz w:val="18"/>
                <w:szCs w:val="18"/>
              </w:rPr>
              <w:t xml:space="preserve"> a</w:t>
            </w:r>
            <w:r w:rsidRPr="000F666E">
              <w:rPr>
                <w:rFonts w:eastAsia="Calibri" w:cstheme="minorHAnsi"/>
                <w:i/>
                <w:iCs/>
                <w:color w:val="000000"/>
                <w:sz w:val="18"/>
                <w:szCs w:val="18"/>
              </w:rPr>
              <w:t>nd</w:t>
            </w:r>
            <w:r w:rsidR="001F6828">
              <w:rPr>
                <w:rFonts w:eastAsia="Calibri" w:cstheme="minorHAnsi"/>
                <w:i/>
                <w:iCs/>
                <w:color w:val="000000"/>
                <w:sz w:val="18"/>
                <w:szCs w:val="18"/>
              </w:rPr>
              <w:t>,</w:t>
            </w:r>
            <w:r w:rsidRPr="000F666E">
              <w:rPr>
                <w:rFonts w:eastAsia="Calibri" w:cstheme="minorHAnsi"/>
                <w:i/>
                <w:iCs/>
                <w:color w:val="000000"/>
                <w:sz w:val="18"/>
                <w:szCs w:val="18"/>
              </w:rPr>
              <w:t xml:space="preserve"> two, as humans and researchers, we like things to work</w:t>
            </w:r>
            <w:r w:rsidR="001F6828">
              <w:rPr>
                <w:rFonts w:eastAsia="Calibri" w:cstheme="minorHAnsi"/>
                <w:i/>
                <w:iCs/>
                <w:color w:val="000000"/>
                <w:sz w:val="18"/>
                <w:szCs w:val="18"/>
              </w:rPr>
              <w:t>, s</w:t>
            </w:r>
            <w:r w:rsidRPr="000F666E">
              <w:rPr>
                <w:rFonts w:eastAsia="Calibri" w:cstheme="minorHAnsi"/>
                <w:i/>
                <w:iCs/>
                <w:color w:val="000000"/>
                <w:sz w:val="18"/>
                <w:szCs w:val="18"/>
              </w:rPr>
              <w:t xml:space="preserve">o we design our </w:t>
            </w:r>
            <w:proofErr w:type="gramStart"/>
            <w:r w:rsidRPr="000F666E">
              <w:rPr>
                <w:rFonts w:eastAsia="Calibri" w:cstheme="minorHAnsi"/>
                <w:i/>
                <w:iCs/>
                <w:color w:val="000000"/>
                <w:sz w:val="18"/>
                <w:szCs w:val="18"/>
              </w:rPr>
              <w:t>experiments</w:t>
            </w:r>
            <w:proofErr w:type="gramEnd"/>
            <w:r w:rsidRPr="000F666E">
              <w:rPr>
                <w:rFonts w:eastAsia="Calibri" w:cstheme="minorHAnsi"/>
                <w:i/>
                <w:iCs/>
                <w:color w:val="000000"/>
                <w:sz w:val="18"/>
                <w:szCs w:val="18"/>
              </w:rPr>
              <w:t xml:space="preserve"> so they have a better chance of working… In humans, we don't have that luxury.</w:t>
            </w:r>
          </w:p>
        </w:tc>
      </w:tr>
      <w:tr w:rsidR="00E24A8E" w:rsidRPr="00715FB4" w14:paraId="5108E2C3" w14:textId="77777777" w:rsidTr="0032091B">
        <w:tc>
          <w:tcPr>
            <w:tcW w:w="2849" w:type="dxa"/>
            <w:vMerge/>
          </w:tcPr>
          <w:p w14:paraId="0851C2CA" w14:textId="77777777" w:rsidR="00E24A8E" w:rsidRDefault="00E24A8E" w:rsidP="0032091B">
            <w:pPr>
              <w:rPr>
                <w:rFonts w:ascii="Calibri" w:eastAsia="Calibri" w:hAnsi="Calibri" w:cs="Times New Roman"/>
                <w:bCs/>
                <w:sz w:val="18"/>
                <w:szCs w:val="18"/>
              </w:rPr>
            </w:pPr>
          </w:p>
        </w:tc>
        <w:tc>
          <w:tcPr>
            <w:tcW w:w="1349" w:type="dxa"/>
          </w:tcPr>
          <w:p w14:paraId="43AA6466"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10</w:t>
            </w:r>
          </w:p>
        </w:tc>
        <w:tc>
          <w:tcPr>
            <w:tcW w:w="1170" w:type="dxa"/>
          </w:tcPr>
          <w:p w14:paraId="7ADA6C8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288352B6" w14:textId="071B9B23" w:rsidR="00E24A8E" w:rsidRPr="00785F40" w:rsidRDefault="00E24A8E" w:rsidP="0032091B">
            <w:pPr>
              <w:rPr>
                <w:rFonts w:eastAsia="Calibri" w:cstheme="minorHAnsi"/>
                <w:i/>
                <w:iCs/>
                <w:color w:val="000000"/>
                <w:sz w:val="18"/>
                <w:szCs w:val="18"/>
              </w:rPr>
            </w:pPr>
            <w:r w:rsidRPr="00785F40">
              <w:rPr>
                <w:rFonts w:eastAsia="Calibri" w:cstheme="minorHAnsi"/>
                <w:i/>
                <w:iCs/>
                <w:color w:val="000000"/>
                <w:sz w:val="18"/>
                <w:szCs w:val="18"/>
              </w:rPr>
              <w:t xml:space="preserve">We see preclinical studies, including animal models, </w:t>
            </w:r>
            <w:r w:rsidR="00700B92">
              <w:rPr>
                <w:rFonts w:eastAsia="Calibri" w:cstheme="minorHAnsi"/>
                <w:i/>
                <w:iCs/>
                <w:color w:val="000000"/>
                <w:sz w:val="18"/>
                <w:szCs w:val="18"/>
              </w:rPr>
              <w:t xml:space="preserve">[and] </w:t>
            </w:r>
            <w:r w:rsidRPr="00785F40">
              <w:rPr>
                <w:rFonts w:eastAsia="Calibri" w:cstheme="minorHAnsi"/>
                <w:i/>
                <w:iCs/>
                <w:color w:val="000000"/>
                <w:sz w:val="18"/>
                <w:szCs w:val="18"/>
              </w:rPr>
              <w:t>we always recognize the shortcomings of these models… So, I think the challenges of extrapolating from preclinical studies, including animal studies</w:t>
            </w:r>
            <w:r w:rsidR="00700B92">
              <w:rPr>
                <w:rFonts w:eastAsia="Calibri" w:cstheme="minorHAnsi"/>
                <w:i/>
                <w:iCs/>
                <w:color w:val="000000"/>
                <w:sz w:val="18"/>
                <w:szCs w:val="18"/>
              </w:rPr>
              <w:t>,</w:t>
            </w:r>
            <w:r w:rsidRPr="00785F40">
              <w:rPr>
                <w:rFonts w:eastAsia="Calibri" w:cstheme="minorHAnsi"/>
                <w:i/>
                <w:iCs/>
                <w:color w:val="000000"/>
                <w:sz w:val="18"/>
                <w:szCs w:val="18"/>
              </w:rPr>
              <w:t xml:space="preserve"> to the reality and HIV positive individuals is understood, and people don't over promise. </w:t>
            </w:r>
          </w:p>
        </w:tc>
      </w:tr>
      <w:tr w:rsidR="00E24A8E" w:rsidRPr="00715FB4" w14:paraId="019961E2" w14:textId="77777777" w:rsidTr="0032091B">
        <w:tc>
          <w:tcPr>
            <w:tcW w:w="2849" w:type="dxa"/>
            <w:vMerge/>
          </w:tcPr>
          <w:p w14:paraId="5CF03A17" w14:textId="77777777" w:rsidR="00E24A8E" w:rsidRDefault="00E24A8E" w:rsidP="0032091B">
            <w:pPr>
              <w:rPr>
                <w:rFonts w:ascii="Calibri" w:eastAsia="Calibri" w:hAnsi="Calibri" w:cs="Times New Roman"/>
                <w:bCs/>
                <w:sz w:val="18"/>
                <w:szCs w:val="18"/>
              </w:rPr>
            </w:pPr>
          </w:p>
        </w:tc>
        <w:tc>
          <w:tcPr>
            <w:tcW w:w="1349" w:type="dxa"/>
          </w:tcPr>
          <w:p w14:paraId="06F169B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11</w:t>
            </w:r>
          </w:p>
        </w:tc>
        <w:tc>
          <w:tcPr>
            <w:tcW w:w="1170" w:type="dxa"/>
          </w:tcPr>
          <w:p w14:paraId="767221EB"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138C1F4C" w14:textId="77777777" w:rsidR="00E24A8E" w:rsidRPr="003C6C37" w:rsidRDefault="00E24A8E" w:rsidP="0032091B">
            <w:pPr>
              <w:rPr>
                <w:rFonts w:eastAsia="Calibri" w:cstheme="minorHAnsi"/>
                <w:i/>
                <w:iCs/>
                <w:color w:val="000000"/>
                <w:sz w:val="18"/>
                <w:szCs w:val="18"/>
              </w:rPr>
            </w:pPr>
            <w:r w:rsidRPr="003C6C37">
              <w:rPr>
                <w:rFonts w:eastAsia="Calibri" w:cstheme="minorHAnsi"/>
                <w:i/>
                <w:iCs/>
                <w:color w:val="000000"/>
                <w:sz w:val="18"/>
                <w:szCs w:val="18"/>
              </w:rPr>
              <w:t>It doesn't necessarily predict, in terms of efficacy, what's going to happen in the human</w:t>
            </w:r>
            <w:r w:rsidRPr="003C6C37">
              <w:rPr>
                <w:rFonts w:eastAsia="Calibri" w:cstheme="minorHAnsi"/>
                <w:color w:val="000000"/>
                <w:sz w:val="18"/>
                <w:szCs w:val="18"/>
              </w:rPr>
              <w:t>.</w:t>
            </w:r>
          </w:p>
        </w:tc>
      </w:tr>
      <w:tr w:rsidR="00E24A8E" w:rsidRPr="00715FB4" w14:paraId="759DCEB1" w14:textId="77777777" w:rsidTr="0032091B">
        <w:tc>
          <w:tcPr>
            <w:tcW w:w="2849" w:type="dxa"/>
            <w:vMerge/>
          </w:tcPr>
          <w:p w14:paraId="744CC236" w14:textId="77777777" w:rsidR="00E24A8E" w:rsidRDefault="00E24A8E" w:rsidP="0032091B">
            <w:pPr>
              <w:rPr>
                <w:rFonts w:ascii="Calibri" w:eastAsia="Calibri" w:hAnsi="Calibri" w:cs="Times New Roman"/>
                <w:bCs/>
                <w:sz w:val="18"/>
                <w:szCs w:val="18"/>
              </w:rPr>
            </w:pPr>
          </w:p>
        </w:tc>
        <w:tc>
          <w:tcPr>
            <w:tcW w:w="1349" w:type="dxa"/>
          </w:tcPr>
          <w:p w14:paraId="3FC38AC7"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19</w:t>
            </w:r>
          </w:p>
        </w:tc>
        <w:tc>
          <w:tcPr>
            <w:tcW w:w="1170" w:type="dxa"/>
          </w:tcPr>
          <w:p w14:paraId="4BAFCEBB"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329ABEFD" w14:textId="491B5353" w:rsidR="00E24A8E" w:rsidRPr="003C6C37" w:rsidRDefault="00E24A8E" w:rsidP="0032091B">
            <w:pPr>
              <w:rPr>
                <w:rFonts w:eastAsia="Calibri" w:cstheme="minorHAnsi"/>
                <w:i/>
                <w:iCs/>
                <w:color w:val="000000"/>
                <w:sz w:val="18"/>
                <w:szCs w:val="18"/>
              </w:rPr>
            </w:pPr>
            <w:r w:rsidRPr="003C6C37">
              <w:rPr>
                <w:rFonts w:eastAsia="Calibri" w:cstheme="minorHAnsi"/>
                <w:i/>
                <w:iCs/>
                <w:color w:val="000000"/>
                <w:sz w:val="18"/>
                <w:szCs w:val="18"/>
              </w:rPr>
              <w:t>So</w:t>
            </w:r>
            <w:r w:rsidR="0001750D">
              <w:rPr>
                <w:rFonts w:eastAsia="Calibri" w:cstheme="minorHAnsi"/>
                <w:i/>
                <w:iCs/>
                <w:color w:val="000000"/>
                <w:sz w:val="18"/>
                <w:szCs w:val="18"/>
              </w:rPr>
              <w:t>,</w:t>
            </w:r>
            <w:r w:rsidRPr="003C6C37">
              <w:rPr>
                <w:rFonts w:eastAsia="Calibri" w:cstheme="minorHAnsi"/>
                <w:i/>
                <w:iCs/>
                <w:color w:val="000000"/>
                <w:sz w:val="18"/>
                <w:szCs w:val="18"/>
              </w:rPr>
              <w:t xml:space="preserve"> we think that probably the closest model would be the nonhuman primate models</w:t>
            </w:r>
            <w:r w:rsidR="0001750D">
              <w:rPr>
                <w:rFonts w:eastAsia="Calibri" w:cstheme="minorHAnsi"/>
                <w:i/>
                <w:iCs/>
                <w:color w:val="000000"/>
                <w:sz w:val="18"/>
                <w:szCs w:val="18"/>
              </w:rPr>
              <w:t xml:space="preserve"> b</w:t>
            </w:r>
            <w:r w:rsidRPr="003C6C37">
              <w:rPr>
                <w:rFonts w:eastAsia="Calibri" w:cstheme="minorHAnsi"/>
                <w:i/>
                <w:iCs/>
                <w:color w:val="000000"/>
                <w:sz w:val="18"/>
                <w:szCs w:val="18"/>
              </w:rPr>
              <w:t xml:space="preserve">ut the problems you have there, number one, aside from any ethical considerations, </w:t>
            </w:r>
            <w:r w:rsidR="0001750D">
              <w:rPr>
                <w:rFonts w:eastAsia="Calibri" w:cstheme="minorHAnsi"/>
                <w:i/>
                <w:iCs/>
                <w:color w:val="000000"/>
                <w:sz w:val="18"/>
                <w:szCs w:val="18"/>
              </w:rPr>
              <w:t xml:space="preserve">[is that] </w:t>
            </w:r>
            <w:r w:rsidRPr="003C6C37">
              <w:rPr>
                <w:rFonts w:eastAsia="Calibri" w:cstheme="minorHAnsi"/>
                <w:i/>
                <w:iCs/>
                <w:color w:val="000000"/>
                <w:sz w:val="18"/>
                <w:szCs w:val="18"/>
              </w:rPr>
              <w:t xml:space="preserve">they're very, very expensive experiments, and so usually you can only end up testing something in like five or six animals, which is really a woefully small sample size. And </w:t>
            </w:r>
            <w:proofErr w:type="gramStart"/>
            <w:r w:rsidRPr="003C6C37">
              <w:rPr>
                <w:rFonts w:eastAsia="Calibri" w:cstheme="minorHAnsi"/>
                <w:i/>
                <w:iCs/>
                <w:color w:val="000000"/>
                <w:sz w:val="18"/>
                <w:szCs w:val="18"/>
              </w:rPr>
              <w:t>so</w:t>
            </w:r>
            <w:proofErr w:type="gramEnd"/>
            <w:r w:rsidRPr="003C6C37">
              <w:rPr>
                <w:rFonts w:eastAsia="Calibri" w:cstheme="minorHAnsi"/>
                <w:i/>
                <w:iCs/>
                <w:color w:val="000000"/>
                <w:sz w:val="18"/>
                <w:szCs w:val="18"/>
              </w:rPr>
              <w:t xml:space="preserve"> it's really hard to draw any generalizable or statistically rigorous conclusion from any of those nonhuman primate models. And then, of course, the idea of doing these experiments in nonhuman primates… brings up other ethical consideration</w:t>
            </w:r>
            <w:r>
              <w:rPr>
                <w:rFonts w:eastAsia="Calibri" w:cstheme="minorHAnsi"/>
                <w:i/>
                <w:iCs/>
                <w:color w:val="000000"/>
                <w:sz w:val="18"/>
                <w:szCs w:val="18"/>
              </w:rPr>
              <w:t>s.</w:t>
            </w:r>
          </w:p>
        </w:tc>
      </w:tr>
      <w:tr w:rsidR="00E24A8E" w:rsidRPr="00715FB4" w14:paraId="2B75FB95" w14:textId="77777777" w:rsidTr="0032091B">
        <w:tc>
          <w:tcPr>
            <w:tcW w:w="2849" w:type="dxa"/>
            <w:vMerge w:val="restart"/>
          </w:tcPr>
          <w:p w14:paraId="420F53E3"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Well-designed and supervised FIH trials</w:t>
            </w:r>
          </w:p>
        </w:tc>
        <w:tc>
          <w:tcPr>
            <w:tcW w:w="1349" w:type="dxa"/>
          </w:tcPr>
          <w:p w14:paraId="61120168"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08</w:t>
            </w:r>
          </w:p>
        </w:tc>
        <w:tc>
          <w:tcPr>
            <w:tcW w:w="1170" w:type="dxa"/>
          </w:tcPr>
          <w:p w14:paraId="0ACCD9BC" w14:textId="77777777" w:rsidR="00E24A8E" w:rsidRPr="00532B93"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6FC9CACD" w14:textId="3858672D" w:rsidR="00E24A8E" w:rsidRPr="008F76CC" w:rsidRDefault="00E24A8E" w:rsidP="0032091B">
            <w:pPr>
              <w:rPr>
                <w:rFonts w:eastAsia="Calibri" w:cstheme="minorHAnsi"/>
                <w:i/>
                <w:iCs/>
                <w:color w:val="000000"/>
                <w:sz w:val="18"/>
                <w:szCs w:val="18"/>
              </w:rPr>
            </w:pPr>
            <w:r w:rsidRPr="008F76CC">
              <w:rPr>
                <w:rFonts w:eastAsia="Calibri" w:cstheme="minorHAnsi"/>
                <w:i/>
                <w:iCs/>
                <w:color w:val="000000"/>
                <w:sz w:val="18"/>
                <w:szCs w:val="18"/>
              </w:rPr>
              <w:t xml:space="preserve">Safety measures </w:t>
            </w:r>
            <w:proofErr w:type="gramStart"/>
            <w:r w:rsidRPr="008F76CC">
              <w:rPr>
                <w:rFonts w:eastAsia="Calibri" w:cstheme="minorHAnsi"/>
                <w:i/>
                <w:iCs/>
                <w:color w:val="000000"/>
                <w:sz w:val="18"/>
                <w:szCs w:val="18"/>
              </w:rPr>
              <w:t>have to</w:t>
            </w:r>
            <w:proofErr w:type="gramEnd"/>
            <w:r w:rsidRPr="008F76CC">
              <w:rPr>
                <w:rFonts w:eastAsia="Calibri" w:cstheme="minorHAnsi"/>
                <w:i/>
                <w:iCs/>
                <w:color w:val="000000"/>
                <w:sz w:val="18"/>
                <w:szCs w:val="18"/>
              </w:rPr>
              <w:t xml:space="preserve"> be built into the trials, and we should have lots of people looking at those. </w:t>
            </w:r>
            <w:r>
              <w:rPr>
                <w:rFonts w:eastAsia="Calibri" w:cstheme="minorHAnsi"/>
                <w:i/>
                <w:iCs/>
                <w:color w:val="000000"/>
                <w:sz w:val="18"/>
                <w:szCs w:val="18"/>
              </w:rPr>
              <w:t>Y</w:t>
            </w:r>
            <w:r w:rsidRPr="008F76CC">
              <w:rPr>
                <w:rFonts w:eastAsia="Calibri" w:cstheme="minorHAnsi"/>
                <w:i/>
                <w:iCs/>
                <w:color w:val="000000"/>
                <w:sz w:val="18"/>
                <w:szCs w:val="18"/>
              </w:rPr>
              <w:t>ou know, like, there are different things that they can do about the way they administer things in first-of-human trials. Like, maybe they administer it in a slower way, or maybe you just give it to one person, and then you wait to see</w:t>
            </w:r>
            <w:r w:rsidR="00D675F6">
              <w:rPr>
                <w:rFonts w:eastAsia="Calibri" w:cstheme="minorHAnsi"/>
                <w:i/>
                <w:iCs/>
                <w:color w:val="000000"/>
                <w:sz w:val="18"/>
                <w:szCs w:val="18"/>
              </w:rPr>
              <w:t>…</w:t>
            </w:r>
            <w:r w:rsidRPr="008F76CC">
              <w:rPr>
                <w:rFonts w:eastAsia="Calibri" w:cstheme="minorHAnsi"/>
                <w:i/>
                <w:iCs/>
                <w:color w:val="000000"/>
                <w:sz w:val="18"/>
                <w:szCs w:val="18"/>
              </w:rPr>
              <w:t xml:space="preserve"> the, you observe the person before you put it into a second person.</w:t>
            </w:r>
          </w:p>
        </w:tc>
      </w:tr>
      <w:tr w:rsidR="00E24A8E" w:rsidRPr="00715FB4" w14:paraId="06193CFF" w14:textId="77777777" w:rsidTr="0032091B">
        <w:tc>
          <w:tcPr>
            <w:tcW w:w="2849" w:type="dxa"/>
            <w:vMerge/>
          </w:tcPr>
          <w:p w14:paraId="68414630" w14:textId="77777777" w:rsidR="00E24A8E" w:rsidRDefault="00E24A8E" w:rsidP="0032091B">
            <w:pPr>
              <w:rPr>
                <w:rFonts w:ascii="Calibri" w:eastAsia="Calibri" w:hAnsi="Calibri" w:cs="Times New Roman"/>
                <w:bCs/>
                <w:sz w:val="18"/>
                <w:szCs w:val="18"/>
              </w:rPr>
            </w:pPr>
          </w:p>
        </w:tc>
        <w:tc>
          <w:tcPr>
            <w:tcW w:w="1349" w:type="dxa"/>
          </w:tcPr>
          <w:p w14:paraId="2B2E8F15"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09</w:t>
            </w:r>
          </w:p>
        </w:tc>
        <w:tc>
          <w:tcPr>
            <w:tcW w:w="1170" w:type="dxa"/>
          </w:tcPr>
          <w:p w14:paraId="3433E4D5" w14:textId="77777777" w:rsidR="00E24A8E" w:rsidRPr="00532B93"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45DE8ECE" w14:textId="77777777" w:rsidR="00E24A8E" w:rsidRPr="00385C54" w:rsidRDefault="00E24A8E" w:rsidP="0032091B">
            <w:pPr>
              <w:rPr>
                <w:rFonts w:eastAsia="Calibri" w:cstheme="minorHAnsi"/>
                <w:i/>
                <w:iCs/>
                <w:color w:val="000000"/>
                <w:sz w:val="18"/>
                <w:szCs w:val="18"/>
              </w:rPr>
            </w:pPr>
            <w:r w:rsidRPr="00385C54">
              <w:rPr>
                <w:rFonts w:eastAsia="Calibri" w:cstheme="minorHAnsi"/>
                <w:i/>
                <w:iCs/>
                <w:color w:val="000000"/>
                <w:sz w:val="18"/>
                <w:szCs w:val="18"/>
              </w:rPr>
              <w:t>I'm a big fan of small, well-supervised clinical trials to figure out what's going on.</w:t>
            </w:r>
          </w:p>
        </w:tc>
      </w:tr>
      <w:tr w:rsidR="00E24A8E" w:rsidRPr="00715FB4" w14:paraId="40E1293F" w14:textId="77777777" w:rsidTr="0032091B">
        <w:tc>
          <w:tcPr>
            <w:tcW w:w="2849" w:type="dxa"/>
            <w:vMerge/>
          </w:tcPr>
          <w:p w14:paraId="1145B30B" w14:textId="77777777" w:rsidR="00E24A8E" w:rsidRDefault="00E24A8E" w:rsidP="0032091B">
            <w:pPr>
              <w:rPr>
                <w:rFonts w:ascii="Calibri" w:eastAsia="Calibri" w:hAnsi="Calibri" w:cs="Times New Roman"/>
                <w:bCs/>
                <w:sz w:val="18"/>
                <w:szCs w:val="18"/>
              </w:rPr>
            </w:pPr>
          </w:p>
        </w:tc>
        <w:tc>
          <w:tcPr>
            <w:tcW w:w="1349" w:type="dxa"/>
          </w:tcPr>
          <w:p w14:paraId="39F26D83"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10</w:t>
            </w:r>
          </w:p>
        </w:tc>
        <w:tc>
          <w:tcPr>
            <w:tcW w:w="1170" w:type="dxa"/>
          </w:tcPr>
          <w:p w14:paraId="245FFD21"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117E99DB" w14:textId="327B02E3" w:rsidR="00E24A8E" w:rsidRPr="00385C54" w:rsidRDefault="00E24A8E" w:rsidP="0032091B">
            <w:pPr>
              <w:rPr>
                <w:rFonts w:eastAsia="Calibri" w:cstheme="minorHAnsi"/>
                <w:i/>
                <w:iCs/>
                <w:color w:val="000000"/>
                <w:sz w:val="18"/>
                <w:szCs w:val="18"/>
              </w:rPr>
            </w:pPr>
            <w:r w:rsidRPr="00385C54">
              <w:rPr>
                <w:rFonts w:eastAsia="Calibri" w:cstheme="minorHAnsi"/>
                <w:i/>
                <w:iCs/>
                <w:color w:val="000000"/>
                <w:sz w:val="18"/>
                <w:szCs w:val="18"/>
              </w:rPr>
              <w:t>But</w:t>
            </w:r>
            <w:r w:rsidR="00D675F6">
              <w:rPr>
                <w:rFonts w:eastAsia="Calibri" w:cstheme="minorHAnsi"/>
                <w:i/>
                <w:iCs/>
                <w:color w:val="000000"/>
                <w:sz w:val="18"/>
                <w:szCs w:val="18"/>
              </w:rPr>
              <w:t>,</w:t>
            </w:r>
            <w:r w:rsidRPr="00385C54">
              <w:rPr>
                <w:rFonts w:eastAsia="Calibri" w:cstheme="minorHAnsi"/>
                <w:i/>
                <w:iCs/>
                <w:color w:val="000000"/>
                <w:sz w:val="18"/>
                <w:szCs w:val="18"/>
              </w:rPr>
              <w:t xml:space="preserve"> also, we understand that much of the progress we're going to be making will have to come from incremental steps and knowledge that we get from doing clinical trials in people… I think </w:t>
            </w:r>
            <w:proofErr w:type="gramStart"/>
            <w:r w:rsidRPr="00385C54">
              <w:rPr>
                <w:rFonts w:eastAsia="Calibri" w:cstheme="minorHAnsi"/>
                <w:i/>
                <w:iCs/>
                <w:color w:val="000000"/>
                <w:sz w:val="18"/>
                <w:szCs w:val="18"/>
              </w:rPr>
              <w:t>a really important</w:t>
            </w:r>
            <w:proofErr w:type="gramEnd"/>
            <w:r w:rsidRPr="00385C54">
              <w:rPr>
                <w:rFonts w:eastAsia="Calibri" w:cstheme="minorHAnsi"/>
                <w:i/>
                <w:iCs/>
                <w:color w:val="000000"/>
                <w:sz w:val="18"/>
                <w:szCs w:val="18"/>
              </w:rPr>
              <w:t xml:space="preserve"> thing is to make sure that the design of the clinical trials it's done as well as we possibly can, so that any information we can get from that trial can be harvested…</w:t>
            </w:r>
          </w:p>
        </w:tc>
      </w:tr>
      <w:tr w:rsidR="00E24A8E" w:rsidRPr="00715FB4" w14:paraId="2114D06D" w14:textId="77777777" w:rsidTr="0032091B">
        <w:tc>
          <w:tcPr>
            <w:tcW w:w="2849" w:type="dxa"/>
          </w:tcPr>
          <w:p w14:paraId="18F822B1"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Need for better guidelines for FIH trials</w:t>
            </w:r>
          </w:p>
        </w:tc>
        <w:tc>
          <w:tcPr>
            <w:tcW w:w="1349" w:type="dxa"/>
          </w:tcPr>
          <w:p w14:paraId="02579AC0"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08</w:t>
            </w:r>
          </w:p>
        </w:tc>
        <w:tc>
          <w:tcPr>
            <w:tcW w:w="1170" w:type="dxa"/>
          </w:tcPr>
          <w:p w14:paraId="75D85EEF" w14:textId="77777777" w:rsidR="00E24A8E" w:rsidRPr="00532B93" w:rsidRDefault="00E24A8E" w:rsidP="00464F2A">
            <w:pPr>
              <w:jc w:val="center"/>
              <w:rPr>
                <w:rFonts w:ascii="Calibri" w:eastAsia="Calibri" w:hAnsi="Calibri" w:cs="Times New Roman"/>
                <w:sz w:val="18"/>
                <w:szCs w:val="18"/>
              </w:rPr>
            </w:pPr>
            <w:r w:rsidRPr="00532B93">
              <w:rPr>
                <w:rFonts w:ascii="Calibri" w:eastAsia="Calibri" w:hAnsi="Calibri" w:cs="Times New Roman"/>
                <w:sz w:val="18"/>
                <w:szCs w:val="18"/>
              </w:rPr>
              <w:t>Community member</w:t>
            </w:r>
          </w:p>
        </w:tc>
        <w:tc>
          <w:tcPr>
            <w:tcW w:w="5697" w:type="dxa"/>
          </w:tcPr>
          <w:p w14:paraId="08BEF6F5" w14:textId="617AD5FF" w:rsidR="00E24A8E" w:rsidRPr="00D62867" w:rsidRDefault="00E24A8E" w:rsidP="0032091B">
            <w:pPr>
              <w:rPr>
                <w:rFonts w:ascii="Calibri" w:eastAsia="Calibri" w:hAnsi="Calibri" w:cs="Calibri"/>
                <w:i/>
                <w:iCs/>
                <w:color w:val="000000"/>
                <w:sz w:val="18"/>
                <w:szCs w:val="18"/>
              </w:rPr>
            </w:pPr>
            <w:r w:rsidRPr="00D62867">
              <w:rPr>
                <w:rFonts w:eastAsia="Calibri" w:cstheme="minorHAnsi"/>
                <w:i/>
                <w:iCs/>
                <w:color w:val="000000"/>
                <w:sz w:val="18"/>
                <w:szCs w:val="18"/>
              </w:rPr>
              <w:t xml:space="preserve">I think there needs to be better guidelines for first-in-humans, especially if it's involving some sort of high-risk product, and I think it needs to be broken down and made transparent how these guidelines are supposed to work... like the mode of action that the technology's </w:t>
            </w:r>
            <w:proofErr w:type="spellStart"/>
            <w:r w:rsidRPr="00D62867">
              <w:rPr>
                <w:rFonts w:eastAsia="Calibri" w:cstheme="minorHAnsi"/>
                <w:i/>
                <w:iCs/>
                <w:color w:val="000000"/>
                <w:sz w:val="18"/>
                <w:szCs w:val="18"/>
              </w:rPr>
              <w:t>gonna</w:t>
            </w:r>
            <w:proofErr w:type="spellEnd"/>
            <w:r w:rsidRPr="00D62867">
              <w:rPr>
                <w:rFonts w:eastAsia="Calibri" w:cstheme="minorHAnsi"/>
                <w:i/>
                <w:iCs/>
                <w:color w:val="000000"/>
                <w:sz w:val="18"/>
                <w:szCs w:val="18"/>
              </w:rPr>
              <w:t xml:space="preserve"> use, the nature of the target that it's focused on, and how the animal models, then, are relevant to it. I think those guidelines need to answer those things before we put it into humans.</w:t>
            </w:r>
          </w:p>
        </w:tc>
      </w:tr>
      <w:tr w:rsidR="001F00AD" w:rsidRPr="001F00AD" w14:paraId="2F62447B" w14:textId="77777777" w:rsidTr="0032091B">
        <w:tc>
          <w:tcPr>
            <w:tcW w:w="11065" w:type="dxa"/>
            <w:gridSpan w:val="4"/>
          </w:tcPr>
          <w:p w14:paraId="512C666D" w14:textId="2C549B3C" w:rsidR="001F00AD" w:rsidRPr="001F00AD" w:rsidRDefault="001F00AD" w:rsidP="0032091B">
            <w:pPr>
              <w:rPr>
                <w:rFonts w:ascii="Calibri" w:eastAsia="Calibri" w:hAnsi="Calibri" w:cs="Calibri"/>
                <w:b/>
                <w:bCs/>
                <w:color w:val="000000"/>
                <w:sz w:val="20"/>
                <w:szCs w:val="20"/>
              </w:rPr>
            </w:pPr>
            <w:r w:rsidRPr="001F00AD">
              <w:rPr>
                <w:rFonts w:ascii="Calibri" w:eastAsia="Calibri" w:hAnsi="Calibri" w:cs="Calibri"/>
                <w:b/>
                <w:bCs/>
                <w:color w:val="000000"/>
                <w:sz w:val="20"/>
                <w:szCs w:val="20"/>
              </w:rPr>
              <w:t>Safeguards and Risk Mitigation Strategies</w:t>
            </w:r>
          </w:p>
        </w:tc>
      </w:tr>
      <w:tr w:rsidR="00E24A8E" w:rsidRPr="00715FB4" w14:paraId="6A5D9BF7" w14:textId="77777777" w:rsidTr="0032091B">
        <w:tc>
          <w:tcPr>
            <w:tcW w:w="11065" w:type="dxa"/>
            <w:gridSpan w:val="4"/>
          </w:tcPr>
          <w:p w14:paraId="464F46D8" w14:textId="79ACE940" w:rsidR="00E24A8E" w:rsidRPr="00B76E5A" w:rsidRDefault="001F00AD" w:rsidP="0032091B">
            <w:pPr>
              <w:rPr>
                <w:rFonts w:ascii="Calibri" w:eastAsia="Calibri" w:hAnsi="Calibri" w:cs="Calibri"/>
                <w:b/>
                <w:bCs/>
                <w:color w:val="000000"/>
                <w:sz w:val="18"/>
                <w:szCs w:val="18"/>
              </w:rPr>
            </w:pPr>
            <w:r>
              <w:rPr>
                <w:rFonts w:ascii="Calibri" w:eastAsia="Calibri" w:hAnsi="Calibri" w:cs="Calibri"/>
                <w:b/>
                <w:bCs/>
                <w:color w:val="000000"/>
                <w:sz w:val="18"/>
                <w:szCs w:val="18"/>
              </w:rPr>
              <w:t>General S</w:t>
            </w:r>
            <w:r w:rsidR="00E24A8E" w:rsidRPr="00B76E5A">
              <w:rPr>
                <w:rFonts w:ascii="Calibri" w:eastAsia="Calibri" w:hAnsi="Calibri" w:cs="Calibri"/>
                <w:b/>
                <w:bCs/>
                <w:color w:val="000000"/>
                <w:sz w:val="18"/>
                <w:szCs w:val="18"/>
              </w:rPr>
              <w:t>afeguards for Developing CGT Approaches Toward</w:t>
            </w:r>
            <w:r w:rsidR="00E24A8E">
              <w:rPr>
                <w:rFonts w:ascii="Calibri" w:eastAsia="Calibri" w:hAnsi="Calibri" w:cs="Calibri"/>
                <w:b/>
                <w:bCs/>
                <w:color w:val="000000"/>
                <w:sz w:val="18"/>
                <w:szCs w:val="18"/>
              </w:rPr>
              <w:t>s</w:t>
            </w:r>
            <w:r w:rsidR="00E24A8E" w:rsidRPr="00B76E5A">
              <w:rPr>
                <w:rFonts w:ascii="Calibri" w:eastAsia="Calibri" w:hAnsi="Calibri" w:cs="Calibri"/>
                <w:b/>
                <w:bCs/>
                <w:color w:val="000000"/>
                <w:sz w:val="18"/>
                <w:szCs w:val="18"/>
              </w:rPr>
              <w:t xml:space="preserve"> an HIV Cure </w:t>
            </w:r>
          </w:p>
        </w:tc>
      </w:tr>
      <w:tr w:rsidR="00E24A8E" w:rsidRPr="00715FB4" w14:paraId="2DC2DF0E" w14:textId="77777777" w:rsidTr="0032091B">
        <w:tc>
          <w:tcPr>
            <w:tcW w:w="2849" w:type="dxa"/>
            <w:vMerge w:val="restart"/>
          </w:tcPr>
          <w:p w14:paraId="24354838"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Clinical trial design issues</w:t>
            </w:r>
          </w:p>
        </w:tc>
        <w:tc>
          <w:tcPr>
            <w:tcW w:w="1349" w:type="dxa"/>
          </w:tcPr>
          <w:p w14:paraId="2B205EFE"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04</w:t>
            </w:r>
          </w:p>
        </w:tc>
        <w:tc>
          <w:tcPr>
            <w:tcW w:w="1170" w:type="dxa"/>
          </w:tcPr>
          <w:p w14:paraId="13E8F72A"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6B5EC545" w14:textId="77777777" w:rsidR="00E24A8E" w:rsidRPr="00CA4126" w:rsidRDefault="00E24A8E" w:rsidP="0032091B">
            <w:pPr>
              <w:rPr>
                <w:rFonts w:ascii="Calibri" w:eastAsia="Calibri" w:hAnsi="Calibri" w:cs="Calibri"/>
                <w:color w:val="000000"/>
                <w:sz w:val="18"/>
                <w:szCs w:val="18"/>
              </w:rPr>
            </w:pPr>
            <w:r>
              <w:rPr>
                <w:rFonts w:ascii="Calibri" w:eastAsia="Calibri" w:hAnsi="Calibri" w:cs="Calibri"/>
                <w:color w:val="000000"/>
                <w:sz w:val="18"/>
                <w:szCs w:val="18"/>
                <w:u w:val="single"/>
              </w:rPr>
              <w:t>Thoughtful inclusion/exclusion criteria</w:t>
            </w:r>
            <w:r w:rsidRPr="00CA4126">
              <w:rPr>
                <w:rFonts w:ascii="Calibri" w:eastAsia="Calibri" w:hAnsi="Calibri" w:cs="Calibri"/>
                <w:color w:val="000000"/>
                <w:sz w:val="18"/>
                <w:szCs w:val="18"/>
              </w:rPr>
              <w:t xml:space="preserve">: </w:t>
            </w:r>
            <w:r w:rsidRPr="00AF3ABF">
              <w:rPr>
                <w:rFonts w:eastAsia="Calibri" w:cstheme="minorHAnsi"/>
                <w:i/>
                <w:iCs/>
                <w:color w:val="000000"/>
                <w:sz w:val="18"/>
                <w:szCs w:val="18"/>
              </w:rPr>
              <w:t xml:space="preserve">We have </w:t>
            </w:r>
            <w:proofErr w:type="gramStart"/>
            <w:r w:rsidRPr="00AF3ABF">
              <w:rPr>
                <w:rFonts w:eastAsia="Calibri" w:cstheme="minorHAnsi"/>
                <w:i/>
                <w:iCs/>
                <w:color w:val="000000"/>
                <w:sz w:val="18"/>
                <w:szCs w:val="18"/>
              </w:rPr>
              <w:t>pretty narrow</w:t>
            </w:r>
            <w:proofErr w:type="gramEnd"/>
            <w:r w:rsidRPr="00AF3ABF">
              <w:rPr>
                <w:rFonts w:eastAsia="Calibri" w:cstheme="minorHAnsi"/>
                <w:i/>
                <w:iCs/>
                <w:color w:val="000000"/>
                <w:sz w:val="18"/>
                <w:szCs w:val="18"/>
              </w:rPr>
              <w:t xml:space="preserve"> inclusion-exclusion criteria to try to have people really as healthy as possible that enter the trial at first.</w:t>
            </w:r>
          </w:p>
        </w:tc>
      </w:tr>
      <w:tr w:rsidR="00E24A8E" w:rsidRPr="00715FB4" w14:paraId="78238363" w14:textId="77777777" w:rsidTr="0032091B">
        <w:tc>
          <w:tcPr>
            <w:tcW w:w="2849" w:type="dxa"/>
            <w:vMerge/>
          </w:tcPr>
          <w:p w14:paraId="27F3E0A6" w14:textId="77777777" w:rsidR="00E24A8E" w:rsidRDefault="00E24A8E" w:rsidP="0032091B">
            <w:pPr>
              <w:rPr>
                <w:rFonts w:ascii="Calibri" w:eastAsia="Calibri" w:hAnsi="Calibri" w:cs="Times New Roman"/>
                <w:bCs/>
                <w:sz w:val="18"/>
                <w:szCs w:val="18"/>
              </w:rPr>
            </w:pPr>
          </w:p>
        </w:tc>
        <w:tc>
          <w:tcPr>
            <w:tcW w:w="1349" w:type="dxa"/>
          </w:tcPr>
          <w:p w14:paraId="51FDFB7F"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15</w:t>
            </w:r>
          </w:p>
        </w:tc>
        <w:tc>
          <w:tcPr>
            <w:tcW w:w="1170" w:type="dxa"/>
          </w:tcPr>
          <w:p w14:paraId="17A62403"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5BC037A4" w14:textId="77777777" w:rsidR="00E24A8E" w:rsidRPr="00832D2C" w:rsidRDefault="00E24A8E" w:rsidP="0032091B">
            <w:pPr>
              <w:rPr>
                <w:rFonts w:eastAsia="Calibri" w:cstheme="minorHAnsi"/>
                <w:color w:val="000000"/>
              </w:rPr>
            </w:pPr>
            <w:r w:rsidRPr="00832D2C">
              <w:rPr>
                <w:rFonts w:ascii="Calibri" w:eastAsia="Calibri" w:hAnsi="Calibri" w:cs="Calibri"/>
                <w:color w:val="000000"/>
                <w:sz w:val="18"/>
                <w:szCs w:val="18"/>
                <w:u w:val="single"/>
              </w:rPr>
              <w:t>Thoughtful inclusion/exclusion criteria</w:t>
            </w:r>
            <w:r>
              <w:rPr>
                <w:rFonts w:ascii="Calibri" w:eastAsia="Calibri" w:hAnsi="Calibri" w:cs="Calibri"/>
                <w:color w:val="000000"/>
                <w:sz w:val="18"/>
                <w:szCs w:val="18"/>
                <w:u w:val="single"/>
              </w:rPr>
              <w:t xml:space="preserve"> (to match participant population)</w:t>
            </w:r>
            <w:r w:rsidRPr="00832D2C">
              <w:rPr>
                <w:rFonts w:ascii="Calibri" w:eastAsia="Calibri" w:hAnsi="Calibri" w:cs="Calibri"/>
                <w:color w:val="000000"/>
                <w:sz w:val="18"/>
                <w:szCs w:val="18"/>
              </w:rPr>
              <w:t xml:space="preserve">: </w:t>
            </w:r>
            <w:r w:rsidRPr="00832D2C">
              <w:rPr>
                <w:rFonts w:ascii="Calibri" w:eastAsia="Calibri" w:hAnsi="Calibri" w:cs="Calibri"/>
                <w:i/>
                <w:iCs/>
                <w:color w:val="000000"/>
                <w:sz w:val="18"/>
                <w:szCs w:val="18"/>
              </w:rPr>
              <w:t>L</w:t>
            </w:r>
            <w:r w:rsidRPr="00832D2C">
              <w:rPr>
                <w:rFonts w:eastAsia="Calibri" w:cstheme="minorHAnsi"/>
                <w:i/>
                <w:iCs/>
                <w:color w:val="000000"/>
                <w:sz w:val="18"/>
                <w:szCs w:val="18"/>
              </w:rPr>
              <w:t>ook at specific inclusion criteria and try to find what are the best candidates for a specific therapy.</w:t>
            </w:r>
            <w:r w:rsidRPr="00832D2C">
              <w:rPr>
                <w:rFonts w:eastAsia="Calibri" w:cstheme="minorHAnsi"/>
                <w:color w:val="000000"/>
              </w:rPr>
              <w:t xml:space="preserve"> </w:t>
            </w:r>
          </w:p>
        </w:tc>
      </w:tr>
      <w:tr w:rsidR="00E24A8E" w:rsidRPr="00715FB4" w14:paraId="10F2EACA" w14:textId="77777777" w:rsidTr="0032091B">
        <w:tc>
          <w:tcPr>
            <w:tcW w:w="2849" w:type="dxa"/>
            <w:vMerge/>
          </w:tcPr>
          <w:p w14:paraId="057473FD" w14:textId="77777777" w:rsidR="00E24A8E" w:rsidRDefault="00E24A8E" w:rsidP="0032091B">
            <w:pPr>
              <w:rPr>
                <w:rFonts w:ascii="Calibri" w:eastAsia="Calibri" w:hAnsi="Calibri" w:cs="Times New Roman"/>
                <w:bCs/>
                <w:sz w:val="18"/>
                <w:szCs w:val="18"/>
              </w:rPr>
            </w:pPr>
          </w:p>
        </w:tc>
        <w:tc>
          <w:tcPr>
            <w:tcW w:w="1349" w:type="dxa"/>
          </w:tcPr>
          <w:p w14:paraId="5F9270AC"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04</w:t>
            </w:r>
          </w:p>
        </w:tc>
        <w:tc>
          <w:tcPr>
            <w:tcW w:w="1170" w:type="dxa"/>
          </w:tcPr>
          <w:p w14:paraId="0FF9666E"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6DDB4BAC" w14:textId="7BB1F26A" w:rsidR="00E24A8E" w:rsidRPr="00AD4172" w:rsidRDefault="00E24A8E" w:rsidP="0032091B">
            <w:pPr>
              <w:rPr>
                <w:rFonts w:ascii="Calibri" w:eastAsia="Calibri" w:hAnsi="Calibri" w:cs="Calibri"/>
                <w:i/>
                <w:iCs/>
                <w:color w:val="000000"/>
                <w:sz w:val="18"/>
                <w:szCs w:val="18"/>
              </w:rPr>
            </w:pPr>
            <w:r w:rsidRPr="009A3773">
              <w:rPr>
                <w:rFonts w:ascii="Calibri" w:eastAsia="Calibri" w:hAnsi="Calibri" w:cs="Calibri"/>
                <w:color w:val="000000"/>
                <w:sz w:val="18"/>
                <w:szCs w:val="18"/>
                <w:u w:val="single"/>
              </w:rPr>
              <w:t>Staggering participants</w:t>
            </w:r>
            <w:r w:rsidRPr="009A3773">
              <w:rPr>
                <w:rFonts w:ascii="Calibri" w:eastAsia="Calibri" w:hAnsi="Calibri" w:cs="Calibri"/>
                <w:color w:val="000000"/>
                <w:sz w:val="18"/>
                <w:szCs w:val="18"/>
              </w:rPr>
              <w:t>:</w:t>
            </w:r>
            <w:r>
              <w:rPr>
                <w:rFonts w:ascii="Calibri" w:eastAsia="Calibri" w:hAnsi="Calibri" w:cs="Calibri"/>
                <w:i/>
                <w:iCs/>
                <w:color w:val="000000"/>
                <w:sz w:val="18"/>
                <w:szCs w:val="18"/>
              </w:rPr>
              <w:t xml:space="preserve"> </w:t>
            </w:r>
            <w:r w:rsidRPr="009A3773">
              <w:rPr>
                <w:rFonts w:eastAsia="Calibri" w:cstheme="minorHAnsi"/>
                <w:i/>
                <w:iCs/>
                <w:color w:val="000000"/>
                <w:sz w:val="18"/>
                <w:szCs w:val="18"/>
              </w:rPr>
              <w:t>Staggering interval in the trial. The staggering interval means</w:t>
            </w:r>
            <w:r w:rsidR="00436511">
              <w:rPr>
                <w:rFonts w:eastAsia="Calibri" w:cstheme="minorHAnsi"/>
                <w:i/>
                <w:iCs/>
                <w:color w:val="000000"/>
                <w:sz w:val="18"/>
                <w:szCs w:val="18"/>
              </w:rPr>
              <w:t xml:space="preserve">… </w:t>
            </w:r>
            <w:r w:rsidRPr="009A3773">
              <w:rPr>
                <w:rFonts w:eastAsia="Calibri" w:cstheme="minorHAnsi"/>
                <w:i/>
                <w:iCs/>
                <w:color w:val="000000"/>
                <w:sz w:val="18"/>
                <w:szCs w:val="18"/>
              </w:rPr>
              <w:t>the time between infusing person A and infusing person B.</w:t>
            </w:r>
          </w:p>
        </w:tc>
      </w:tr>
      <w:tr w:rsidR="00E24A8E" w:rsidRPr="00715FB4" w14:paraId="0CBDA589" w14:textId="77777777" w:rsidTr="0032091B">
        <w:tc>
          <w:tcPr>
            <w:tcW w:w="2849" w:type="dxa"/>
            <w:vMerge/>
          </w:tcPr>
          <w:p w14:paraId="52261109" w14:textId="77777777" w:rsidR="00E24A8E" w:rsidRDefault="00E24A8E" w:rsidP="0032091B">
            <w:pPr>
              <w:rPr>
                <w:rFonts w:ascii="Calibri" w:eastAsia="Calibri" w:hAnsi="Calibri" w:cs="Times New Roman"/>
                <w:bCs/>
                <w:sz w:val="18"/>
                <w:szCs w:val="18"/>
              </w:rPr>
            </w:pPr>
          </w:p>
        </w:tc>
        <w:tc>
          <w:tcPr>
            <w:tcW w:w="1349" w:type="dxa"/>
          </w:tcPr>
          <w:p w14:paraId="19687551"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10</w:t>
            </w:r>
          </w:p>
        </w:tc>
        <w:tc>
          <w:tcPr>
            <w:tcW w:w="1170" w:type="dxa"/>
          </w:tcPr>
          <w:p w14:paraId="57695F3E"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0077BDEC" w14:textId="74ADC6B7" w:rsidR="00E24A8E" w:rsidRPr="00AD4172" w:rsidRDefault="00E24A8E" w:rsidP="0032091B">
            <w:pPr>
              <w:rPr>
                <w:rFonts w:ascii="Calibri" w:eastAsia="Calibri" w:hAnsi="Calibri" w:cs="Calibri"/>
                <w:i/>
                <w:iCs/>
                <w:color w:val="000000"/>
                <w:sz w:val="18"/>
                <w:szCs w:val="18"/>
              </w:rPr>
            </w:pPr>
            <w:r w:rsidRPr="004F5F9D">
              <w:rPr>
                <w:rFonts w:ascii="Calibri" w:eastAsia="Calibri" w:hAnsi="Calibri" w:cs="Calibri"/>
                <w:color w:val="000000"/>
                <w:sz w:val="18"/>
                <w:szCs w:val="18"/>
                <w:u w:val="single"/>
              </w:rPr>
              <w:t>Lower initial doses</w:t>
            </w:r>
            <w:r w:rsidRPr="004F5F9D">
              <w:rPr>
                <w:rFonts w:ascii="Calibri" w:eastAsia="Calibri" w:hAnsi="Calibri" w:cs="Calibri"/>
                <w:color w:val="000000"/>
                <w:sz w:val="18"/>
                <w:szCs w:val="18"/>
              </w:rPr>
              <w:t>:</w:t>
            </w:r>
            <w:r>
              <w:rPr>
                <w:rFonts w:ascii="Calibri" w:eastAsia="Calibri" w:hAnsi="Calibri" w:cs="Calibri"/>
                <w:i/>
                <w:iCs/>
                <w:color w:val="000000"/>
                <w:sz w:val="18"/>
                <w:szCs w:val="18"/>
              </w:rPr>
              <w:t xml:space="preserve"> </w:t>
            </w:r>
            <w:r w:rsidRPr="004F5F9D">
              <w:rPr>
                <w:rFonts w:ascii="Calibri" w:eastAsia="Calibri" w:hAnsi="Calibri" w:cs="Calibri"/>
                <w:i/>
                <w:iCs/>
                <w:color w:val="000000"/>
                <w:sz w:val="18"/>
                <w:szCs w:val="18"/>
              </w:rPr>
              <w:t>T</w:t>
            </w:r>
            <w:r w:rsidRPr="004F5F9D">
              <w:rPr>
                <w:rFonts w:eastAsia="Calibri" w:cstheme="minorHAnsi"/>
                <w:i/>
                <w:iCs/>
                <w:color w:val="000000"/>
                <w:sz w:val="18"/>
                <w:szCs w:val="18"/>
              </w:rPr>
              <w:t>he early trials will have to go in with low doses and almost zero expectation that this could be successful. Because what we're looking for is, what are the consequences of delivering anti-HIV gene editing tools for example, into somebody</w:t>
            </w:r>
            <w:r w:rsidR="004752B9">
              <w:rPr>
                <w:rFonts w:eastAsia="Calibri" w:cstheme="minorHAnsi"/>
                <w:i/>
                <w:iCs/>
                <w:color w:val="000000"/>
                <w:sz w:val="18"/>
                <w:szCs w:val="18"/>
              </w:rPr>
              <w:t>?</w:t>
            </w:r>
          </w:p>
        </w:tc>
      </w:tr>
      <w:tr w:rsidR="00E24A8E" w:rsidRPr="00715FB4" w14:paraId="279A365B" w14:textId="77777777" w:rsidTr="0032091B">
        <w:tc>
          <w:tcPr>
            <w:tcW w:w="2849" w:type="dxa"/>
            <w:vMerge w:val="restart"/>
          </w:tcPr>
          <w:p w14:paraId="62841EFB"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Manufacturing and transportation safeguards</w:t>
            </w:r>
          </w:p>
        </w:tc>
        <w:tc>
          <w:tcPr>
            <w:tcW w:w="1349" w:type="dxa"/>
          </w:tcPr>
          <w:p w14:paraId="01A580F4"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09</w:t>
            </w:r>
          </w:p>
        </w:tc>
        <w:tc>
          <w:tcPr>
            <w:tcW w:w="1170" w:type="dxa"/>
          </w:tcPr>
          <w:p w14:paraId="4550D2E1"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48B6CB18" w14:textId="0DF2A4B3" w:rsidR="00E24A8E" w:rsidRPr="00C93881" w:rsidRDefault="00E24A8E" w:rsidP="0032091B">
            <w:pPr>
              <w:rPr>
                <w:rFonts w:eastAsia="Calibri" w:cstheme="minorHAnsi"/>
                <w:i/>
                <w:iCs/>
                <w:color w:val="000000"/>
                <w:sz w:val="18"/>
                <w:szCs w:val="18"/>
              </w:rPr>
            </w:pPr>
            <w:r w:rsidRPr="00C93881">
              <w:rPr>
                <w:rFonts w:eastAsia="Calibri" w:cstheme="minorHAnsi"/>
                <w:i/>
                <w:iCs/>
                <w:color w:val="000000"/>
                <w:sz w:val="18"/>
                <w:szCs w:val="18"/>
              </w:rPr>
              <w:t>There's obviously lots of safeguards in terms of the actual products that we use</w:t>
            </w:r>
            <w:r w:rsidR="007161B4">
              <w:rPr>
                <w:rFonts w:eastAsia="Calibri" w:cstheme="minorHAnsi"/>
                <w:i/>
                <w:iCs/>
                <w:color w:val="000000"/>
                <w:sz w:val="18"/>
                <w:szCs w:val="18"/>
              </w:rPr>
              <w:t>:</w:t>
            </w:r>
            <w:r w:rsidRPr="00C93881">
              <w:rPr>
                <w:rFonts w:eastAsia="Calibri" w:cstheme="minorHAnsi"/>
                <w:i/>
                <w:iCs/>
                <w:color w:val="000000"/>
                <w:sz w:val="18"/>
                <w:szCs w:val="18"/>
              </w:rPr>
              <w:t xml:space="preserve"> </w:t>
            </w:r>
            <w:r w:rsidR="007161B4">
              <w:rPr>
                <w:rFonts w:eastAsia="Calibri" w:cstheme="minorHAnsi"/>
                <w:i/>
                <w:iCs/>
                <w:color w:val="000000"/>
                <w:sz w:val="18"/>
                <w:szCs w:val="18"/>
              </w:rPr>
              <w:t>b</w:t>
            </w:r>
            <w:r w:rsidRPr="00C93881">
              <w:rPr>
                <w:rFonts w:eastAsia="Calibri" w:cstheme="minorHAnsi"/>
                <w:i/>
                <w:iCs/>
                <w:color w:val="000000"/>
                <w:sz w:val="18"/>
                <w:szCs w:val="18"/>
              </w:rPr>
              <w:t xml:space="preserve">asic biology that they're sterile, that there's this identity testing. But </w:t>
            </w:r>
            <w:r w:rsidRPr="00C93881">
              <w:rPr>
                <w:rFonts w:eastAsia="Calibri" w:cstheme="minorHAnsi"/>
                <w:i/>
                <w:iCs/>
                <w:color w:val="000000"/>
                <w:sz w:val="18"/>
                <w:szCs w:val="18"/>
              </w:rPr>
              <w:lastRenderedPageBreak/>
              <w:t xml:space="preserve">those are </w:t>
            </w:r>
            <w:proofErr w:type="gramStart"/>
            <w:r w:rsidRPr="00C93881">
              <w:rPr>
                <w:rFonts w:eastAsia="Calibri" w:cstheme="minorHAnsi"/>
                <w:i/>
                <w:iCs/>
                <w:color w:val="000000"/>
                <w:sz w:val="18"/>
                <w:szCs w:val="18"/>
              </w:rPr>
              <w:t>pretty straightforward</w:t>
            </w:r>
            <w:proofErr w:type="gramEnd"/>
            <w:r w:rsidRPr="00C93881">
              <w:rPr>
                <w:rFonts w:eastAsia="Calibri" w:cstheme="minorHAnsi"/>
                <w:i/>
                <w:iCs/>
                <w:color w:val="000000"/>
                <w:sz w:val="18"/>
                <w:szCs w:val="18"/>
              </w:rPr>
              <w:t xml:space="preserve"> to be honest with you</w:t>
            </w:r>
            <w:r w:rsidR="006C1CF2">
              <w:rPr>
                <w:rFonts w:eastAsia="Calibri" w:cstheme="minorHAnsi"/>
                <w:i/>
                <w:iCs/>
                <w:color w:val="000000"/>
                <w:sz w:val="18"/>
                <w:szCs w:val="18"/>
              </w:rPr>
              <w:t xml:space="preserve"> a</w:t>
            </w:r>
            <w:r w:rsidRPr="00C93881">
              <w:rPr>
                <w:rFonts w:eastAsia="Calibri" w:cstheme="minorHAnsi"/>
                <w:i/>
                <w:iCs/>
                <w:color w:val="000000"/>
                <w:sz w:val="18"/>
                <w:szCs w:val="18"/>
              </w:rPr>
              <w:t>nd, I think they're sufficient for what we're doing. If the product passes the criteria that we set out for it, I feel good about putting it into the people. I don't think we need any more stuff for that.</w:t>
            </w:r>
          </w:p>
        </w:tc>
      </w:tr>
      <w:tr w:rsidR="00E24A8E" w:rsidRPr="00715FB4" w14:paraId="5B43947A" w14:textId="77777777" w:rsidTr="0032091B">
        <w:tc>
          <w:tcPr>
            <w:tcW w:w="2849" w:type="dxa"/>
            <w:vMerge/>
          </w:tcPr>
          <w:p w14:paraId="62240458" w14:textId="77777777" w:rsidR="00E24A8E" w:rsidRDefault="00E24A8E" w:rsidP="0032091B">
            <w:pPr>
              <w:rPr>
                <w:rFonts w:ascii="Calibri" w:eastAsia="Calibri" w:hAnsi="Calibri" w:cs="Times New Roman"/>
                <w:bCs/>
                <w:sz w:val="18"/>
                <w:szCs w:val="18"/>
              </w:rPr>
            </w:pPr>
          </w:p>
        </w:tc>
        <w:tc>
          <w:tcPr>
            <w:tcW w:w="1349" w:type="dxa"/>
          </w:tcPr>
          <w:p w14:paraId="1AC78228"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19</w:t>
            </w:r>
          </w:p>
        </w:tc>
        <w:tc>
          <w:tcPr>
            <w:tcW w:w="1170" w:type="dxa"/>
          </w:tcPr>
          <w:p w14:paraId="72D8F85E"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08BD2510" w14:textId="0238F3F1" w:rsidR="00E24A8E" w:rsidRPr="00520231" w:rsidRDefault="00E24A8E" w:rsidP="0032091B">
            <w:pPr>
              <w:rPr>
                <w:rFonts w:eastAsia="Calibri" w:cstheme="minorHAnsi"/>
                <w:i/>
                <w:iCs/>
                <w:color w:val="000000"/>
                <w:sz w:val="18"/>
                <w:szCs w:val="18"/>
              </w:rPr>
            </w:pPr>
            <w:r w:rsidRPr="00520231">
              <w:rPr>
                <w:rFonts w:eastAsia="Calibri" w:cstheme="minorHAnsi"/>
                <w:i/>
                <w:iCs/>
                <w:color w:val="000000"/>
                <w:sz w:val="18"/>
                <w:szCs w:val="18"/>
              </w:rPr>
              <w:t>So, even if that's an ex</w:t>
            </w:r>
            <w:r w:rsidR="002D591A">
              <w:rPr>
                <w:rFonts w:eastAsia="Calibri" w:cstheme="minorHAnsi"/>
                <w:i/>
                <w:iCs/>
                <w:color w:val="000000"/>
                <w:sz w:val="18"/>
                <w:szCs w:val="18"/>
              </w:rPr>
              <w:t xml:space="preserve"> </w:t>
            </w:r>
            <w:r w:rsidRPr="00520231">
              <w:rPr>
                <w:rFonts w:eastAsia="Calibri" w:cstheme="minorHAnsi"/>
                <w:i/>
                <w:iCs/>
                <w:color w:val="000000"/>
                <w:sz w:val="18"/>
                <w:szCs w:val="18"/>
              </w:rPr>
              <w:t>vivo cell therapy procedure, there needs to be quality control, so that when you do the gene editing ex</w:t>
            </w:r>
            <w:r w:rsidR="002D591A">
              <w:rPr>
                <w:rFonts w:eastAsia="Calibri" w:cstheme="minorHAnsi"/>
                <w:i/>
                <w:iCs/>
                <w:color w:val="000000"/>
                <w:sz w:val="18"/>
                <w:szCs w:val="18"/>
              </w:rPr>
              <w:t xml:space="preserve"> </w:t>
            </w:r>
            <w:r w:rsidRPr="00520231">
              <w:rPr>
                <w:rFonts w:eastAsia="Calibri" w:cstheme="minorHAnsi"/>
                <w:i/>
                <w:iCs/>
                <w:color w:val="000000"/>
                <w:sz w:val="18"/>
                <w:szCs w:val="18"/>
              </w:rPr>
              <w:t>vivo, before you infuse the cells back in, we need to be able to enrich or purify for the cells that we'</w:t>
            </w:r>
            <w:r w:rsidR="002D591A">
              <w:rPr>
                <w:rFonts w:eastAsia="Calibri" w:cstheme="minorHAnsi"/>
                <w:i/>
                <w:iCs/>
                <w:color w:val="000000"/>
                <w:sz w:val="18"/>
                <w:szCs w:val="18"/>
              </w:rPr>
              <w:t>v</w:t>
            </w:r>
            <w:r w:rsidRPr="00520231">
              <w:rPr>
                <w:rFonts w:eastAsia="Calibri" w:cstheme="minorHAnsi"/>
                <w:i/>
                <w:iCs/>
                <w:color w:val="000000"/>
                <w:sz w:val="18"/>
                <w:szCs w:val="18"/>
              </w:rPr>
              <w:t>e edited, and make sure that we discard any cells that received edits at the wrong place.</w:t>
            </w:r>
          </w:p>
        </w:tc>
      </w:tr>
      <w:tr w:rsidR="00E24A8E" w:rsidRPr="00715FB4" w14:paraId="3310DECA" w14:textId="77777777" w:rsidTr="0032091B">
        <w:tc>
          <w:tcPr>
            <w:tcW w:w="2849" w:type="dxa"/>
          </w:tcPr>
          <w:p w14:paraId="4AA3F8F7"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Close clinical monitoring (including long-term monitoring)</w:t>
            </w:r>
          </w:p>
        </w:tc>
        <w:tc>
          <w:tcPr>
            <w:tcW w:w="1349" w:type="dxa"/>
          </w:tcPr>
          <w:p w14:paraId="0F93041C"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17</w:t>
            </w:r>
          </w:p>
        </w:tc>
        <w:tc>
          <w:tcPr>
            <w:tcW w:w="1170" w:type="dxa"/>
          </w:tcPr>
          <w:p w14:paraId="16115AA0"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32CE654C" w14:textId="5274B023" w:rsidR="00E24A8E" w:rsidRPr="00D35601" w:rsidRDefault="00E24A8E" w:rsidP="0032091B">
            <w:pPr>
              <w:rPr>
                <w:rFonts w:eastAsia="Calibri" w:cstheme="minorHAnsi"/>
                <w:i/>
                <w:iCs/>
                <w:color w:val="000000"/>
                <w:sz w:val="18"/>
                <w:szCs w:val="18"/>
              </w:rPr>
            </w:pPr>
            <w:r w:rsidRPr="00D35601">
              <w:rPr>
                <w:rFonts w:eastAsia="Calibri" w:cstheme="minorHAnsi"/>
                <w:i/>
                <w:iCs/>
                <w:color w:val="000000"/>
                <w:sz w:val="18"/>
                <w:szCs w:val="18"/>
              </w:rPr>
              <w:t>But then when we start talking about CRISPR, we need to think about</w:t>
            </w:r>
            <w:r w:rsidR="00F129BF">
              <w:rPr>
                <w:rFonts w:eastAsia="Calibri" w:cstheme="minorHAnsi"/>
                <w:i/>
                <w:iCs/>
                <w:color w:val="000000"/>
                <w:sz w:val="18"/>
                <w:szCs w:val="18"/>
              </w:rPr>
              <w:t>,</w:t>
            </w:r>
            <w:r w:rsidRPr="00D35601">
              <w:rPr>
                <w:rFonts w:eastAsia="Calibri" w:cstheme="minorHAnsi"/>
                <w:i/>
                <w:iCs/>
                <w:color w:val="000000"/>
                <w:sz w:val="18"/>
                <w:szCs w:val="18"/>
              </w:rPr>
              <w:t xml:space="preserve"> inside the cell</w:t>
            </w:r>
            <w:r w:rsidR="00F129BF">
              <w:rPr>
                <w:rFonts w:eastAsia="Calibri" w:cstheme="minorHAnsi"/>
                <w:i/>
                <w:iCs/>
                <w:color w:val="000000"/>
                <w:sz w:val="18"/>
                <w:szCs w:val="18"/>
              </w:rPr>
              <w:t>,</w:t>
            </w:r>
            <w:r w:rsidRPr="00D35601">
              <w:rPr>
                <w:rFonts w:eastAsia="Calibri" w:cstheme="minorHAnsi"/>
                <w:i/>
                <w:iCs/>
                <w:color w:val="000000"/>
                <w:sz w:val="18"/>
                <w:szCs w:val="18"/>
              </w:rPr>
              <w:t xml:space="preserve"> what is really happening</w:t>
            </w:r>
            <w:r w:rsidR="00F129BF">
              <w:rPr>
                <w:rFonts w:eastAsia="Calibri" w:cstheme="minorHAnsi"/>
                <w:i/>
                <w:iCs/>
                <w:color w:val="000000"/>
                <w:sz w:val="18"/>
                <w:szCs w:val="18"/>
              </w:rPr>
              <w:t>?</w:t>
            </w:r>
            <w:r w:rsidRPr="00D35601">
              <w:rPr>
                <w:rFonts w:eastAsia="Calibri" w:cstheme="minorHAnsi"/>
                <w:i/>
                <w:iCs/>
                <w:color w:val="000000"/>
                <w:sz w:val="18"/>
                <w:szCs w:val="18"/>
              </w:rPr>
              <w:t xml:space="preserve"> Are there being any genetic changes to the cell that affect neighboring genes, genes that reside close to where the integration occurs</w:t>
            </w:r>
            <w:r w:rsidR="004F01B9">
              <w:rPr>
                <w:rFonts w:eastAsia="Calibri" w:cstheme="minorHAnsi"/>
                <w:i/>
                <w:iCs/>
                <w:color w:val="000000"/>
                <w:sz w:val="18"/>
                <w:szCs w:val="18"/>
              </w:rPr>
              <w:t>?</w:t>
            </w:r>
            <w:r w:rsidRPr="00D35601">
              <w:rPr>
                <w:rFonts w:eastAsia="Calibri" w:cstheme="minorHAnsi"/>
                <w:i/>
                <w:iCs/>
                <w:color w:val="000000"/>
                <w:sz w:val="18"/>
                <w:szCs w:val="18"/>
              </w:rPr>
              <w:t xml:space="preserve"> And if it does, what does it mean? What's the implication? Would this lead to some type of clonal outgrowth which could lead to cancer?</w:t>
            </w:r>
          </w:p>
        </w:tc>
      </w:tr>
      <w:tr w:rsidR="00E24A8E" w:rsidRPr="00715FB4" w14:paraId="3CD28A06" w14:textId="77777777" w:rsidTr="0032091B">
        <w:tc>
          <w:tcPr>
            <w:tcW w:w="2849" w:type="dxa"/>
          </w:tcPr>
          <w:p w14:paraId="293FBE7B"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Cumulative body of evidence (safety safeguard)</w:t>
            </w:r>
          </w:p>
        </w:tc>
        <w:tc>
          <w:tcPr>
            <w:tcW w:w="1349" w:type="dxa"/>
          </w:tcPr>
          <w:p w14:paraId="0D7B3906"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15</w:t>
            </w:r>
          </w:p>
        </w:tc>
        <w:tc>
          <w:tcPr>
            <w:tcW w:w="1170" w:type="dxa"/>
          </w:tcPr>
          <w:p w14:paraId="4B474178"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07A76B78" w14:textId="77777777" w:rsidR="00E24A8E" w:rsidRPr="00D47A0F" w:rsidRDefault="00E24A8E" w:rsidP="0032091B">
            <w:pPr>
              <w:rPr>
                <w:rFonts w:cs="Times New Roman"/>
                <w:bCs/>
                <w:i/>
                <w:iCs/>
                <w:sz w:val="18"/>
                <w:szCs w:val="18"/>
              </w:rPr>
            </w:pPr>
            <w:r w:rsidRPr="00D47A0F">
              <w:rPr>
                <w:rFonts w:eastAsia="Calibri" w:cstheme="minorHAnsi"/>
                <w:i/>
                <w:iCs/>
                <w:color w:val="000000"/>
                <w:sz w:val="18"/>
                <w:szCs w:val="18"/>
              </w:rPr>
              <w:t xml:space="preserve">The more experience you accumulate with cell and gene therapy the more you're able to identify the safeguards. You are building that body of evidence that helps you make the therapies safer and safer. </w:t>
            </w:r>
          </w:p>
        </w:tc>
      </w:tr>
      <w:tr w:rsidR="00E24A8E" w:rsidRPr="00715FB4" w14:paraId="178F009D" w14:textId="77777777" w:rsidTr="0032091B">
        <w:tc>
          <w:tcPr>
            <w:tcW w:w="2849" w:type="dxa"/>
          </w:tcPr>
          <w:p w14:paraId="7405E131"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 xml:space="preserve">Monitoring for potential conflicts of interests </w:t>
            </w:r>
          </w:p>
        </w:tc>
        <w:tc>
          <w:tcPr>
            <w:tcW w:w="1349" w:type="dxa"/>
          </w:tcPr>
          <w:p w14:paraId="209D0CEA"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07</w:t>
            </w:r>
          </w:p>
        </w:tc>
        <w:tc>
          <w:tcPr>
            <w:tcW w:w="1170" w:type="dxa"/>
          </w:tcPr>
          <w:p w14:paraId="44052714"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14B8FB57" w14:textId="44F1ABDE" w:rsidR="00E24A8E" w:rsidRPr="00F44EA6" w:rsidRDefault="00E24A8E" w:rsidP="0032091B">
            <w:pPr>
              <w:rPr>
                <w:rFonts w:eastAsia="Calibri" w:cstheme="minorHAnsi"/>
                <w:i/>
                <w:iCs/>
                <w:color w:val="000000"/>
                <w:sz w:val="18"/>
                <w:szCs w:val="18"/>
                <w:highlight w:val="green"/>
              </w:rPr>
            </w:pPr>
            <w:r w:rsidRPr="00F44EA6">
              <w:rPr>
                <w:rFonts w:eastAsia="Calibri" w:cstheme="minorHAnsi"/>
                <w:i/>
                <w:iCs/>
                <w:color w:val="000000"/>
                <w:sz w:val="18"/>
                <w:szCs w:val="18"/>
              </w:rPr>
              <w:t xml:space="preserve">I </w:t>
            </w:r>
            <w:proofErr w:type="gramStart"/>
            <w:r w:rsidRPr="00F44EA6">
              <w:rPr>
                <w:rFonts w:eastAsia="Calibri" w:cstheme="minorHAnsi"/>
                <w:i/>
                <w:iCs/>
                <w:color w:val="000000"/>
                <w:sz w:val="18"/>
                <w:szCs w:val="18"/>
              </w:rPr>
              <w:t>have to</w:t>
            </w:r>
            <w:proofErr w:type="gramEnd"/>
            <w:r w:rsidRPr="00F44EA6">
              <w:rPr>
                <w:rFonts w:eastAsia="Calibri" w:cstheme="minorHAnsi"/>
                <w:i/>
                <w:iCs/>
                <w:color w:val="000000"/>
                <w:sz w:val="18"/>
                <w:szCs w:val="18"/>
              </w:rPr>
              <w:t xml:space="preserve"> have a doctor who has zero interest in whether or not this succeeds scientifically who is the person who's running that trial. So</w:t>
            </w:r>
            <w:r w:rsidR="004F01B9">
              <w:rPr>
                <w:rFonts w:eastAsia="Calibri" w:cstheme="minorHAnsi"/>
                <w:i/>
                <w:iCs/>
                <w:color w:val="000000"/>
                <w:sz w:val="18"/>
                <w:szCs w:val="18"/>
              </w:rPr>
              <w:t>,</w:t>
            </w:r>
            <w:r w:rsidRPr="00F44EA6">
              <w:rPr>
                <w:rFonts w:eastAsia="Calibri" w:cstheme="minorHAnsi"/>
                <w:i/>
                <w:iCs/>
                <w:color w:val="000000"/>
                <w:sz w:val="18"/>
                <w:szCs w:val="18"/>
              </w:rPr>
              <w:t xml:space="preserve"> they </w:t>
            </w:r>
            <w:proofErr w:type="gramStart"/>
            <w:r w:rsidRPr="00F44EA6">
              <w:rPr>
                <w:rFonts w:eastAsia="Calibri" w:cstheme="minorHAnsi"/>
                <w:i/>
                <w:iCs/>
                <w:color w:val="000000"/>
                <w:sz w:val="18"/>
                <w:szCs w:val="18"/>
              </w:rPr>
              <w:t>have to</w:t>
            </w:r>
            <w:proofErr w:type="gramEnd"/>
            <w:r w:rsidRPr="00F44EA6">
              <w:rPr>
                <w:rFonts w:eastAsia="Calibri" w:cstheme="minorHAnsi"/>
                <w:i/>
                <w:iCs/>
                <w:color w:val="000000"/>
                <w:sz w:val="18"/>
                <w:szCs w:val="18"/>
              </w:rPr>
              <w:t xml:space="preserve"> have no conflict in doing this evaluation</w:t>
            </w:r>
            <w:r w:rsidR="004F01B9">
              <w:rPr>
                <w:rFonts w:eastAsia="Calibri" w:cstheme="minorHAnsi"/>
                <w:i/>
                <w:iCs/>
                <w:color w:val="000000"/>
                <w:sz w:val="18"/>
                <w:szCs w:val="18"/>
              </w:rPr>
              <w:t>,</w:t>
            </w:r>
            <w:r w:rsidRPr="00F44EA6">
              <w:rPr>
                <w:rFonts w:eastAsia="Calibri" w:cstheme="minorHAnsi"/>
                <w:i/>
                <w:iCs/>
                <w:color w:val="000000"/>
                <w:sz w:val="18"/>
                <w:szCs w:val="18"/>
              </w:rPr>
              <w:t xml:space="preserve"> and they have to be sincere in their need to care for the patient in terms of how that would look.</w:t>
            </w:r>
          </w:p>
        </w:tc>
      </w:tr>
      <w:tr w:rsidR="00E24A8E" w:rsidRPr="00715FB4" w14:paraId="6ACB4C8D" w14:textId="77777777" w:rsidTr="0032091B">
        <w:tc>
          <w:tcPr>
            <w:tcW w:w="2849" w:type="dxa"/>
          </w:tcPr>
          <w:p w14:paraId="64174FDD"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Community involvement</w:t>
            </w:r>
          </w:p>
        </w:tc>
        <w:tc>
          <w:tcPr>
            <w:tcW w:w="1349" w:type="dxa"/>
          </w:tcPr>
          <w:p w14:paraId="6D5FC067"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08</w:t>
            </w:r>
          </w:p>
        </w:tc>
        <w:tc>
          <w:tcPr>
            <w:tcW w:w="1170" w:type="dxa"/>
          </w:tcPr>
          <w:p w14:paraId="0D651792"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7A460218" w14:textId="44CE4430" w:rsidR="00E24A8E" w:rsidRPr="00921B8B" w:rsidRDefault="00E24A8E" w:rsidP="0032091B">
            <w:pPr>
              <w:rPr>
                <w:rFonts w:eastAsia="Calibri" w:cstheme="minorHAnsi"/>
                <w:i/>
                <w:iCs/>
                <w:color w:val="000000"/>
                <w:sz w:val="18"/>
                <w:szCs w:val="18"/>
              </w:rPr>
            </w:pPr>
            <w:r w:rsidRPr="00921B8B">
              <w:rPr>
                <w:rFonts w:eastAsia="Calibri" w:cstheme="minorHAnsi"/>
                <w:i/>
                <w:iCs/>
                <w:color w:val="000000"/>
                <w:sz w:val="18"/>
                <w:szCs w:val="18"/>
              </w:rPr>
              <w:t>I think what safeguards need to be in place</w:t>
            </w:r>
            <w:r w:rsidR="00577310">
              <w:rPr>
                <w:rFonts w:eastAsia="Calibri" w:cstheme="minorHAnsi"/>
                <w:i/>
                <w:iCs/>
                <w:color w:val="000000"/>
                <w:sz w:val="18"/>
                <w:szCs w:val="18"/>
              </w:rPr>
              <w:t>…</w:t>
            </w:r>
            <w:r w:rsidRPr="00921B8B">
              <w:rPr>
                <w:rFonts w:eastAsia="Calibri" w:cstheme="minorHAnsi"/>
                <w:i/>
                <w:iCs/>
                <w:color w:val="000000"/>
                <w:sz w:val="18"/>
                <w:szCs w:val="18"/>
              </w:rPr>
              <w:t xml:space="preserve"> when it comes to cell and gene therapy</w:t>
            </w:r>
            <w:r w:rsidR="00577310">
              <w:rPr>
                <w:rFonts w:eastAsia="Calibri" w:cstheme="minorHAnsi"/>
                <w:i/>
                <w:iCs/>
                <w:color w:val="000000"/>
                <w:sz w:val="18"/>
                <w:szCs w:val="18"/>
              </w:rPr>
              <w:t>,</w:t>
            </w:r>
            <w:r w:rsidRPr="00921B8B">
              <w:rPr>
                <w:rFonts w:eastAsia="Calibri" w:cstheme="minorHAnsi"/>
                <w:i/>
                <w:iCs/>
                <w:color w:val="000000"/>
                <w:sz w:val="18"/>
                <w:szCs w:val="18"/>
              </w:rPr>
              <w:t xml:space="preserve"> community needs to be involved. I think the HIV part we have community involved, but I'm not sure that all cell and gene therapy for HIV is going to come through the HIV arena… Everyone should have community involvement, and seek the communities that they're wanting to help, and having them be a part of the process, welcoming them in, even if you're not sure how they can add to your basic science. </w:t>
            </w:r>
          </w:p>
        </w:tc>
      </w:tr>
      <w:tr w:rsidR="00E24A8E" w:rsidRPr="00905BE5" w14:paraId="28697B48" w14:textId="77777777" w:rsidTr="0032091B">
        <w:tc>
          <w:tcPr>
            <w:tcW w:w="11065" w:type="dxa"/>
            <w:gridSpan w:val="4"/>
          </w:tcPr>
          <w:p w14:paraId="1444A48D" w14:textId="77777777" w:rsidR="00E24A8E" w:rsidRPr="00905BE5" w:rsidRDefault="00E24A8E" w:rsidP="0032091B">
            <w:pPr>
              <w:rPr>
                <w:rFonts w:ascii="Calibri" w:eastAsia="Calibri" w:hAnsi="Calibri" w:cs="Calibri"/>
                <w:b/>
                <w:bCs/>
                <w:color w:val="000000"/>
                <w:sz w:val="18"/>
                <w:szCs w:val="18"/>
              </w:rPr>
            </w:pPr>
            <w:r w:rsidRPr="00905BE5">
              <w:rPr>
                <w:rFonts w:ascii="Calibri" w:eastAsia="Calibri" w:hAnsi="Calibri" w:cs="Calibri"/>
                <w:b/>
                <w:bCs/>
                <w:color w:val="000000"/>
                <w:sz w:val="18"/>
                <w:szCs w:val="18"/>
              </w:rPr>
              <w:t>Safeguards for Combining CGT Approaches</w:t>
            </w:r>
          </w:p>
        </w:tc>
      </w:tr>
      <w:tr w:rsidR="00E24A8E" w:rsidRPr="00715FB4" w14:paraId="5DD69168" w14:textId="77777777" w:rsidTr="0032091B">
        <w:tc>
          <w:tcPr>
            <w:tcW w:w="2849" w:type="dxa"/>
            <w:vMerge w:val="restart"/>
          </w:tcPr>
          <w:p w14:paraId="71AB4CA0" w14:textId="381ACE57" w:rsidR="00E24A8E" w:rsidRDefault="00363223" w:rsidP="0032091B">
            <w:pPr>
              <w:rPr>
                <w:rFonts w:ascii="Calibri" w:eastAsia="Calibri" w:hAnsi="Calibri" w:cs="Times New Roman"/>
                <w:bCs/>
                <w:sz w:val="18"/>
                <w:szCs w:val="18"/>
              </w:rPr>
            </w:pPr>
            <w:r>
              <w:rPr>
                <w:rFonts w:ascii="Calibri" w:eastAsia="Calibri" w:hAnsi="Calibri" w:cs="Times New Roman"/>
                <w:bCs/>
                <w:sz w:val="18"/>
                <w:szCs w:val="18"/>
              </w:rPr>
              <w:t>A c</w:t>
            </w:r>
            <w:r w:rsidR="00E24A8E">
              <w:rPr>
                <w:rFonts w:ascii="Calibri" w:eastAsia="Calibri" w:hAnsi="Calibri" w:cs="Times New Roman"/>
                <w:bCs/>
                <w:sz w:val="18"/>
                <w:szCs w:val="18"/>
              </w:rPr>
              <w:t>ure for HIV will require a combination of approaches</w:t>
            </w:r>
          </w:p>
        </w:tc>
        <w:tc>
          <w:tcPr>
            <w:tcW w:w="1349" w:type="dxa"/>
          </w:tcPr>
          <w:p w14:paraId="53A77D4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08</w:t>
            </w:r>
          </w:p>
        </w:tc>
        <w:tc>
          <w:tcPr>
            <w:tcW w:w="1170" w:type="dxa"/>
          </w:tcPr>
          <w:p w14:paraId="5B7ED175"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2B365138" w14:textId="77777777" w:rsidR="00E24A8E" w:rsidRPr="00854539" w:rsidRDefault="00E24A8E" w:rsidP="0032091B">
            <w:pPr>
              <w:rPr>
                <w:rFonts w:ascii="Calibri" w:eastAsia="Calibri" w:hAnsi="Calibri" w:cs="Calibri"/>
                <w:i/>
                <w:iCs/>
                <w:color w:val="000000"/>
                <w:sz w:val="18"/>
                <w:szCs w:val="18"/>
              </w:rPr>
            </w:pPr>
            <w:r w:rsidRPr="00854539">
              <w:rPr>
                <w:rFonts w:eastAsia="Calibri" w:cstheme="minorHAnsi"/>
                <w:i/>
                <w:iCs/>
                <w:color w:val="000000"/>
                <w:sz w:val="18"/>
                <w:szCs w:val="18"/>
              </w:rPr>
              <w:t xml:space="preserve">It's </w:t>
            </w:r>
            <w:proofErr w:type="spellStart"/>
            <w:r w:rsidRPr="00854539">
              <w:rPr>
                <w:rFonts w:eastAsia="Calibri" w:cstheme="minorHAnsi"/>
                <w:i/>
                <w:iCs/>
                <w:color w:val="000000"/>
                <w:sz w:val="18"/>
                <w:szCs w:val="18"/>
              </w:rPr>
              <w:t>gonna</w:t>
            </w:r>
            <w:proofErr w:type="spellEnd"/>
            <w:r w:rsidRPr="00854539">
              <w:rPr>
                <w:rFonts w:eastAsia="Calibri" w:cstheme="minorHAnsi"/>
                <w:i/>
                <w:iCs/>
                <w:color w:val="000000"/>
                <w:sz w:val="18"/>
                <w:szCs w:val="18"/>
              </w:rPr>
              <w:t xml:space="preserve"> take a combination of something. I don't think just any one thing... It'll be a process.</w:t>
            </w:r>
          </w:p>
        </w:tc>
      </w:tr>
      <w:tr w:rsidR="00E24A8E" w:rsidRPr="00715FB4" w14:paraId="62570BB3" w14:textId="77777777" w:rsidTr="0032091B">
        <w:tc>
          <w:tcPr>
            <w:tcW w:w="2849" w:type="dxa"/>
            <w:vMerge/>
          </w:tcPr>
          <w:p w14:paraId="0B95283D" w14:textId="77777777" w:rsidR="00E24A8E" w:rsidRDefault="00E24A8E" w:rsidP="0032091B">
            <w:pPr>
              <w:rPr>
                <w:rFonts w:ascii="Calibri" w:eastAsia="Calibri" w:hAnsi="Calibri" w:cs="Times New Roman"/>
                <w:bCs/>
                <w:sz w:val="18"/>
                <w:szCs w:val="18"/>
              </w:rPr>
            </w:pPr>
          </w:p>
        </w:tc>
        <w:tc>
          <w:tcPr>
            <w:tcW w:w="1349" w:type="dxa"/>
          </w:tcPr>
          <w:p w14:paraId="74355D63"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16</w:t>
            </w:r>
          </w:p>
        </w:tc>
        <w:tc>
          <w:tcPr>
            <w:tcW w:w="1170" w:type="dxa"/>
          </w:tcPr>
          <w:p w14:paraId="3E4C85C4" w14:textId="77777777" w:rsidR="00E24A8E" w:rsidRPr="003B0707" w:rsidRDefault="00E24A8E" w:rsidP="00464F2A">
            <w:pPr>
              <w:jc w:val="center"/>
              <w:rPr>
                <w:rFonts w:ascii="Calibri" w:eastAsia="Calibri" w:hAnsi="Calibri" w:cs="Times New Roman"/>
                <w:sz w:val="18"/>
                <w:szCs w:val="18"/>
              </w:rPr>
            </w:pPr>
            <w:r w:rsidRPr="003B0707">
              <w:rPr>
                <w:rFonts w:ascii="Calibri" w:eastAsia="Calibri" w:hAnsi="Calibri" w:cs="Times New Roman"/>
                <w:sz w:val="18"/>
                <w:szCs w:val="18"/>
              </w:rPr>
              <w:t>Community member</w:t>
            </w:r>
          </w:p>
        </w:tc>
        <w:tc>
          <w:tcPr>
            <w:tcW w:w="5697" w:type="dxa"/>
          </w:tcPr>
          <w:p w14:paraId="18B49223" w14:textId="45CD98D2" w:rsidR="00E24A8E" w:rsidRPr="003B0707" w:rsidRDefault="00E24A8E" w:rsidP="0032091B">
            <w:pPr>
              <w:rPr>
                <w:rFonts w:ascii="Calibri" w:eastAsia="Calibri" w:hAnsi="Calibri" w:cs="Calibri"/>
                <w:i/>
                <w:iCs/>
                <w:color w:val="000000"/>
                <w:sz w:val="18"/>
                <w:szCs w:val="18"/>
              </w:rPr>
            </w:pPr>
            <w:r w:rsidRPr="003B0707">
              <w:rPr>
                <w:rFonts w:eastAsia="Calibri" w:cstheme="minorHAnsi"/>
                <w:i/>
                <w:iCs/>
                <w:color w:val="000000"/>
                <w:sz w:val="18"/>
                <w:szCs w:val="18"/>
              </w:rPr>
              <w:t>But I think communicating again that</w:t>
            </w:r>
            <w:r w:rsidR="00363223">
              <w:rPr>
                <w:rFonts w:eastAsia="Calibri" w:cstheme="minorHAnsi"/>
                <w:i/>
                <w:iCs/>
                <w:color w:val="000000"/>
                <w:sz w:val="18"/>
                <w:szCs w:val="18"/>
              </w:rPr>
              <w:t>,</w:t>
            </w:r>
            <w:r w:rsidRPr="003B0707">
              <w:rPr>
                <w:rFonts w:eastAsia="Calibri" w:cstheme="minorHAnsi"/>
                <w:i/>
                <w:iCs/>
                <w:color w:val="000000"/>
                <w:sz w:val="18"/>
                <w:szCs w:val="18"/>
              </w:rPr>
              <w:t xml:space="preserve"> sure</w:t>
            </w:r>
            <w:r w:rsidR="00363223">
              <w:rPr>
                <w:rFonts w:eastAsia="Calibri" w:cstheme="minorHAnsi"/>
                <w:i/>
                <w:iCs/>
                <w:color w:val="000000"/>
                <w:sz w:val="18"/>
                <w:szCs w:val="18"/>
              </w:rPr>
              <w:t>,</w:t>
            </w:r>
            <w:r w:rsidRPr="003B0707">
              <w:rPr>
                <w:rFonts w:eastAsia="Calibri" w:cstheme="minorHAnsi"/>
                <w:i/>
                <w:iCs/>
                <w:color w:val="000000"/>
                <w:sz w:val="18"/>
                <w:szCs w:val="18"/>
              </w:rPr>
              <w:t xml:space="preserve"> I mean for me</w:t>
            </w:r>
            <w:r w:rsidR="004D6213">
              <w:rPr>
                <w:rFonts w:eastAsia="Calibri" w:cstheme="minorHAnsi"/>
                <w:i/>
                <w:iCs/>
                <w:color w:val="000000"/>
                <w:sz w:val="18"/>
                <w:szCs w:val="18"/>
              </w:rPr>
              <w:t>,</w:t>
            </w:r>
            <w:r w:rsidRPr="003B0707">
              <w:rPr>
                <w:rFonts w:eastAsia="Calibri" w:cstheme="minorHAnsi"/>
                <w:i/>
                <w:iCs/>
                <w:color w:val="000000"/>
                <w:sz w:val="18"/>
                <w:szCs w:val="18"/>
              </w:rPr>
              <w:t xml:space="preserve"> it's highly likely that it's more than one intervention that will cure HIV.</w:t>
            </w:r>
          </w:p>
        </w:tc>
      </w:tr>
      <w:tr w:rsidR="00E24A8E" w:rsidRPr="00715FB4" w14:paraId="2E158401" w14:textId="77777777" w:rsidTr="0032091B">
        <w:tc>
          <w:tcPr>
            <w:tcW w:w="2849" w:type="dxa"/>
            <w:vMerge/>
          </w:tcPr>
          <w:p w14:paraId="4068BAB4" w14:textId="77777777" w:rsidR="00E24A8E" w:rsidRDefault="00E24A8E" w:rsidP="0032091B">
            <w:pPr>
              <w:rPr>
                <w:rFonts w:ascii="Calibri" w:eastAsia="Calibri" w:hAnsi="Calibri" w:cs="Times New Roman"/>
                <w:bCs/>
                <w:sz w:val="18"/>
                <w:szCs w:val="18"/>
              </w:rPr>
            </w:pPr>
          </w:p>
        </w:tc>
        <w:tc>
          <w:tcPr>
            <w:tcW w:w="1349" w:type="dxa"/>
          </w:tcPr>
          <w:p w14:paraId="0CCF5BB8"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15</w:t>
            </w:r>
          </w:p>
        </w:tc>
        <w:tc>
          <w:tcPr>
            <w:tcW w:w="1170" w:type="dxa"/>
          </w:tcPr>
          <w:p w14:paraId="09FE4A8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7B7E0F15" w14:textId="7B6C870D" w:rsidR="00E24A8E" w:rsidRPr="00BE20F2" w:rsidRDefault="00E24A8E" w:rsidP="0032091B">
            <w:pPr>
              <w:rPr>
                <w:rFonts w:eastAsia="Calibri" w:cstheme="minorHAnsi"/>
                <w:i/>
                <w:iCs/>
                <w:color w:val="000000"/>
                <w:sz w:val="18"/>
                <w:szCs w:val="18"/>
                <w:highlight w:val="green"/>
              </w:rPr>
            </w:pPr>
            <w:r w:rsidRPr="00BE20F2">
              <w:rPr>
                <w:rFonts w:eastAsia="Calibri" w:cstheme="minorHAnsi"/>
                <w:i/>
                <w:iCs/>
                <w:color w:val="000000"/>
                <w:sz w:val="18"/>
                <w:szCs w:val="18"/>
              </w:rPr>
              <w:t>So</w:t>
            </w:r>
            <w:r w:rsidR="004D6213">
              <w:rPr>
                <w:rFonts w:eastAsia="Calibri" w:cstheme="minorHAnsi"/>
                <w:i/>
                <w:iCs/>
                <w:color w:val="000000"/>
                <w:sz w:val="18"/>
                <w:szCs w:val="18"/>
              </w:rPr>
              <w:t>,</w:t>
            </w:r>
            <w:r w:rsidRPr="00BE20F2">
              <w:rPr>
                <w:rFonts w:eastAsia="Calibri" w:cstheme="minorHAnsi"/>
                <w:i/>
                <w:iCs/>
                <w:color w:val="000000"/>
                <w:sz w:val="18"/>
                <w:szCs w:val="18"/>
              </w:rPr>
              <w:t xml:space="preserve"> it's always going to be cell and gene therapy combined.</w:t>
            </w:r>
          </w:p>
        </w:tc>
      </w:tr>
      <w:tr w:rsidR="00E24A8E" w:rsidRPr="00715FB4" w14:paraId="40F10D93" w14:textId="77777777" w:rsidTr="0032091B">
        <w:tc>
          <w:tcPr>
            <w:tcW w:w="2849" w:type="dxa"/>
          </w:tcPr>
          <w:p w14:paraId="0A75D915"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Continued investment in pre-clinical work</w:t>
            </w:r>
          </w:p>
        </w:tc>
        <w:tc>
          <w:tcPr>
            <w:tcW w:w="1349" w:type="dxa"/>
          </w:tcPr>
          <w:p w14:paraId="6615AF60"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09</w:t>
            </w:r>
          </w:p>
        </w:tc>
        <w:tc>
          <w:tcPr>
            <w:tcW w:w="1170" w:type="dxa"/>
          </w:tcPr>
          <w:p w14:paraId="68F5F148"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3E363737" w14:textId="776A9E78" w:rsidR="00E24A8E" w:rsidRPr="00BE20F2" w:rsidRDefault="00E24A8E" w:rsidP="0032091B">
            <w:pPr>
              <w:rPr>
                <w:rFonts w:ascii="Calibri" w:eastAsia="Calibri" w:hAnsi="Calibri" w:cs="Calibri"/>
                <w:i/>
                <w:iCs/>
                <w:color w:val="000000"/>
                <w:sz w:val="18"/>
                <w:szCs w:val="18"/>
              </w:rPr>
            </w:pPr>
            <w:r w:rsidRPr="00BE20F2">
              <w:rPr>
                <w:rFonts w:eastAsia="Calibri" w:cstheme="minorHAnsi"/>
                <w:i/>
                <w:iCs/>
                <w:color w:val="000000"/>
                <w:sz w:val="18"/>
                <w:szCs w:val="18"/>
              </w:rPr>
              <w:t xml:space="preserve">I think if there was anything that was terribly dilatory, you would see it in the non-human </w:t>
            </w:r>
            <w:proofErr w:type="gramStart"/>
            <w:r w:rsidRPr="00BE20F2">
              <w:rPr>
                <w:rFonts w:eastAsia="Calibri" w:cstheme="minorHAnsi"/>
                <w:i/>
                <w:iCs/>
                <w:color w:val="000000"/>
                <w:sz w:val="18"/>
                <w:szCs w:val="18"/>
              </w:rPr>
              <w:t>primates</w:t>
            </w:r>
            <w:proofErr w:type="gramEnd"/>
            <w:r w:rsidRPr="00BE20F2">
              <w:rPr>
                <w:rFonts w:eastAsia="Calibri" w:cstheme="minorHAnsi"/>
                <w:i/>
                <w:iCs/>
                <w:color w:val="000000"/>
                <w:sz w:val="18"/>
                <w:szCs w:val="18"/>
              </w:rPr>
              <w:t xml:space="preserve"> model.</w:t>
            </w:r>
          </w:p>
        </w:tc>
      </w:tr>
      <w:tr w:rsidR="00E24A8E" w:rsidRPr="00715FB4" w14:paraId="4568B7DC" w14:textId="77777777" w:rsidTr="0032091B">
        <w:tc>
          <w:tcPr>
            <w:tcW w:w="2849" w:type="dxa"/>
          </w:tcPr>
          <w:p w14:paraId="7AA29D03" w14:textId="504E4AA4"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 xml:space="preserve">Informing participants </w:t>
            </w:r>
            <w:r w:rsidR="00FC4D1F">
              <w:rPr>
                <w:rFonts w:ascii="Calibri" w:eastAsia="Calibri" w:hAnsi="Calibri" w:cs="Times New Roman"/>
                <w:bCs/>
                <w:sz w:val="18"/>
                <w:szCs w:val="18"/>
              </w:rPr>
              <w:t xml:space="preserve">of </w:t>
            </w:r>
            <w:r>
              <w:rPr>
                <w:rFonts w:ascii="Calibri" w:eastAsia="Calibri" w:hAnsi="Calibri" w:cs="Times New Roman"/>
                <w:bCs/>
                <w:sz w:val="18"/>
                <w:szCs w:val="18"/>
              </w:rPr>
              <w:t>risks of combinatorial CGT approaches</w:t>
            </w:r>
          </w:p>
        </w:tc>
        <w:tc>
          <w:tcPr>
            <w:tcW w:w="1349" w:type="dxa"/>
          </w:tcPr>
          <w:p w14:paraId="4B6E696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16</w:t>
            </w:r>
          </w:p>
        </w:tc>
        <w:tc>
          <w:tcPr>
            <w:tcW w:w="1170" w:type="dxa"/>
          </w:tcPr>
          <w:p w14:paraId="65CEBB95"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46FF262F" w14:textId="77777777" w:rsidR="00E24A8E" w:rsidRPr="00D304DD" w:rsidRDefault="00E24A8E" w:rsidP="0032091B">
            <w:pPr>
              <w:rPr>
                <w:rFonts w:ascii="Calibri" w:eastAsia="Calibri" w:hAnsi="Calibri" w:cs="Calibri"/>
                <w:i/>
                <w:iCs/>
                <w:color w:val="000000"/>
                <w:sz w:val="18"/>
                <w:szCs w:val="18"/>
              </w:rPr>
            </w:pPr>
            <w:r w:rsidRPr="00D304DD">
              <w:rPr>
                <w:rFonts w:eastAsia="Calibri" w:cstheme="minorHAnsi"/>
                <w:i/>
                <w:iCs/>
                <w:color w:val="000000"/>
                <w:sz w:val="18"/>
                <w:szCs w:val="18"/>
              </w:rPr>
              <w:t>I mean the safeguards are just that people need to know that about the risk that they're taking as much as what is now. People need to be able to articulate that. Because you got to remember the one thing that often draws people to research is hope. Not everyone approaches it from the same way, but a lot of times people are like really latching onto hope that this is going to be something that is going to cure me or like be a home run of some kind.</w:t>
            </w:r>
          </w:p>
        </w:tc>
      </w:tr>
      <w:tr w:rsidR="00E24A8E" w:rsidRPr="00715FB4" w14:paraId="3216AF77" w14:textId="77777777" w:rsidTr="0032091B">
        <w:tc>
          <w:tcPr>
            <w:tcW w:w="2849" w:type="dxa"/>
          </w:tcPr>
          <w:p w14:paraId="5D624425" w14:textId="669268E4"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 xml:space="preserve">Transparency </w:t>
            </w:r>
            <w:r w:rsidR="00FC4D1F">
              <w:rPr>
                <w:rFonts w:ascii="Calibri" w:eastAsia="Calibri" w:hAnsi="Calibri" w:cs="Times New Roman"/>
                <w:bCs/>
                <w:sz w:val="18"/>
                <w:szCs w:val="18"/>
              </w:rPr>
              <w:t xml:space="preserve">around </w:t>
            </w:r>
            <w:r>
              <w:rPr>
                <w:rFonts w:ascii="Calibri" w:eastAsia="Calibri" w:hAnsi="Calibri" w:cs="Times New Roman"/>
                <w:bCs/>
                <w:sz w:val="18"/>
                <w:szCs w:val="18"/>
              </w:rPr>
              <w:t>potential risks of combinatorial CGT approaches</w:t>
            </w:r>
          </w:p>
        </w:tc>
        <w:tc>
          <w:tcPr>
            <w:tcW w:w="1349" w:type="dxa"/>
          </w:tcPr>
          <w:p w14:paraId="1DDD1563"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08</w:t>
            </w:r>
          </w:p>
        </w:tc>
        <w:tc>
          <w:tcPr>
            <w:tcW w:w="1170" w:type="dxa"/>
          </w:tcPr>
          <w:p w14:paraId="458A378E"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Community member</w:t>
            </w:r>
          </w:p>
        </w:tc>
        <w:tc>
          <w:tcPr>
            <w:tcW w:w="5697" w:type="dxa"/>
          </w:tcPr>
          <w:p w14:paraId="62820C17" w14:textId="7F9FE5A1" w:rsidR="00E24A8E" w:rsidRPr="003A3A5A" w:rsidRDefault="00E24A8E" w:rsidP="0032091B">
            <w:pPr>
              <w:rPr>
                <w:rFonts w:ascii="Calibri" w:eastAsia="Calibri" w:hAnsi="Calibri" w:cs="Calibri"/>
                <w:i/>
                <w:iCs/>
                <w:color w:val="000000"/>
                <w:sz w:val="18"/>
                <w:szCs w:val="18"/>
              </w:rPr>
            </w:pPr>
            <w:r w:rsidRPr="003A3A5A">
              <w:rPr>
                <w:rFonts w:eastAsia="Calibri" w:cstheme="minorHAnsi"/>
                <w:i/>
                <w:iCs/>
                <w:color w:val="000000"/>
                <w:sz w:val="18"/>
                <w:szCs w:val="18"/>
              </w:rPr>
              <w:t xml:space="preserve">But again, if it came to a clinical trial, that's when I would </w:t>
            </w:r>
            <w:proofErr w:type="spellStart"/>
            <w:r w:rsidRPr="003A3A5A">
              <w:rPr>
                <w:rFonts w:eastAsia="Calibri" w:cstheme="minorHAnsi"/>
                <w:i/>
                <w:iCs/>
                <w:color w:val="000000"/>
                <w:sz w:val="18"/>
                <w:szCs w:val="18"/>
              </w:rPr>
              <w:t>wanna</w:t>
            </w:r>
            <w:proofErr w:type="spellEnd"/>
            <w:r w:rsidRPr="003A3A5A">
              <w:rPr>
                <w:rFonts w:eastAsia="Calibri" w:cstheme="minorHAnsi"/>
                <w:i/>
                <w:iCs/>
                <w:color w:val="000000"/>
                <w:sz w:val="18"/>
                <w:szCs w:val="18"/>
              </w:rPr>
              <w:t xml:space="preserve"> have transparency. So</w:t>
            </w:r>
            <w:r w:rsidR="00FC4D1F">
              <w:rPr>
                <w:rFonts w:eastAsia="Calibri" w:cstheme="minorHAnsi"/>
                <w:i/>
                <w:iCs/>
                <w:color w:val="000000"/>
                <w:sz w:val="18"/>
                <w:szCs w:val="18"/>
              </w:rPr>
              <w:t>,</w:t>
            </w:r>
            <w:r w:rsidRPr="003A3A5A">
              <w:rPr>
                <w:rFonts w:eastAsia="Calibri" w:cstheme="minorHAnsi"/>
                <w:i/>
                <w:iCs/>
                <w:color w:val="000000"/>
                <w:sz w:val="18"/>
                <w:szCs w:val="18"/>
              </w:rPr>
              <w:t xml:space="preserve"> I guess that's the other thing I would say as a safeguard. And when you're getting ready, and you're designing that, not only do you have community involvement, but once you have that finished protocol, that you are introducing it to your constituents, to your participants, to the populations, so they can look through it and they can ask a million and one questions before you start enrolling</w:t>
            </w:r>
            <w:r w:rsidR="00FC4D1F">
              <w:rPr>
                <w:rFonts w:eastAsia="Calibri" w:cstheme="minorHAnsi"/>
                <w:i/>
                <w:iCs/>
                <w:color w:val="000000"/>
                <w:sz w:val="18"/>
                <w:szCs w:val="18"/>
              </w:rPr>
              <w:t>.</w:t>
            </w:r>
            <w:r w:rsidRPr="003A3A5A">
              <w:rPr>
                <w:rFonts w:eastAsia="Calibri" w:cstheme="minorHAnsi"/>
                <w:i/>
                <w:iCs/>
                <w:color w:val="000000"/>
                <w:sz w:val="18"/>
                <w:szCs w:val="18"/>
              </w:rPr>
              <w:t xml:space="preserve"> I think would be the key.</w:t>
            </w:r>
          </w:p>
        </w:tc>
      </w:tr>
      <w:tr w:rsidR="00E24A8E" w:rsidRPr="00715FB4" w14:paraId="5295BD38" w14:textId="77777777" w:rsidTr="0032091B">
        <w:tc>
          <w:tcPr>
            <w:tcW w:w="2849" w:type="dxa"/>
          </w:tcPr>
          <w:p w14:paraId="2B562B4B"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 xml:space="preserve">Robust community involvement </w:t>
            </w:r>
          </w:p>
        </w:tc>
        <w:tc>
          <w:tcPr>
            <w:tcW w:w="1349" w:type="dxa"/>
          </w:tcPr>
          <w:p w14:paraId="23C7A587"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15</w:t>
            </w:r>
          </w:p>
        </w:tc>
        <w:tc>
          <w:tcPr>
            <w:tcW w:w="1170" w:type="dxa"/>
          </w:tcPr>
          <w:p w14:paraId="3D25F83F"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74B1584F" w14:textId="1A2470CE" w:rsidR="00E24A8E" w:rsidRPr="00A8633E" w:rsidRDefault="00E24A8E" w:rsidP="0032091B">
            <w:pPr>
              <w:rPr>
                <w:rFonts w:ascii="Calibri" w:eastAsia="Calibri" w:hAnsi="Calibri" w:cs="Calibri"/>
                <w:i/>
                <w:iCs/>
                <w:color w:val="000000"/>
                <w:sz w:val="18"/>
                <w:szCs w:val="18"/>
              </w:rPr>
            </w:pPr>
            <w:r w:rsidRPr="00A8633E">
              <w:rPr>
                <w:rFonts w:eastAsia="Calibri" w:cstheme="minorHAnsi"/>
                <w:i/>
                <w:iCs/>
                <w:color w:val="000000"/>
                <w:sz w:val="18"/>
                <w:szCs w:val="18"/>
              </w:rPr>
              <w:t>So</w:t>
            </w:r>
            <w:r w:rsidR="00FC4D1F">
              <w:rPr>
                <w:rFonts w:eastAsia="Calibri" w:cstheme="minorHAnsi"/>
                <w:i/>
                <w:iCs/>
                <w:color w:val="000000"/>
                <w:sz w:val="18"/>
                <w:szCs w:val="18"/>
              </w:rPr>
              <w:t>,</w:t>
            </w:r>
            <w:r w:rsidRPr="00A8633E">
              <w:rPr>
                <w:rFonts w:eastAsia="Calibri" w:cstheme="minorHAnsi"/>
                <w:i/>
                <w:iCs/>
                <w:color w:val="000000"/>
                <w:sz w:val="18"/>
                <w:szCs w:val="18"/>
              </w:rPr>
              <w:t xml:space="preserve"> that's why after so many years in this field, I really feel like it should be, and I admire some for doing that, there should be no phase one first in human</w:t>
            </w:r>
            <w:r w:rsidR="00070361">
              <w:rPr>
                <w:rFonts w:eastAsia="Calibri" w:cstheme="minorHAnsi"/>
                <w:i/>
                <w:iCs/>
                <w:color w:val="000000"/>
                <w:sz w:val="18"/>
                <w:szCs w:val="18"/>
              </w:rPr>
              <w:t xml:space="preserve"> [trials]</w:t>
            </w:r>
            <w:r w:rsidRPr="00A8633E">
              <w:rPr>
                <w:rFonts w:eastAsia="Calibri" w:cstheme="minorHAnsi"/>
                <w:i/>
                <w:iCs/>
                <w:color w:val="000000"/>
                <w:sz w:val="18"/>
                <w:szCs w:val="18"/>
              </w:rPr>
              <w:t xml:space="preserve"> without input from the community.</w:t>
            </w:r>
          </w:p>
        </w:tc>
      </w:tr>
      <w:tr w:rsidR="00E24A8E" w:rsidRPr="00481535" w14:paraId="7FA6CCEA" w14:textId="77777777" w:rsidTr="0032091B">
        <w:tc>
          <w:tcPr>
            <w:tcW w:w="11065" w:type="dxa"/>
            <w:gridSpan w:val="4"/>
          </w:tcPr>
          <w:p w14:paraId="5588E42F" w14:textId="77777777" w:rsidR="00E24A8E" w:rsidRPr="00481535" w:rsidRDefault="00E24A8E" w:rsidP="0032091B">
            <w:pPr>
              <w:rPr>
                <w:rFonts w:ascii="Calibri" w:eastAsia="Calibri" w:hAnsi="Calibri" w:cs="Calibri"/>
                <w:b/>
                <w:bCs/>
                <w:color w:val="000000"/>
                <w:sz w:val="18"/>
                <w:szCs w:val="18"/>
              </w:rPr>
            </w:pPr>
            <w:r w:rsidRPr="00481535">
              <w:rPr>
                <w:rFonts w:ascii="Calibri" w:eastAsia="Calibri" w:hAnsi="Calibri" w:cs="Calibri"/>
                <w:b/>
                <w:bCs/>
                <w:color w:val="000000"/>
                <w:sz w:val="18"/>
                <w:szCs w:val="18"/>
              </w:rPr>
              <w:t>Mitigating Off-Target Effects of CGT Interventions</w:t>
            </w:r>
          </w:p>
        </w:tc>
      </w:tr>
      <w:tr w:rsidR="00E24A8E" w:rsidRPr="00715FB4" w14:paraId="198115DD" w14:textId="77777777" w:rsidTr="0032091B">
        <w:tc>
          <w:tcPr>
            <w:tcW w:w="2849" w:type="dxa"/>
            <w:vMerge w:val="restart"/>
          </w:tcPr>
          <w:p w14:paraId="3D103826"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Improved targeting during engineering process</w:t>
            </w:r>
          </w:p>
        </w:tc>
        <w:tc>
          <w:tcPr>
            <w:tcW w:w="1349" w:type="dxa"/>
          </w:tcPr>
          <w:p w14:paraId="3246EF7C"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02</w:t>
            </w:r>
          </w:p>
        </w:tc>
        <w:tc>
          <w:tcPr>
            <w:tcW w:w="1170" w:type="dxa"/>
          </w:tcPr>
          <w:p w14:paraId="665E2E2E"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461E7526" w14:textId="68FC36C5" w:rsidR="00E24A8E" w:rsidRPr="00FD6EB3" w:rsidRDefault="00E24A8E" w:rsidP="0032091B">
            <w:pPr>
              <w:rPr>
                <w:rFonts w:ascii="Calibri" w:eastAsia="Calibri" w:hAnsi="Calibri" w:cs="Calibri"/>
                <w:i/>
                <w:iCs/>
                <w:color w:val="000000"/>
                <w:sz w:val="18"/>
                <w:szCs w:val="18"/>
              </w:rPr>
            </w:pPr>
            <w:r w:rsidRPr="00FD6EB3">
              <w:rPr>
                <w:rFonts w:eastAsia="Calibri" w:cstheme="minorHAnsi"/>
                <w:i/>
                <w:iCs/>
                <w:color w:val="000000"/>
                <w:sz w:val="18"/>
                <w:szCs w:val="18"/>
              </w:rPr>
              <w:t>Well, one way to prevent off-target effects is to have better targeting of the approach. So, as the technologies develop, these things become safer. So, when we talked about lentiviral vectoring, when you throw a lentivirus gene vector system onto cells, that virus integrates randomly so it can hit, essentially, randomly. It can hit all kinds of different spots in the genome</w:t>
            </w:r>
            <w:r w:rsidR="009A4D05">
              <w:rPr>
                <w:rFonts w:eastAsia="Calibri" w:cstheme="minorHAnsi"/>
                <w:i/>
                <w:iCs/>
                <w:color w:val="000000"/>
                <w:sz w:val="18"/>
                <w:szCs w:val="18"/>
              </w:rPr>
              <w:t>,</w:t>
            </w:r>
            <w:r w:rsidRPr="00FD6EB3">
              <w:rPr>
                <w:rFonts w:eastAsia="Calibri" w:cstheme="minorHAnsi"/>
                <w:i/>
                <w:iCs/>
                <w:color w:val="000000"/>
                <w:sz w:val="18"/>
                <w:szCs w:val="18"/>
              </w:rPr>
              <w:t xml:space="preserve"> and those could cause problems depending on where it inserts. If you have an approach that targets a knockout, which is specific for one gene, in </w:t>
            </w:r>
            <w:r w:rsidRPr="00FD6EB3">
              <w:rPr>
                <w:rFonts w:eastAsia="Calibri" w:cstheme="minorHAnsi"/>
                <w:i/>
                <w:iCs/>
                <w:color w:val="000000"/>
                <w:sz w:val="18"/>
                <w:szCs w:val="18"/>
              </w:rPr>
              <w:lastRenderedPageBreak/>
              <w:t>theory</w:t>
            </w:r>
            <w:r w:rsidR="00BA5A6A">
              <w:rPr>
                <w:rFonts w:eastAsia="Calibri" w:cstheme="minorHAnsi"/>
                <w:i/>
                <w:iCs/>
                <w:color w:val="000000"/>
                <w:sz w:val="18"/>
                <w:szCs w:val="18"/>
              </w:rPr>
              <w:t>,</w:t>
            </w:r>
            <w:r w:rsidRPr="00FD6EB3">
              <w:rPr>
                <w:rFonts w:eastAsia="Calibri" w:cstheme="minorHAnsi"/>
                <w:i/>
                <w:iCs/>
                <w:color w:val="000000"/>
                <w:sz w:val="18"/>
                <w:szCs w:val="18"/>
              </w:rPr>
              <w:t xml:space="preserve"> that should be less risky because you're just hitting that one gene. But now, you </w:t>
            </w:r>
            <w:proofErr w:type="gramStart"/>
            <w:r w:rsidRPr="00FD6EB3">
              <w:rPr>
                <w:rFonts w:eastAsia="Calibri" w:cstheme="minorHAnsi"/>
                <w:i/>
                <w:iCs/>
                <w:color w:val="000000"/>
                <w:sz w:val="18"/>
                <w:szCs w:val="18"/>
              </w:rPr>
              <w:t>have to</w:t>
            </w:r>
            <w:proofErr w:type="gramEnd"/>
            <w:r w:rsidRPr="00FD6EB3">
              <w:rPr>
                <w:rFonts w:eastAsia="Calibri" w:cstheme="minorHAnsi"/>
                <w:i/>
                <w:iCs/>
                <w:color w:val="000000"/>
                <w:sz w:val="18"/>
                <w:szCs w:val="18"/>
              </w:rPr>
              <w:t xml:space="preserve"> do enough tests to show you don't have an off-target effect in the genome.</w:t>
            </w:r>
          </w:p>
        </w:tc>
      </w:tr>
      <w:tr w:rsidR="00E24A8E" w:rsidRPr="00715FB4" w14:paraId="0565FB41" w14:textId="77777777" w:rsidTr="0032091B">
        <w:tc>
          <w:tcPr>
            <w:tcW w:w="2849" w:type="dxa"/>
            <w:vMerge/>
          </w:tcPr>
          <w:p w14:paraId="083077B6" w14:textId="77777777" w:rsidR="00E24A8E" w:rsidRDefault="00E24A8E" w:rsidP="0032091B">
            <w:pPr>
              <w:rPr>
                <w:rFonts w:ascii="Calibri" w:eastAsia="Calibri" w:hAnsi="Calibri" w:cs="Times New Roman"/>
                <w:bCs/>
                <w:sz w:val="18"/>
                <w:szCs w:val="18"/>
              </w:rPr>
            </w:pPr>
          </w:p>
        </w:tc>
        <w:tc>
          <w:tcPr>
            <w:tcW w:w="1349" w:type="dxa"/>
          </w:tcPr>
          <w:p w14:paraId="466D2BFA"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17</w:t>
            </w:r>
          </w:p>
        </w:tc>
        <w:tc>
          <w:tcPr>
            <w:tcW w:w="1170" w:type="dxa"/>
          </w:tcPr>
          <w:p w14:paraId="653CEBC3"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6D2D7ECA" w14:textId="1F593EE3" w:rsidR="00E24A8E" w:rsidRPr="00E40BCA" w:rsidRDefault="00E24A8E" w:rsidP="0032091B">
            <w:pPr>
              <w:rPr>
                <w:rFonts w:eastAsia="Calibri" w:cstheme="minorHAnsi"/>
                <w:color w:val="000000"/>
                <w:sz w:val="18"/>
                <w:szCs w:val="18"/>
              </w:rPr>
            </w:pPr>
            <w:r w:rsidRPr="00E40BCA">
              <w:rPr>
                <w:rFonts w:eastAsia="Calibri" w:cstheme="minorHAnsi"/>
                <w:i/>
                <w:iCs/>
                <w:color w:val="000000"/>
                <w:sz w:val="18"/>
                <w:szCs w:val="18"/>
              </w:rPr>
              <w:t>It is because you have this therapy that you're putting in the body, at least for CAR T-cell therapy, and the whole idea is that it will seek out the affected cell or the pathogenic cell and destroy</w:t>
            </w:r>
            <w:r w:rsidR="000B5F3C">
              <w:rPr>
                <w:rFonts w:eastAsia="Calibri" w:cstheme="minorHAnsi"/>
                <w:i/>
                <w:iCs/>
                <w:color w:val="000000"/>
                <w:sz w:val="18"/>
                <w:szCs w:val="18"/>
              </w:rPr>
              <w:t xml:space="preserve"> [it]</w:t>
            </w:r>
            <w:r w:rsidRPr="00E40BCA">
              <w:rPr>
                <w:rFonts w:eastAsia="Calibri" w:cstheme="minorHAnsi"/>
                <w:i/>
                <w:iCs/>
                <w:color w:val="000000"/>
                <w:sz w:val="18"/>
                <w:szCs w:val="18"/>
              </w:rPr>
              <w:t>. And so</w:t>
            </w:r>
            <w:r w:rsidR="000B5F3C">
              <w:rPr>
                <w:rFonts w:eastAsia="Calibri" w:cstheme="minorHAnsi"/>
                <w:i/>
                <w:iCs/>
                <w:color w:val="000000"/>
                <w:sz w:val="18"/>
                <w:szCs w:val="18"/>
              </w:rPr>
              <w:t>,</w:t>
            </w:r>
            <w:r w:rsidRPr="00E40BCA">
              <w:rPr>
                <w:rFonts w:eastAsia="Calibri" w:cstheme="minorHAnsi"/>
                <w:i/>
                <w:iCs/>
                <w:color w:val="000000"/>
                <w:sz w:val="18"/>
                <w:szCs w:val="18"/>
              </w:rPr>
              <w:t xml:space="preserve"> </w:t>
            </w:r>
            <w:proofErr w:type="gramStart"/>
            <w:r w:rsidRPr="00E40BCA">
              <w:rPr>
                <w:rFonts w:eastAsia="Calibri" w:cstheme="minorHAnsi"/>
                <w:i/>
                <w:iCs/>
                <w:color w:val="000000"/>
                <w:sz w:val="18"/>
                <w:szCs w:val="18"/>
              </w:rPr>
              <w:t>in order to</w:t>
            </w:r>
            <w:proofErr w:type="gramEnd"/>
            <w:r w:rsidRPr="00E40BCA">
              <w:rPr>
                <w:rFonts w:eastAsia="Calibri" w:cstheme="minorHAnsi"/>
                <w:i/>
                <w:iCs/>
                <w:color w:val="000000"/>
                <w:sz w:val="18"/>
                <w:szCs w:val="18"/>
              </w:rPr>
              <w:t xml:space="preserve"> do that, it has to be specific. So</w:t>
            </w:r>
            <w:r w:rsidR="000B5F3C">
              <w:rPr>
                <w:rFonts w:eastAsia="Calibri" w:cstheme="minorHAnsi"/>
                <w:i/>
                <w:iCs/>
                <w:color w:val="000000"/>
                <w:sz w:val="18"/>
                <w:szCs w:val="18"/>
              </w:rPr>
              <w:t>,</w:t>
            </w:r>
            <w:r w:rsidRPr="00E40BCA">
              <w:rPr>
                <w:rFonts w:eastAsia="Calibri" w:cstheme="minorHAnsi"/>
                <w:i/>
                <w:iCs/>
                <w:color w:val="000000"/>
                <w:sz w:val="18"/>
                <w:szCs w:val="18"/>
              </w:rPr>
              <w:t xml:space="preserve"> </w:t>
            </w:r>
            <w:proofErr w:type="gramStart"/>
            <w:r w:rsidRPr="00E40BCA">
              <w:rPr>
                <w:rFonts w:eastAsia="Calibri" w:cstheme="minorHAnsi"/>
                <w:i/>
                <w:iCs/>
                <w:color w:val="000000"/>
                <w:sz w:val="18"/>
                <w:szCs w:val="18"/>
              </w:rPr>
              <w:t>definitely during</w:t>
            </w:r>
            <w:proofErr w:type="gramEnd"/>
            <w:r w:rsidRPr="00E40BCA">
              <w:rPr>
                <w:rFonts w:eastAsia="Calibri" w:cstheme="minorHAnsi"/>
                <w:i/>
                <w:iCs/>
                <w:color w:val="000000"/>
                <w:sz w:val="18"/>
                <w:szCs w:val="18"/>
              </w:rPr>
              <w:t xml:space="preserve"> those pre-clinical studies, and the FDA will request this, is that you have to do some type of specificity testing to assure that your product doesn't have any off-target effects in the body.</w:t>
            </w:r>
          </w:p>
        </w:tc>
      </w:tr>
      <w:tr w:rsidR="00E24A8E" w:rsidRPr="00715FB4" w14:paraId="22D6B4A4" w14:textId="77777777" w:rsidTr="0032091B">
        <w:tc>
          <w:tcPr>
            <w:tcW w:w="2849" w:type="dxa"/>
            <w:vMerge/>
          </w:tcPr>
          <w:p w14:paraId="3464A76F" w14:textId="77777777" w:rsidR="00E24A8E" w:rsidRDefault="00E24A8E" w:rsidP="0032091B">
            <w:pPr>
              <w:rPr>
                <w:rFonts w:ascii="Calibri" w:eastAsia="Calibri" w:hAnsi="Calibri" w:cs="Times New Roman"/>
                <w:bCs/>
                <w:sz w:val="18"/>
                <w:szCs w:val="18"/>
              </w:rPr>
            </w:pPr>
          </w:p>
        </w:tc>
        <w:tc>
          <w:tcPr>
            <w:tcW w:w="1349" w:type="dxa"/>
          </w:tcPr>
          <w:p w14:paraId="1478175B"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19</w:t>
            </w:r>
          </w:p>
        </w:tc>
        <w:tc>
          <w:tcPr>
            <w:tcW w:w="1170" w:type="dxa"/>
          </w:tcPr>
          <w:p w14:paraId="5E24C337"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436207EC" w14:textId="77777777" w:rsidR="00E24A8E" w:rsidRPr="009E3558" w:rsidRDefault="00E24A8E" w:rsidP="0032091B">
            <w:pPr>
              <w:rPr>
                <w:rFonts w:ascii="Calibri" w:eastAsia="Calibri" w:hAnsi="Calibri" w:cs="Calibri"/>
                <w:i/>
                <w:iCs/>
                <w:color w:val="000000"/>
                <w:sz w:val="18"/>
                <w:szCs w:val="18"/>
              </w:rPr>
            </w:pPr>
            <w:r w:rsidRPr="009E3558">
              <w:rPr>
                <w:rFonts w:eastAsia="Calibri" w:cstheme="minorHAnsi"/>
                <w:i/>
                <w:iCs/>
                <w:color w:val="000000"/>
                <w:sz w:val="18"/>
                <w:szCs w:val="18"/>
              </w:rPr>
              <w:t xml:space="preserve">The beauty of this whole CRISPR revolution thing, to put it succinctly, is that CRISPR-Cas9 enzyme or family of enzymes, are way, way, way, way, way, way more programmable than their predecessors that we used in the gene therapy field… </w:t>
            </w:r>
            <w:proofErr w:type="gramStart"/>
            <w:r w:rsidRPr="009E3558">
              <w:rPr>
                <w:rFonts w:eastAsia="Calibri" w:cstheme="minorHAnsi"/>
                <w:i/>
                <w:iCs/>
                <w:color w:val="000000"/>
                <w:sz w:val="18"/>
                <w:szCs w:val="18"/>
              </w:rPr>
              <w:t>That being said, even</w:t>
            </w:r>
            <w:proofErr w:type="gramEnd"/>
            <w:r w:rsidRPr="009E3558">
              <w:rPr>
                <w:rFonts w:eastAsia="Calibri" w:cstheme="minorHAnsi"/>
                <w:i/>
                <w:iCs/>
                <w:color w:val="000000"/>
                <w:sz w:val="18"/>
                <w:szCs w:val="18"/>
              </w:rPr>
              <w:t xml:space="preserve"> though CRISPR-Cas9 is so programmable, mistakes happen, and they still happen.</w:t>
            </w:r>
          </w:p>
        </w:tc>
      </w:tr>
      <w:tr w:rsidR="00E24A8E" w:rsidRPr="00715FB4" w14:paraId="4DAF6E7F" w14:textId="77777777" w:rsidTr="0032091B">
        <w:tc>
          <w:tcPr>
            <w:tcW w:w="2849" w:type="dxa"/>
            <w:vMerge w:val="restart"/>
          </w:tcPr>
          <w:p w14:paraId="21DCAB22"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Extensive testing for off-target effects</w:t>
            </w:r>
          </w:p>
        </w:tc>
        <w:tc>
          <w:tcPr>
            <w:tcW w:w="1349" w:type="dxa"/>
          </w:tcPr>
          <w:p w14:paraId="299DE9A1"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02</w:t>
            </w:r>
          </w:p>
        </w:tc>
        <w:tc>
          <w:tcPr>
            <w:tcW w:w="1170" w:type="dxa"/>
          </w:tcPr>
          <w:p w14:paraId="2A189AC2"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0CF5D314" w14:textId="12ACEB55" w:rsidR="00E24A8E" w:rsidRPr="00554B74" w:rsidRDefault="00E24A8E" w:rsidP="0032091B">
            <w:pPr>
              <w:rPr>
                <w:rFonts w:ascii="Calibri" w:eastAsia="Calibri" w:hAnsi="Calibri" w:cs="Calibri"/>
                <w:i/>
                <w:iCs/>
                <w:color w:val="000000"/>
                <w:sz w:val="18"/>
                <w:szCs w:val="18"/>
              </w:rPr>
            </w:pPr>
            <w:r w:rsidRPr="00554B74">
              <w:rPr>
                <w:rFonts w:eastAsia="Calibri" w:cstheme="minorHAnsi"/>
                <w:i/>
                <w:iCs/>
                <w:color w:val="000000"/>
                <w:sz w:val="18"/>
                <w:szCs w:val="18"/>
              </w:rPr>
              <w:t>Those techniques do exist where you can monitor whether you've cut somewhere else in the genome and at what frequency. And, typically, you do get some off-targeting of an approach like that, and you'd have to figure out what the risk is with the specific type of off-targeting you get and the specific frequency of off-targeting you get of that approach.</w:t>
            </w:r>
          </w:p>
        </w:tc>
      </w:tr>
      <w:tr w:rsidR="00E24A8E" w:rsidRPr="00715FB4" w14:paraId="2263F6FD" w14:textId="77777777" w:rsidTr="0032091B">
        <w:tc>
          <w:tcPr>
            <w:tcW w:w="2849" w:type="dxa"/>
            <w:vMerge/>
          </w:tcPr>
          <w:p w14:paraId="5E2EDBDF" w14:textId="77777777" w:rsidR="00E24A8E" w:rsidRDefault="00E24A8E" w:rsidP="0032091B">
            <w:pPr>
              <w:rPr>
                <w:rFonts w:ascii="Calibri" w:eastAsia="Calibri" w:hAnsi="Calibri" w:cs="Times New Roman"/>
                <w:bCs/>
                <w:sz w:val="18"/>
                <w:szCs w:val="18"/>
              </w:rPr>
            </w:pPr>
          </w:p>
        </w:tc>
        <w:tc>
          <w:tcPr>
            <w:tcW w:w="1349" w:type="dxa"/>
          </w:tcPr>
          <w:p w14:paraId="46B5DCC4"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07</w:t>
            </w:r>
          </w:p>
        </w:tc>
        <w:tc>
          <w:tcPr>
            <w:tcW w:w="1170" w:type="dxa"/>
          </w:tcPr>
          <w:p w14:paraId="49E3347A"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2C610E07" w14:textId="354E4ED8" w:rsidR="00E24A8E" w:rsidRPr="000718C3" w:rsidRDefault="00E24A8E" w:rsidP="0032091B">
            <w:pPr>
              <w:rPr>
                <w:rFonts w:eastAsia="Calibri" w:cstheme="minorHAnsi"/>
                <w:i/>
                <w:iCs/>
                <w:color w:val="000000"/>
                <w:sz w:val="18"/>
                <w:szCs w:val="18"/>
              </w:rPr>
            </w:pPr>
            <w:proofErr w:type="gramStart"/>
            <w:r w:rsidRPr="000718C3">
              <w:rPr>
                <w:rFonts w:eastAsia="Calibri" w:cstheme="minorHAnsi"/>
                <w:i/>
                <w:iCs/>
                <w:color w:val="000000"/>
                <w:sz w:val="18"/>
                <w:szCs w:val="18"/>
              </w:rPr>
              <w:t>So</w:t>
            </w:r>
            <w:proofErr w:type="gramEnd"/>
            <w:r w:rsidRPr="000718C3">
              <w:rPr>
                <w:rFonts w:eastAsia="Calibri" w:cstheme="minorHAnsi"/>
                <w:i/>
                <w:iCs/>
                <w:color w:val="000000"/>
                <w:sz w:val="18"/>
                <w:szCs w:val="18"/>
              </w:rPr>
              <w:t xml:space="preserve"> the first thing would be what happens if the editing occurs elsewhere in the DNA that's not CCR5 and what potential impact does that have in the same cell? … But you could also think about what happens if we get editing at CCR5 or someplace else in the DNA, in a cell that's not the cell that we're trying to do it in, and what effect does that have? … If you're coming up with a new gene editing strategy for HIV, you're going to be asked to document in every experimental setting that you evaluated </w:t>
            </w:r>
            <w:r w:rsidR="004904D0">
              <w:rPr>
                <w:rFonts w:eastAsia="Calibri" w:cstheme="minorHAnsi"/>
                <w:i/>
                <w:iCs/>
                <w:color w:val="000000"/>
                <w:sz w:val="18"/>
                <w:szCs w:val="18"/>
              </w:rPr>
              <w:t>off-target</w:t>
            </w:r>
            <w:r w:rsidRPr="000718C3">
              <w:rPr>
                <w:rFonts w:eastAsia="Calibri" w:cstheme="minorHAnsi"/>
                <w:i/>
                <w:iCs/>
                <w:color w:val="000000"/>
                <w:sz w:val="18"/>
                <w:szCs w:val="18"/>
              </w:rPr>
              <w:t xml:space="preserve"> and you tried to understand as best you could what the risks or side effects or adverse events were that were associated with that and how you're defining it… You're going to have to have a strategy in place that's going to say, </w:t>
            </w:r>
            <w:r w:rsidR="005A3C5A">
              <w:rPr>
                <w:rFonts w:eastAsia="Calibri" w:cstheme="minorHAnsi"/>
                <w:i/>
                <w:iCs/>
                <w:color w:val="000000"/>
                <w:sz w:val="18"/>
                <w:szCs w:val="18"/>
              </w:rPr>
              <w:t>“H</w:t>
            </w:r>
            <w:r w:rsidRPr="000718C3">
              <w:rPr>
                <w:rFonts w:eastAsia="Calibri" w:cstheme="minorHAnsi"/>
                <w:i/>
                <w:iCs/>
                <w:color w:val="000000"/>
                <w:sz w:val="18"/>
                <w:szCs w:val="18"/>
              </w:rPr>
              <w:t>ow are you going to monitor the first people who agree to be part of this study? How are you one going to inform them of the potential risks associated with this?</w:t>
            </w:r>
            <w:r w:rsidR="005A3C5A">
              <w:rPr>
                <w:rFonts w:eastAsia="Calibri" w:cstheme="minorHAnsi"/>
                <w:i/>
                <w:iCs/>
                <w:color w:val="000000"/>
                <w:sz w:val="18"/>
                <w:szCs w:val="18"/>
              </w:rPr>
              <w:t>”</w:t>
            </w:r>
            <w:r w:rsidRPr="000718C3">
              <w:rPr>
                <w:rFonts w:eastAsia="Calibri" w:cstheme="minorHAnsi"/>
                <w:i/>
                <w:iCs/>
                <w:color w:val="000000"/>
                <w:sz w:val="18"/>
                <w:szCs w:val="18"/>
              </w:rPr>
              <w:t xml:space="preserve"> And two, </w:t>
            </w:r>
            <w:r w:rsidR="005A3C5A">
              <w:rPr>
                <w:rFonts w:eastAsia="Calibri" w:cstheme="minorHAnsi"/>
                <w:i/>
                <w:iCs/>
                <w:color w:val="000000"/>
                <w:sz w:val="18"/>
                <w:szCs w:val="18"/>
              </w:rPr>
              <w:t>“H</w:t>
            </w:r>
            <w:r w:rsidRPr="000718C3">
              <w:rPr>
                <w:rFonts w:eastAsia="Calibri" w:cstheme="minorHAnsi"/>
                <w:i/>
                <w:iCs/>
                <w:color w:val="000000"/>
                <w:sz w:val="18"/>
                <w:szCs w:val="18"/>
              </w:rPr>
              <w:t>ow are you going to monitor for those risks and new risks that we haven't anticipated?</w:t>
            </w:r>
            <w:r w:rsidR="004408F5">
              <w:rPr>
                <w:rFonts w:eastAsia="Calibri" w:cstheme="minorHAnsi"/>
                <w:i/>
                <w:iCs/>
                <w:color w:val="000000"/>
                <w:sz w:val="18"/>
                <w:szCs w:val="18"/>
              </w:rPr>
              <w:t>”</w:t>
            </w:r>
            <w:r w:rsidRPr="000718C3">
              <w:rPr>
                <w:rFonts w:eastAsia="Calibri" w:cstheme="minorHAnsi"/>
                <w:i/>
                <w:iCs/>
                <w:color w:val="000000"/>
                <w:sz w:val="18"/>
                <w:szCs w:val="18"/>
              </w:rPr>
              <w:t xml:space="preserve"> … And then there's a reporting requirement for how quickly we </w:t>
            </w:r>
            <w:proofErr w:type="gramStart"/>
            <w:r w:rsidRPr="000718C3">
              <w:rPr>
                <w:rFonts w:eastAsia="Calibri" w:cstheme="minorHAnsi"/>
                <w:i/>
                <w:iCs/>
                <w:color w:val="000000"/>
                <w:sz w:val="18"/>
                <w:szCs w:val="18"/>
              </w:rPr>
              <w:t>have to</w:t>
            </w:r>
            <w:proofErr w:type="gramEnd"/>
            <w:r w:rsidRPr="000718C3">
              <w:rPr>
                <w:rFonts w:eastAsia="Calibri" w:cstheme="minorHAnsi"/>
                <w:i/>
                <w:iCs/>
                <w:color w:val="000000"/>
                <w:sz w:val="18"/>
                <w:szCs w:val="18"/>
              </w:rPr>
              <w:t xml:space="preserve"> transmit information regarding when new risks or adverse events are identified… And then we'd have to finalize our report based on that and give what we call an attribution, meaning do we think that this was related or not</w:t>
            </w:r>
            <w:r w:rsidR="004408F5">
              <w:rPr>
                <w:rFonts w:eastAsia="Calibri" w:cstheme="minorHAnsi"/>
                <w:i/>
                <w:iCs/>
                <w:color w:val="000000"/>
                <w:sz w:val="18"/>
                <w:szCs w:val="18"/>
              </w:rPr>
              <w:t>.</w:t>
            </w:r>
            <w:r w:rsidRPr="000718C3">
              <w:rPr>
                <w:rFonts w:eastAsia="Calibri" w:cstheme="minorHAnsi"/>
                <w:i/>
                <w:iCs/>
                <w:color w:val="000000"/>
                <w:sz w:val="18"/>
                <w:szCs w:val="18"/>
              </w:rPr>
              <w:t xml:space="preserve"> </w:t>
            </w:r>
          </w:p>
        </w:tc>
      </w:tr>
      <w:tr w:rsidR="00E24A8E" w:rsidRPr="00715FB4" w14:paraId="1F642C5C" w14:textId="77777777" w:rsidTr="0032091B">
        <w:tc>
          <w:tcPr>
            <w:tcW w:w="2849" w:type="dxa"/>
            <w:vMerge/>
          </w:tcPr>
          <w:p w14:paraId="70071695" w14:textId="77777777" w:rsidR="00E24A8E" w:rsidRDefault="00E24A8E" w:rsidP="0032091B">
            <w:pPr>
              <w:rPr>
                <w:rFonts w:ascii="Calibri" w:eastAsia="Calibri" w:hAnsi="Calibri" w:cs="Times New Roman"/>
                <w:bCs/>
                <w:sz w:val="18"/>
                <w:szCs w:val="18"/>
              </w:rPr>
            </w:pPr>
          </w:p>
        </w:tc>
        <w:tc>
          <w:tcPr>
            <w:tcW w:w="1349" w:type="dxa"/>
          </w:tcPr>
          <w:p w14:paraId="5AFA47B1"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09</w:t>
            </w:r>
          </w:p>
        </w:tc>
        <w:tc>
          <w:tcPr>
            <w:tcW w:w="1170" w:type="dxa"/>
          </w:tcPr>
          <w:p w14:paraId="4E9D2AF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7E871601" w14:textId="18337582" w:rsidR="00E24A8E" w:rsidRPr="00BB1DB1" w:rsidRDefault="00E24A8E" w:rsidP="0032091B">
            <w:pPr>
              <w:rPr>
                <w:rFonts w:eastAsia="Calibri" w:cstheme="minorHAnsi"/>
                <w:i/>
                <w:iCs/>
                <w:color w:val="000000"/>
                <w:sz w:val="18"/>
                <w:szCs w:val="18"/>
              </w:rPr>
            </w:pPr>
            <w:r w:rsidRPr="00BB1DB1">
              <w:rPr>
                <w:rFonts w:eastAsia="Calibri" w:cstheme="minorHAnsi"/>
                <w:i/>
                <w:iCs/>
                <w:color w:val="000000"/>
                <w:sz w:val="18"/>
                <w:szCs w:val="18"/>
              </w:rPr>
              <w:t>Now, is it possible that some weird antibodies could cross</w:t>
            </w:r>
            <w:r w:rsidR="00A93D8C">
              <w:rPr>
                <w:rFonts w:eastAsia="Calibri" w:cstheme="minorHAnsi"/>
                <w:i/>
                <w:iCs/>
                <w:color w:val="000000"/>
                <w:sz w:val="18"/>
                <w:szCs w:val="18"/>
              </w:rPr>
              <w:t>-</w:t>
            </w:r>
            <w:r w:rsidRPr="00BB1DB1">
              <w:rPr>
                <w:rFonts w:eastAsia="Calibri" w:cstheme="minorHAnsi"/>
                <w:i/>
                <w:iCs/>
                <w:color w:val="000000"/>
                <w:sz w:val="18"/>
                <w:szCs w:val="18"/>
              </w:rPr>
              <w:t>react? It's possible</w:t>
            </w:r>
            <w:r w:rsidR="004408F5">
              <w:rPr>
                <w:rFonts w:eastAsia="Calibri" w:cstheme="minorHAnsi"/>
                <w:i/>
                <w:iCs/>
                <w:color w:val="000000"/>
                <w:sz w:val="18"/>
                <w:szCs w:val="18"/>
              </w:rPr>
              <w:t>,</w:t>
            </w:r>
            <w:r w:rsidRPr="00BB1DB1">
              <w:rPr>
                <w:rFonts w:eastAsia="Calibri" w:cstheme="minorHAnsi"/>
                <w:i/>
                <w:iCs/>
                <w:color w:val="000000"/>
                <w:sz w:val="18"/>
                <w:szCs w:val="18"/>
              </w:rPr>
              <w:t xml:space="preserve"> and so you can do some what's called tissue sampling. </w:t>
            </w:r>
            <w:proofErr w:type="gramStart"/>
            <w:r w:rsidRPr="00BB1DB1">
              <w:rPr>
                <w:rFonts w:eastAsia="Calibri" w:cstheme="minorHAnsi"/>
                <w:i/>
                <w:iCs/>
                <w:color w:val="000000"/>
                <w:sz w:val="18"/>
                <w:szCs w:val="18"/>
              </w:rPr>
              <w:t>There's</w:t>
            </w:r>
            <w:proofErr w:type="gramEnd"/>
            <w:r w:rsidRPr="00BB1DB1">
              <w:rPr>
                <w:rFonts w:eastAsia="Calibri" w:cstheme="minorHAnsi"/>
                <w:i/>
                <w:iCs/>
                <w:color w:val="000000"/>
                <w:sz w:val="18"/>
                <w:szCs w:val="18"/>
              </w:rPr>
              <w:t xml:space="preserve"> these banks of tissues, human tissues. </w:t>
            </w:r>
          </w:p>
        </w:tc>
      </w:tr>
      <w:tr w:rsidR="00E24A8E" w:rsidRPr="00715FB4" w14:paraId="13A650E3" w14:textId="77777777" w:rsidTr="0032091B">
        <w:tc>
          <w:tcPr>
            <w:tcW w:w="2849" w:type="dxa"/>
            <w:vMerge/>
          </w:tcPr>
          <w:p w14:paraId="610692F9" w14:textId="77777777" w:rsidR="00E24A8E" w:rsidRDefault="00E24A8E" w:rsidP="0032091B">
            <w:pPr>
              <w:rPr>
                <w:rFonts w:ascii="Calibri" w:eastAsia="Calibri" w:hAnsi="Calibri" w:cs="Times New Roman"/>
                <w:bCs/>
                <w:sz w:val="18"/>
                <w:szCs w:val="18"/>
              </w:rPr>
            </w:pPr>
          </w:p>
        </w:tc>
        <w:tc>
          <w:tcPr>
            <w:tcW w:w="1349" w:type="dxa"/>
          </w:tcPr>
          <w:p w14:paraId="54413438"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11</w:t>
            </w:r>
          </w:p>
        </w:tc>
        <w:tc>
          <w:tcPr>
            <w:tcW w:w="1170" w:type="dxa"/>
          </w:tcPr>
          <w:p w14:paraId="647D396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33104EA8" w14:textId="77777777" w:rsidR="00E24A8E" w:rsidRPr="00246BA7" w:rsidRDefault="00E24A8E" w:rsidP="0032091B">
            <w:pPr>
              <w:rPr>
                <w:rFonts w:ascii="Calibri" w:eastAsia="Calibri" w:hAnsi="Calibri" w:cs="Calibri"/>
                <w:i/>
                <w:iCs/>
                <w:color w:val="000000"/>
                <w:sz w:val="18"/>
                <w:szCs w:val="18"/>
              </w:rPr>
            </w:pPr>
            <w:r w:rsidRPr="00246BA7">
              <w:rPr>
                <w:rFonts w:eastAsia="Calibri" w:cstheme="minorHAnsi"/>
                <w:i/>
                <w:iCs/>
                <w:color w:val="000000"/>
                <w:sz w:val="18"/>
                <w:szCs w:val="18"/>
              </w:rPr>
              <w:t xml:space="preserve">I think </w:t>
            </w:r>
            <w:proofErr w:type="gramStart"/>
            <w:r w:rsidRPr="00246BA7">
              <w:rPr>
                <w:rFonts w:eastAsia="Calibri" w:cstheme="minorHAnsi"/>
                <w:i/>
                <w:iCs/>
                <w:color w:val="000000"/>
                <w:sz w:val="18"/>
                <w:szCs w:val="18"/>
              </w:rPr>
              <w:t>it's</w:t>
            </w:r>
            <w:proofErr w:type="gramEnd"/>
            <w:r w:rsidRPr="00246BA7">
              <w:rPr>
                <w:rFonts w:eastAsia="Calibri" w:cstheme="minorHAnsi"/>
                <w:i/>
                <w:iCs/>
                <w:color w:val="000000"/>
                <w:sz w:val="18"/>
                <w:szCs w:val="18"/>
              </w:rPr>
              <w:t xml:space="preserve"> part of the pre-clinical package to have done studies and statistics, to look at the frequency of off-target effects and what genes are affected by those, and that will help to inform. At some point, it becomes a mathematical risk assessment to help predict the likelihood that you're going to have some off-target effect.</w:t>
            </w:r>
          </w:p>
        </w:tc>
      </w:tr>
      <w:tr w:rsidR="00E24A8E" w:rsidRPr="00715FB4" w14:paraId="27824C51" w14:textId="77777777" w:rsidTr="0032091B">
        <w:tc>
          <w:tcPr>
            <w:tcW w:w="2849" w:type="dxa"/>
            <w:vMerge/>
          </w:tcPr>
          <w:p w14:paraId="6E79BD60" w14:textId="77777777" w:rsidR="00E24A8E" w:rsidRDefault="00E24A8E" w:rsidP="0032091B">
            <w:pPr>
              <w:rPr>
                <w:rFonts w:ascii="Calibri" w:eastAsia="Calibri" w:hAnsi="Calibri" w:cs="Times New Roman"/>
                <w:bCs/>
                <w:sz w:val="18"/>
                <w:szCs w:val="18"/>
              </w:rPr>
            </w:pPr>
          </w:p>
        </w:tc>
        <w:tc>
          <w:tcPr>
            <w:tcW w:w="1349" w:type="dxa"/>
          </w:tcPr>
          <w:p w14:paraId="4F62EC75"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15</w:t>
            </w:r>
          </w:p>
        </w:tc>
        <w:tc>
          <w:tcPr>
            <w:tcW w:w="1170" w:type="dxa"/>
          </w:tcPr>
          <w:p w14:paraId="21162397"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69601E96" w14:textId="092FC92E" w:rsidR="00E24A8E" w:rsidRPr="00246BA7" w:rsidRDefault="00E24A8E" w:rsidP="0032091B">
            <w:pPr>
              <w:rPr>
                <w:rFonts w:ascii="Calibri" w:eastAsia="Calibri" w:hAnsi="Calibri" w:cs="Calibri"/>
                <w:i/>
                <w:iCs/>
                <w:color w:val="000000"/>
                <w:sz w:val="18"/>
                <w:szCs w:val="18"/>
              </w:rPr>
            </w:pPr>
            <w:r w:rsidRPr="00246BA7">
              <w:rPr>
                <w:rFonts w:eastAsia="Calibri" w:cstheme="minorHAnsi"/>
                <w:i/>
                <w:iCs/>
                <w:color w:val="000000"/>
                <w:sz w:val="18"/>
                <w:szCs w:val="18"/>
              </w:rPr>
              <w:t>So</w:t>
            </w:r>
            <w:r w:rsidR="007073F5">
              <w:rPr>
                <w:rFonts w:eastAsia="Calibri" w:cstheme="minorHAnsi"/>
                <w:i/>
                <w:iCs/>
                <w:color w:val="000000"/>
                <w:sz w:val="18"/>
                <w:szCs w:val="18"/>
              </w:rPr>
              <w:t>,</w:t>
            </w:r>
            <w:r w:rsidRPr="00246BA7">
              <w:rPr>
                <w:rFonts w:eastAsia="Calibri" w:cstheme="minorHAnsi"/>
                <w:i/>
                <w:iCs/>
                <w:color w:val="000000"/>
                <w:sz w:val="18"/>
                <w:szCs w:val="18"/>
              </w:rPr>
              <w:t xml:space="preserve"> </w:t>
            </w:r>
            <w:r w:rsidR="004904D0">
              <w:rPr>
                <w:rFonts w:eastAsia="Calibri" w:cstheme="minorHAnsi"/>
                <w:i/>
                <w:iCs/>
                <w:color w:val="000000"/>
                <w:sz w:val="18"/>
                <w:szCs w:val="18"/>
              </w:rPr>
              <w:t>off-target</w:t>
            </w:r>
            <w:r w:rsidRPr="00246BA7">
              <w:rPr>
                <w:rFonts w:eastAsia="Calibri" w:cstheme="minorHAnsi"/>
                <w:i/>
                <w:iCs/>
                <w:color w:val="000000"/>
                <w:sz w:val="18"/>
                <w:szCs w:val="18"/>
              </w:rPr>
              <w:t xml:space="preserve"> is being mitigated by looking very deeply into the genome and figuring out if the modifications popped up somewhere else. And the techniques are getting better and better.</w:t>
            </w:r>
          </w:p>
        </w:tc>
      </w:tr>
      <w:tr w:rsidR="00E24A8E" w:rsidRPr="00715FB4" w14:paraId="2E671B3F" w14:textId="77777777" w:rsidTr="0032091B">
        <w:tc>
          <w:tcPr>
            <w:tcW w:w="2849" w:type="dxa"/>
            <w:vMerge/>
          </w:tcPr>
          <w:p w14:paraId="4CB68183" w14:textId="77777777" w:rsidR="00E24A8E" w:rsidRDefault="00E24A8E" w:rsidP="0032091B">
            <w:pPr>
              <w:rPr>
                <w:rFonts w:ascii="Calibri" w:eastAsia="Calibri" w:hAnsi="Calibri" w:cs="Times New Roman"/>
                <w:bCs/>
                <w:sz w:val="18"/>
                <w:szCs w:val="18"/>
              </w:rPr>
            </w:pPr>
          </w:p>
        </w:tc>
        <w:tc>
          <w:tcPr>
            <w:tcW w:w="1349" w:type="dxa"/>
          </w:tcPr>
          <w:p w14:paraId="10936060"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19</w:t>
            </w:r>
          </w:p>
        </w:tc>
        <w:tc>
          <w:tcPr>
            <w:tcW w:w="1170" w:type="dxa"/>
          </w:tcPr>
          <w:p w14:paraId="00E4F7EE"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6B0809A6" w14:textId="0945B218" w:rsidR="00E24A8E" w:rsidRPr="001B109A" w:rsidRDefault="00E24A8E" w:rsidP="0032091B">
            <w:pPr>
              <w:rPr>
                <w:rFonts w:eastAsia="Calibri" w:cstheme="minorHAnsi"/>
                <w:i/>
                <w:iCs/>
                <w:color w:val="000000"/>
                <w:sz w:val="18"/>
                <w:szCs w:val="18"/>
              </w:rPr>
            </w:pPr>
            <w:r w:rsidRPr="001B109A">
              <w:rPr>
                <w:rFonts w:eastAsia="Calibri" w:cstheme="minorHAnsi"/>
                <w:i/>
                <w:iCs/>
                <w:color w:val="000000"/>
                <w:sz w:val="18"/>
                <w:szCs w:val="18"/>
              </w:rPr>
              <w:t>Having ways to safeguard ourselves against the off-target effects, so there's got to be some clear diagnostics in place to make sure that we know when</w:t>
            </w:r>
            <w:r w:rsidR="005348F6">
              <w:rPr>
                <w:rFonts w:eastAsia="Calibri" w:cstheme="minorHAnsi"/>
                <w:i/>
                <w:iCs/>
                <w:color w:val="000000"/>
                <w:sz w:val="18"/>
                <w:szCs w:val="18"/>
              </w:rPr>
              <w:t xml:space="preserve">… </w:t>
            </w:r>
            <w:r w:rsidRPr="001B109A">
              <w:rPr>
                <w:rFonts w:eastAsia="Calibri" w:cstheme="minorHAnsi"/>
                <w:i/>
                <w:iCs/>
                <w:color w:val="000000"/>
                <w:sz w:val="18"/>
                <w:szCs w:val="18"/>
              </w:rPr>
              <w:t>editing has occurred where we don't want it.</w:t>
            </w:r>
          </w:p>
        </w:tc>
      </w:tr>
      <w:tr w:rsidR="00E24A8E" w:rsidRPr="00715FB4" w14:paraId="50CBC6DE" w14:textId="77777777" w:rsidTr="0032091B">
        <w:tc>
          <w:tcPr>
            <w:tcW w:w="2849" w:type="dxa"/>
            <w:vMerge w:val="restart"/>
          </w:tcPr>
          <w:p w14:paraId="448CFB28"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Challenged scientific concept of off-target effects</w:t>
            </w:r>
          </w:p>
        </w:tc>
        <w:tc>
          <w:tcPr>
            <w:tcW w:w="1349" w:type="dxa"/>
          </w:tcPr>
          <w:p w14:paraId="6F8BFB01"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12</w:t>
            </w:r>
          </w:p>
        </w:tc>
        <w:tc>
          <w:tcPr>
            <w:tcW w:w="1170" w:type="dxa"/>
          </w:tcPr>
          <w:p w14:paraId="68294E85"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13B63995" w14:textId="2E3D57E4" w:rsidR="00E24A8E" w:rsidRPr="00237793" w:rsidRDefault="00E24A8E" w:rsidP="0032091B">
            <w:pPr>
              <w:rPr>
                <w:rFonts w:eastAsia="Calibri" w:cstheme="minorHAnsi"/>
                <w:i/>
                <w:iCs/>
                <w:color w:val="000000"/>
                <w:sz w:val="18"/>
                <w:szCs w:val="18"/>
              </w:rPr>
            </w:pPr>
            <w:r w:rsidRPr="00237793">
              <w:rPr>
                <w:rFonts w:eastAsia="Calibri" w:cstheme="minorHAnsi"/>
                <w:i/>
                <w:iCs/>
                <w:color w:val="000000"/>
                <w:sz w:val="18"/>
                <w:szCs w:val="18"/>
              </w:rPr>
              <w:t xml:space="preserve">But the truth is that we are looking only one pathway when we do those things. Everybody responds to any therapy in different ways. So, </w:t>
            </w:r>
            <w:r w:rsidR="004904D0" w:rsidRPr="00237793">
              <w:rPr>
                <w:rFonts w:eastAsia="Calibri" w:cstheme="minorHAnsi"/>
                <w:i/>
                <w:iCs/>
                <w:color w:val="000000"/>
                <w:sz w:val="18"/>
                <w:szCs w:val="18"/>
              </w:rPr>
              <w:t>these targeted therapies</w:t>
            </w:r>
            <w:r w:rsidRPr="00237793">
              <w:rPr>
                <w:rFonts w:eastAsia="Calibri" w:cstheme="minorHAnsi"/>
                <w:i/>
                <w:iCs/>
                <w:color w:val="000000"/>
                <w:sz w:val="18"/>
                <w:szCs w:val="18"/>
              </w:rPr>
              <w:t xml:space="preserve"> are never targeted. We see it in oncology</w:t>
            </w:r>
            <w:r w:rsidR="00FD290C">
              <w:rPr>
                <w:rFonts w:eastAsia="Calibri" w:cstheme="minorHAnsi"/>
                <w:i/>
                <w:iCs/>
                <w:color w:val="000000"/>
                <w:sz w:val="18"/>
                <w:szCs w:val="18"/>
              </w:rPr>
              <w:t>.</w:t>
            </w:r>
            <w:r w:rsidRPr="00237793">
              <w:rPr>
                <w:rFonts w:eastAsia="Calibri" w:cstheme="minorHAnsi"/>
                <w:i/>
                <w:iCs/>
                <w:color w:val="000000"/>
                <w:sz w:val="18"/>
                <w:szCs w:val="18"/>
              </w:rPr>
              <w:t xml:space="preserve"> </w:t>
            </w:r>
            <w:r w:rsidR="00FD290C">
              <w:rPr>
                <w:rFonts w:eastAsia="Calibri" w:cstheme="minorHAnsi"/>
                <w:i/>
                <w:iCs/>
                <w:color w:val="000000"/>
                <w:sz w:val="18"/>
                <w:szCs w:val="18"/>
              </w:rPr>
              <w:t>T</w:t>
            </w:r>
            <w:r w:rsidRPr="00237793">
              <w:rPr>
                <w:rFonts w:eastAsia="Calibri" w:cstheme="minorHAnsi"/>
                <w:i/>
                <w:iCs/>
                <w:color w:val="000000"/>
                <w:sz w:val="18"/>
                <w:szCs w:val="18"/>
              </w:rPr>
              <w:t xml:space="preserve">hat's why this comment of off-target effects </w:t>
            </w:r>
            <w:r w:rsidR="004904D0" w:rsidRPr="00237793">
              <w:rPr>
                <w:rFonts w:eastAsia="Calibri" w:cstheme="minorHAnsi"/>
                <w:i/>
                <w:iCs/>
                <w:color w:val="000000"/>
                <w:sz w:val="18"/>
                <w:szCs w:val="18"/>
              </w:rPr>
              <w:t>talk because</w:t>
            </w:r>
            <w:r w:rsidRPr="00237793">
              <w:rPr>
                <w:rFonts w:eastAsia="Calibri" w:cstheme="minorHAnsi"/>
                <w:i/>
                <w:iCs/>
                <w:color w:val="000000"/>
                <w:sz w:val="18"/>
                <w:szCs w:val="18"/>
              </w:rPr>
              <w:t xml:space="preserve"> you have all this inhibitors of this gene, inhibitors of this other gene, and things are precisely made against that DNA and that you'll get 20% off-target effect. Sometimes off-target effects are even better… I'm not going to really worry about the cell and gene therapy, because they are much better targeted than the drug. With the drugs, we have them interpreted as one drug attacks one pathway, and usually doesn't. That's a reason why cancer cells are so good growing again</w:t>
            </w:r>
            <w:r w:rsidR="00E5581C">
              <w:rPr>
                <w:rFonts w:eastAsia="Calibri" w:cstheme="minorHAnsi"/>
                <w:i/>
                <w:iCs/>
                <w:color w:val="000000"/>
                <w:sz w:val="18"/>
                <w:szCs w:val="18"/>
              </w:rPr>
              <w:t>: …</w:t>
            </w:r>
            <w:r w:rsidRPr="00237793">
              <w:rPr>
                <w:rFonts w:eastAsia="Calibri" w:cstheme="minorHAnsi"/>
                <w:i/>
                <w:iCs/>
                <w:color w:val="000000"/>
                <w:sz w:val="18"/>
                <w:szCs w:val="18"/>
              </w:rPr>
              <w:t>you block this pathway</w:t>
            </w:r>
            <w:r w:rsidR="00E5581C">
              <w:rPr>
                <w:rFonts w:eastAsia="Calibri" w:cstheme="minorHAnsi"/>
                <w:i/>
                <w:iCs/>
                <w:color w:val="000000"/>
                <w:sz w:val="18"/>
                <w:szCs w:val="18"/>
              </w:rPr>
              <w:t>?</w:t>
            </w:r>
            <w:r w:rsidRPr="00237793">
              <w:rPr>
                <w:rFonts w:eastAsia="Calibri" w:cstheme="minorHAnsi"/>
                <w:i/>
                <w:iCs/>
                <w:color w:val="000000"/>
                <w:sz w:val="18"/>
                <w:szCs w:val="18"/>
              </w:rPr>
              <w:t xml:space="preserve"> I'll find another pathway. You block that one? I'll find another one. </w:t>
            </w:r>
          </w:p>
        </w:tc>
      </w:tr>
      <w:tr w:rsidR="00E24A8E" w:rsidRPr="00715FB4" w14:paraId="1392128F" w14:textId="77777777" w:rsidTr="0032091B">
        <w:tc>
          <w:tcPr>
            <w:tcW w:w="2849" w:type="dxa"/>
            <w:vMerge/>
          </w:tcPr>
          <w:p w14:paraId="34992644" w14:textId="77777777" w:rsidR="00E24A8E" w:rsidRDefault="00E24A8E" w:rsidP="0032091B">
            <w:pPr>
              <w:rPr>
                <w:rFonts w:ascii="Calibri" w:eastAsia="Calibri" w:hAnsi="Calibri" w:cs="Times New Roman"/>
                <w:bCs/>
                <w:sz w:val="18"/>
                <w:szCs w:val="18"/>
              </w:rPr>
            </w:pPr>
          </w:p>
        </w:tc>
        <w:tc>
          <w:tcPr>
            <w:tcW w:w="1349" w:type="dxa"/>
          </w:tcPr>
          <w:p w14:paraId="725DBC97"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19</w:t>
            </w:r>
          </w:p>
        </w:tc>
        <w:tc>
          <w:tcPr>
            <w:tcW w:w="1170" w:type="dxa"/>
          </w:tcPr>
          <w:p w14:paraId="1118EE6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047EE7DF" w14:textId="763454EB" w:rsidR="00E24A8E" w:rsidRPr="00CB0B21" w:rsidRDefault="00E24A8E" w:rsidP="0032091B">
            <w:pPr>
              <w:rPr>
                <w:rFonts w:eastAsia="Calibri" w:cstheme="minorHAnsi"/>
                <w:i/>
                <w:iCs/>
                <w:color w:val="000000"/>
                <w:sz w:val="18"/>
                <w:szCs w:val="18"/>
              </w:rPr>
            </w:pPr>
            <w:r w:rsidRPr="00CB0B21">
              <w:rPr>
                <w:rFonts w:eastAsia="Calibri" w:cstheme="minorHAnsi"/>
                <w:i/>
                <w:iCs/>
                <w:color w:val="000000"/>
                <w:sz w:val="18"/>
                <w:szCs w:val="18"/>
              </w:rPr>
              <w:t>So</w:t>
            </w:r>
            <w:r w:rsidR="00E5581C">
              <w:rPr>
                <w:rFonts w:eastAsia="Calibri" w:cstheme="minorHAnsi"/>
                <w:i/>
                <w:iCs/>
                <w:color w:val="000000"/>
                <w:sz w:val="18"/>
                <w:szCs w:val="18"/>
              </w:rPr>
              <w:t>,</w:t>
            </w:r>
            <w:r w:rsidRPr="00CB0B21">
              <w:rPr>
                <w:rFonts w:eastAsia="Calibri" w:cstheme="minorHAnsi"/>
                <w:i/>
                <w:iCs/>
                <w:color w:val="000000"/>
                <w:sz w:val="18"/>
                <w:szCs w:val="18"/>
              </w:rPr>
              <w:t xml:space="preserve"> whatever we can do to reduce the off-target effects and then increase the specificity of the approach, I think is critical… </w:t>
            </w:r>
            <w:r w:rsidR="00E5581C">
              <w:rPr>
                <w:rFonts w:eastAsia="Calibri" w:cstheme="minorHAnsi"/>
                <w:i/>
                <w:iCs/>
                <w:color w:val="000000"/>
                <w:sz w:val="18"/>
                <w:szCs w:val="18"/>
              </w:rPr>
              <w:t>L</w:t>
            </w:r>
            <w:r w:rsidRPr="00CB0B21">
              <w:rPr>
                <w:rFonts w:eastAsia="Calibri" w:cstheme="minorHAnsi"/>
                <w:i/>
                <w:iCs/>
                <w:color w:val="000000"/>
                <w:sz w:val="18"/>
                <w:szCs w:val="18"/>
              </w:rPr>
              <w:t>et's say that wasn't even an issue, so all we were getting was on-target editing, there's still risks there. So</w:t>
            </w:r>
            <w:r w:rsidR="00137255">
              <w:rPr>
                <w:rFonts w:eastAsia="Calibri" w:cstheme="minorHAnsi"/>
                <w:i/>
                <w:iCs/>
                <w:color w:val="000000"/>
                <w:sz w:val="18"/>
                <w:szCs w:val="18"/>
              </w:rPr>
              <w:t>,</w:t>
            </w:r>
            <w:r w:rsidRPr="00CB0B21">
              <w:rPr>
                <w:rFonts w:eastAsia="Calibri" w:cstheme="minorHAnsi"/>
                <w:i/>
                <w:iCs/>
                <w:color w:val="000000"/>
                <w:sz w:val="18"/>
                <w:szCs w:val="18"/>
              </w:rPr>
              <w:t xml:space="preserve"> I'll bring it back to this idea of using gene therapy to get rid of the CCR5 entry receptors. So</w:t>
            </w:r>
            <w:r w:rsidR="00137255">
              <w:rPr>
                <w:rFonts w:eastAsia="Calibri" w:cstheme="minorHAnsi"/>
                <w:i/>
                <w:iCs/>
                <w:color w:val="000000"/>
                <w:sz w:val="18"/>
                <w:szCs w:val="18"/>
              </w:rPr>
              <w:t>,</w:t>
            </w:r>
            <w:r w:rsidRPr="00CB0B21">
              <w:rPr>
                <w:rFonts w:eastAsia="Calibri" w:cstheme="minorHAnsi"/>
                <w:i/>
                <w:iCs/>
                <w:color w:val="000000"/>
                <w:sz w:val="18"/>
                <w:szCs w:val="18"/>
              </w:rPr>
              <w:t xml:space="preserve"> the good news is that, if we could effectively get rid of the CCR5 entry receptor, you would largely, not completely, but you could largely protect cells from getting infected by HIV. But, of course, nature didn't put the CCR5 gene and the CCR5 protein there to help the virus get in</w:t>
            </w:r>
            <w:r w:rsidR="00195B5E">
              <w:rPr>
                <w:rFonts w:eastAsia="Calibri" w:cstheme="minorHAnsi"/>
                <w:i/>
                <w:iCs/>
                <w:color w:val="000000"/>
                <w:sz w:val="18"/>
                <w:szCs w:val="18"/>
              </w:rPr>
              <w:t>;</w:t>
            </w:r>
            <w:r w:rsidRPr="00CB0B21">
              <w:rPr>
                <w:rFonts w:eastAsia="Calibri" w:cstheme="minorHAnsi"/>
                <w:i/>
                <w:iCs/>
                <w:color w:val="000000"/>
                <w:sz w:val="18"/>
                <w:szCs w:val="18"/>
              </w:rPr>
              <w:t xml:space="preserve"> it's got a function within the host… But one of the limitations is that the people who have that gene deletion, they actually developed in utero with that gene deletion, so there was probably a whole developmental and immunologic remodeling and remapping that happened during the very early stages of life, during the earliest stages of life</w:t>
            </w:r>
            <w:r w:rsidR="00195B5E">
              <w:rPr>
                <w:rFonts w:eastAsia="Calibri" w:cstheme="minorHAnsi"/>
                <w:i/>
                <w:iCs/>
                <w:color w:val="000000"/>
                <w:sz w:val="18"/>
                <w:szCs w:val="18"/>
              </w:rPr>
              <w:t>,</w:t>
            </w:r>
            <w:r w:rsidRPr="00CB0B21">
              <w:rPr>
                <w:rFonts w:eastAsia="Calibri" w:cstheme="minorHAnsi"/>
                <w:i/>
                <w:iCs/>
                <w:color w:val="000000"/>
                <w:sz w:val="18"/>
                <w:szCs w:val="18"/>
              </w:rPr>
              <w:t xml:space="preserve"> that compensated for that gene deletion. So</w:t>
            </w:r>
            <w:r w:rsidR="00195B5E">
              <w:rPr>
                <w:rFonts w:eastAsia="Calibri" w:cstheme="minorHAnsi"/>
                <w:i/>
                <w:iCs/>
                <w:color w:val="000000"/>
                <w:sz w:val="18"/>
                <w:szCs w:val="18"/>
              </w:rPr>
              <w:t>,</w:t>
            </w:r>
            <w:r w:rsidRPr="00CB0B21">
              <w:rPr>
                <w:rFonts w:eastAsia="Calibri" w:cstheme="minorHAnsi"/>
                <w:i/>
                <w:iCs/>
                <w:color w:val="000000"/>
                <w:sz w:val="18"/>
                <w:szCs w:val="18"/>
              </w:rPr>
              <w:t xml:space="preserve"> that might be a very different situation than if you take a fully mature adult individual and then get rid of that gene. There might be some immunologic consequences.</w:t>
            </w:r>
          </w:p>
        </w:tc>
      </w:tr>
      <w:tr w:rsidR="00E24A8E" w:rsidRPr="00DD6A7F" w14:paraId="290A55CA" w14:textId="77777777" w:rsidTr="0032091B">
        <w:tc>
          <w:tcPr>
            <w:tcW w:w="11065" w:type="dxa"/>
            <w:gridSpan w:val="4"/>
          </w:tcPr>
          <w:p w14:paraId="65DEA26E" w14:textId="50AABF3F" w:rsidR="00E24A8E" w:rsidRPr="00DD6A7F" w:rsidRDefault="00E24A8E" w:rsidP="0032091B">
            <w:pPr>
              <w:rPr>
                <w:rFonts w:ascii="Calibri" w:eastAsia="Calibri" w:hAnsi="Calibri" w:cs="Calibri"/>
                <w:b/>
                <w:bCs/>
                <w:color w:val="000000"/>
                <w:sz w:val="18"/>
                <w:szCs w:val="18"/>
              </w:rPr>
            </w:pPr>
            <w:r w:rsidRPr="00DD6A7F">
              <w:rPr>
                <w:rFonts w:ascii="Calibri" w:eastAsia="Calibri" w:hAnsi="Calibri" w:cs="Calibri"/>
                <w:b/>
                <w:bCs/>
                <w:color w:val="000000"/>
                <w:sz w:val="18"/>
                <w:szCs w:val="18"/>
              </w:rPr>
              <w:t xml:space="preserve">Mitigating Risks </w:t>
            </w:r>
            <w:r w:rsidR="00CC3346">
              <w:rPr>
                <w:rFonts w:ascii="Calibri" w:eastAsia="Calibri" w:hAnsi="Calibri" w:cs="Calibri"/>
                <w:b/>
                <w:bCs/>
                <w:color w:val="000000"/>
                <w:sz w:val="18"/>
                <w:szCs w:val="18"/>
              </w:rPr>
              <w:t>Associated with</w:t>
            </w:r>
            <w:r w:rsidR="00CC3346" w:rsidRPr="00DD6A7F">
              <w:rPr>
                <w:rFonts w:ascii="Calibri" w:eastAsia="Calibri" w:hAnsi="Calibri" w:cs="Calibri"/>
                <w:b/>
                <w:bCs/>
                <w:color w:val="000000"/>
                <w:sz w:val="18"/>
                <w:szCs w:val="18"/>
              </w:rPr>
              <w:t xml:space="preserve"> </w:t>
            </w:r>
            <w:r w:rsidRPr="00DD6A7F">
              <w:rPr>
                <w:rFonts w:ascii="Calibri" w:eastAsia="Calibri" w:hAnsi="Calibri" w:cs="Calibri"/>
                <w:b/>
                <w:bCs/>
                <w:color w:val="000000"/>
                <w:sz w:val="18"/>
                <w:szCs w:val="18"/>
              </w:rPr>
              <w:t xml:space="preserve">Long-Term Duration of CGT Interventions </w:t>
            </w:r>
          </w:p>
        </w:tc>
      </w:tr>
      <w:tr w:rsidR="00E24A8E" w:rsidRPr="00715FB4" w14:paraId="43C1435B" w14:textId="77777777" w:rsidTr="0032091B">
        <w:tc>
          <w:tcPr>
            <w:tcW w:w="2849" w:type="dxa"/>
            <w:vMerge w:val="restart"/>
          </w:tcPr>
          <w:p w14:paraId="0C89FB94" w14:textId="4177B8D1"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Desired duration depends on the specific investigational product and mechanism of action</w:t>
            </w:r>
          </w:p>
        </w:tc>
        <w:tc>
          <w:tcPr>
            <w:tcW w:w="1349" w:type="dxa"/>
          </w:tcPr>
          <w:p w14:paraId="24852466"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03</w:t>
            </w:r>
          </w:p>
        </w:tc>
        <w:tc>
          <w:tcPr>
            <w:tcW w:w="1170" w:type="dxa"/>
          </w:tcPr>
          <w:p w14:paraId="22D2296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738B5824" w14:textId="28F9F71B" w:rsidR="00E24A8E" w:rsidRPr="006F6600" w:rsidRDefault="00E24A8E" w:rsidP="0032091B">
            <w:pPr>
              <w:rPr>
                <w:rFonts w:eastAsia="Calibri" w:cstheme="minorHAnsi"/>
                <w:i/>
                <w:iCs/>
                <w:color w:val="000000"/>
                <w:sz w:val="18"/>
                <w:szCs w:val="18"/>
              </w:rPr>
            </w:pPr>
            <w:r w:rsidRPr="006F6600">
              <w:rPr>
                <w:rFonts w:eastAsia="Calibri" w:cstheme="minorHAnsi"/>
                <w:i/>
                <w:iCs/>
                <w:color w:val="000000"/>
                <w:sz w:val="18"/>
                <w:szCs w:val="18"/>
              </w:rPr>
              <w:t>How do you make sure that the duration of therapy is long enough to be good but not so long as to be bad? ... Our targets in-vivo are selectively designed to be long-lived, asymmetrically dividing, so-called stem cells. And the reason for that is because their biology is well</w:t>
            </w:r>
            <w:r w:rsidR="00D35B36">
              <w:rPr>
                <w:rFonts w:eastAsia="Calibri" w:cstheme="minorHAnsi"/>
                <w:i/>
                <w:iCs/>
                <w:color w:val="000000"/>
                <w:sz w:val="18"/>
                <w:szCs w:val="18"/>
              </w:rPr>
              <w:t xml:space="preserve"> </w:t>
            </w:r>
            <w:proofErr w:type="gramStart"/>
            <w:r w:rsidRPr="006F6600">
              <w:rPr>
                <w:rFonts w:eastAsia="Calibri" w:cstheme="minorHAnsi"/>
                <w:i/>
                <w:iCs/>
                <w:color w:val="000000"/>
                <w:sz w:val="18"/>
                <w:szCs w:val="18"/>
              </w:rPr>
              <w:t>known</w:t>
            </w:r>
            <w:proofErr w:type="gramEnd"/>
            <w:r w:rsidRPr="006F6600">
              <w:rPr>
                <w:rFonts w:eastAsia="Calibri" w:cstheme="minorHAnsi"/>
                <w:i/>
                <w:iCs/>
                <w:color w:val="000000"/>
                <w:sz w:val="18"/>
                <w:szCs w:val="18"/>
              </w:rPr>
              <w:t xml:space="preserve"> and we want the effect to be a single shot that lasts for a long time.</w:t>
            </w:r>
          </w:p>
        </w:tc>
      </w:tr>
      <w:tr w:rsidR="00E24A8E" w:rsidRPr="00715FB4" w14:paraId="733A9A8C" w14:textId="77777777" w:rsidTr="0032091B">
        <w:tc>
          <w:tcPr>
            <w:tcW w:w="2849" w:type="dxa"/>
            <w:vMerge/>
          </w:tcPr>
          <w:p w14:paraId="6841D1A6" w14:textId="77777777" w:rsidR="00E24A8E" w:rsidRDefault="00E24A8E" w:rsidP="0032091B">
            <w:pPr>
              <w:rPr>
                <w:rFonts w:ascii="Calibri" w:eastAsia="Calibri" w:hAnsi="Calibri" w:cs="Times New Roman"/>
                <w:bCs/>
                <w:sz w:val="18"/>
                <w:szCs w:val="18"/>
              </w:rPr>
            </w:pPr>
          </w:p>
        </w:tc>
        <w:tc>
          <w:tcPr>
            <w:tcW w:w="1349" w:type="dxa"/>
          </w:tcPr>
          <w:p w14:paraId="4014B41B"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04</w:t>
            </w:r>
          </w:p>
        </w:tc>
        <w:tc>
          <w:tcPr>
            <w:tcW w:w="1170" w:type="dxa"/>
          </w:tcPr>
          <w:p w14:paraId="754E51B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58A2A902" w14:textId="33836165" w:rsidR="00E24A8E" w:rsidRPr="00A51984" w:rsidRDefault="00E24A8E" w:rsidP="0032091B">
            <w:pPr>
              <w:rPr>
                <w:i/>
                <w:iCs/>
                <w:color w:val="2F5496" w:themeColor="accent1" w:themeShade="BF"/>
                <w:sz w:val="18"/>
                <w:szCs w:val="18"/>
              </w:rPr>
            </w:pPr>
            <w:r w:rsidRPr="00A51984">
              <w:rPr>
                <w:rFonts w:eastAsia="Calibri" w:cstheme="minorHAnsi"/>
                <w:i/>
                <w:iCs/>
                <w:color w:val="000000"/>
                <w:sz w:val="18"/>
                <w:szCs w:val="18"/>
              </w:rPr>
              <w:t>Other people who are</w:t>
            </w:r>
            <w:r w:rsidR="00D35B36">
              <w:rPr>
                <w:rFonts w:eastAsia="Calibri" w:cstheme="minorHAnsi"/>
                <w:i/>
                <w:iCs/>
                <w:color w:val="000000"/>
                <w:sz w:val="18"/>
                <w:szCs w:val="18"/>
              </w:rPr>
              <w:t>,</w:t>
            </w:r>
            <w:r w:rsidRPr="00A51984">
              <w:rPr>
                <w:rFonts w:eastAsia="Calibri" w:cstheme="minorHAnsi"/>
                <w:i/>
                <w:iCs/>
                <w:color w:val="000000"/>
                <w:sz w:val="18"/>
                <w:szCs w:val="18"/>
              </w:rPr>
              <w:t xml:space="preserve"> let's say introducing things like CRISPRs, they have talked about ways to control duration of this, but I don't know that there's anything really solved.</w:t>
            </w:r>
          </w:p>
        </w:tc>
      </w:tr>
      <w:tr w:rsidR="00E24A8E" w:rsidRPr="00715FB4" w14:paraId="4D188BF0" w14:textId="77777777" w:rsidTr="0032091B">
        <w:trPr>
          <w:trHeight w:val="467"/>
        </w:trPr>
        <w:tc>
          <w:tcPr>
            <w:tcW w:w="2849" w:type="dxa"/>
            <w:vMerge/>
          </w:tcPr>
          <w:p w14:paraId="2A47F17C" w14:textId="77777777" w:rsidR="00E24A8E" w:rsidRDefault="00E24A8E" w:rsidP="0032091B">
            <w:pPr>
              <w:rPr>
                <w:rFonts w:ascii="Calibri" w:eastAsia="Calibri" w:hAnsi="Calibri" w:cs="Times New Roman"/>
                <w:bCs/>
                <w:sz w:val="18"/>
                <w:szCs w:val="18"/>
              </w:rPr>
            </w:pPr>
          </w:p>
        </w:tc>
        <w:tc>
          <w:tcPr>
            <w:tcW w:w="1349" w:type="dxa"/>
          </w:tcPr>
          <w:p w14:paraId="2507E902"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06</w:t>
            </w:r>
          </w:p>
        </w:tc>
        <w:tc>
          <w:tcPr>
            <w:tcW w:w="1170" w:type="dxa"/>
          </w:tcPr>
          <w:p w14:paraId="3B82A5BA"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1E1CACA9" w14:textId="18897DBC" w:rsidR="00E24A8E" w:rsidRPr="007E7D8D" w:rsidRDefault="00E24A8E" w:rsidP="0032091B">
            <w:pPr>
              <w:rPr>
                <w:rFonts w:eastAsia="Calibri" w:cstheme="minorHAnsi"/>
                <w:i/>
                <w:iCs/>
                <w:color w:val="000000"/>
                <w:sz w:val="18"/>
                <w:szCs w:val="18"/>
              </w:rPr>
            </w:pPr>
            <w:r w:rsidRPr="007E7D8D">
              <w:rPr>
                <w:rFonts w:eastAsia="Calibri" w:cstheme="minorHAnsi"/>
                <w:i/>
                <w:iCs/>
                <w:color w:val="000000"/>
                <w:sz w:val="18"/>
                <w:szCs w:val="18"/>
              </w:rPr>
              <w:t xml:space="preserve">If we had an antibody-based approach where we had some vector that just constantly pumped out antibody for the life of a patient, I'm not sure that that... I don't think there's any data right now that suggests that would need to be turned off. </w:t>
            </w:r>
          </w:p>
        </w:tc>
      </w:tr>
      <w:tr w:rsidR="00E24A8E" w:rsidRPr="00715FB4" w14:paraId="08108123" w14:textId="77777777" w:rsidTr="0032091B">
        <w:tc>
          <w:tcPr>
            <w:tcW w:w="2849" w:type="dxa"/>
            <w:vMerge/>
          </w:tcPr>
          <w:p w14:paraId="41BD4709" w14:textId="77777777" w:rsidR="00E24A8E" w:rsidRDefault="00E24A8E" w:rsidP="0032091B">
            <w:pPr>
              <w:rPr>
                <w:rFonts w:ascii="Calibri" w:eastAsia="Calibri" w:hAnsi="Calibri" w:cs="Times New Roman"/>
                <w:bCs/>
                <w:sz w:val="18"/>
                <w:szCs w:val="18"/>
              </w:rPr>
            </w:pPr>
          </w:p>
        </w:tc>
        <w:tc>
          <w:tcPr>
            <w:tcW w:w="1349" w:type="dxa"/>
          </w:tcPr>
          <w:p w14:paraId="155AFDB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10</w:t>
            </w:r>
          </w:p>
        </w:tc>
        <w:tc>
          <w:tcPr>
            <w:tcW w:w="1170" w:type="dxa"/>
          </w:tcPr>
          <w:p w14:paraId="5EC4EA7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4364AB68" w14:textId="132B7C2A" w:rsidR="00E24A8E" w:rsidRPr="005D6310" w:rsidRDefault="00E24A8E" w:rsidP="0032091B">
            <w:pPr>
              <w:rPr>
                <w:rFonts w:eastAsia="Calibri" w:cstheme="minorHAnsi"/>
                <w:i/>
                <w:iCs/>
                <w:color w:val="000000"/>
                <w:sz w:val="18"/>
                <w:szCs w:val="18"/>
              </w:rPr>
            </w:pPr>
            <w:r w:rsidRPr="005D6310">
              <w:rPr>
                <w:rFonts w:eastAsia="Calibri" w:cstheme="minorHAnsi"/>
                <w:i/>
                <w:iCs/>
                <w:color w:val="000000"/>
                <w:sz w:val="18"/>
                <w:szCs w:val="18"/>
              </w:rPr>
              <w:t>There the therapy is based on long term production</w:t>
            </w:r>
            <w:r w:rsidR="0058596C">
              <w:rPr>
                <w:rFonts w:eastAsia="Calibri" w:cstheme="minorHAnsi"/>
                <w:i/>
                <w:iCs/>
                <w:color w:val="000000"/>
                <w:sz w:val="18"/>
                <w:szCs w:val="18"/>
              </w:rPr>
              <w:t>, s</w:t>
            </w:r>
            <w:r w:rsidRPr="005D6310">
              <w:rPr>
                <w:rFonts w:eastAsia="Calibri" w:cstheme="minorHAnsi"/>
                <w:i/>
                <w:iCs/>
                <w:color w:val="000000"/>
                <w:sz w:val="18"/>
                <w:szCs w:val="18"/>
              </w:rPr>
              <w:t>o, you want to choose a gene therapy vector that's safe and innocuous, and AAV vectors</w:t>
            </w:r>
            <w:r w:rsidR="0058596C">
              <w:rPr>
                <w:rFonts w:eastAsia="Calibri" w:cstheme="minorHAnsi"/>
                <w:i/>
                <w:iCs/>
                <w:color w:val="000000"/>
                <w:sz w:val="18"/>
                <w:szCs w:val="18"/>
              </w:rPr>
              <w:t>,</w:t>
            </w:r>
            <w:r w:rsidRPr="005D6310">
              <w:rPr>
                <w:rFonts w:eastAsia="Calibri" w:cstheme="minorHAnsi"/>
                <w:i/>
                <w:iCs/>
                <w:color w:val="000000"/>
                <w:sz w:val="18"/>
                <w:szCs w:val="18"/>
              </w:rPr>
              <w:t xml:space="preserve"> so far</w:t>
            </w:r>
            <w:r w:rsidR="0058596C">
              <w:rPr>
                <w:rFonts w:eastAsia="Calibri" w:cstheme="minorHAnsi"/>
                <w:i/>
                <w:iCs/>
                <w:color w:val="000000"/>
                <w:sz w:val="18"/>
                <w:szCs w:val="18"/>
              </w:rPr>
              <w:t>,</w:t>
            </w:r>
            <w:r w:rsidRPr="005D6310">
              <w:rPr>
                <w:rFonts w:eastAsia="Calibri" w:cstheme="minorHAnsi"/>
                <w:i/>
                <w:iCs/>
                <w:color w:val="000000"/>
                <w:sz w:val="18"/>
                <w:szCs w:val="18"/>
              </w:rPr>
              <w:t xml:space="preserve"> look to be innocuous, but they can survive and be producing that antibody. So</w:t>
            </w:r>
            <w:r w:rsidR="0025408A">
              <w:rPr>
                <w:rFonts w:eastAsia="Calibri" w:cstheme="minorHAnsi"/>
                <w:i/>
                <w:iCs/>
                <w:color w:val="000000"/>
                <w:sz w:val="18"/>
                <w:szCs w:val="18"/>
              </w:rPr>
              <w:t>,</w:t>
            </w:r>
            <w:r w:rsidRPr="005D6310">
              <w:rPr>
                <w:rFonts w:eastAsia="Calibri" w:cstheme="minorHAnsi"/>
                <w:i/>
                <w:iCs/>
                <w:color w:val="000000"/>
                <w:sz w:val="18"/>
                <w:szCs w:val="18"/>
              </w:rPr>
              <w:t xml:space="preserve"> it's going to be important to choose the right type of therapy and</w:t>
            </w:r>
            <w:r w:rsidR="0025408A">
              <w:rPr>
                <w:rFonts w:eastAsia="Calibri" w:cstheme="minorHAnsi"/>
                <w:i/>
                <w:iCs/>
                <w:color w:val="000000"/>
                <w:sz w:val="18"/>
                <w:szCs w:val="18"/>
              </w:rPr>
              <w:t>,</w:t>
            </w:r>
            <w:r w:rsidRPr="005D6310">
              <w:rPr>
                <w:rFonts w:eastAsia="Calibri" w:cstheme="minorHAnsi"/>
                <w:i/>
                <w:iCs/>
                <w:color w:val="000000"/>
                <w:sz w:val="18"/>
                <w:szCs w:val="18"/>
              </w:rPr>
              <w:t xml:space="preserve"> therefore</w:t>
            </w:r>
            <w:r w:rsidR="0025408A">
              <w:rPr>
                <w:rFonts w:eastAsia="Calibri" w:cstheme="minorHAnsi"/>
                <w:i/>
                <w:iCs/>
                <w:color w:val="000000"/>
                <w:sz w:val="18"/>
                <w:szCs w:val="18"/>
              </w:rPr>
              <w:t>,</w:t>
            </w:r>
            <w:r w:rsidRPr="005D6310">
              <w:rPr>
                <w:rFonts w:eastAsia="Calibri" w:cstheme="minorHAnsi"/>
                <w:i/>
                <w:iCs/>
                <w:color w:val="000000"/>
                <w:sz w:val="18"/>
                <w:szCs w:val="18"/>
              </w:rPr>
              <w:t xml:space="preserve"> get the appropriate duration, whether it's hours or years.</w:t>
            </w:r>
          </w:p>
        </w:tc>
      </w:tr>
      <w:tr w:rsidR="00E24A8E" w:rsidRPr="00715FB4" w14:paraId="52DE20EF" w14:textId="77777777" w:rsidTr="0032091B">
        <w:tc>
          <w:tcPr>
            <w:tcW w:w="2849" w:type="dxa"/>
            <w:vMerge/>
          </w:tcPr>
          <w:p w14:paraId="7C36D2B5" w14:textId="77777777" w:rsidR="00E24A8E" w:rsidRDefault="00E24A8E" w:rsidP="0032091B">
            <w:pPr>
              <w:rPr>
                <w:rFonts w:ascii="Calibri" w:eastAsia="Calibri" w:hAnsi="Calibri" w:cs="Times New Roman"/>
                <w:bCs/>
                <w:sz w:val="18"/>
                <w:szCs w:val="18"/>
              </w:rPr>
            </w:pPr>
          </w:p>
        </w:tc>
        <w:tc>
          <w:tcPr>
            <w:tcW w:w="1349" w:type="dxa"/>
          </w:tcPr>
          <w:p w14:paraId="5E3E7665"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12</w:t>
            </w:r>
          </w:p>
        </w:tc>
        <w:tc>
          <w:tcPr>
            <w:tcW w:w="1170" w:type="dxa"/>
          </w:tcPr>
          <w:p w14:paraId="1D50D84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418628F5" w14:textId="77777777" w:rsidR="00E24A8E" w:rsidRPr="00BE3C19" w:rsidRDefault="00E24A8E" w:rsidP="0032091B">
            <w:pPr>
              <w:rPr>
                <w:rFonts w:ascii="Calibri" w:eastAsia="Calibri" w:hAnsi="Calibri" w:cs="Calibri"/>
                <w:i/>
                <w:iCs/>
                <w:color w:val="000000"/>
                <w:sz w:val="18"/>
                <w:szCs w:val="18"/>
              </w:rPr>
            </w:pPr>
            <w:r w:rsidRPr="00BE3C19">
              <w:rPr>
                <w:rFonts w:eastAsia="Calibri" w:cstheme="minorHAnsi"/>
                <w:i/>
                <w:iCs/>
                <w:color w:val="000000"/>
                <w:sz w:val="18"/>
                <w:szCs w:val="18"/>
              </w:rPr>
              <w:t>I think it depends what it is about.</w:t>
            </w:r>
          </w:p>
        </w:tc>
      </w:tr>
      <w:tr w:rsidR="00E24A8E" w:rsidRPr="00715FB4" w14:paraId="752BCEF1" w14:textId="77777777" w:rsidTr="0032091B">
        <w:tc>
          <w:tcPr>
            <w:tcW w:w="2849" w:type="dxa"/>
            <w:vMerge/>
          </w:tcPr>
          <w:p w14:paraId="2EA25A2D" w14:textId="77777777" w:rsidR="00E24A8E" w:rsidRDefault="00E24A8E" w:rsidP="0032091B">
            <w:pPr>
              <w:rPr>
                <w:rFonts w:ascii="Calibri" w:eastAsia="Calibri" w:hAnsi="Calibri" w:cs="Times New Roman"/>
                <w:bCs/>
                <w:sz w:val="18"/>
                <w:szCs w:val="18"/>
              </w:rPr>
            </w:pPr>
          </w:p>
        </w:tc>
        <w:tc>
          <w:tcPr>
            <w:tcW w:w="1349" w:type="dxa"/>
          </w:tcPr>
          <w:p w14:paraId="256A32A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17</w:t>
            </w:r>
          </w:p>
        </w:tc>
        <w:tc>
          <w:tcPr>
            <w:tcW w:w="1170" w:type="dxa"/>
          </w:tcPr>
          <w:p w14:paraId="76264DB7"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36805AE5" w14:textId="0647106F" w:rsidR="00E24A8E" w:rsidRPr="00CC601E" w:rsidRDefault="00E24A8E" w:rsidP="0032091B">
            <w:pPr>
              <w:rPr>
                <w:rFonts w:eastAsia="Calibri" w:cstheme="minorHAnsi"/>
                <w:i/>
                <w:iCs/>
                <w:sz w:val="18"/>
                <w:szCs w:val="18"/>
              </w:rPr>
            </w:pPr>
            <w:r w:rsidRPr="00CC601E">
              <w:rPr>
                <w:rFonts w:eastAsia="Calibri" w:cstheme="minorHAnsi"/>
                <w:i/>
                <w:iCs/>
                <w:sz w:val="18"/>
                <w:szCs w:val="18"/>
              </w:rPr>
              <w:t>I think for the therapies that we're developing</w:t>
            </w:r>
            <w:r w:rsidR="007C349A">
              <w:rPr>
                <w:rFonts w:eastAsia="Calibri" w:cstheme="minorHAnsi"/>
                <w:i/>
                <w:iCs/>
                <w:sz w:val="18"/>
                <w:szCs w:val="18"/>
              </w:rPr>
              <w:t>,</w:t>
            </w:r>
            <w:r w:rsidRPr="00CC601E">
              <w:rPr>
                <w:rFonts w:eastAsia="Calibri" w:cstheme="minorHAnsi"/>
                <w:i/>
                <w:iCs/>
                <w:sz w:val="18"/>
                <w:szCs w:val="18"/>
              </w:rPr>
              <w:t xml:space="preserve"> you want them to last in the body but... you want them to be at a low level when the disease is under control, and just kind of hang out there so when there is some resurgence of the virus then it just kind of quickly balances back.</w:t>
            </w:r>
          </w:p>
        </w:tc>
      </w:tr>
      <w:tr w:rsidR="00E24A8E" w:rsidRPr="00715FB4" w14:paraId="2C38F368" w14:textId="77777777" w:rsidTr="0032091B">
        <w:tc>
          <w:tcPr>
            <w:tcW w:w="2849" w:type="dxa"/>
            <w:vMerge w:val="restart"/>
          </w:tcPr>
          <w:p w14:paraId="2CAEE5E5" w14:textId="6F4E1623"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Ways to control the duration (e.g., safety switch)</w:t>
            </w:r>
          </w:p>
        </w:tc>
        <w:tc>
          <w:tcPr>
            <w:tcW w:w="1349" w:type="dxa"/>
          </w:tcPr>
          <w:p w14:paraId="4CB63CDC"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02</w:t>
            </w:r>
          </w:p>
        </w:tc>
        <w:tc>
          <w:tcPr>
            <w:tcW w:w="1170" w:type="dxa"/>
          </w:tcPr>
          <w:p w14:paraId="0649A662"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5280A4A3" w14:textId="21B4362D" w:rsidR="00E24A8E" w:rsidRPr="00CC601E" w:rsidRDefault="00E24A8E" w:rsidP="0032091B">
            <w:pPr>
              <w:rPr>
                <w:rFonts w:ascii="Calibri" w:eastAsia="Calibri" w:hAnsi="Calibri" w:cs="Calibri"/>
                <w:i/>
                <w:iCs/>
                <w:color w:val="000000"/>
                <w:sz w:val="18"/>
                <w:szCs w:val="18"/>
              </w:rPr>
            </w:pPr>
            <w:r w:rsidRPr="00CC601E">
              <w:rPr>
                <w:rFonts w:eastAsia="Calibri" w:cstheme="minorHAnsi"/>
                <w:i/>
                <w:iCs/>
                <w:color w:val="000000"/>
                <w:sz w:val="18"/>
                <w:szCs w:val="18"/>
              </w:rPr>
              <w:t>There are genetic ways to eliminate manipulated cells. So, there are genes you can throw in that make a cell that has that gene susceptible to a toxin or another drug that you would normally be susceptible to. So, if you're going to do a gene therapy approach, you can put those in your cells and then, if something goes awry in the body, you can eliminate those cells, at least most of them, by adding an agent that will attack the new gene you put in, so that's there.</w:t>
            </w:r>
          </w:p>
        </w:tc>
      </w:tr>
      <w:tr w:rsidR="00E24A8E" w:rsidRPr="00715FB4" w14:paraId="6A33F98F" w14:textId="77777777" w:rsidTr="0032091B">
        <w:tc>
          <w:tcPr>
            <w:tcW w:w="2849" w:type="dxa"/>
            <w:vMerge/>
          </w:tcPr>
          <w:p w14:paraId="1FDEAFBB" w14:textId="77777777" w:rsidR="00E24A8E" w:rsidRDefault="00E24A8E" w:rsidP="0032091B">
            <w:pPr>
              <w:rPr>
                <w:rFonts w:ascii="Calibri" w:eastAsia="Calibri" w:hAnsi="Calibri" w:cs="Times New Roman"/>
                <w:bCs/>
                <w:sz w:val="18"/>
                <w:szCs w:val="18"/>
              </w:rPr>
            </w:pPr>
          </w:p>
        </w:tc>
        <w:tc>
          <w:tcPr>
            <w:tcW w:w="1349" w:type="dxa"/>
          </w:tcPr>
          <w:p w14:paraId="3D084F55"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03</w:t>
            </w:r>
          </w:p>
        </w:tc>
        <w:tc>
          <w:tcPr>
            <w:tcW w:w="1170" w:type="dxa"/>
          </w:tcPr>
          <w:p w14:paraId="02D844C7"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3DD3320D" w14:textId="77777777" w:rsidR="00E24A8E" w:rsidRPr="007E1F6E" w:rsidRDefault="00E24A8E" w:rsidP="0032091B">
            <w:pPr>
              <w:rPr>
                <w:rFonts w:eastAsia="Calibri" w:cstheme="minorHAnsi"/>
                <w:i/>
                <w:iCs/>
                <w:color w:val="000000"/>
                <w:sz w:val="18"/>
                <w:szCs w:val="18"/>
                <w:highlight w:val="green"/>
              </w:rPr>
            </w:pPr>
            <w:r w:rsidRPr="007E1F6E">
              <w:rPr>
                <w:rFonts w:eastAsia="Calibri" w:cstheme="minorHAnsi"/>
                <w:i/>
                <w:iCs/>
                <w:color w:val="000000"/>
                <w:sz w:val="18"/>
                <w:szCs w:val="18"/>
              </w:rPr>
              <w:t xml:space="preserve">So for modification of B-cells, the way people are thinking about that now is that they would have what's called a kill switch on the modification so that if they want to turn it on and off, they can. There's a lot of clever ways to do that... I do think you also need to pay attention to safety from the standpoint of having maybe a kill switch or a way to turn it off. </w:t>
            </w:r>
          </w:p>
        </w:tc>
      </w:tr>
      <w:tr w:rsidR="00E24A8E" w:rsidRPr="00715FB4" w14:paraId="4145B2DB" w14:textId="77777777" w:rsidTr="0032091B">
        <w:tc>
          <w:tcPr>
            <w:tcW w:w="2849" w:type="dxa"/>
            <w:vMerge/>
          </w:tcPr>
          <w:p w14:paraId="66F9D5D0" w14:textId="77777777" w:rsidR="00E24A8E" w:rsidRDefault="00E24A8E" w:rsidP="0032091B">
            <w:pPr>
              <w:rPr>
                <w:rFonts w:ascii="Calibri" w:eastAsia="Calibri" w:hAnsi="Calibri" w:cs="Times New Roman"/>
                <w:bCs/>
                <w:sz w:val="18"/>
                <w:szCs w:val="18"/>
              </w:rPr>
            </w:pPr>
          </w:p>
        </w:tc>
        <w:tc>
          <w:tcPr>
            <w:tcW w:w="1349" w:type="dxa"/>
          </w:tcPr>
          <w:p w14:paraId="198C77D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04</w:t>
            </w:r>
          </w:p>
        </w:tc>
        <w:tc>
          <w:tcPr>
            <w:tcW w:w="1170" w:type="dxa"/>
          </w:tcPr>
          <w:p w14:paraId="3CDF10F5"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549A5F45" w14:textId="135C405B" w:rsidR="00E24A8E" w:rsidRPr="00531EB9" w:rsidRDefault="00E24A8E" w:rsidP="0032091B">
            <w:pPr>
              <w:rPr>
                <w:rFonts w:eastAsia="Calibri" w:cstheme="minorHAnsi"/>
                <w:i/>
                <w:iCs/>
                <w:color w:val="000000"/>
                <w:sz w:val="18"/>
                <w:szCs w:val="18"/>
              </w:rPr>
            </w:pPr>
            <w:r w:rsidRPr="00531EB9">
              <w:rPr>
                <w:rFonts w:eastAsia="Calibri" w:cstheme="minorHAnsi"/>
                <w:i/>
                <w:iCs/>
                <w:color w:val="000000"/>
                <w:sz w:val="18"/>
                <w:szCs w:val="18"/>
              </w:rPr>
              <w:t>You can put in these so called, suicide mechanisms</w:t>
            </w:r>
            <w:r w:rsidR="00204758">
              <w:rPr>
                <w:rFonts w:eastAsia="Calibri" w:cstheme="minorHAnsi"/>
                <w:i/>
                <w:iCs/>
                <w:color w:val="000000"/>
                <w:sz w:val="18"/>
                <w:szCs w:val="18"/>
              </w:rPr>
              <w:t>. T</w:t>
            </w:r>
            <w:r w:rsidRPr="00531EB9">
              <w:rPr>
                <w:rFonts w:eastAsia="Calibri" w:cstheme="minorHAnsi"/>
                <w:i/>
                <w:iCs/>
                <w:color w:val="000000"/>
                <w:sz w:val="18"/>
                <w:szCs w:val="18"/>
              </w:rPr>
              <w:t>hey're being used more and more in CAR T. But in CAR T</w:t>
            </w:r>
            <w:r w:rsidR="000076D3">
              <w:rPr>
                <w:rFonts w:eastAsia="Calibri" w:cstheme="minorHAnsi"/>
                <w:i/>
                <w:iCs/>
                <w:color w:val="000000"/>
                <w:sz w:val="18"/>
                <w:szCs w:val="18"/>
              </w:rPr>
              <w:t>,</w:t>
            </w:r>
            <w:r w:rsidRPr="00531EB9">
              <w:rPr>
                <w:rFonts w:eastAsia="Calibri" w:cstheme="minorHAnsi"/>
                <w:i/>
                <w:iCs/>
                <w:color w:val="000000"/>
                <w:sz w:val="18"/>
                <w:szCs w:val="18"/>
              </w:rPr>
              <w:t xml:space="preserve"> they're really being used to modulate the dose of the CAR T, so not to really eliminate them all together. Do we really have a situation where we can</w:t>
            </w:r>
            <w:r w:rsidR="000076D3">
              <w:rPr>
                <w:rFonts w:eastAsia="Calibri" w:cstheme="minorHAnsi"/>
                <w:i/>
                <w:iCs/>
                <w:color w:val="000000"/>
                <w:sz w:val="18"/>
                <w:szCs w:val="18"/>
              </w:rPr>
              <w:t>…</w:t>
            </w:r>
            <w:r w:rsidRPr="00531EB9">
              <w:rPr>
                <w:rFonts w:eastAsia="Calibri" w:cstheme="minorHAnsi"/>
                <w:i/>
                <w:iCs/>
                <w:color w:val="000000"/>
                <w:sz w:val="18"/>
                <w:szCs w:val="18"/>
              </w:rPr>
              <w:t xml:space="preserve"> </w:t>
            </w:r>
            <w:proofErr w:type="gramStart"/>
            <w:r w:rsidRPr="00531EB9">
              <w:rPr>
                <w:rFonts w:eastAsia="Calibri" w:cstheme="minorHAnsi"/>
                <w:i/>
                <w:iCs/>
                <w:color w:val="000000"/>
                <w:sz w:val="18"/>
                <w:szCs w:val="18"/>
              </w:rPr>
              <w:t>actually modulate</w:t>
            </w:r>
            <w:proofErr w:type="gramEnd"/>
            <w:r w:rsidRPr="00531EB9">
              <w:rPr>
                <w:rFonts w:eastAsia="Calibri" w:cstheme="minorHAnsi"/>
                <w:i/>
                <w:iCs/>
                <w:color w:val="000000"/>
                <w:sz w:val="18"/>
                <w:szCs w:val="18"/>
              </w:rPr>
              <w:t xml:space="preserve"> the dose post-infusion? Not really. You can treat it like any other lymphoproliferative </w:t>
            </w:r>
            <w:r w:rsidR="004904D0" w:rsidRPr="00531EB9">
              <w:rPr>
                <w:rFonts w:eastAsia="Calibri" w:cstheme="minorHAnsi"/>
                <w:i/>
                <w:iCs/>
                <w:color w:val="000000"/>
                <w:sz w:val="18"/>
                <w:szCs w:val="18"/>
              </w:rPr>
              <w:t>disease</w:t>
            </w:r>
            <w:r w:rsidR="004904D0">
              <w:rPr>
                <w:rFonts w:eastAsia="Calibri" w:cstheme="minorHAnsi"/>
                <w:i/>
                <w:iCs/>
                <w:color w:val="000000"/>
                <w:sz w:val="18"/>
                <w:szCs w:val="18"/>
              </w:rPr>
              <w:t xml:space="preserve"> if</w:t>
            </w:r>
            <w:r w:rsidRPr="00531EB9">
              <w:rPr>
                <w:rFonts w:eastAsia="Calibri" w:cstheme="minorHAnsi"/>
                <w:i/>
                <w:iCs/>
                <w:color w:val="000000"/>
                <w:sz w:val="18"/>
                <w:szCs w:val="18"/>
              </w:rPr>
              <w:t xml:space="preserve"> that's what occurs. Because the T-cells are still normal</w:t>
            </w:r>
            <w:r w:rsidR="000076D3">
              <w:rPr>
                <w:rFonts w:eastAsia="Calibri" w:cstheme="minorHAnsi"/>
                <w:i/>
                <w:iCs/>
                <w:color w:val="000000"/>
                <w:sz w:val="18"/>
                <w:szCs w:val="18"/>
              </w:rPr>
              <w:t>,</w:t>
            </w:r>
            <w:r w:rsidRPr="00531EB9">
              <w:rPr>
                <w:rFonts w:eastAsia="Calibri" w:cstheme="minorHAnsi"/>
                <w:i/>
                <w:iCs/>
                <w:color w:val="000000"/>
                <w:sz w:val="18"/>
                <w:szCs w:val="18"/>
              </w:rPr>
              <w:t xml:space="preserve"> they could be suppressed with steroids… It's good in many ways to try to develop these safety systems for shutting off interventions. I don't see any right now that I think really work… </w:t>
            </w:r>
            <w:r w:rsidR="000076D3">
              <w:rPr>
                <w:rFonts w:eastAsia="Calibri" w:cstheme="minorHAnsi"/>
                <w:i/>
                <w:iCs/>
                <w:color w:val="000000"/>
                <w:sz w:val="18"/>
                <w:szCs w:val="18"/>
              </w:rPr>
              <w:t>W</w:t>
            </w:r>
            <w:r w:rsidRPr="00531EB9">
              <w:rPr>
                <w:rFonts w:eastAsia="Calibri" w:cstheme="minorHAnsi"/>
                <w:i/>
                <w:iCs/>
                <w:color w:val="000000"/>
                <w:sz w:val="18"/>
                <w:szCs w:val="18"/>
              </w:rPr>
              <w:t>e have lots of on and off switches</w:t>
            </w:r>
            <w:r w:rsidR="000076D3">
              <w:rPr>
                <w:rFonts w:eastAsia="Calibri" w:cstheme="minorHAnsi"/>
                <w:i/>
                <w:iCs/>
                <w:color w:val="000000"/>
                <w:sz w:val="18"/>
                <w:szCs w:val="18"/>
              </w:rPr>
              <w:t>,</w:t>
            </w:r>
            <w:r w:rsidRPr="00531EB9">
              <w:rPr>
                <w:rFonts w:eastAsia="Calibri" w:cstheme="minorHAnsi"/>
                <w:i/>
                <w:iCs/>
                <w:color w:val="000000"/>
                <w:sz w:val="18"/>
                <w:szCs w:val="18"/>
              </w:rPr>
              <w:t xml:space="preserve"> and it's a false security to believe that they're really on or </w:t>
            </w:r>
            <w:proofErr w:type="gramStart"/>
            <w:r w:rsidRPr="00531EB9">
              <w:rPr>
                <w:rFonts w:eastAsia="Calibri" w:cstheme="minorHAnsi"/>
                <w:i/>
                <w:iCs/>
                <w:color w:val="000000"/>
                <w:sz w:val="18"/>
                <w:szCs w:val="18"/>
              </w:rPr>
              <w:t>really off</w:t>
            </w:r>
            <w:proofErr w:type="gramEnd"/>
            <w:r w:rsidRPr="00531EB9">
              <w:rPr>
                <w:rFonts w:eastAsia="Calibri" w:cstheme="minorHAnsi"/>
                <w:i/>
                <w:iCs/>
                <w:color w:val="000000"/>
                <w:sz w:val="18"/>
                <w:szCs w:val="18"/>
              </w:rPr>
              <w:t>. So, I'm concerned about the ones that are being developed for clinical use because of this false security issue.</w:t>
            </w:r>
          </w:p>
        </w:tc>
      </w:tr>
      <w:tr w:rsidR="00E24A8E" w:rsidRPr="00715FB4" w14:paraId="351A3A19" w14:textId="77777777" w:rsidTr="0032091B">
        <w:tc>
          <w:tcPr>
            <w:tcW w:w="2849" w:type="dxa"/>
            <w:vMerge/>
          </w:tcPr>
          <w:p w14:paraId="29EB5EC4" w14:textId="77777777" w:rsidR="00E24A8E" w:rsidRDefault="00E24A8E" w:rsidP="0032091B">
            <w:pPr>
              <w:rPr>
                <w:rFonts w:ascii="Calibri" w:eastAsia="Calibri" w:hAnsi="Calibri" w:cs="Times New Roman"/>
                <w:bCs/>
                <w:sz w:val="18"/>
                <w:szCs w:val="18"/>
              </w:rPr>
            </w:pPr>
          </w:p>
        </w:tc>
        <w:tc>
          <w:tcPr>
            <w:tcW w:w="1349" w:type="dxa"/>
          </w:tcPr>
          <w:p w14:paraId="459F4B90"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06</w:t>
            </w:r>
          </w:p>
        </w:tc>
        <w:tc>
          <w:tcPr>
            <w:tcW w:w="1170" w:type="dxa"/>
          </w:tcPr>
          <w:p w14:paraId="0B229C4C"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49D2BFF0" w14:textId="7F2BA939" w:rsidR="00E24A8E" w:rsidRPr="00762079" w:rsidRDefault="00E24A8E" w:rsidP="0032091B">
            <w:pPr>
              <w:rPr>
                <w:rFonts w:eastAsia="Calibri" w:cstheme="minorHAnsi"/>
                <w:i/>
                <w:iCs/>
                <w:color w:val="000000"/>
                <w:sz w:val="18"/>
                <w:szCs w:val="18"/>
                <w:highlight w:val="green"/>
              </w:rPr>
            </w:pPr>
            <w:r w:rsidRPr="00762079">
              <w:rPr>
                <w:rFonts w:eastAsia="Calibri" w:cstheme="minorHAnsi"/>
                <w:i/>
                <w:iCs/>
                <w:color w:val="000000"/>
                <w:sz w:val="18"/>
                <w:szCs w:val="18"/>
              </w:rPr>
              <w:t xml:space="preserve">Whether it's for gene edited cells or a CAR </w:t>
            </w:r>
            <w:r w:rsidR="004904D0">
              <w:rPr>
                <w:rFonts w:eastAsia="Calibri" w:cstheme="minorHAnsi"/>
                <w:i/>
                <w:iCs/>
                <w:color w:val="000000"/>
                <w:sz w:val="18"/>
                <w:szCs w:val="18"/>
              </w:rPr>
              <w:t>T-cell</w:t>
            </w:r>
            <w:r w:rsidR="00F67443">
              <w:rPr>
                <w:rFonts w:eastAsia="Calibri" w:cstheme="minorHAnsi"/>
                <w:i/>
                <w:iCs/>
                <w:color w:val="000000"/>
                <w:sz w:val="18"/>
                <w:szCs w:val="18"/>
              </w:rPr>
              <w:t>s</w:t>
            </w:r>
            <w:r w:rsidRPr="00762079">
              <w:rPr>
                <w:rFonts w:eastAsia="Calibri" w:cstheme="minorHAnsi"/>
                <w:i/>
                <w:iCs/>
                <w:color w:val="000000"/>
                <w:sz w:val="18"/>
                <w:szCs w:val="18"/>
              </w:rPr>
              <w:t>, one thing that we can do is introduce what's referred to as a suicide switch, and that is basically to program those cells so that</w:t>
            </w:r>
            <w:r w:rsidR="00F67443">
              <w:rPr>
                <w:rFonts w:eastAsia="Calibri" w:cstheme="minorHAnsi"/>
                <w:i/>
                <w:iCs/>
                <w:color w:val="000000"/>
                <w:sz w:val="18"/>
                <w:szCs w:val="18"/>
              </w:rPr>
              <w:t>,</w:t>
            </w:r>
            <w:r w:rsidRPr="00762079">
              <w:rPr>
                <w:rFonts w:eastAsia="Calibri" w:cstheme="minorHAnsi"/>
                <w:i/>
                <w:iCs/>
                <w:color w:val="000000"/>
                <w:sz w:val="18"/>
                <w:szCs w:val="18"/>
              </w:rPr>
              <w:t xml:space="preserve"> if we put some small molecule that is totally fine for an unmodified cell but will kill the modified cells, we can turn those cells off… By the same token, there's also ways that those modified cells could stay off</w:t>
            </w:r>
            <w:r w:rsidR="00637BC3">
              <w:rPr>
                <w:rFonts w:eastAsia="Calibri" w:cstheme="minorHAnsi"/>
                <w:i/>
                <w:iCs/>
                <w:color w:val="000000"/>
                <w:sz w:val="18"/>
                <w:szCs w:val="18"/>
              </w:rPr>
              <w:t>. A</w:t>
            </w:r>
            <w:r w:rsidRPr="00762079">
              <w:rPr>
                <w:rFonts w:eastAsia="Calibri" w:cstheme="minorHAnsi"/>
                <w:i/>
                <w:iCs/>
                <w:color w:val="000000"/>
                <w:sz w:val="18"/>
                <w:szCs w:val="18"/>
              </w:rPr>
              <w:t>nd then we add some sort of small molecule, it turns them on. So</w:t>
            </w:r>
            <w:r w:rsidR="00637BC3">
              <w:rPr>
                <w:rFonts w:eastAsia="Calibri" w:cstheme="minorHAnsi"/>
                <w:i/>
                <w:iCs/>
                <w:color w:val="000000"/>
                <w:sz w:val="18"/>
                <w:szCs w:val="18"/>
              </w:rPr>
              <w:t>,</w:t>
            </w:r>
            <w:r w:rsidRPr="00762079">
              <w:rPr>
                <w:rFonts w:eastAsia="Calibri" w:cstheme="minorHAnsi"/>
                <w:i/>
                <w:iCs/>
                <w:color w:val="000000"/>
                <w:sz w:val="18"/>
                <w:szCs w:val="18"/>
              </w:rPr>
              <w:t xml:space="preserve"> there'd be so-called inducible systems</w:t>
            </w:r>
            <w:r w:rsidR="00637BC3">
              <w:rPr>
                <w:rFonts w:eastAsia="Calibri" w:cstheme="minorHAnsi"/>
                <w:i/>
                <w:iCs/>
                <w:color w:val="000000"/>
                <w:sz w:val="18"/>
                <w:szCs w:val="18"/>
              </w:rPr>
              <w:t>,</w:t>
            </w:r>
            <w:r w:rsidRPr="00762079">
              <w:rPr>
                <w:rFonts w:eastAsia="Calibri" w:cstheme="minorHAnsi"/>
                <w:i/>
                <w:iCs/>
                <w:color w:val="000000"/>
                <w:sz w:val="18"/>
                <w:szCs w:val="18"/>
              </w:rPr>
              <w:t xml:space="preserve"> and it's another layer of moving parts, and another complication, but I think in a lot of diseases, not just HIV, that would be one way that we could control how long they work.</w:t>
            </w:r>
          </w:p>
        </w:tc>
      </w:tr>
      <w:tr w:rsidR="00E24A8E" w:rsidRPr="00715FB4" w14:paraId="50F06EE8" w14:textId="77777777" w:rsidTr="0032091B">
        <w:tc>
          <w:tcPr>
            <w:tcW w:w="2849" w:type="dxa"/>
            <w:vMerge/>
          </w:tcPr>
          <w:p w14:paraId="4A3397BD" w14:textId="77777777" w:rsidR="00E24A8E" w:rsidRDefault="00E24A8E" w:rsidP="0032091B">
            <w:pPr>
              <w:rPr>
                <w:rFonts w:ascii="Calibri" w:eastAsia="Calibri" w:hAnsi="Calibri" w:cs="Times New Roman"/>
                <w:bCs/>
                <w:sz w:val="18"/>
                <w:szCs w:val="18"/>
              </w:rPr>
            </w:pPr>
          </w:p>
        </w:tc>
        <w:tc>
          <w:tcPr>
            <w:tcW w:w="1349" w:type="dxa"/>
          </w:tcPr>
          <w:p w14:paraId="38511284"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09</w:t>
            </w:r>
          </w:p>
        </w:tc>
        <w:tc>
          <w:tcPr>
            <w:tcW w:w="1170" w:type="dxa"/>
          </w:tcPr>
          <w:p w14:paraId="1940182A"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4AEBBE4D" w14:textId="4907EEB6" w:rsidR="00E24A8E" w:rsidRPr="00E24495" w:rsidRDefault="00E24A8E" w:rsidP="0032091B">
            <w:pPr>
              <w:rPr>
                <w:rFonts w:ascii="Calibri" w:eastAsia="Calibri" w:hAnsi="Calibri" w:cs="Calibri"/>
                <w:i/>
                <w:iCs/>
                <w:color w:val="000000"/>
                <w:sz w:val="18"/>
                <w:szCs w:val="18"/>
              </w:rPr>
            </w:pPr>
            <w:r w:rsidRPr="00E24495">
              <w:rPr>
                <w:rFonts w:eastAsia="Calibri" w:cstheme="minorHAnsi"/>
                <w:i/>
                <w:iCs/>
                <w:color w:val="000000"/>
                <w:sz w:val="18"/>
                <w:szCs w:val="18"/>
              </w:rPr>
              <w:t xml:space="preserve">Often these suicide therapies </w:t>
            </w:r>
            <w:proofErr w:type="gramStart"/>
            <w:r w:rsidRPr="00E24495">
              <w:rPr>
                <w:rFonts w:eastAsia="Calibri" w:cstheme="minorHAnsi"/>
                <w:i/>
                <w:iCs/>
                <w:color w:val="000000"/>
                <w:sz w:val="18"/>
                <w:szCs w:val="18"/>
              </w:rPr>
              <w:t>actually work</w:t>
            </w:r>
            <w:proofErr w:type="gramEnd"/>
            <w:r w:rsidRPr="00E24495">
              <w:rPr>
                <w:rFonts w:eastAsia="Calibri" w:cstheme="minorHAnsi"/>
                <w:i/>
                <w:iCs/>
                <w:color w:val="000000"/>
                <w:sz w:val="18"/>
                <w:szCs w:val="18"/>
              </w:rPr>
              <w:t xml:space="preserve"> before you want them to and</w:t>
            </w:r>
            <w:r w:rsidR="005C601D">
              <w:rPr>
                <w:rFonts w:eastAsia="Calibri" w:cstheme="minorHAnsi"/>
                <w:i/>
                <w:iCs/>
                <w:color w:val="000000"/>
                <w:sz w:val="18"/>
                <w:szCs w:val="18"/>
              </w:rPr>
              <w:t>,</w:t>
            </w:r>
            <w:r w:rsidRPr="00E24495">
              <w:rPr>
                <w:rFonts w:eastAsia="Calibri" w:cstheme="minorHAnsi"/>
                <w:i/>
                <w:iCs/>
                <w:color w:val="000000"/>
                <w:sz w:val="18"/>
                <w:szCs w:val="18"/>
              </w:rPr>
              <w:t xml:space="preserve"> so</w:t>
            </w:r>
            <w:r w:rsidR="005C601D">
              <w:rPr>
                <w:rFonts w:eastAsia="Calibri" w:cstheme="minorHAnsi"/>
                <w:i/>
                <w:iCs/>
                <w:color w:val="000000"/>
                <w:sz w:val="18"/>
                <w:szCs w:val="18"/>
              </w:rPr>
              <w:t>,</w:t>
            </w:r>
            <w:r w:rsidRPr="00E24495">
              <w:rPr>
                <w:rFonts w:eastAsia="Calibri" w:cstheme="minorHAnsi"/>
                <w:i/>
                <w:iCs/>
                <w:color w:val="000000"/>
                <w:sz w:val="18"/>
                <w:szCs w:val="18"/>
              </w:rPr>
              <w:t xml:space="preserve"> you actually end up killing all your cells before you actually do the trial.</w:t>
            </w:r>
          </w:p>
        </w:tc>
      </w:tr>
      <w:tr w:rsidR="00E24A8E" w:rsidRPr="00715FB4" w14:paraId="502C7034" w14:textId="77777777" w:rsidTr="0032091B">
        <w:tc>
          <w:tcPr>
            <w:tcW w:w="2849" w:type="dxa"/>
            <w:vMerge/>
          </w:tcPr>
          <w:p w14:paraId="32DB9971" w14:textId="77777777" w:rsidR="00E24A8E" w:rsidRDefault="00E24A8E" w:rsidP="0032091B">
            <w:pPr>
              <w:rPr>
                <w:rFonts w:ascii="Calibri" w:eastAsia="Calibri" w:hAnsi="Calibri" w:cs="Times New Roman"/>
                <w:bCs/>
                <w:sz w:val="18"/>
                <w:szCs w:val="18"/>
              </w:rPr>
            </w:pPr>
          </w:p>
        </w:tc>
        <w:tc>
          <w:tcPr>
            <w:tcW w:w="1349" w:type="dxa"/>
          </w:tcPr>
          <w:p w14:paraId="2D9A51C1"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11</w:t>
            </w:r>
          </w:p>
        </w:tc>
        <w:tc>
          <w:tcPr>
            <w:tcW w:w="1170" w:type="dxa"/>
          </w:tcPr>
          <w:p w14:paraId="143F1A74"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53E6969A" w14:textId="505D9176" w:rsidR="00E24A8E" w:rsidRPr="009E2A3A" w:rsidRDefault="00E24A8E" w:rsidP="0032091B">
            <w:pPr>
              <w:rPr>
                <w:rFonts w:eastAsia="Calibri" w:cstheme="minorHAnsi"/>
                <w:i/>
                <w:iCs/>
                <w:color w:val="000000"/>
                <w:sz w:val="18"/>
                <w:szCs w:val="18"/>
              </w:rPr>
            </w:pPr>
            <w:r w:rsidRPr="009E2A3A">
              <w:rPr>
                <w:rFonts w:eastAsia="Calibri" w:cstheme="minorHAnsi"/>
                <w:i/>
                <w:iCs/>
                <w:color w:val="000000"/>
                <w:sz w:val="18"/>
                <w:szCs w:val="18"/>
              </w:rPr>
              <w:t xml:space="preserve">The kill </w:t>
            </w:r>
            <w:proofErr w:type="gramStart"/>
            <w:r w:rsidRPr="009E2A3A">
              <w:rPr>
                <w:rFonts w:eastAsia="Calibri" w:cstheme="minorHAnsi"/>
                <w:i/>
                <w:iCs/>
                <w:color w:val="000000"/>
                <w:sz w:val="18"/>
                <w:szCs w:val="18"/>
              </w:rPr>
              <w:t>switch</w:t>
            </w:r>
            <w:proofErr w:type="gramEnd"/>
            <w:r w:rsidRPr="009E2A3A">
              <w:rPr>
                <w:rFonts w:eastAsia="Calibri" w:cstheme="minorHAnsi"/>
                <w:i/>
                <w:iCs/>
                <w:color w:val="000000"/>
                <w:sz w:val="18"/>
                <w:szCs w:val="18"/>
              </w:rPr>
              <w:t xml:space="preserve">. If you have a genetic modification where you have expression of a therapeutic, I think it's important that you have some way that you can shut that off for safety reasons in case something bad happens… I think you have to have the kill switch built in hoping that you're not going to need </w:t>
            </w:r>
            <w:r w:rsidR="004904D0" w:rsidRPr="009E2A3A">
              <w:rPr>
                <w:rFonts w:eastAsia="Calibri" w:cstheme="minorHAnsi"/>
                <w:i/>
                <w:iCs/>
                <w:color w:val="000000"/>
                <w:sz w:val="18"/>
                <w:szCs w:val="18"/>
              </w:rPr>
              <w:t>it</w:t>
            </w:r>
            <w:r w:rsidR="004904D0">
              <w:rPr>
                <w:rFonts w:eastAsia="Calibri" w:cstheme="minorHAnsi"/>
                <w:i/>
                <w:iCs/>
                <w:color w:val="000000"/>
                <w:sz w:val="18"/>
                <w:szCs w:val="18"/>
              </w:rPr>
              <w:t xml:space="preserve"> and</w:t>
            </w:r>
            <w:r w:rsidRPr="009E2A3A">
              <w:rPr>
                <w:rFonts w:eastAsia="Calibri" w:cstheme="minorHAnsi"/>
                <w:i/>
                <w:iCs/>
                <w:color w:val="000000"/>
                <w:sz w:val="18"/>
                <w:szCs w:val="18"/>
              </w:rPr>
              <w:t xml:space="preserve"> having data support that you're not going to need it, but just so that you have it there as a precaution. </w:t>
            </w:r>
          </w:p>
        </w:tc>
      </w:tr>
      <w:tr w:rsidR="00E24A8E" w:rsidRPr="00715FB4" w14:paraId="30D2C591" w14:textId="77777777" w:rsidTr="0032091B">
        <w:tc>
          <w:tcPr>
            <w:tcW w:w="2849" w:type="dxa"/>
            <w:vMerge/>
          </w:tcPr>
          <w:p w14:paraId="53D9680F" w14:textId="77777777" w:rsidR="00E24A8E" w:rsidRDefault="00E24A8E" w:rsidP="0032091B">
            <w:pPr>
              <w:rPr>
                <w:rFonts w:ascii="Calibri" w:eastAsia="Calibri" w:hAnsi="Calibri" w:cs="Times New Roman"/>
                <w:bCs/>
                <w:sz w:val="18"/>
                <w:szCs w:val="18"/>
              </w:rPr>
            </w:pPr>
          </w:p>
        </w:tc>
        <w:tc>
          <w:tcPr>
            <w:tcW w:w="1349" w:type="dxa"/>
          </w:tcPr>
          <w:p w14:paraId="5679FA3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17</w:t>
            </w:r>
          </w:p>
        </w:tc>
        <w:tc>
          <w:tcPr>
            <w:tcW w:w="1170" w:type="dxa"/>
          </w:tcPr>
          <w:p w14:paraId="2081DA7E"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30A7CF91" w14:textId="6F1C649E" w:rsidR="00E24A8E" w:rsidRPr="00AF2C25" w:rsidRDefault="00E24A8E" w:rsidP="0032091B">
            <w:pPr>
              <w:rPr>
                <w:rFonts w:ascii="Calibri" w:eastAsia="Calibri" w:hAnsi="Calibri" w:cs="Calibri"/>
                <w:i/>
                <w:iCs/>
                <w:color w:val="000000"/>
                <w:sz w:val="18"/>
                <w:szCs w:val="18"/>
              </w:rPr>
            </w:pPr>
            <w:r w:rsidRPr="00AF2C25">
              <w:rPr>
                <w:rFonts w:eastAsia="Calibri" w:cstheme="minorHAnsi"/>
                <w:i/>
                <w:iCs/>
                <w:color w:val="000000"/>
                <w:sz w:val="18"/>
                <w:szCs w:val="18"/>
              </w:rPr>
              <w:t>You could engineer in a safety switch, and a lot of studies are doing that now. There's genetic approaches that you can take to ensure that your product is safe, but it's going to come with some additional probably other risks as well, but you could do maybe a suicide gene if you really needed to control the duration or the timing</w:t>
            </w:r>
            <w:r w:rsidR="00C83613">
              <w:rPr>
                <w:rFonts w:eastAsia="Calibri" w:cstheme="minorHAnsi"/>
                <w:i/>
                <w:iCs/>
                <w:color w:val="000000"/>
                <w:sz w:val="18"/>
                <w:szCs w:val="18"/>
              </w:rPr>
              <w:t>.</w:t>
            </w:r>
          </w:p>
        </w:tc>
      </w:tr>
      <w:tr w:rsidR="00E24A8E" w:rsidRPr="00715FB4" w14:paraId="2058CEA4" w14:textId="77777777" w:rsidTr="0032091B">
        <w:tc>
          <w:tcPr>
            <w:tcW w:w="2849" w:type="dxa"/>
            <w:vMerge/>
          </w:tcPr>
          <w:p w14:paraId="20F227FD" w14:textId="77777777" w:rsidR="00E24A8E" w:rsidRDefault="00E24A8E" w:rsidP="0032091B">
            <w:pPr>
              <w:rPr>
                <w:rFonts w:ascii="Calibri" w:eastAsia="Calibri" w:hAnsi="Calibri" w:cs="Times New Roman"/>
                <w:bCs/>
                <w:sz w:val="18"/>
                <w:szCs w:val="18"/>
              </w:rPr>
            </w:pPr>
          </w:p>
        </w:tc>
        <w:tc>
          <w:tcPr>
            <w:tcW w:w="1349" w:type="dxa"/>
          </w:tcPr>
          <w:p w14:paraId="04F4E65C"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19</w:t>
            </w:r>
          </w:p>
        </w:tc>
        <w:tc>
          <w:tcPr>
            <w:tcW w:w="1170" w:type="dxa"/>
          </w:tcPr>
          <w:p w14:paraId="42361BE8"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30D96DDF" w14:textId="30A23170" w:rsidR="00E24A8E" w:rsidRPr="00AF2C25" w:rsidRDefault="00E24A8E" w:rsidP="0032091B">
            <w:pPr>
              <w:rPr>
                <w:rFonts w:eastAsia="Calibri" w:cstheme="minorHAnsi"/>
                <w:i/>
                <w:iCs/>
                <w:color w:val="000000"/>
                <w:sz w:val="18"/>
                <w:szCs w:val="18"/>
              </w:rPr>
            </w:pPr>
            <w:r w:rsidRPr="00AF2C25">
              <w:rPr>
                <w:rFonts w:eastAsia="Calibri" w:cstheme="minorHAnsi"/>
                <w:i/>
                <w:iCs/>
                <w:color w:val="000000"/>
                <w:sz w:val="18"/>
                <w:szCs w:val="18"/>
              </w:rPr>
              <w:t>There're like molecular switches you can use</w:t>
            </w:r>
            <w:r w:rsidR="00F44195">
              <w:rPr>
                <w:rFonts w:eastAsia="Calibri" w:cstheme="minorHAnsi"/>
                <w:i/>
                <w:iCs/>
                <w:color w:val="000000"/>
                <w:sz w:val="18"/>
                <w:szCs w:val="18"/>
              </w:rPr>
              <w:t>. W</w:t>
            </w:r>
            <w:r w:rsidRPr="00AF2C25">
              <w:rPr>
                <w:rFonts w:eastAsia="Calibri" w:cstheme="minorHAnsi"/>
                <w:i/>
                <w:iCs/>
                <w:color w:val="000000"/>
                <w:sz w:val="18"/>
                <w:szCs w:val="18"/>
              </w:rPr>
              <w:t>here you can administer a protein that would just shut something down, and you could just inject something into a patient's arm that would just deactivate the entire system.</w:t>
            </w:r>
          </w:p>
        </w:tc>
      </w:tr>
      <w:tr w:rsidR="00E24A8E" w:rsidRPr="00715FB4" w14:paraId="4DA261D1" w14:textId="77777777" w:rsidTr="0032091B">
        <w:tc>
          <w:tcPr>
            <w:tcW w:w="2849" w:type="dxa"/>
            <w:vMerge w:val="restart"/>
          </w:tcPr>
          <w:p w14:paraId="09FC4020"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Need for long-term follow-up of CGT trial participants</w:t>
            </w:r>
          </w:p>
        </w:tc>
        <w:tc>
          <w:tcPr>
            <w:tcW w:w="1349" w:type="dxa"/>
          </w:tcPr>
          <w:p w14:paraId="2D34B73C"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03</w:t>
            </w:r>
          </w:p>
        </w:tc>
        <w:tc>
          <w:tcPr>
            <w:tcW w:w="1170" w:type="dxa"/>
          </w:tcPr>
          <w:p w14:paraId="5A6647B2"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20D95BC5" w14:textId="77777777" w:rsidR="00E24A8E" w:rsidRPr="00E86B49" w:rsidRDefault="00E24A8E" w:rsidP="0032091B">
            <w:pPr>
              <w:rPr>
                <w:rFonts w:ascii="Calibri" w:eastAsia="Calibri" w:hAnsi="Calibri" w:cs="Calibri"/>
                <w:i/>
                <w:iCs/>
                <w:color w:val="000000"/>
                <w:sz w:val="18"/>
                <w:szCs w:val="18"/>
              </w:rPr>
            </w:pPr>
            <w:r w:rsidRPr="00E86B49">
              <w:rPr>
                <w:rFonts w:eastAsia="Calibri" w:cstheme="minorHAnsi"/>
                <w:i/>
                <w:iCs/>
                <w:color w:val="000000"/>
                <w:sz w:val="18"/>
                <w:szCs w:val="18"/>
              </w:rPr>
              <w:t xml:space="preserve">I think another </w:t>
            </w:r>
            <w:proofErr w:type="gramStart"/>
            <w:r w:rsidRPr="00E86B49">
              <w:rPr>
                <w:rFonts w:eastAsia="Calibri" w:cstheme="minorHAnsi"/>
                <w:i/>
                <w:iCs/>
                <w:color w:val="000000"/>
                <w:sz w:val="18"/>
                <w:szCs w:val="18"/>
              </w:rPr>
              <w:t>really important</w:t>
            </w:r>
            <w:proofErr w:type="gramEnd"/>
            <w:r w:rsidRPr="00E86B49">
              <w:rPr>
                <w:rFonts w:eastAsia="Calibri" w:cstheme="minorHAnsi"/>
                <w:i/>
                <w:iCs/>
                <w:color w:val="000000"/>
                <w:sz w:val="18"/>
                <w:szCs w:val="18"/>
              </w:rPr>
              <w:t xml:space="preserve"> thing that has to happen is long term follow-up with people, right? You can't just do it for one year and then say it's all good. You </w:t>
            </w:r>
            <w:proofErr w:type="gramStart"/>
            <w:r w:rsidRPr="00E86B49">
              <w:rPr>
                <w:rFonts w:eastAsia="Calibri" w:cstheme="minorHAnsi"/>
                <w:i/>
                <w:iCs/>
                <w:color w:val="000000"/>
                <w:sz w:val="18"/>
                <w:szCs w:val="18"/>
              </w:rPr>
              <w:t>have to</w:t>
            </w:r>
            <w:proofErr w:type="gramEnd"/>
            <w:r w:rsidRPr="00E86B49">
              <w:rPr>
                <w:rFonts w:eastAsia="Calibri" w:cstheme="minorHAnsi"/>
                <w:i/>
                <w:iCs/>
                <w:color w:val="000000"/>
                <w:sz w:val="18"/>
                <w:szCs w:val="18"/>
              </w:rPr>
              <w:t xml:space="preserve"> be very careful with respect to how that's done in a follow-up.</w:t>
            </w:r>
          </w:p>
        </w:tc>
      </w:tr>
      <w:tr w:rsidR="00E24A8E" w:rsidRPr="00715FB4" w14:paraId="7564A313" w14:textId="77777777" w:rsidTr="0032091B">
        <w:tc>
          <w:tcPr>
            <w:tcW w:w="2849" w:type="dxa"/>
            <w:vMerge/>
          </w:tcPr>
          <w:p w14:paraId="698F732D" w14:textId="77777777" w:rsidR="00E24A8E" w:rsidRDefault="00E24A8E" w:rsidP="0032091B">
            <w:pPr>
              <w:rPr>
                <w:rFonts w:ascii="Calibri" w:eastAsia="Calibri" w:hAnsi="Calibri" w:cs="Times New Roman"/>
                <w:bCs/>
                <w:sz w:val="18"/>
                <w:szCs w:val="18"/>
              </w:rPr>
            </w:pPr>
          </w:p>
        </w:tc>
        <w:tc>
          <w:tcPr>
            <w:tcW w:w="1349" w:type="dxa"/>
          </w:tcPr>
          <w:p w14:paraId="3F4286E6"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11</w:t>
            </w:r>
          </w:p>
        </w:tc>
        <w:tc>
          <w:tcPr>
            <w:tcW w:w="1170" w:type="dxa"/>
          </w:tcPr>
          <w:p w14:paraId="763E0190"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43CEF39D" w14:textId="594F59CC" w:rsidR="00E24A8E" w:rsidRPr="00523D2B" w:rsidRDefault="00E24A8E" w:rsidP="0032091B">
            <w:pPr>
              <w:rPr>
                <w:rFonts w:eastAsia="Calibri" w:cstheme="minorHAnsi"/>
                <w:i/>
                <w:iCs/>
                <w:color w:val="000000"/>
                <w:sz w:val="18"/>
                <w:szCs w:val="18"/>
              </w:rPr>
            </w:pPr>
            <w:r w:rsidRPr="00523D2B">
              <w:rPr>
                <w:rFonts w:eastAsia="Calibri" w:cstheme="minorHAnsi"/>
                <w:i/>
                <w:iCs/>
                <w:color w:val="000000"/>
                <w:sz w:val="18"/>
                <w:szCs w:val="18"/>
              </w:rPr>
              <w:t>With gene therapy type approaches…</w:t>
            </w:r>
            <w:r w:rsidR="00393B67">
              <w:rPr>
                <w:rFonts w:eastAsia="Calibri" w:cstheme="minorHAnsi"/>
                <w:i/>
                <w:iCs/>
                <w:color w:val="000000"/>
                <w:sz w:val="18"/>
                <w:szCs w:val="18"/>
              </w:rPr>
              <w:t>,</w:t>
            </w:r>
            <w:r w:rsidRPr="00523D2B">
              <w:rPr>
                <w:rFonts w:eastAsia="Calibri" w:cstheme="minorHAnsi"/>
                <w:i/>
                <w:iCs/>
                <w:color w:val="000000"/>
                <w:sz w:val="18"/>
                <w:szCs w:val="18"/>
              </w:rPr>
              <w:t xml:space="preserve"> you </w:t>
            </w:r>
            <w:proofErr w:type="gramStart"/>
            <w:r w:rsidRPr="00523D2B">
              <w:rPr>
                <w:rFonts w:eastAsia="Calibri" w:cstheme="minorHAnsi"/>
                <w:i/>
                <w:iCs/>
                <w:color w:val="000000"/>
                <w:sz w:val="18"/>
                <w:szCs w:val="18"/>
              </w:rPr>
              <w:t>have to</w:t>
            </w:r>
            <w:proofErr w:type="gramEnd"/>
            <w:r w:rsidRPr="00523D2B">
              <w:rPr>
                <w:rFonts w:eastAsia="Calibri" w:cstheme="minorHAnsi"/>
                <w:i/>
                <w:iCs/>
                <w:color w:val="000000"/>
                <w:sz w:val="18"/>
                <w:szCs w:val="18"/>
              </w:rPr>
              <w:t xml:space="preserve"> follow individuals for a long period of time because</w:t>
            </w:r>
            <w:r w:rsidR="0025220D">
              <w:rPr>
                <w:rFonts w:eastAsia="Calibri" w:cstheme="minorHAnsi"/>
                <w:i/>
                <w:iCs/>
                <w:color w:val="000000"/>
                <w:sz w:val="18"/>
                <w:szCs w:val="18"/>
              </w:rPr>
              <w:t>,</w:t>
            </w:r>
            <w:r w:rsidRPr="00523D2B">
              <w:rPr>
                <w:rFonts w:eastAsia="Calibri" w:cstheme="minorHAnsi"/>
                <w:i/>
                <w:iCs/>
                <w:color w:val="000000"/>
                <w:sz w:val="18"/>
                <w:szCs w:val="18"/>
              </w:rPr>
              <w:t xml:space="preserve"> if it's something like a cancer risk, that's something that won't emerge for several years. So, that becomes a big challenge.</w:t>
            </w:r>
          </w:p>
        </w:tc>
      </w:tr>
      <w:tr w:rsidR="00E24A8E" w:rsidRPr="00715FB4" w14:paraId="5E1BC5C5" w14:textId="77777777" w:rsidTr="0032091B">
        <w:tc>
          <w:tcPr>
            <w:tcW w:w="2849" w:type="dxa"/>
          </w:tcPr>
          <w:p w14:paraId="30D11653"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Ultimately want durability of CGT to confer durable HIV control off ART</w:t>
            </w:r>
          </w:p>
        </w:tc>
        <w:tc>
          <w:tcPr>
            <w:tcW w:w="1349" w:type="dxa"/>
          </w:tcPr>
          <w:p w14:paraId="605242E5"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07</w:t>
            </w:r>
          </w:p>
        </w:tc>
        <w:tc>
          <w:tcPr>
            <w:tcW w:w="1170" w:type="dxa"/>
          </w:tcPr>
          <w:p w14:paraId="4EDD35BD"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176378BE" w14:textId="384EC22D" w:rsidR="00E24A8E" w:rsidRPr="00E86B49" w:rsidRDefault="0025220D" w:rsidP="0032091B">
            <w:pPr>
              <w:rPr>
                <w:rFonts w:eastAsia="Calibri" w:cstheme="minorHAnsi"/>
                <w:i/>
                <w:iCs/>
                <w:color w:val="000000"/>
                <w:sz w:val="18"/>
                <w:szCs w:val="18"/>
                <w:highlight w:val="green"/>
              </w:rPr>
            </w:pPr>
            <w:r>
              <w:rPr>
                <w:rFonts w:eastAsia="Calibri" w:cstheme="minorHAnsi"/>
                <w:i/>
                <w:iCs/>
                <w:color w:val="000000"/>
                <w:sz w:val="18"/>
                <w:szCs w:val="18"/>
              </w:rPr>
              <w:t>W</w:t>
            </w:r>
            <w:r w:rsidR="00E24A8E" w:rsidRPr="00E86B49">
              <w:rPr>
                <w:rFonts w:eastAsia="Calibri" w:cstheme="minorHAnsi"/>
                <w:i/>
                <w:iCs/>
                <w:color w:val="000000"/>
                <w:sz w:val="18"/>
                <w:szCs w:val="18"/>
              </w:rPr>
              <w:t xml:space="preserve">e're </w:t>
            </w:r>
            <w:proofErr w:type="gramStart"/>
            <w:r w:rsidR="00E24A8E" w:rsidRPr="00E86B49">
              <w:rPr>
                <w:rFonts w:eastAsia="Calibri" w:cstheme="minorHAnsi"/>
                <w:i/>
                <w:iCs/>
                <w:color w:val="000000"/>
                <w:sz w:val="18"/>
                <w:szCs w:val="18"/>
              </w:rPr>
              <w:t>all of</w:t>
            </w:r>
            <w:proofErr w:type="gramEnd"/>
            <w:r w:rsidR="00E24A8E" w:rsidRPr="00E86B49">
              <w:rPr>
                <w:rFonts w:eastAsia="Calibri" w:cstheme="minorHAnsi"/>
                <w:i/>
                <w:iCs/>
                <w:color w:val="000000"/>
                <w:sz w:val="18"/>
                <w:szCs w:val="18"/>
              </w:rPr>
              <w:t xml:space="preserve"> a mindset that we want durability. The only place we're willing to compromise on that durability is if it's the least invasive to the patient in terms of how the intervention is administered.</w:t>
            </w:r>
          </w:p>
        </w:tc>
      </w:tr>
      <w:tr w:rsidR="00E24A8E" w:rsidRPr="00151367" w14:paraId="27E15D84" w14:textId="77777777" w:rsidTr="0032091B">
        <w:tc>
          <w:tcPr>
            <w:tcW w:w="11065" w:type="dxa"/>
            <w:gridSpan w:val="4"/>
          </w:tcPr>
          <w:p w14:paraId="6A7F11F9" w14:textId="077ED495" w:rsidR="00E24A8E" w:rsidRPr="00151367" w:rsidRDefault="00E24A8E" w:rsidP="0032091B">
            <w:pPr>
              <w:rPr>
                <w:rFonts w:ascii="Calibri" w:eastAsia="Calibri" w:hAnsi="Calibri" w:cs="Calibri"/>
                <w:b/>
                <w:bCs/>
                <w:color w:val="000000"/>
                <w:sz w:val="18"/>
                <w:szCs w:val="18"/>
              </w:rPr>
            </w:pPr>
            <w:r w:rsidRPr="00151367">
              <w:rPr>
                <w:rFonts w:ascii="Calibri" w:eastAsia="Calibri" w:hAnsi="Calibri" w:cs="Calibri"/>
                <w:b/>
                <w:bCs/>
                <w:color w:val="000000"/>
                <w:sz w:val="18"/>
                <w:szCs w:val="18"/>
              </w:rPr>
              <w:t>Mitigating Risks of Immune Over-Reactions</w:t>
            </w:r>
          </w:p>
        </w:tc>
      </w:tr>
      <w:tr w:rsidR="00E24A8E" w:rsidRPr="00715FB4" w14:paraId="5FE54799" w14:textId="77777777" w:rsidTr="0032091B">
        <w:tc>
          <w:tcPr>
            <w:tcW w:w="2849" w:type="dxa"/>
          </w:tcPr>
          <w:p w14:paraId="0BCD658D"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Immune overreactions matter significantly</w:t>
            </w:r>
          </w:p>
        </w:tc>
        <w:tc>
          <w:tcPr>
            <w:tcW w:w="1349" w:type="dxa"/>
          </w:tcPr>
          <w:p w14:paraId="61BD8878"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07</w:t>
            </w:r>
          </w:p>
        </w:tc>
        <w:tc>
          <w:tcPr>
            <w:tcW w:w="1170" w:type="dxa"/>
          </w:tcPr>
          <w:p w14:paraId="3F2950EA"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2F11FB5F" w14:textId="77777777" w:rsidR="00E24A8E" w:rsidRPr="00A3017C" w:rsidRDefault="00E24A8E" w:rsidP="0032091B">
            <w:pPr>
              <w:rPr>
                <w:rFonts w:eastAsia="Calibri" w:cstheme="minorHAnsi"/>
                <w:i/>
                <w:iCs/>
                <w:color w:val="000000"/>
                <w:sz w:val="18"/>
                <w:szCs w:val="18"/>
                <w:highlight w:val="green"/>
              </w:rPr>
            </w:pPr>
            <w:r w:rsidRPr="00A3017C">
              <w:rPr>
                <w:rFonts w:eastAsia="Calibri" w:cstheme="minorHAnsi"/>
                <w:i/>
                <w:iCs/>
                <w:color w:val="000000"/>
                <w:sz w:val="18"/>
                <w:szCs w:val="18"/>
              </w:rPr>
              <w:t xml:space="preserve">It's something that can be highly acute </w:t>
            </w:r>
            <w:proofErr w:type="gramStart"/>
            <w:r w:rsidRPr="00A3017C">
              <w:rPr>
                <w:rFonts w:eastAsia="Calibri" w:cstheme="minorHAnsi"/>
                <w:i/>
                <w:iCs/>
                <w:color w:val="000000"/>
                <w:sz w:val="18"/>
                <w:szCs w:val="18"/>
              </w:rPr>
              <w:t>and also</w:t>
            </w:r>
            <w:proofErr w:type="gramEnd"/>
            <w:r w:rsidRPr="00A3017C">
              <w:rPr>
                <w:rFonts w:eastAsia="Calibri" w:cstheme="minorHAnsi"/>
                <w:i/>
                <w:iCs/>
                <w:color w:val="000000"/>
                <w:sz w:val="18"/>
                <w:szCs w:val="18"/>
              </w:rPr>
              <w:t xml:space="preserve"> lead to death. It's something that could be chronic, requiring a lifetime of intervention… And then you haven't really... again, you've just sacrificed the need for antiretroviral therapy every day in exchange for long-term steroid use or something like that to control GvHD.</w:t>
            </w:r>
          </w:p>
        </w:tc>
      </w:tr>
      <w:tr w:rsidR="00E24A8E" w:rsidRPr="00715FB4" w14:paraId="6AF98268" w14:textId="77777777" w:rsidTr="0032091B">
        <w:tc>
          <w:tcPr>
            <w:tcW w:w="2849" w:type="dxa"/>
          </w:tcPr>
          <w:p w14:paraId="79F89B7C" w14:textId="27AE0670"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 xml:space="preserve">More of an issue with CAR </w:t>
            </w:r>
            <w:r w:rsidR="004904D0">
              <w:rPr>
                <w:rFonts w:ascii="Calibri" w:eastAsia="Calibri" w:hAnsi="Calibri" w:cs="Times New Roman"/>
                <w:bCs/>
                <w:sz w:val="18"/>
                <w:szCs w:val="18"/>
              </w:rPr>
              <w:t>T-cell</w:t>
            </w:r>
            <w:r>
              <w:rPr>
                <w:rFonts w:ascii="Calibri" w:eastAsia="Calibri" w:hAnsi="Calibri" w:cs="Times New Roman"/>
                <w:bCs/>
                <w:sz w:val="18"/>
                <w:szCs w:val="18"/>
              </w:rPr>
              <w:t>s</w:t>
            </w:r>
          </w:p>
        </w:tc>
        <w:tc>
          <w:tcPr>
            <w:tcW w:w="1349" w:type="dxa"/>
          </w:tcPr>
          <w:p w14:paraId="5171DB42"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02</w:t>
            </w:r>
          </w:p>
        </w:tc>
        <w:tc>
          <w:tcPr>
            <w:tcW w:w="1170" w:type="dxa"/>
          </w:tcPr>
          <w:p w14:paraId="17F54C85"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3885401E" w14:textId="5A39B3E7" w:rsidR="00E24A8E" w:rsidRPr="00284FC2" w:rsidRDefault="00E24A8E" w:rsidP="0032091B">
            <w:pPr>
              <w:rPr>
                <w:rFonts w:ascii="Calibri" w:eastAsia="Calibri" w:hAnsi="Calibri" w:cs="Calibri"/>
                <w:i/>
                <w:iCs/>
                <w:color w:val="000000"/>
                <w:sz w:val="18"/>
                <w:szCs w:val="18"/>
              </w:rPr>
            </w:pPr>
            <w:r w:rsidRPr="00284FC2">
              <w:rPr>
                <w:rFonts w:eastAsia="Calibri" w:cstheme="minorHAnsi"/>
                <w:i/>
                <w:iCs/>
                <w:color w:val="000000"/>
                <w:sz w:val="18"/>
                <w:szCs w:val="18"/>
              </w:rPr>
              <w:t>Those could certainly be an issue with chimeric antigen receptor approaches because those are designed to turn on an immune response and</w:t>
            </w:r>
            <w:r w:rsidR="00C61A91">
              <w:rPr>
                <w:rFonts w:eastAsia="Calibri" w:cstheme="minorHAnsi"/>
                <w:i/>
                <w:iCs/>
                <w:color w:val="000000"/>
                <w:sz w:val="18"/>
                <w:szCs w:val="18"/>
              </w:rPr>
              <w:t>,</w:t>
            </w:r>
            <w:r w:rsidRPr="00284FC2">
              <w:rPr>
                <w:rFonts w:eastAsia="Calibri" w:cstheme="minorHAnsi"/>
                <w:i/>
                <w:iCs/>
                <w:color w:val="000000"/>
                <w:sz w:val="18"/>
                <w:szCs w:val="18"/>
              </w:rPr>
              <w:t xml:space="preserve"> if you get an overwhelming immune response</w:t>
            </w:r>
            <w:r w:rsidR="00C61A91">
              <w:rPr>
                <w:rFonts w:eastAsia="Calibri" w:cstheme="minorHAnsi"/>
                <w:i/>
                <w:iCs/>
                <w:color w:val="000000"/>
                <w:sz w:val="18"/>
                <w:szCs w:val="18"/>
              </w:rPr>
              <w:t>,</w:t>
            </w:r>
            <w:r w:rsidRPr="00284FC2">
              <w:rPr>
                <w:rFonts w:eastAsia="Calibri" w:cstheme="minorHAnsi"/>
                <w:i/>
                <w:iCs/>
                <w:color w:val="000000"/>
                <w:sz w:val="18"/>
                <w:szCs w:val="18"/>
              </w:rPr>
              <w:t xml:space="preserve"> you could get cytokine storm.</w:t>
            </w:r>
          </w:p>
        </w:tc>
      </w:tr>
      <w:tr w:rsidR="00E24A8E" w:rsidRPr="00715FB4" w14:paraId="3ABD1212" w14:textId="77777777" w:rsidTr="0032091B">
        <w:tc>
          <w:tcPr>
            <w:tcW w:w="2849" w:type="dxa"/>
          </w:tcPr>
          <w:p w14:paraId="010CC2E0"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Grading systems for cytokine release storms</w:t>
            </w:r>
          </w:p>
        </w:tc>
        <w:tc>
          <w:tcPr>
            <w:tcW w:w="1349" w:type="dxa"/>
          </w:tcPr>
          <w:p w14:paraId="619CBED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04</w:t>
            </w:r>
          </w:p>
        </w:tc>
        <w:tc>
          <w:tcPr>
            <w:tcW w:w="1170" w:type="dxa"/>
          </w:tcPr>
          <w:p w14:paraId="555282DE"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59736380" w14:textId="77777777" w:rsidR="00E24A8E" w:rsidRPr="001709E6" w:rsidRDefault="00E24A8E" w:rsidP="0032091B">
            <w:pPr>
              <w:rPr>
                <w:rFonts w:ascii="Calibri" w:eastAsia="Calibri" w:hAnsi="Calibri" w:cs="Calibri"/>
                <w:i/>
                <w:iCs/>
                <w:color w:val="000000"/>
                <w:sz w:val="18"/>
                <w:szCs w:val="18"/>
              </w:rPr>
            </w:pPr>
            <w:r w:rsidRPr="001709E6">
              <w:rPr>
                <w:rFonts w:eastAsia="Calibri" w:cstheme="minorHAnsi"/>
                <w:i/>
                <w:iCs/>
                <w:color w:val="000000"/>
                <w:sz w:val="18"/>
                <w:szCs w:val="18"/>
              </w:rPr>
              <w:t xml:space="preserve">But overall, we conduct training of physicians in sites because they may be ID </w:t>
            </w:r>
            <w:r>
              <w:rPr>
                <w:rFonts w:eastAsia="Calibri" w:cstheme="minorHAnsi"/>
                <w:i/>
                <w:iCs/>
                <w:color w:val="000000"/>
                <w:sz w:val="18"/>
                <w:szCs w:val="18"/>
              </w:rPr>
              <w:t xml:space="preserve">[infectious diseases] </w:t>
            </w:r>
            <w:r w:rsidRPr="001709E6">
              <w:rPr>
                <w:rFonts w:eastAsia="Calibri" w:cstheme="minorHAnsi"/>
                <w:i/>
                <w:iCs/>
                <w:color w:val="000000"/>
                <w:sz w:val="18"/>
                <w:szCs w:val="18"/>
              </w:rPr>
              <w:t>people, they may not be familiar with cytokine response syndrome, they may not be familiar with ICANS which is the neurotoxicity grading syndromes for cell therapies.</w:t>
            </w:r>
          </w:p>
        </w:tc>
      </w:tr>
      <w:tr w:rsidR="00E24A8E" w:rsidRPr="00715FB4" w14:paraId="654A0B74" w14:textId="77777777" w:rsidTr="0032091B">
        <w:tc>
          <w:tcPr>
            <w:tcW w:w="2849" w:type="dxa"/>
          </w:tcPr>
          <w:p w14:paraId="026B1DF3"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 xml:space="preserve">Need to test for antigenicity and immunogenicity </w:t>
            </w:r>
          </w:p>
        </w:tc>
        <w:tc>
          <w:tcPr>
            <w:tcW w:w="1349" w:type="dxa"/>
          </w:tcPr>
          <w:p w14:paraId="6268ABD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19</w:t>
            </w:r>
          </w:p>
        </w:tc>
        <w:tc>
          <w:tcPr>
            <w:tcW w:w="1170" w:type="dxa"/>
          </w:tcPr>
          <w:p w14:paraId="649582FE"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56CF2EFA" w14:textId="77777777" w:rsidR="00E24A8E" w:rsidRPr="00305046" w:rsidRDefault="00E24A8E" w:rsidP="0032091B">
            <w:pPr>
              <w:rPr>
                <w:rFonts w:ascii="Calibri" w:eastAsia="Calibri" w:hAnsi="Calibri" w:cs="Calibri"/>
                <w:i/>
                <w:iCs/>
                <w:color w:val="000000"/>
                <w:sz w:val="18"/>
                <w:szCs w:val="18"/>
              </w:rPr>
            </w:pPr>
            <w:r w:rsidRPr="00305046">
              <w:rPr>
                <w:rFonts w:eastAsia="Calibri" w:cstheme="minorHAnsi"/>
                <w:i/>
                <w:iCs/>
                <w:color w:val="000000"/>
                <w:sz w:val="18"/>
                <w:szCs w:val="18"/>
              </w:rPr>
              <w:t>We're going to have to test very rigorously antigenicity or the immunogenicity of the delivery approaches.</w:t>
            </w:r>
          </w:p>
        </w:tc>
      </w:tr>
      <w:tr w:rsidR="00E24A8E" w:rsidRPr="00715FB4" w14:paraId="0936F57A" w14:textId="77777777" w:rsidTr="0032091B">
        <w:tc>
          <w:tcPr>
            <w:tcW w:w="2849" w:type="dxa"/>
            <w:vMerge w:val="restart"/>
          </w:tcPr>
          <w:p w14:paraId="64A64ACA" w14:textId="72B78E1D"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t xml:space="preserve">Pharmacological approaches </w:t>
            </w:r>
            <w:r w:rsidR="007B4513">
              <w:rPr>
                <w:rFonts w:ascii="Calibri" w:eastAsia="Calibri" w:hAnsi="Calibri" w:cs="Times New Roman"/>
                <w:bCs/>
                <w:sz w:val="18"/>
                <w:szCs w:val="18"/>
              </w:rPr>
              <w:t>to treat</w:t>
            </w:r>
            <w:r>
              <w:rPr>
                <w:rFonts w:ascii="Calibri" w:eastAsia="Calibri" w:hAnsi="Calibri" w:cs="Times New Roman"/>
                <w:bCs/>
                <w:sz w:val="18"/>
                <w:szCs w:val="18"/>
              </w:rPr>
              <w:t xml:space="preserve"> cytokine release storms</w:t>
            </w:r>
          </w:p>
        </w:tc>
        <w:tc>
          <w:tcPr>
            <w:tcW w:w="1349" w:type="dxa"/>
          </w:tcPr>
          <w:p w14:paraId="5A900591"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02</w:t>
            </w:r>
          </w:p>
        </w:tc>
        <w:tc>
          <w:tcPr>
            <w:tcW w:w="1170" w:type="dxa"/>
          </w:tcPr>
          <w:p w14:paraId="623271E0"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44479549" w14:textId="06D3EFA4" w:rsidR="00E24A8E" w:rsidRPr="00A06B9F" w:rsidRDefault="00E24A8E" w:rsidP="0032091B">
            <w:pPr>
              <w:rPr>
                <w:rFonts w:ascii="Calibri" w:eastAsia="Calibri" w:hAnsi="Calibri" w:cs="Calibri"/>
                <w:i/>
                <w:iCs/>
                <w:color w:val="000000"/>
                <w:sz w:val="18"/>
                <w:szCs w:val="18"/>
              </w:rPr>
            </w:pPr>
            <w:proofErr w:type="gramStart"/>
            <w:r w:rsidRPr="00A06B9F">
              <w:rPr>
                <w:rFonts w:eastAsia="Calibri" w:cstheme="minorHAnsi"/>
                <w:i/>
                <w:iCs/>
                <w:color w:val="000000"/>
                <w:sz w:val="18"/>
                <w:szCs w:val="18"/>
              </w:rPr>
              <w:t>There's</w:t>
            </w:r>
            <w:proofErr w:type="gramEnd"/>
            <w:r w:rsidRPr="00A06B9F">
              <w:rPr>
                <w:rFonts w:eastAsia="Calibri" w:cstheme="minorHAnsi"/>
                <w:i/>
                <w:iCs/>
                <w:color w:val="000000"/>
                <w:sz w:val="18"/>
                <w:szCs w:val="18"/>
              </w:rPr>
              <w:t xml:space="preserve"> also ways that you can pharmacologically reduce inflammation. So, there's anti-inflammatories</w:t>
            </w:r>
            <w:r w:rsidR="007B4513">
              <w:rPr>
                <w:rFonts w:eastAsia="Calibri" w:cstheme="minorHAnsi"/>
                <w:i/>
                <w:iCs/>
                <w:color w:val="000000"/>
                <w:sz w:val="18"/>
                <w:szCs w:val="18"/>
              </w:rPr>
              <w:t xml:space="preserve"> [and]</w:t>
            </w:r>
            <w:r w:rsidRPr="00A06B9F">
              <w:rPr>
                <w:rFonts w:eastAsia="Calibri" w:cstheme="minorHAnsi"/>
                <w:i/>
                <w:iCs/>
                <w:color w:val="000000"/>
                <w:sz w:val="18"/>
                <w:szCs w:val="18"/>
              </w:rPr>
              <w:t xml:space="preserve"> there's biologics that will take out certain cytokines or block cytokine receptors. So, there are ways one can counter cytokine storm.</w:t>
            </w:r>
          </w:p>
        </w:tc>
      </w:tr>
      <w:tr w:rsidR="00E24A8E" w:rsidRPr="00715FB4" w14:paraId="3C80B1B2" w14:textId="77777777" w:rsidTr="0032091B">
        <w:tc>
          <w:tcPr>
            <w:tcW w:w="2849" w:type="dxa"/>
            <w:vMerge/>
          </w:tcPr>
          <w:p w14:paraId="1C7408A3" w14:textId="77777777" w:rsidR="00E24A8E" w:rsidRDefault="00E24A8E" w:rsidP="0032091B">
            <w:pPr>
              <w:rPr>
                <w:rFonts w:ascii="Calibri" w:eastAsia="Calibri" w:hAnsi="Calibri" w:cs="Times New Roman"/>
                <w:bCs/>
                <w:sz w:val="18"/>
                <w:szCs w:val="18"/>
              </w:rPr>
            </w:pPr>
          </w:p>
        </w:tc>
        <w:tc>
          <w:tcPr>
            <w:tcW w:w="1349" w:type="dxa"/>
          </w:tcPr>
          <w:p w14:paraId="2A7C1B5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06</w:t>
            </w:r>
          </w:p>
        </w:tc>
        <w:tc>
          <w:tcPr>
            <w:tcW w:w="1170" w:type="dxa"/>
          </w:tcPr>
          <w:p w14:paraId="7631FFC4"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772E0B9E" w14:textId="4275B99E" w:rsidR="00E24A8E" w:rsidRPr="00843AA3" w:rsidRDefault="00E24A8E" w:rsidP="0032091B">
            <w:pPr>
              <w:rPr>
                <w:rFonts w:eastAsia="Calibri" w:cstheme="minorHAnsi"/>
                <w:i/>
                <w:iCs/>
                <w:color w:val="000000"/>
                <w:sz w:val="18"/>
                <w:szCs w:val="18"/>
              </w:rPr>
            </w:pPr>
            <w:r w:rsidRPr="00843AA3">
              <w:rPr>
                <w:rFonts w:eastAsia="Calibri" w:cstheme="minorHAnsi"/>
                <w:i/>
                <w:iCs/>
                <w:color w:val="000000"/>
                <w:sz w:val="18"/>
                <w:szCs w:val="18"/>
              </w:rPr>
              <w:t xml:space="preserve">It’s </w:t>
            </w:r>
            <w:proofErr w:type="gramStart"/>
            <w:r w:rsidRPr="00843AA3">
              <w:rPr>
                <w:rFonts w:eastAsia="Calibri" w:cstheme="minorHAnsi"/>
                <w:i/>
                <w:iCs/>
                <w:color w:val="000000"/>
                <w:sz w:val="18"/>
                <w:szCs w:val="18"/>
              </w:rPr>
              <w:t>actually been</w:t>
            </w:r>
            <w:proofErr w:type="gramEnd"/>
            <w:r w:rsidRPr="00843AA3">
              <w:rPr>
                <w:rFonts w:eastAsia="Calibri" w:cstheme="minorHAnsi"/>
                <w:i/>
                <w:iCs/>
                <w:color w:val="000000"/>
                <w:sz w:val="18"/>
                <w:szCs w:val="18"/>
              </w:rPr>
              <w:t xml:space="preserve"> very interesting that the types of immune activation that have been noted in COVID-19 patients are very similar to what is happening for CAR </w:t>
            </w:r>
            <w:r w:rsidR="004904D0">
              <w:rPr>
                <w:rFonts w:eastAsia="Calibri" w:cstheme="minorHAnsi"/>
                <w:i/>
                <w:iCs/>
                <w:color w:val="000000"/>
                <w:sz w:val="18"/>
                <w:szCs w:val="18"/>
              </w:rPr>
              <w:t>T-cell</w:t>
            </w:r>
            <w:r w:rsidRPr="00843AA3">
              <w:rPr>
                <w:rFonts w:eastAsia="Calibri" w:cstheme="minorHAnsi"/>
                <w:i/>
                <w:iCs/>
                <w:color w:val="000000"/>
                <w:sz w:val="18"/>
                <w:szCs w:val="18"/>
              </w:rPr>
              <w:t>s. So</w:t>
            </w:r>
            <w:r w:rsidR="003A33E6">
              <w:rPr>
                <w:rFonts w:eastAsia="Calibri" w:cstheme="minorHAnsi"/>
                <w:i/>
                <w:iCs/>
                <w:color w:val="000000"/>
                <w:sz w:val="18"/>
                <w:szCs w:val="18"/>
              </w:rPr>
              <w:t>,</w:t>
            </w:r>
            <w:r w:rsidRPr="00843AA3">
              <w:rPr>
                <w:rFonts w:eastAsia="Calibri" w:cstheme="minorHAnsi"/>
                <w:i/>
                <w:iCs/>
                <w:color w:val="000000"/>
                <w:sz w:val="18"/>
                <w:szCs w:val="18"/>
              </w:rPr>
              <w:t xml:space="preserve"> there are antibodies that will neutralize some of the inflammatory molecules, like interleukin 6, or IL 6. There's an antibody called tocilizumab that neutralizes IL 6, and that's a good way to turn CAR T...</w:t>
            </w:r>
            <w:r w:rsidR="003A33E6">
              <w:rPr>
                <w:rFonts w:eastAsia="Calibri" w:cstheme="minorHAnsi"/>
                <w:i/>
                <w:iCs/>
                <w:color w:val="000000"/>
                <w:sz w:val="18"/>
                <w:szCs w:val="18"/>
              </w:rPr>
              <w:t>,</w:t>
            </w:r>
            <w:r w:rsidRPr="00843AA3">
              <w:rPr>
                <w:rFonts w:eastAsia="Calibri" w:cstheme="minorHAnsi"/>
                <w:i/>
                <w:iCs/>
                <w:color w:val="000000"/>
                <w:sz w:val="18"/>
                <w:szCs w:val="18"/>
              </w:rPr>
              <w:t xml:space="preserve"> not turn CAR </w:t>
            </w:r>
            <w:r w:rsidR="004904D0">
              <w:rPr>
                <w:rFonts w:eastAsia="Calibri" w:cstheme="minorHAnsi"/>
                <w:i/>
                <w:iCs/>
                <w:color w:val="000000"/>
                <w:sz w:val="18"/>
                <w:szCs w:val="18"/>
              </w:rPr>
              <w:t>T-cell</w:t>
            </w:r>
            <w:r w:rsidRPr="00843AA3">
              <w:rPr>
                <w:rFonts w:eastAsia="Calibri" w:cstheme="minorHAnsi"/>
                <w:i/>
                <w:iCs/>
                <w:color w:val="000000"/>
                <w:sz w:val="18"/>
                <w:szCs w:val="18"/>
              </w:rPr>
              <w:t>s off so much, but turn off their immune activating response… Steroids</w:t>
            </w:r>
            <w:r w:rsidR="003A33E6">
              <w:rPr>
                <w:rFonts w:eastAsia="Calibri" w:cstheme="minorHAnsi"/>
                <w:i/>
                <w:iCs/>
                <w:color w:val="000000"/>
                <w:sz w:val="18"/>
                <w:szCs w:val="18"/>
              </w:rPr>
              <w:t>,</w:t>
            </w:r>
            <w:r w:rsidRPr="00843AA3">
              <w:rPr>
                <w:rFonts w:eastAsia="Calibri" w:cstheme="minorHAnsi"/>
                <w:i/>
                <w:iCs/>
                <w:color w:val="000000"/>
                <w:sz w:val="18"/>
                <w:szCs w:val="18"/>
              </w:rPr>
              <w:t xml:space="preserve"> such as dexamethasone</w:t>
            </w:r>
            <w:r w:rsidR="003A33E6">
              <w:rPr>
                <w:rFonts w:eastAsia="Calibri" w:cstheme="minorHAnsi"/>
                <w:i/>
                <w:iCs/>
                <w:color w:val="000000"/>
                <w:sz w:val="18"/>
                <w:szCs w:val="18"/>
              </w:rPr>
              <w:t>,</w:t>
            </w:r>
            <w:r w:rsidRPr="00843AA3">
              <w:rPr>
                <w:rFonts w:eastAsia="Calibri" w:cstheme="minorHAnsi"/>
                <w:i/>
                <w:iCs/>
                <w:color w:val="000000"/>
                <w:sz w:val="18"/>
                <w:szCs w:val="18"/>
              </w:rPr>
              <w:t xml:space="preserve"> are another good </w:t>
            </w:r>
            <w:r w:rsidRPr="00843AA3">
              <w:rPr>
                <w:rFonts w:eastAsia="Calibri" w:cstheme="minorHAnsi"/>
                <w:i/>
                <w:iCs/>
                <w:color w:val="000000"/>
                <w:sz w:val="18"/>
                <w:szCs w:val="18"/>
              </w:rPr>
              <w:lastRenderedPageBreak/>
              <w:t xml:space="preserve">way of doing that, and, yeah, it's just been very interesting that that's how we can turn off these CAR </w:t>
            </w:r>
            <w:r w:rsidR="004904D0">
              <w:rPr>
                <w:rFonts w:eastAsia="Calibri" w:cstheme="minorHAnsi"/>
                <w:i/>
                <w:iCs/>
                <w:color w:val="000000"/>
                <w:sz w:val="18"/>
                <w:szCs w:val="18"/>
              </w:rPr>
              <w:t>T-cell</w:t>
            </w:r>
            <w:r w:rsidRPr="00843AA3">
              <w:rPr>
                <w:rFonts w:eastAsia="Calibri" w:cstheme="minorHAnsi"/>
                <w:i/>
                <w:iCs/>
                <w:color w:val="000000"/>
                <w:sz w:val="18"/>
                <w:szCs w:val="18"/>
              </w:rPr>
              <w:t>s, but it's turning out that COVID might be doing the same thing. So</w:t>
            </w:r>
            <w:r w:rsidR="000E1636">
              <w:rPr>
                <w:rFonts w:eastAsia="Calibri" w:cstheme="minorHAnsi"/>
                <w:i/>
                <w:iCs/>
                <w:color w:val="000000"/>
                <w:sz w:val="18"/>
                <w:szCs w:val="18"/>
              </w:rPr>
              <w:t>,</w:t>
            </w:r>
            <w:r w:rsidRPr="00843AA3">
              <w:rPr>
                <w:rFonts w:eastAsia="Calibri" w:cstheme="minorHAnsi"/>
                <w:i/>
                <w:iCs/>
                <w:color w:val="000000"/>
                <w:sz w:val="18"/>
                <w:szCs w:val="18"/>
              </w:rPr>
              <w:t xml:space="preserve"> we're also learning a lot just in these current times for how to do that.</w:t>
            </w:r>
          </w:p>
        </w:tc>
      </w:tr>
      <w:tr w:rsidR="00E24A8E" w:rsidRPr="00715FB4" w14:paraId="0BB37496" w14:textId="77777777" w:rsidTr="0032091B">
        <w:tc>
          <w:tcPr>
            <w:tcW w:w="2849" w:type="dxa"/>
            <w:vMerge w:val="restart"/>
          </w:tcPr>
          <w:p w14:paraId="302DD8E6" w14:textId="77777777" w:rsidR="00E24A8E" w:rsidRDefault="00E24A8E" w:rsidP="0032091B">
            <w:pPr>
              <w:rPr>
                <w:rFonts w:ascii="Calibri" w:eastAsia="Calibri" w:hAnsi="Calibri" w:cs="Times New Roman"/>
                <w:bCs/>
                <w:sz w:val="18"/>
                <w:szCs w:val="18"/>
              </w:rPr>
            </w:pPr>
            <w:r>
              <w:rPr>
                <w:rFonts w:ascii="Calibri" w:eastAsia="Calibri" w:hAnsi="Calibri" w:cs="Times New Roman"/>
                <w:bCs/>
                <w:sz w:val="18"/>
                <w:szCs w:val="18"/>
              </w:rPr>
              <w:lastRenderedPageBreak/>
              <w:t>Active consultation with oncologists and infrastructure in place for dealing with cytokine release storms</w:t>
            </w:r>
          </w:p>
        </w:tc>
        <w:tc>
          <w:tcPr>
            <w:tcW w:w="1349" w:type="dxa"/>
          </w:tcPr>
          <w:p w14:paraId="69E6C43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04</w:t>
            </w:r>
          </w:p>
        </w:tc>
        <w:tc>
          <w:tcPr>
            <w:tcW w:w="1170" w:type="dxa"/>
          </w:tcPr>
          <w:p w14:paraId="5502A249"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6118B3B8" w14:textId="116429A6" w:rsidR="00E24A8E" w:rsidRPr="002C2B8C" w:rsidRDefault="00E24A8E" w:rsidP="0032091B">
            <w:pPr>
              <w:rPr>
                <w:rFonts w:ascii="Calibri" w:eastAsia="Calibri" w:hAnsi="Calibri" w:cs="Calibri"/>
                <w:i/>
                <w:iCs/>
                <w:color w:val="000000"/>
                <w:sz w:val="18"/>
                <w:szCs w:val="18"/>
              </w:rPr>
            </w:pPr>
            <w:r w:rsidRPr="002C2B8C">
              <w:rPr>
                <w:rFonts w:eastAsia="Calibri" w:cstheme="minorHAnsi"/>
                <w:i/>
                <w:iCs/>
                <w:color w:val="000000"/>
                <w:sz w:val="18"/>
                <w:szCs w:val="18"/>
              </w:rPr>
              <w:t xml:space="preserve">Now, when you're doing CAR T, you're working with clinicians, with oncologists. Oncologists are used to poisoning people all the time, they think nothing of it. So, something like cyclophosphamide, a </w:t>
            </w:r>
            <w:proofErr w:type="gramStart"/>
            <w:r w:rsidRPr="002C2B8C">
              <w:rPr>
                <w:rFonts w:eastAsia="Calibri" w:cstheme="minorHAnsi"/>
                <w:i/>
                <w:iCs/>
                <w:color w:val="000000"/>
                <w:sz w:val="18"/>
                <w:szCs w:val="18"/>
              </w:rPr>
              <w:t>pretty dangerous</w:t>
            </w:r>
            <w:proofErr w:type="gramEnd"/>
            <w:r w:rsidRPr="002C2B8C">
              <w:rPr>
                <w:rFonts w:eastAsia="Calibri" w:cstheme="minorHAnsi"/>
                <w:i/>
                <w:iCs/>
                <w:color w:val="000000"/>
                <w:sz w:val="18"/>
                <w:szCs w:val="18"/>
              </w:rPr>
              <w:t xml:space="preserve"> compound, they don't hesitate to use. And when we come in now, in an infectious disease context</w:t>
            </w:r>
            <w:r w:rsidR="007556D2">
              <w:rPr>
                <w:rFonts w:eastAsia="Calibri" w:cstheme="minorHAnsi"/>
                <w:i/>
                <w:iCs/>
                <w:color w:val="000000"/>
                <w:sz w:val="18"/>
                <w:szCs w:val="18"/>
              </w:rPr>
              <w:t>,</w:t>
            </w:r>
            <w:r w:rsidRPr="002C2B8C">
              <w:rPr>
                <w:rFonts w:eastAsia="Calibri" w:cstheme="minorHAnsi"/>
                <w:i/>
                <w:iCs/>
                <w:color w:val="000000"/>
                <w:sz w:val="18"/>
                <w:szCs w:val="18"/>
              </w:rPr>
              <w:t xml:space="preserve"> and we propose to use cyclophosphamide for conditioning, even though we're about one fourth the dose that they give for oncology, this raises all kinds of red flags.</w:t>
            </w:r>
          </w:p>
        </w:tc>
      </w:tr>
      <w:tr w:rsidR="00E24A8E" w:rsidRPr="00715FB4" w14:paraId="5E761EC8" w14:textId="77777777" w:rsidTr="0032091B">
        <w:tc>
          <w:tcPr>
            <w:tcW w:w="2849" w:type="dxa"/>
            <w:vMerge/>
          </w:tcPr>
          <w:p w14:paraId="7E8C50B1" w14:textId="77777777" w:rsidR="00E24A8E" w:rsidRDefault="00E24A8E" w:rsidP="0032091B">
            <w:pPr>
              <w:rPr>
                <w:rFonts w:ascii="Calibri" w:eastAsia="Calibri" w:hAnsi="Calibri" w:cs="Times New Roman"/>
                <w:bCs/>
                <w:sz w:val="18"/>
                <w:szCs w:val="18"/>
              </w:rPr>
            </w:pPr>
          </w:p>
        </w:tc>
        <w:tc>
          <w:tcPr>
            <w:tcW w:w="1349" w:type="dxa"/>
          </w:tcPr>
          <w:p w14:paraId="68008AF6"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17</w:t>
            </w:r>
          </w:p>
        </w:tc>
        <w:tc>
          <w:tcPr>
            <w:tcW w:w="1170" w:type="dxa"/>
          </w:tcPr>
          <w:p w14:paraId="77DFF886" w14:textId="77777777" w:rsidR="00E24A8E" w:rsidRDefault="00E24A8E" w:rsidP="00464F2A">
            <w:pPr>
              <w:jc w:val="center"/>
              <w:rPr>
                <w:rFonts w:ascii="Calibri" w:eastAsia="Calibri" w:hAnsi="Calibri" w:cs="Times New Roman"/>
                <w:sz w:val="18"/>
                <w:szCs w:val="18"/>
              </w:rPr>
            </w:pPr>
            <w:r>
              <w:rPr>
                <w:rFonts w:ascii="Calibri" w:eastAsia="Calibri" w:hAnsi="Calibri" w:cs="Times New Roman"/>
                <w:sz w:val="18"/>
                <w:szCs w:val="18"/>
              </w:rPr>
              <w:t>Biomedical researcher</w:t>
            </w:r>
          </w:p>
        </w:tc>
        <w:tc>
          <w:tcPr>
            <w:tcW w:w="5697" w:type="dxa"/>
          </w:tcPr>
          <w:p w14:paraId="664E21DE" w14:textId="734FF14A" w:rsidR="00E24A8E" w:rsidRPr="00D47BB8" w:rsidRDefault="006227ED" w:rsidP="006227ED">
            <w:pPr>
              <w:rPr>
                <w:rFonts w:eastAsia="Calibri" w:cstheme="minorHAnsi"/>
                <w:i/>
                <w:iCs/>
                <w:color w:val="000000"/>
                <w:sz w:val="18"/>
                <w:szCs w:val="18"/>
              </w:rPr>
            </w:pPr>
            <w:r>
              <w:rPr>
                <w:rFonts w:eastAsia="Calibri" w:cstheme="minorHAnsi"/>
                <w:i/>
                <w:iCs/>
                <w:color w:val="000000"/>
                <w:sz w:val="18"/>
                <w:szCs w:val="18"/>
              </w:rPr>
              <w:t>T</w:t>
            </w:r>
            <w:r w:rsidR="00E24A8E" w:rsidRPr="00D47BB8">
              <w:rPr>
                <w:rFonts w:eastAsia="Calibri" w:cstheme="minorHAnsi"/>
                <w:i/>
                <w:iCs/>
                <w:color w:val="000000"/>
                <w:sz w:val="18"/>
                <w:szCs w:val="18"/>
              </w:rPr>
              <w:t>o be honest for clinical trials, you need to have an infrastructure in place that maybe contains some people from the cancer field that can help you if you were to have a CRS event to be able to mitigate this, get the right therapies, to have the right healthcare infrastructure to treat participants</w:t>
            </w:r>
            <w:r w:rsidR="004904D0">
              <w:rPr>
                <w:rFonts w:eastAsia="Calibri" w:cstheme="minorHAnsi"/>
                <w:i/>
                <w:iCs/>
                <w:color w:val="000000"/>
                <w:sz w:val="18"/>
                <w:szCs w:val="18"/>
              </w:rPr>
              <w:t>,</w:t>
            </w:r>
            <w:r w:rsidR="00E24A8E" w:rsidRPr="00D47BB8">
              <w:rPr>
                <w:rFonts w:eastAsia="Calibri" w:cstheme="minorHAnsi"/>
                <w:i/>
                <w:iCs/>
                <w:color w:val="000000"/>
                <w:sz w:val="18"/>
                <w:szCs w:val="18"/>
              </w:rPr>
              <w:t xml:space="preserve"> if they experience such things.</w:t>
            </w:r>
          </w:p>
        </w:tc>
      </w:tr>
    </w:tbl>
    <w:p w14:paraId="7487D664" w14:textId="77777777" w:rsidR="00E24A8E" w:rsidRDefault="00E24A8E" w:rsidP="00E24A8E">
      <w:pPr>
        <w:spacing w:after="0" w:line="240" w:lineRule="auto"/>
      </w:pPr>
    </w:p>
    <w:p w14:paraId="1A389E36" w14:textId="77777777" w:rsidR="00E24A8E" w:rsidRDefault="00E24A8E" w:rsidP="00E24A8E">
      <w:pPr>
        <w:spacing w:after="0" w:line="240" w:lineRule="auto"/>
      </w:pPr>
    </w:p>
    <w:p w14:paraId="76A6A16D" w14:textId="77777777" w:rsidR="00B52F60" w:rsidRDefault="00B52F60"/>
    <w:sectPr w:rsidR="00B52F60" w:rsidSect="00E24A8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D61655"/>
    <w:multiLevelType w:val="hybridMultilevel"/>
    <w:tmpl w:val="7396A4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4078C7"/>
    <w:multiLevelType w:val="hybridMultilevel"/>
    <w:tmpl w:val="DA3242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A172BA"/>
    <w:multiLevelType w:val="hybridMultilevel"/>
    <w:tmpl w:val="31389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D407D3"/>
    <w:multiLevelType w:val="hybridMultilevel"/>
    <w:tmpl w:val="AD30B388"/>
    <w:styleLink w:val="Singlepunch39"/>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306403"/>
    <w:multiLevelType w:val="hybridMultilevel"/>
    <w:tmpl w:val="C71628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DE4F45"/>
    <w:multiLevelType w:val="hybridMultilevel"/>
    <w:tmpl w:val="96060F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DC4426"/>
    <w:multiLevelType w:val="hybridMultilevel"/>
    <w:tmpl w:val="D0ECA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154793"/>
    <w:multiLevelType w:val="hybridMultilevel"/>
    <w:tmpl w:val="602254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A31838"/>
    <w:multiLevelType w:val="hybridMultilevel"/>
    <w:tmpl w:val="AE86D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6B4198"/>
    <w:multiLevelType w:val="hybridMultilevel"/>
    <w:tmpl w:val="08889A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B30645"/>
    <w:multiLevelType w:val="hybridMultilevel"/>
    <w:tmpl w:val="625A6E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DD31FA"/>
    <w:multiLevelType w:val="hybridMultilevel"/>
    <w:tmpl w:val="132CF4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9C543C"/>
    <w:multiLevelType w:val="multilevel"/>
    <w:tmpl w:val="0409001D"/>
    <w:styleLink w:val="Multi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BA75FFF"/>
    <w:multiLevelType w:val="hybridMultilevel"/>
    <w:tmpl w:val="AE8E09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D0A5A8B"/>
    <w:multiLevelType w:val="hybridMultilevel"/>
    <w:tmpl w:val="C324EB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5D5C6E"/>
    <w:multiLevelType w:val="hybridMultilevel"/>
    <w:tmpl w:val="92EC0C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A80AF3"/>
    <w:multiLevelType w:val="hybridMultilevel"/>
    <w:tmpl w:val="717E59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2778A6"/>
    <w:multiLevelType w:val="multilevel"/>
    <w:tmpl w:val="0409001D"/>
    <w:styleLink w:val="Single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4E75347E"/>
    <w:multiLevelType w:val="hybridMultilevel"/>
    <w:tmpl w:val="1D8605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EDB6C02"/>
    <w:multiLevelType w:val="hybridMultilevel"/>
    <w:tmpl w:val="C16CE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695742"/>
    <w:multiLevelType w:val="hybridMultilevel"/>
    <w:tmpl w:val="B3461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A827C80"/>
    <w:multiLevelType w:val="multilevel"/>
    <w:tmpl w:val="8C6EF53C"/>
    <w:styleLink w:val="Singlepunch22"/>
    <w:lvl w:ilvl="0">
      <w:start w:val="1"/>
      <w:numFmt w:val="decimal"/>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C8F28B1"/>
    <w:multiLevelType w:val="hybridMultilevel"/>
    <w:tmpl w:val="8B8040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D444E7"/>
    <w:multiLevelType w:val="hybridMultilevel"/>
    <w:tmpl w:val="4B60144E"/>
    <w:styleLink w:val="Singlepunch2"/>
    <w:lvl w:ilvl="0" w:tplc="58DEB740">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0AD1477"/>
    <w:multiLevelType w:val="hybridMultilevel"/>
    <w:tmpl w:val="95183B0A"/>
    <w:styleLink w:val="Singlepunch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77F2FDA"/>
    <w:multiLevelType w:val="hybridMultilevel"/>
    <w:tmpl w:val="C532BB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A045D15"/>
    <w:multiLevelType w:val="hybridMultilevel"/>
    <w:tmpl w:val="C4D470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D510370"/>
    <w:multiLevelType w:val="hybridMultilevel"/>
    <w:tmpl w:val="36ACC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DF065A5"/>
    <w:multiLevelType w:val="hybridMultilevel"/>
    <w:tmpl w:val="D722E0E8"/>
    <w:lvl w:ilvl="0" w:tplc="BDC600AE">
      <w:start w:val="1"/>
      <w:numFmt w:val="bullet"/>
      <w:pStyle w:val="BulletSingle"/>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2103BB"/>
    <w:multiLevelType w:val="hybridMultilevel"/>
    <w:tmpl w:val="460A79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F3D488F"/>
    <w:multiLevelType w:val="hybridMultilevel"/>
    <w:tmpl w:val="C81453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9D777E1"/>
    <w:multiLevelType w:val="hybridMultilevel"/>
    <w:tmpl w:val="ACDAB2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E392776"/>
    <w:multiLevelType w:val="hybridMultilevel"/>
    <w:tmpl w:val="81643D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3"/>
  </w:num>
  <w:num w:numId="3">
    <w:abstractNumId w:val="24"/>
  </w:num>
  <w:num w:numId="4">
    <w:abstractNumId w:val="12"/>
  </w:num>
  <w:num w:numId="5">
    <w:abstractNumId w:val="17"/>
  </w:num>
  <w:num w:numId="6">
    <w:abstractNumId w:val="23"/>
  </w:num>
  <w:num w:numId="7">
    <w:abstractNumId w:val="28"/>
  </w:num>
  <w:num w:numId="8">
    <w:abstractNumId w:val="32"/>
  </w:num>
  <w:num w:numId="9">
    <w:abstractNumId w:val="31"/>
  </w:num>
  <w:num w:numId="10">
    <w:abstractNumId w:val="15"/>
  </w:num>
  <w:num w:numId="11">
    <w:abstractNumId w:val="6"/>
  </w:num>
  <w:num w:numId="12">
    <w:abstractNumId w:val="0"/>
  </w:num>
  <w:num w:numId="13">
    <w:abstractNumId w:val="1"/>
  </w:num>
  <w:num w:numId="14">
    <w:abstractNumId w:val="18"/>
  </w:num>
  <w:num w:numId="15">
    <w:abstractNumId w:val="29"/>
  </w:num>
  <w:num w:numId="16">
    <w:abstractNumId w:val="25"/>
  </w:num>
  <w:num w:numId="17">
    <w:abstractNumId w:val="27"/>
  </w:num>
  <w:num w:numId="18">
    <w:abstractNumId w:val="5"/>
  </w:num>
  <w:num w:numId="19">
    <w:abstractNumId w:val="7"/>
  </w:num>
  <w:num w:numId="20">
    <w:abstractNumId w:val="22"/>
  </w:num>
  <w:num w:numId="21">
    <w:abstractNumId w:val="14"/>
  </w:num>
  <w:num w:numId="22">
    <w:abstractNumId w:val="4"/>
  </w:num>
  <w:num w:numId="23">
    <w:abstractNumId w:val="26"/>
  </w:num>
  <w:num w:numId="24">
    <w:abstractNumId w:val="11"/>
  </w:num>
  <w:num w:numId="25">
    <w:abstractNumId w:val="19"/>
  </w:num>
  <w:num w:numId="26">
    <w:abstractNumId w:val="20"/>
  </w:num>
  <w:num w:numId="27">
    <w:abstractNumId w:val="8"/>
  </w:num>
  <w:num w:numId="28">
    <w:abstractNumId w:val="9"/>
  </w:num>
  <w:num w:numId="29">
    <w:abstractNumId w:val="2"/>
  </w:num>
  <w:num w:numId="30">
    <w:abstractNumId w:val="10"/>
  </w:num>
  <w:num w:numId="31">
    <w:abstractNumId w:val="30"/>
  </w:num>
  <w:num w:numId="32">
    <w:abstractNumId w:val="13"/>
  </w:num>
  <w:num w:numId="3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4A8E"/>
    <w:rsid w:val="000076D3"/>
    <w:rsid w:val="0001038C"/>
    <w:rsid w:val="0001750D"/>
    <w:rsid w:val="0003177D"/>
    <w:rsid w:val="00045705"/>
    <w:rsid w:val="00062BDF"/>
    <w:rsid w:val="00070361"/>
    <w:rsid w:val="00070B0A"/>
    <w:rsid w:val="00087D91"/>
    <w:rsid w:val="00096D99"/>
    <w:rsid w:val="000B239D"/>
    <w:rsid w:val="000B5F3C"/>
    <w:rsid w:val="000E1636"/>
    <w:rsid w:val="000F51E6"/>
    <w:rsid w:val="000F6E30"/>
    <w:rsid w:val="00104C63"/>
    <w:rsid w:val="00110254"/>
    <w:rsid w:val="00137255"/>
    <w:rsid w:val="00142BF7"/>
    <w:rsid w:val="001443C4"/>
    <w:rsid w:val="00153AF6"/>
    <w:rsid w:val="00156285"/>
    <w:rsid w:val="00160593"/>
    <w:rsid w:val="00195B5E"/>
    <w:rsid w:val="001B7169"/>
    <w:rsid w:val="001C241E"/>
    <w:rsid w:val="001C59AC"/>
    <w:rsid w:val="001D1461"/>
    <w:rsid w:val="001F00AD"/>
    <w:rsid w:val="001F6828"/>
    <w:rsid w:val="00204758"/>
    <w:rsid w:val="0020535D"/>
    <w:rsid w:val="00231EE9"/>
    <w:rsid w:val="0025220D"/>
    <w:rsid w:val="0025408A"/>
    <w:rsid w:val="00257826"/>
    <w:rsid w:val="00275A55"/>
    <w:rsid w:val="002867D3"/>
    <w:rsid w:val="00295B2C"/>
    <w:rsid w:val="002A0CA7"/>
    <w:rsid w:val="002A3959"/>
    <w:rsid w:val="002B0CD9"/>
    <w:rsid w:val="002B66F7"/>
    <w:rsid w:val="002D591A"/>
    <w:rsid w:val="002D7AB5"/>
    <w:rsid w:val="002E5346"/>
    <w:rsid w:val="002F6378"/>
    <w:rsid w:val="00300A8B"/>
    <w:rsid w:val="00360964"/>
    <w:rsid w:val="00363223"/>
    <w:rsid w:val="003637C4"/>
    <w:rsid w:val="003639DC"/>
    <w:rsid w:val="003750D2"/>
    <w:rsid w:val="00393B67"/>
    <w:rsid w:val="003A173F"/>
    <w:rsid w:val="003A33E6"/>
    <w:rsid w:val="003C2F81"/>
    <w:rsid w:val="003E0F0E"/>
    <w:rsid w:val="003F145B"/>
    <w:rsid w:val="003F702E"/>
    <w:rsid w:val="00406DFE"/>
    <w:rsid w:val="00413F9A"/>
    <w:rsid w:val="00426F05"/>
    <w:rsid w:val="00436511"/>
    <w:rsid w:val="004408F5"/>
    <w:rsid w:val="00464F2A"/>
    <w:rsid w:val="004751B6"/>
    <w:rsid w:val="004752B9"/>
    <w:rsid w:val="0048090D"/>
    <w:rsid w:val="00487F03"/>
    <w:rsid w:val="004904D0"/>
    <w:rsid w:val="004C6D32"/>
    <w:rsid w:val="004D6213"/>
    <w:rsid w:val="004E0F09"/>
    <w:rsid w:val="004E5BFC"/>
    <w:rsid w:val="004E6FC4"/>
    <w:rsid w:val="004F01B9"/>
    <w:rsid w:val="004F3E93"/>
    <w:rsid w:val="004F4808"/>
    <w:rsid w:val="00500F32"/>
    <w:rsid w:val="0052698D"/>
    <w:rsid w:val="00530419"/>
    <w:rsid w:val="00532B17"/>
    <w:rsid w:val="005348F6"/>
    <w:rsid w:val="005630C9"/>
    <w:rsid w:val="00570756"/>
    <w:rsid w:val="00577310"/>
    <w:rsid w:val="0058596C"/>
    <w:rsid w:val="005A3C5A"/>
    <w:rsid w:val="005C601D"/>
    <w:rsid w:val="005D1ABD"/>
    <w:rsid w:val="005D4D3F"/>
    <w:rsid w:val="005E01A4"/>
    <w:rsid w:val="005F0662"/>
    <w:rsid w:val="005F44B9"/>
    <w:rsid w:val="005F77F2"/>
    <w:rsid w:val="006059D9"/>
    <w:rsid w:val="00614DE4"/>
    <w:rsid w:val="00615FD4"/>
    <w:rsid w:val="006206AD"/>
    <w:rsid w:val="006227ED"/>
    <w:rsid w:val="00637BC3"/>
    <w:rsid w:val="0066195D"/>
    <w:rsid w:val="006846FB"/>
    <w:rsid w:val="006A68C7"/>
    <w:rsid w:val="006C1CF2"/>
    <w:rsid w:val="006C1E40"/>
    <w:rsid w:val="006D47A4"/>
    <w:rsid w:val="006F4041"/>
    <w:rsid w:val="00700B92"/>
    <w:rsid w:val="007073F5"/>
    <w:rsid w:val="007161B4"/>
    <w:rsid w:val="00726BDF"/>
    <w:rsid w:val="00735FB6"/>
    <w:rsid w:val="0074325C"/>
    <w:rsid w:val="007556D2"/>
    <w:rsid w:val="00772E1C"/>
    <w:rsid w:val="007732B8"/>
    <w:rsid w:val="007841C1"/>
    <w:rsid w:val="00796032"/>
    <w:rsid w:val="007A0225"/>
    <w:rsid w:val="007A6756"/>
    <w:rsid w:val="007B4513"/>
    <w:rsid w:val="007C349A"/>
    <w:rsid w:val="007D65D4"/>
    <w:rsid w:val="007E0D80"/>
    <w:rsid w:val="007E27CF"/>
    <w:rsid w:val="007E6C1E"/>
    <w:rsid w:val="007F1F9D"/>
    <w:rsid w:val="00825763"/>
    <w:rsid w:val="00865359"/>
    <w:rsid w:val="00885C0F"/>
    <w:rsid w:val="00896318"/>
    <w:rsid w:val="008A5F96"/>
    <w:rsid w:val="008B38E7"/>
    <w:rsid w:val="008B59FA"/>
    <w:rsid w:val="008C65BB"/>
    <w:rsid w:val="008E3FA8"/>
    <w:rsid w:val="0092397B"/>
    <w:rsid w:val="00923C28"/>
    <w:rsid w:val="00966E0C"/>
    <w:rsid w:val="009821A1"/>
    <w:rsid w:val="00996CC2"/>
    <w:rsid w:val="009A4D05"/>
    <w:rsid w:val="009A7B6D"/>
    <w:rsid w:val="009B595A"/>
    <w:rsid w:val="009C3AD3"/>
    <w:rsid w:val="009C3B77"/>
    <w:rsid w:val="00A11339"/>
    <w:rsid w:val="00A15098"/>
    <w:rsid w:val="00A47AEE"/>
    <w:rsid w:val="00A50BD5"/>
    <w:rsid w:val="00A535E8"/>
    <w:rsid w:val="00A6164A"/>
    <w:rsid w:val="00A704A1"/>
    <w:rsid w:val="00A77E44"/>
    <w:rsid w:val="00A92287"/>
    <w:rsid w:val="00A93D8C"/>
    <w:rsid w:val="00AB461C"/>
    <w:rsid w:val="00AC10B6"/>
    <w:rsid w:val="00AE5E85"/>
    <w:rsid w:val="00AF72A8"/>
    <w:rsid w:val="00B23692"/>
    <w:rsid w:val="00B52F60"/>
    <w:rsid w:val="00B60536"/>
    <w:rsid w:val="00B83A02"/>
    <w:rsid w:val="00B87536"/>
    <w:rsid w:val="00B9292C"/>
    <w:rsid w:val="00B97E92"/>
    <w:rsid w:val="00BA5A6A"/>
    <w:rsid w:val="00BA6E3C"/>
    <w:rsid w:val="00BC7B23"/>
    <w:rsid w:val="00BE1FCE"/>
    <w:rsid w:val="00C23F96"/>
    <w:rsid w:val="00C35CCE"/>
    <w:rsid w:val="00C3799A"/>
    <w:rsid w:val="00C45BA1"/>
    <w:rsid w:val="00C61A91"/>
    <w:rsid w:val="00C83613"/>
    <w:rsid w:val="00C971E8"/>
    <w:rsid w:val="00C9788E"/>
    <w:rsid w:val="00CB4657"/>
    <w:rsid w:val="00CC06FB"/>
    <w:rsid w:val="00CC3346"/>
    <w:rsid w:val="00CD2D7D"/>
    <w:rsid w:val="00CF302A"/>
    <w:rsid w:val="00D212A8"/>
    <w:rsid w:val="00D35B36"/>
    <w:rsid w:val="00D41E92"/>
    <w:rsid w:val="00D51114"/>
    <w:rsid w:val="00D537F6"/>
    <w:rsid w:val="00D675F6"/>
    <w:rsid w:val="00DA09BD"/>
    <w:rsid w:val="00DA5895"/>
    <w:rsid w:val="00DD42E7"/>
    <w:rsid w:val="00DF7345"/>
    <w:rsid w:val="00E24A8E"/>
    <w:rsid w:val="00E36788"/>
    <w:rsid w:val="00E5581C"/>
    <w:rsid w:val="00E6269E"/>
    <w:rsid w:val="00E63D6D"/>
    <w:rsid w:val="00E66E12"/>
    <w:rsid w:val="00E71B85"/>
    <w:rsid w:val="00E7567A"/>
    <w:rsid w:val="00EA129A"/>
    <w:rsid w:val="00EB5996"/>
    <w:rsid w:val="00EC4D15"/>
    <w:rsid w:val="00EE3953"/>
    <w:rsid w:val="00EF158D"/>
    <w:rsid w:val="00F11E77"/>
    <w:rsid w:val="00F129BF"/>
    <w:rsid w:val="00F44195"/>
    <w:rsid w:val="00F50B28"/>
    <w:rsid w:val="00F660D5"/>
    <w:rsid w:val="00F67443"/>
    <w:rsid w:val="00F71533"/>
    <w:rsid w:val="00F73B43"/>
    <w:rsid w:val="00F801C7"/>
    <w:rsid w:val="00F82635"/>
    <w:rsid w:val="00F8527F"/>
    <w:rsid w:val="00FB65A9"/>
    <w:rsid w:val="00FC4D1F"/>
    <w:rsid w:val="00FC7CF1"/>
    <w:rsid w:val="00FD290C"/>
    <w:rsid w:val="00FD66E3"/>
    <w:rsid w:val="00FE00E6"/>
    <w:rsid w:val="00FF05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7A588"/>
  <w15:chartTrackingRefBased/>
  <w15:docId w15:val="{0C78761F-3E2F-4301-81AB-C3B100E7B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A8E"/>
  </w:style>
  <w:style w:type="paragraph" w:styleId="Heading1">
    <w:name w:val="heading 1"/>
    <w:basedOn w:val="Normal"/>
    <w:next w:val="Normal"/>
    <w:link w:val="Heading1Char"/>
    <w:uiPriority w:val="9"/>
    <w:qFormat/>
    <w:rsid w:val="00E24A8E"/>
    <w:pPr>
      <w:keepNext/>
      <w:keepLines/>
      <w:spacing w:after="0" w:line="276" w:lineRule="auto"/>
      <w:outlineLvl w:val="0"/>
    </w:pPr>
    <w:rPr>
      <w:rFonts w:eastAsiaTheme="majorEastAsia" w:cstheme="majorBidi"/>
      <w:b/>
      <w:bCs/>
      <w:color w:val="2F5496" w:themeColor="accent1" w:themeShade="BF"/>
      <w:sz w:val="24"/>
      <w:szCs w:val="28"/>
    </w:rPr>
  </w:style>
  <w:style w:type="paragraph" w:styleId="Heading2">
    <w:name w:val="heading 2"/>
    <w:basedOn w:val="Normal"/>
    <w:next w:val="Normal"/>
    <w:link w:val="Heading2Char"/>
    <w:uiPriority w:val="9"/>
    <w:unhideWhenUsed/>
    <w:qFormat/>
    <w:rsid w:val="00E24A8E"/>
    <w:pPr>
      <w:keepNext/>
      <w:keepLines/>
      <w:numPr>
        <w:ilvl w:val="1"/>
        <w:numId w:val="1"/>
      </w:numPr>
      <w:spacing w:before="200" w:after="0" w:line="240" w:lineRule="auto"/>
      <w:outlineLvl w:val="1"/>
    </w:pPr>
    <w:rPr>
      <w:rFonts w:ascii="Cambria" w:eastAsia="MS Gothic" w:hAnsi="Cambria" w:cs="Times New Roman"/>
      <w:b/>
      <w:color w:val="4F81BD"/>
      <w:sz w:val="26"/>
      <w:szCs w:val="26"/>
    </w:rPr>
  </w:style>
  <w:style w:type="paragraph" w:styleId="Heading3">
    <w:name w:val="heading 3"/>
    <w:basedOn w:val="Normal"/>
    <w:next w:val="Normal"/>
    <w:link w:val="Heading3Char"/>
    <w:uiPriority w:val="9"/>
    <w:semiHidden/>
    <w:unhideWhenUsed/>
    <w:qFormat/>
    <w:rsid w:val="00E24A8E"/>
    <w:pPr>
      <w:keepNext/>
      <w:keepLines/>
      <w:spacing w:before="200" w:after="0" w:line="276" w:lineRule="auto"/>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4A8E"/>
    <w:rPr>
      <w:rFonts w:eastAsiaTheme="majorEastAsia" w:cstheme="majorBidi"/>
      <w:b/>
      <w:bCs/>
      <w:color w:val="2F5496" w:themeColor="accent1" w:themeShade="BF"/>
      <w:sz w:val="24"/>
      <w:szCs w:val="28"/>
    </w:rPr>
  </w:style>
  <w:style w:type="character" w:customStyle="1" w:styleId="Heading2Char">
    <w:name w:val="Heading 2 Char"/>
    <w:basedOn w:val="DefaultParagraphFont"/>
    <w:link w:val="Heading2"/>
    <w:uiPriority w:val="9"/>
    <w:rsid w:val="00E24A8E"/>
    <w:rPr>
      <w:rFonts w:ascii="Cambria" w:eastAsia="MS Gothic" w:hAnsi="Cambria" w:cs="Times New Roman"/>
      <w:b/>
      <w:color w:val="4F81BD"/>
      <w:sz w:val="26"/>
      <w:szCs w:val="26"/>
    </w:rPr>
  </w:style>
  <w:style w:type="character" w:customStyle="1" w:styleId="Heading3Char">
    <w:name w:val="Heading 3 Char"/>
    <w:basedOn w:val="DefaultParagraphFont"/>
    <w:link w:val="Heading3"/>
    <w:uiPriority w:val="9"/>
    <w:semiHidden/>
    <w:rsid w:val="00E24A8E"/>
    <w:rPr>
      <w:rFonts w:asciiTheme="majorHAnsi" w:eastAsiaTheme="majorEastAsia" w:hAnsiTheme="majorHAnsi" w:cstheme="majorBidi"/>
      <w:b/>
      <w:bCs/>
      <w:color w:val="4472C4" w:themeColor="accent1"/>
    </w:rPr>
  </w:style>
  <w:style w:type="paragraph" w:styleId="ListParagraph">
    <w:name w:val="List Paragraph"/>
    <w:basedOn w:val="Normal"/>
    <w:link w:val="ListParagraphChar"/>
    <w:uiPriority w:val="34"/>
    <w:qFormat/>
    <w:rsid w:val="00E24A8E"/>
    <w:pPr>
      <w:ind w:left="720"/>
      <w:contextualSpacing/>
    </w:pPr>
  </w:style>
  <w:style w:type="paragraph" w:styleId="Header">
    <w:name w:val="header"/>
    <w:basedOn w:val="Normal"/>
    <w:link w:val="HeaderChar"/>
    <w:uiPriority w:val="99"/>
    <w:unhideWhenUsed/>
    <w:rsid w:val="00E24A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4A8E"/>
  </w:style>
  <w:style w:type="paragraph" w:styleId="Footer">
    <w:name w:val="footer"/>
    <w:basedOn w:val="Normal"/>
    <w:link w:val="FooterChar"/>
    <w:uiPriority w:val="99"/>
    <w:unhideWhenUsed/>
    <w:rsid w:val="00E24A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4A8E"/>
  </w:style>
  <w:style w:type="character" w:styleId="Hyperlink">
    <w:name w:val="Hyperlink"/>
    <w:basedOn w:val="DefaultParagraphFont"/>
    <w:uiPriority w:val="99"/>
    <w:unhideWhenUsed/>
    <w:rsid w:val="00E24A8E"/>
    <w:rPr>
      <w:color w:val="0563C1" w:themeColor="hyperlink"/>
      <w:u w:val="single"/>
    </w:rPr>
  </w:style>
  <w:style w:type="paragraph" w:customStyle="1" w:styleId="Default">
    <w:name w:val="Default"/>
    <w:rsid w:val="00E24A8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m4135802150079663529m-128960052620843150m-8540333956976061908msolistparagraph">
    <w:name w:val="m_4135802150079663529m_-128960052620843150m-8540333956976061908msolistparagraph"/>
    <w:basedOn w:val="Normal"/>
    <w:rsid w:val="00E24A8E"/>
    <w:pPr>
      <w:spacing w:before="100" w:beforeAutospacing="1" w:after="100" w:afterAutospacing="1" w:line="240" w:lineRule="auto"/>
    </w:pPr>
    <w:rPr>
      <w:rFonts w:ascii="Times New Roman" w:hAnsi="Times New Roman" w:cs="Times New Roman"/>
      <w:sz w:val="24"/>
      <w:szCs w:val="24"/>
    </w:rPr>
  </w:style>
  <w:style w:type="paragraph" w:styleId="BodyText">
    <w:name w:val="Body Text"/>
    <w:basedOn w:val="Normal"/>
    <w:link w:val="BodyTextChar"/>
    <w:uiPriority w:val="99"/>
    <w:semiHidden/>
    <w:rsid w:val="00E24A8E"/>
    <w:pPr>
      <w:tabs>
        <w:tab w:val="left" w:pos="0"/>
        <w:tab w:val="left" w:pos="720"/>
      </w:tabs>
      <w:suppressAutoHyphens/>
      <w:spacing w:after="0" w:line="240" w:lineRule="auto"/>
    </w:pPr>
    <w:rPr>
      <w:rFonts w:ascii="Times New Roman" w:eastAsia="Times New Roman" w:hAnsi="Times New Roman" w:cs="Times New Roman"/>
      <w:spacing w:val="-2"/>
      <w:sz w:val="24"/>
      <w:szCs w:val="20"/>
    </w:rPr>
  </w:style>
  <w:style w:type="character" w:customStyle="1" w:styleId="BodyTextChar">
    <w:name w:val="Body Text Char"/>
    <w:basedOn w:val="DefaultParagraphFont"/>
    <w:link w:val="BodyText"/>
    <w:uiPriority w:val="99"/>
    <w:semiHidden/>
    <w:rsid w:val="00E24A8E"/>
    <w:rPr>
      <w:rFonts w:ascii="Times New Roman" w:eastAsia="Times New Roman" w:hAnsi="Times New Roman" w:cs="Times New Roman"/>
      <w:spacing w:val="-2"/>
      <w:sz w:val="24"/>
      <w:szCs w:val="20"/>
    </w:rPr>
  </w:style>
  <w:style w:type="paragraph" w:styleId="NormalWeb">
    <w:name w:val="Normal (Web)"/>
    <w:basedOn w:val="Normal"/>
    <w:uiPriority w:val="99"/>
    <w:rsid w:val="00E24A8E"/>
    <w:pPr>
      <w:spacing w:before="100" w:beforeAutospacing="1" w:after="100" w:afterAutospacing="1" w:line="240" w:lineRule="auto"/>
    </w:pPr>
    <w:rPr>
      <w:rFonts w:ascii="Times New Roman" w:eastAsia="Times New Roman" w:hAnsi="Times New Roman" w:cs="Times New Roman"/>
      <w:sz w:val="24"/>
      <w:szCs w:val="24"/>
    </w:rPr>
  </w:style>
  <w:style w:type="table" w:styleId="LightShading-Accent1">
    <w:name w:val="Light Shading Accent 1"/>
    <w:basedOn w:val="TableNormal"/>
    <w:uiPriority w:val="60"/>
    <w:rsid w:val="00E24A8E"/>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paragraph" w:styleId="FootnoteText">
    <w:name w:val="footnote text"/>
    <w:basedOn w:val="Normal"/>
    <w:link w:val="FootnoteTextChar"/>
    <w:uiPriority w:val="99"/>
    <w:unhideWhenUsed/>
    <w:rsid w:val="00E24A8E"/>
    <w:pPr>
      <w:spacing w:after="0" w:line="240" w:lineRule="auto"/>
    </w:pPr>
    <w:rPr>
      <w:sz w:val="20"/>
      <w:szCs w:val="20"/>
    </w:rPr>
  </w:style>
  <w:style w:type="character" w:customStyle="1" w:styleId="FootnoteTextChar">
    <w:name w:val="Footnote Text Char"/>
    <w:basedOn w:val="DefaultParagraphFont"/>
    <w:link w:val="FootnoteText"/>
    <w:uiPriority w:val="99"/>
    <w:rsid w:val="00E24A8E"/>
    <w:rPr>
      <w:sz w:val="20"/>
      <w:szCs w:val="20"/>
    </w:rPr>
  </w:style>
  <w:style w:type="character" w:styleId="FootnoteReference">
    <w:name w:val="footnote reference"/>
    <w:basedOn w:val="DefaultParagraphFont"/>
    <w:uiPriority w:val="99"/>
    <w:unhideWhenUsed/>
    <w:rsid w:val="00E24A8E"/>
    <w:rPr>
      <w:vertAlign w:val="superscript"/>
    </w:rPr>
  </w:style>
  <w:style w:type="character" w:customStyle="1" w:styleId="ListParagraphChar">
    <w:name w:val="List Paragraph Char"/>
    <w:basedOn w:val="DefaultParagraphFont"/>
    <w:link w:val="ListParagraph"/>
    <w:uiPriority w:val="34"/>
    <w:rsid w:val="00E24A8E"/>
  </w:style>
  <w:style w:type="character" w:customStyle="1" w:styleId="apple-converted-space">
    <w:name w:val="apple-converted-space"/>
    <w:basedOn w:val="DefaultParagraphFont"/>
    <w:rsid w:val="00E24A8E"/>
  </w:style>
  <w:style w:type="table" w:customStyle="1" w:styleId="LightShading-Accent11">
    <w:name w:val="Light Shading - Accent 11"/>
    <w:basedOn w:val="TableNormal"/>
    <w:next w:val="LightShading-Accent1"/>
    <w:uiPriority w:val="60"/>
    <w:rsid w:val="00E24A8E"/>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numbering" w:customStyle="1" w:styleId="NoList1">
    <w:name w:val="No List1"/>
    <w:next w:val="NoList"/>
    <w:uiPriority w:val="99"/>
    <w:semiHidden/>
    <w:unhideWhenUsed/>
    <w:rsid w:val="00E24A8E"/>
  </w:style>
  <w:style w:type="paragraph" w:styleId="BalloonText">
    <w:name w:val="Balloon Text"/>
    <w:basedOn w:val="Normal"/>
    <w:link w:val="BalloonTextChar"/>
    <w:uiPriority w:val="99"/>
    <w:semiHidden/>
    <w:unhideWhenUsed/>
    <w:rsid w:val="00E24A8E"/>
    <w:pPr>
      <w:spacing w:after="0" w:line="240" w:lineRule="auto"/>
    </w:pPr>
    <w:rPr>
      <w:rFonts w:ascii="Tahoma" w:eastAsia="Times New Roman" w:hAnsi="Tahoma" w:cs="Tahoma"/>
      <w:noProof/>
      <w:sz w:val="16"/>
      <w:szCs w:val="16"/>
    </w:rPr>
  </w:style>
  <w:style w:type="character" w:customStyle="1" w:styleId="BalloonTextChar">
    <w:name w:val="Balloon Text Char"/>
    <w:basedOn w:val="DefaultParagraphFont"/>
    <w:link w:val="BalloonText"/>
    <w:uiPriority w:val="99"/>
    <w:semiHidden/>
    <w:rsid w:val="00E24A8E"/>
    <w:rPr>
      <w:rFonts w:ascii="Tahoma" w:eastAsia="Times New Roman" w:hAnsi="Tahoma" w:cs="Tahoma"/>
      <w:noProof/>
      <w:sz w:val="16"/>
      <w:szCs w:val="16"/>
    </w:rPr>
  </w:style>
  <w:style w:type="paragraph" w:styleId="BodyTextIndent2">
    <w:name w:val="Body Text Indent 2"/>
    <w:basedOn w:val="Normal"/>
    <w:link w:val="BodyTextIndent2Char"/>
    <w:rsid w:val="00E24A8E"/>
    <w:pPr>
      <w:spacing w:after="0" w:line="240" w:lineRule="auto"/>
      <w:ind w:left="1440" w:hanging="360"/>
    </w:pPr>
    <w:rPr>
      <w:rFonts w:ascii="AvantGarde" w:eastAsia="Times New Roman" w:hAnsi="AvantGarde" w:cs="Times New Roman"/>
      <w:noProof/>
      <w:sz w:val="24"/>
      <w:szCs w:val="20"/>
    </w:rPr>
  </w:style>
  <w:style w:type="character" w:customStyle="1" w:styleId="BodyTextIndent2Char">
    <w:name w:val="Body Text Indent 2 Char"/>
    <w:basedOn w:val="DefaultParagraphFont"/>
    <w:link w:val="BodyTextIndent2"/>
    <w:rsid w:val="00E24A8E"/>
    <w:rPr>
      <w:rFonts w:ascii="AvantGarde" w:eastAsia="Times New Roman" w:hAnsi="AvantGarde" w:cs="Times New Roman"/>
      <w:noProof/>
      <w:sz w:val="24"/>
      <w:szCs w:val="20"/>
    </w:rPr>
  </w:style>
  <w:style w:type="numbering" w:customStyle="1" w:styleId="NoList11">
    <w:name w:val="No List11"/>
    <w:next w:val="NoList"/>
    <w:uiPriority w:val="99"/>
    <w:semiHidden/>
    <w:unhideWhenUsed/>
    <w:rsid w:val="00E24A8E"/>
  </w:style>
  <w:style w:type="paragraph" w:customStyle="1" w:styleId="FooterOdd">
    <w:name w:val="Footer Odd"/>
    <w:basedOn w:val="Normal"/>
    <w:qFormat/>
    <w:rsid w:val="00E24A8E"/>
    <w:pPr>
      <w:pBdr>
        <w:top w:val="single" w:sz="4" w:space="1" w:color="4472C4" w:themeColor="accent1"/>
      </w:pBdr>
      <w:spacing w:after="180" w:line="264" w:lineRule="auto"/>
      <w:jc w:val="right"/>
    </w:pPr>
    <w:rPr>
      <w:rFonts w:cs="Times New Roman"/>
      <w:color w:val="44546A" w:themeColor="text2"/>
      <w:sz w:val="20"/>
      <w:szCs w:val="20"/>
      <w:lang w:eastAsia="ja-JP"/>
    </w:rPr>
  </w:style>
  <w:style w:type="character" w:styleId="CommentReference">
    <w:name w:val="annotation reference"/>
    <w:basedOn w:val="DefaultParagraphFont"/>
    <w:uiPriority w:val="99"/>
    <w:unhideWhenUsed/>
    <w:rsid w:val="00E24A8E"/>
    <w:rPr>
      <w:sz w:val="18"/>
      <w:szCs w:val="18"/>
    </w:rPr>
  </w:style>
  <w:style w:type="paragraph" w:styleId="CommentText">
    <w:name w:val="annotation text"/>
    <w:basedOn w:val="Normal"/>
    <w:link w:val="CommentTextChar"/>
    <w:uiPriority w:val="99"/>
    <w:unhideWhenUsed/>
    <w:rsid w:val="00E24A8E"/>
    <w:pPr>
      <w:spacing w:after="200" w:line="240" w:lineRule="auto"/>
    </w:pPr>
    <w:rPr>
      <w:sz w:val="24"/>
      <w:szCs w:val="24"/>
    </w:rPr>
  </w:style>
  <w:style w:type="character" w:customStyle="1" w:styleId="CommentTextChar">
    <w:name w:val="Comment Text Char"/>
    <w:basedOn w:val="DefaultParagraphFont"/>
    <w:link w:val="CommentText"/>
    <w:uiPriority w:val="99"/>
    <w:rsid w:val="00E24A8E"/>
    <w:rPr>
      <w:sz w:val="24"/>
      <w:szCs w:val="24"/>
    </w:rPr>
  </w:style>
  <w:style w:type="paragraph" w:styleId="CommentSubject">
    <w:name w:val="annotation subject"/>
    <w:basedOn w:val="CommentText"/>
    <w:next w:val="CommentText"/>
    <w:link w:val="CommentSubjectChar"/>
    <w:uiPriority w:val="99"/>
    <w:semiHidden/>
    <w:unhideWhenUsed/>
    <w:rsid w:val="00E24A8E"/>
    <w:rPr>
      <w:b/>
      <w:bCs/>
      <w:sz w:val="20"/>
      <w:szCs w:val="20"/>
    </w:rPr>
  </w:style>
  <w:style w:type="character" w:customStyle="1" w:styleId="CommentSubjectChar">
    <w:name w:val="Comment Subject Char"/>
    <w:basedOn w:val="CommentTextChar"/>
    <w:link w:val="CommentSubject"/>
    <w:uiPriority w:val="99"/>
    <w:semiHidden/>
    <w:rsid w:val="00E24A8E"/>
    <w:rPr>
      <w:b/>
      <w:bCs/>
      <w:sz w:val="20"/>
      <w:szCs w:val="20"/>
    </w:rPr>
  </w:style>
  <w:style w:type="paragraph" w:styleId="Revision">
    <w:name w:val="Revision"/>
    <w:hidden/>
    <w:uiPriority w:val="99"/>
    <w:semiHidden/>
    <w:rsid w:val="00E24A8E"/>
    <w:pPr>
      <w:spacing w:after="0" w:line="240" w:lineRule="auto"/>
    </w:pPr>
  </w:style>
  <w:style w:type="character" w:styleId="Strong">
    <w:name w:val="Strong"/>
    <w:basedOn w:val="DefaultParagraphFont"/>
    <w:uiPriority w:val="22"/>
    <w:qFormat/>
    <w:rsid w:val="00E24A8E"/>
    <w:rPr>
      <w:b/>
      <w:bCs/>
    </w:rPr>
  </w:style>
  <w:style w:type="table" w:styleId="TableGrid">
    <w:name w:val="Table Grid"/>
    <w:basedOn w:val="TableNormal"/>
    <w:uiPriority w:val="3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E24A8E"/>
    <w:pPr>
      <w:spacing w:after="0" w:line="240" w:lineRule="auto"/>
    </w:pPr>
    <w:rPr>
      <w:rFonts w:ascii="Cambria" w:eastAsia="MS Mincho" w:hAnsi="Cambria" w:cs="Times New Roman"/>
      <w:lang w:eastAsia="zh-CN"/>
    </w:rPr>
  </w:style>
  <w:style w:type="table" w:styleId="LightShading">
    <w:name w:val="Light Shading"/>
    <w:basedOn w:val="TableNormal"/>
    <w:uiPriority w:val="60"/>
    <w:rsid w:val="00E24A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Singlepunch3">
    <w:name w:val="Single punch3"/>
    <w:rsid w:val="00E24A8E"/>
  </w:style>
  <w:style w:type="numbering" w:customStyle="1" w:styleId="Singlepunch31">
    <w:name w:val="Single punch31"/>
    <w:rsid w:val="00E24A8E"/>
  </w:style>
  <w:style w:type="numbering" w:customStyle="1" w:styleId="Singlepunch32">
    <w:name w:val="Single punch32"/>
    <w:rsid w:val="00E24A8E"/>
  </w:style>
  <w:style w:type="numbering" w:customStyle="1" w:styleId="Singlepunch33">
    <w:name w:val="Single punch33"/>
    <w:rsid w:val="00E24A8E"/>
  </w:style>
  <w:style w:type="numbering" w:customStyle="1" w:styleId="Singlepunch34">
    <w:name w:val="Single punch34"/>
    <w:rsid w:val="00E24A8E"/>
  </w:style>
  <w:style w:type="paragraph" w:styleId="Caption">
    <w:name w:val="caption"/>
    <w:basedOn w:val="Normal"/>
    <w:next w:val="Normal"/>
    <w:unhideWhenUsed/>
    <w:qFormat/>
    <w:rsid w:val="00E24A8E"/>
    <w:pPr>
      <w:spacing w:after="200" w:line="240" w:lineRule="auto"/>
    </w:pPr>
    <w:rPr>
      <w:rFonts w:ascii="Calibri" w:eastAsia="Times New Roman" w:hAnsi="Calibri" w:cs="Times New Roman"/>
      <w:b/>
      <w:bCs/>
      <w:szCs w:val="18"/>
    </w:rPr>
  </w:style>
  <w:style w:type="numbering" w:customStyle="1" w:styleId="Singlepunch35">
    <w:name w:val="Single punch35"/>
    <w:rsid w:val="00E24A8E"/>
  </w:style>
  <w:style w:type="numbering" w:customStyle="1" w:styleId="Singlepunch36">
    <w:name w:val="Single punch36"/>
    <w:rsid w:val="00E24A8E"/>
  </w:style>
  <w:style w:type="table" w:customStyle="1" w:styleId="LightShading1">
    <w:name w:val="Light Shading1"/>
    <w:basedOn w:val="TableNormal"/>
    <w:next w:val="LightShading"/>
    <w:uiPriority w:val="60"/>
    <w:rsid w:val="00E24A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Singlepunch37">
    <w:name w:val="Single punch37"/>
    <w:rsid w:val="00E24A8E"/>
  </w:style>
  <w:style w:type="table" w:customStyle="1" w:styleId="QQuestionTable">
    <w:name w:val="QQuestionTable"/>
    <w:uiPriority w:val="99"/>
    <w:qFormat/>
    <w:rsid w:val="00E24A8E"/>
    <w:pPr>
      <w:spacing w:after="0" w:line="240" w:lineRule="auto"/>
      <w:jc w:val="center"/>
    </w:pPr>
    <w:rPr>
      <w:rFonts w:eastAsiaTheme="minorEastAsia"/>
      <w:sz w:val="20"/>
      <w:szCs w:val="20"/>
      <w:lang w:val="en-GB" w:eastAsia="zh-CN"/>
    </w:r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shd w:val="clear" w:color="auto" w:fill="auto"/>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style>
  <w:style w:type="paragraph" w:customStyle="1" w:styleId="WhiteText">
    <w:name w:val="WhiteText"/>
    <w:next w:val="Normal"/>
    <w:rsid w:val="00E24A8E"/>
    <w:pPr>
      <w:spacing w:after="0" w:line="240" w:lineRule="auto"/>
    </w:pPr>
    <w:rPr>
      <w:rFonts w:eastAsiaTheme="minorEastAsia"/>
      <w:color w:val="FFFFFF" w:themeColor="background1"/>
    </w:rPr>
  </w:style>
  <w:style w:type="numbering" w:customStyle="1" w:styleId="Multipunch">
    <w:name w:val="Multi punch"/>
    <w:rsid w:val="00E24A8E"/>
    <w:pPr>
      <w:numPr>
        <w:numId w:val="4"/>
      </w:numPr>
    </w:pPr>
  </w:style>
  <w:style w:type="numbering" w:customStyle="1" w:styleId="Singlepunch">
    <w:name w:val="Single punch"/>
    <w:rsid w:val="00E24A8E"/>
    <w:pPr>
      <w:numPr>
        <w:numId w:val="5"/>
      </w:numPr>
    </w:pPr>
  </w:style>
  <w:style w:type="paragraph" w:customStyle="1" w:styleId="QDisplayLogic">
    <w:name w:val="QDisplayLogic"/>
    <w:basedOn w:val="Normal"/>
    <w:qFormat/>
    <w:rsid w:val="00E24A8E"/>
    <w:pPr>
      <w:shd w:val="clear" w:color="auto" w:fill="C5DCFF"/>
      <w:spacing w:after="0" w:line="276" w:lineRule="auto"/>
    </w:pPr>
    <w:rPr>
      <w:rFonts w:eastAsiaTheme="minorEastAsia"/>
    </w:rPr>
  </w:style>
  <w:style w:type="paragraph" w:customStyle="1" w:styleId="QSkipLogic">
    <w:name w:val="QSkipLogic"/>
    <w:basedOn w:val="Normal"/>
    <w:qFormat/>
    <w:rsid w:val="00E24A8E"/>
    <w:pPr>
      <w:shd w:val="clear" w:color="auto" w:fill="D9D9D9"/>
      <w:spacing w:after="0" w:line="276" w:lineRule="auto"/>
    </w:pPr>
    <w:rPr>
      <w:rFonts w:eastAsiaTheme="minorEastAsia"/>
    </w:rPr>
  </w:style>
  <w:style w:type="character" w:styleId="EndnoteReference">
    <w:name w:val="endnote reference"/>
    <w:rsid w:val="00E24A8E"/>
    <w:rPr>
      <w:vertAlign w:val="superscript"/>
    </w:rPr>
  </w:style>
  <w:style w:type="numbering" w:customStyle="1" w:styleId="Singlepunch1">
    <w:name w:val="Single punch1"/>
    <w:rsid w:val="00E24A8E"/>
  </w:style>
  <w:style w:type="table" w:styleId="LightList">
    <w:name w:val="Light List"/>
    <w:basedOn w:val="TableNormal"/>
    <w:uiPriority w:val="61"/>
    <w:rsid w:val="00E24A8E"/>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BodyTextIndent">
    <w:name w:val="Body Text Indent"/>
    <w:basedOn w:val="Normal"/>
    <w:link w:val="BodyTextIndentChar"/>
    <w:uiPriority w:val="99"/>
    <w:semiHidden/>
    <w:unhideWhenUsed/>
    <w:rsid w:val="00E24A8E"/>
    <w:pPr>
      <w:spacing w:after="120" w:line="240" w:lineRule="auto"/>
      <w:ind w:left="360"/>
    </w:pPr>
    <w:rPr>
      <w:rFonts w:ascii="CG Times" w:eastAsia="Times New Roman" w:hAnsi="CG Times" w:cs="Times New Roman"/>
      <w:noProof/>
      <w:sz w:val="20"/>
      <w:szCs w:val="20"/>
    </w:rPr>
  </w:style>
  <w:style w:type="character" w:customStyle="1" w:styleId="BodyTextIndentChar">
    <w:name w:val="Body Text Indent Char"/>
    <w:basedOn w:val="DefaultParagraphFont"/>
    <w:link w:val="BodyTextIndent"/>
    <w:uiPriority w:val="99"/>
    <w:semiHidden/>
    <w:rsid w:val="00E24A8E"/>
    <w:rPr>
      <w:rFonts w:ascii="CG Times" w:eastAsia="Times New Roman" w:hAnsi="CG Times" w:cs="Times New Roman"/>
      <w:noProof/>
      <w:sz w:val="20"/>
      <w:szCs w:val="20"/>
    </w:rPr>
  </w:style>
  <w:style w:type="character" w:styleId="Emphasis">
    <w:name w:val="Emphasis"/>
    <w:aliases w:val="Citation"/>
    <w:basedOn w:val="DefaultParagraphFont"/>
    <w:uiPriority w:val="20"/>
    <w:qFormat/>
    <w:rsid w:val="00E24A8E"/>
    <w:rPr>
      <w:i/>
      <w:iCs/>
    </w:rPr>
  </w:style>
  <w:style w:type="table" w:customStyle="1" w:styleId="LightShading-Accent111">
    <w:name w:val="Light Shading - Accent 111"/>
    <w:basedOn w:val="TableNormal"/>
    <w:next w:val="LightShading-Accent1"/>
    <w:uiPriority w:val="60"/>
    <w:rsid w:val="00E24A8E"/>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customStyle="1" w:styleId="TableGrid1">
    <w:name w:val="Table Grid1"/>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7"/>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9"/>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0"/>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35"/>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
    <w:name w:val="Table Grid36"/>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E24A8E"/>
  </w:style>
  <w:style w:type="numbering" w:customStyle="1" w:styleId="Singlepunch11">
    <w:name w:val="Single punch11"/>
    <w:rsid w:val="00E24A8E"/>
  </w:style>
  <w:style w:type="numbering" w:customStyle="1" w:styleId="NoList3">
    <w:name w:val="No List3"/>
    <w:next w:val="NoList"/>
    <w:uiPriority w:val="99"/>
    <w:semiHidden/>
    <w:unhideWhenUsed/>
    <w:rsid w:val="00E24A8E"/>
  </w:style>
  <w:style w:type="numbering" w:customStyle="1" w:styleId="Singlepunch2">
    <w:name w:val="Single punch2"/>
    <w:rsid w:val="00E24A8E"/>
    <w:pPr>
      <w:numPr>
        <w:numId w:val="6"/>
      </w:numPr>
    </w:pPr>
  </w:style>
  <w:style w:type="numbering" w:customStyle="1" w:styleId="NoList111">
    <w:name w:val="No List111"/>
    <w:next w:val="NoList"/>
    <w:uiPriority w:val="99"/>
    <w:semiHidden/>
    <w:unhideWhenUsed/>
    <w:rsid w:val="00E24A8E"/>
  </w:style>
  <w:style w:type="numbering" w:customStyle="1" w:styleId="NoList4">
    <w:name w:val="No List4"/>
    <w:next w:val="NoList"/>
    <w:uiPriority w:val="99"/>
    <w:semiHidden/>
    <w:unhideWhenUsed/>
    <w:rsid w:val="00E24A8E"/>
  </w:style>
  <w:style w:type="numbering" w:customStyle="1" w:styleId="NoList12">
    <w:name w:val="No List12"/>
    <w:next w:val="NoList"/>
    <w:uiPriority w:val="99"/>
    <w:semiHidden/>
    <w:unhideWhenUsed/>
    <w:rsid w:val="00E24A8E"/>
  </w:style>
  <w:style w:type="numbering" w:customStyle="1" w:styleId="NoList5">
    <w:name w:val="No List5"/>
    <w:next w:val="NoList"/>
    <w:uiPriority w:val="99"/>
    <w:semiHidden/>
    <w:unhideWhenUsed/>
    <w:rsid w:val="00E24A8E"/>
  </w:style>
  <w:style w:type="numbering" w:customStyle="1" w:styleId="NoList13">
    <w:name w:val="No List13"/>
    <w:next w:val="NoList"/>
    <w:uiPriority w:val="99"/>
    <w:semiHidden/>
    <w:unhideWhenUsed/>
    <w:rsid w:val="00E24A8E"/>
  </w:style>
  <w:style w:type="numbering" w:customStyle="1" w:styleId="NoList6">
    <w:name w:val="No List6"/>
    <w:next w:val="NoList"/>
    <w:uiPriority w:val="99"/>
    <w:semiHidden/>
    <w:unhideWhenUsed/>
    <w:rsid w:val="00E24A8E"/>
  </w:style>
  <w:style w:type="numbering" w:customStyle="1" w:styleId="NoList14">
    <w:name w:val="No List14"/>
    <w:next w:val="NoList"/>
    <w:uiPriority w:val="99"/>
    <w:semiHidden/>
    <w:unhideWhenUsed/>
    <w:rsid w:val="00E24A8E"/>
  </w:style>
  <w:style w:type="numbering" w:customStyle="1" w:styleId="NoList7">
    <w:name w:val="No List7"/>
    <w:next w:val="NoList"/>
    <w:uiPriority w:val="99"/>
    <w:semiHidden/>
    <w:unhideWhenUsed/>
    <w:rsid w:val="00E24A8E"/>
  </w:style>
  <w:style w:type="numbering" w:customStyle="1" w:styleId="NoList15">
    <w:name w:val="No List15"/>
    <w:next w:val="NoList"/>
    <w:uiPriority w:val="99"/>
    <w:semiHidden/>
    <w:unhideWhenUsed/>
    <w:rsid w:val="00E24A8E"/>
  </w:style>
  <w:style w:type="table" w:customStyle="1" w:styleId="LightShading-Accent12">
    <w:name w:val="Light Shading - Accent 12"/>
    <w:basedOn w:val="TableNormal"/>
    <w:next w:val="LightShading-Accent1"/>
    <w:uiPriority w:val="60"/>
    <w:rsid w:val="00E24A8E"/>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numbering" w:customStyle="1" w:styleId="NoList112">
    <w:name w:val="No List112"/>
    <w:next w:val="NoList"/>
    <w:uiPriority w:val="99"/>
    <w:semiHidden/>
    <w:unhideWhenUsed/>
    <w:rsid w:val="00E24A8E"/>
  </w:style>
  <w:style w:type="table" w:customStyle="1" w:styleId="TableGrid37">
    <w:name w:val="Table Grid37"/>
    <w:basedOn w:val="TableNormal"/>
    <w:next w:val="TableGrid"/>
    <w:uiPriority w:val="5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Accent13">
    <w:name w:val="Light Shading - Accent 13"/>
    <w:basedOn w:val="TableNormal"/>
    <w:next w:val="LightShading-Accent1"/>
    <w:uiPriority w:val="60"/>
    <w:rsid w:val="00E24A8E"/>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paragraph" w:styleId="EndnoteText">
    <w:name w:val="endnote text"/>
    <w:basedOn w:val="Normal"/>
    <w:link w:val="EndnoteTextChar"/>
    <w:uiPriority w:val="99"/>
    <w:unhideWhenUsed/>
    <w:rsid w:val="00E24A8E"/>
    <w:pPr>
      <w:spacing w:after="0" w:line="240" w:lineRule="auto"/>
    </w:pPr>
    <w:rPr>
      <w:sz w:val="20"/>
      <w:szCs w:val="20"/>
    </w:rPr>
  </w:style>
  <w:style w:type="character" w:customStyle="1" w:styleId="EndnoteTextChar">
    <w:name w:val="Endnote Text Char"/>
    <w:basedOn w:val="DefaultParagraphFont"/>
    <w:link w:val="EndnoteText"/>
    <w:uiPriority w:val="99"/>
    <w:rsid w:val="00E24A8E"/>
    <w:rPr>
      <w:sz w:val="20"/>
      <w:szCs w:val="20"/>
    </w:rPr>
  </w:style>
  <w:style w:type="character" w:styleId="FollowedHyperlink">
    <w:name w:val="FollowedHyperlink"/>
    <w:basedOn w:val="DefaultParagraphFont"/>
    <w:uiPriority w:val="99"/>
    <w:semiHidden/>
    <w:unhideWhenUsed/>
    <w:rsid w:val="00E24A8E"/>
    <w:rPr>
      <w:color w:val="954F72" w:themeColor="followedHyperlink"/>
      <w:u w:val="single"/>
    </w:rPr>
  </w:style>
  <w:style w:type="table" w:customStyle="1" w:styleId="TableGrid38">
    <w:name w:val="Table Grid38"/>
    <w:basedOn w:val="TableNormal"/>
    <w:next w:val="TableGrid"/>
    <w:uiPriority w:val="39"/>
    <w:rsid w:val="00E24A8E"/>
    <w:pPr>
      <w:spacing w:after="0" w:line="240" w:lineRule="auto"/>
      <w:ind w:left="14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mmm">
    <w:name w:val="1.1mmm"/>
    <w:basedOn w:val="Title"/>
    <w:link w:val="11mmmChar"/>
    <w:rsid w:val="00E24A8E"/>
  </w:style>
  <w:style w:type="character" w:customStyle="1" w:styleId="11mmmChar">
    <w:name w:val="1.1mmm Char"/>
    <w:basedOn w:val="TitleChar"/>
    <w:link w:val="11mmm"/>
    <w:rsid w:val="00E24A8E"/>
    <w:rPr>
      <w:rFonts w:asciiTheme="majorHAnsi" w:eastAsiaTheme="majorEastAsia" w:hAnsiTheme="majorHAnsi" w:cstheme="majorBidi"/>
      <w:color w:val="323E4F" w:themeColor="text2" w:themeShade="BF"/>
      <w:spacing w:val="5"/>
      <w:kern w:val="28"/>
      <w:sz w:val="52"/>
      <w:szCs w:val="52"/>
    </w:rPr>
  </w:style>
  <w:style w:type="table" w:customStyle="1" w:styleId="LightGrid-Accent11">
    <w:name w:val="Light Grid - Accent 11"/>
    <w:basedOn w:val="TableNormal"/>
    <w:uiPriority w:val="62"/>
    <w:rsid w:val="00E24A8E"/>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customStyle="1" w:styleId="111Bodytext">
    <w:name w:val="1.11 Body text"/>
    <w:basedOn w:val="Normal"/>
    <w:link w:val="111BodytextChar"/>
    <w:qFormat/>
    <w:rsid w:val="00E24A8E"/>
    <w:pPr>
      <w:spacing w:after="0" w:line="240" w:lineRule="auto"/>
    </w:pPr>
    <w:rPr>
      <w:rFonts w:ascii="Arial" w:eastAsia="Times New Roman" w:hAnsi="Arial" w:cs="Arial"/>
    </w:rPr>
  </w:style>
  <w:style w:type="character" w:customStyle="1" w:styleId="111BodytextChar">
    <w:name w:val="1.11 Body text Char"/>
    <w:basedOn w:val="DefaultParagraphFont"/>
    <w:link w:val="111Bodytext"/>
    <w:rsid w:val="00E24A8E"/>
    <w:rPr>
      <w:rFonts w:ascii="Arial" w:eastAsia="Times New Roman" w:hAnsi="Arial" w:cs="Arial"/>
    </w:rPr>
  </w:style>
  <w:style w:type="paragraph" w:customStyle="1" w:styleId="BulletedBody">
    <w:name w:val="Bulleted Body"/>
    <w:basedOn w:val="111Bodytext"/>
    <w:link w:val="BulletedBodyChar"/>
    <w:qFormat/>
    <w:rsid w:val="00E24A8E"/>
  </w:style>
  <w:style w:type="character" w:customStyle="1" w:styleId="BulletedBodyChar">
    <w:name w:val="Bulleted Body Char"/>
    <w:basedOn w:val="111BodytextChar"/>
    <w:link w:val="BulletedBody"/>
    <w:rsid w:val="00E24A8E"/>
    <w:rPr>
      <w:rFonts w:ascii="Arial" w:eastAsia="Times New Roman" w:hAnsi="Arial" w:cs="Arial"/>
    </w:rPr>
  </w:style>
  <w:style w:type="paragraph" w:customStyle="1" w:styleId="11">
    <w:name w:val="1.1"/>
    <w:basedOn w:val="11mmm"/>
    <w:link w:val="11Char"/>
    <w:rsid w:val="00E24A8E"/>
    <w:pPr>
      <w:pBdr>
        <w:bottom w:val="none" w:sz="0" w:space="0" w:color="auto"/>
      </w:pBdr>
      <w:spacing w:after="0"/>
      <w:ind w:left="0"/>
      <w:contextualSpacing w:val="0"/>
      <w:jc w:val="left"/>
      <w:outlineLvl w:val="0"/>
    </w:pPr>
    <w:rPr>
      <w:rFonts w:ascii="Arial" w:eastAsia="Times New Roman" w:hAnsi="Arial" w:cs="Times New Roman"/>
      <w:b/>
      <w:sz w:val="24"/>
      <w:szCs w:val="20"/>
    </w:rPr>
  </w:style>
  <w:style w:type="character" w:customStyle="1" w:styleId="11Char">
    <w:name w:val="1.1 Char"/>
    <w:basedOn w:val="11mmmChar"/>
    <w:link w:val="11"/>
    <w:rsid w:val="00E24A8E"/>
    <w:rPr>
      <w:rFonts w:ascii="Arial" w:eastAsia="Times New Roman" w:hAnsi="Arial" w:cs="Times New Roman"/>
      <w:b/>
      <w:color w:val="323E4F" w:themeColor="text2" w:themeShade="BF"/>
      <w:spacing w:val="5"/>
      <w:kern w:val="28"/>
      <w:sz w:val="24"/>
      <w:szCs w:val="20"/>
    </w:rPr>
  </w:style>
  <w:style w:type="paragraph" w:customStyle="1" w:styleId="110">
    <w:name w:val="1.10"/>
    <w:basedOn w:val="11mmm"/>
    <w:link w:val="110Char"/>
    <w:qFormat/>
    <w:rsid w:val="00E24A8E"/>
    <w:pPr>
      <w:pBdr>
        <w:bottom w:val="none" w:sz="0" w:space="0" w:color="auto"/>
      </w:pBdr>
      <w:spacing w:after="0"/>
      <w:ind w:left="0"/>
      <w:contextualSpacing w:val="0"/>
      <w:jc w:val="left"/>
      <w:outlineLvl w:val="1"/>
    </w:pPr>
    <w:rPr>
      <w:rFonts w:ascii="Arial" w:eastAsia="Times New Roman" w:hAnsi="Arial" w:cs="Times New Roman"/>
      <w:b/>
      <w:sz w:val="24"/>
      <w:szCs w:val="20"/>
    </w:rPr>
  </w:style>
  <w:style w:type="character" w:customStyle="1" w:styleId="110Char">
    <w:name w:val="1.10 Char"/>
    <w:basedOn w:val="11mmmChar"/>
    <w:link w:val="110"/>
    <w:rsid w:val="00E24A8E"/>
    <w:rPr>
      <w:rFonts w:ascii="Arial" w:eastAsia="Times New Roman" w:hAnsi="Arial" w:cs="Times New Roman"/>
      <w:b/>
      <w:color w:val="323E4F" w:themeColor="text2" w:themeShade="BF"/>
      <w:spacing w:val="5"/>
      <w:kern w:val="28"/>
      <w:sz w:val="24"/>
      <w:szCs w:val="20"/>
    </w:rPr>
  </w:style>
  <w:style w:type="table" w:customStyle="1" w:styleId="LightShading-Accent1111">
    <w:name w:val="Light Shading - Accent 1111"/>
    <w:basedOn w:val="TableNormal"/>
    <w:uiPriority w:val="60"/>
    <w:rsid w:val="00E24A8E"/>
    <w:pPr>
      <w:spacing w:after="0" w:line="240" w:lineRule="auto"/>
    </w:pPr>
    <w:rPr>
      <w:rFonts w:ascii="Times New Roman" w:eastAsia="Times New Roman" w:hAnsi="Times New Roman"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21">
    <w:name w:val="Light Shading - Accent 121"/>
    <w:basedOn w:val="TableNormal"/>
    <w:uiPriority w:val="60"/>
    <w:rsid w:val="00E24A8E"/>
    <w:pPr>
      <w:spacing w:after="0" w:line="240" w:lineRule="auto"/>
    </w:pPr>
    <w:rPr>
      <w:rFonts w:ascii="Times New Roman" w:eastAsia="Times New Roman" w:hAnsi="Times New Roman" w:cs="Times New Roman"/>
      <w:color w:val="2F5496" w:themeColor="accent1" w:themeShade="BF"/>
      <w:sz w:val="20"/>
      <w:szCs w:val="20"/>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customStyle="1" w:styleId="LightShading-Accent131">
    <w:name w:val="Light Shading - Accent 131"/>
    <w:basedOn w:val="TableNormal"/>
    <w:uiPriority w:val="60"/>
    <w:rsid w:val="00E24A8E"/>
    <w:pPr>
      <w:spacing w:after="0" w:line="240" w:lineRule="auto"/>
    </w:pPr>
    <w:rPr>
      <w:rFonts w:ascii="Times New Roman" w:eastAsia="Times New Roman" w:hAnsi="Times New Roman" w:cs="Times New Roman"/>
      <w:color w:val="2F5496" w:themeColor="accent1" w:themeShade="BF"/>
      <w:sz w:val="20"/>
      <w:szCs w:val="20"/>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paragraph" w:customStyle="1" w:styleId="10">
    <w:name w:val="1.0"/>
    <w:basedOn w:val="Heading1"/>
    <w:link w:val="10Char"/>
    <w:qFormat/>
    <w:rsid w:val="00E24A8E"/>
    <w:pPr>
      <w:keepLines w:val="0"/>
      <w:spacing w:line="240" w:lineRule="auto"/>
    </w:pPr>
    <w:rPr>
      <w:rFonts w:ascii="Arial" w:eastAsia="Times New Roman" w:hAnsi="Arial" w:cs="Times New Roman"/>
      <w:bCs w:val="0"/>
      <w:sz w:val="36"/>
      <w:szCs w:val="36"/>
    </w:rPr>
  </w:style>
  <w:style w:type="character" w:customStyle="1" w:styleId="10Char">
    <w:name w:val="1.0 Char"/>
    <w:basedOn w:val="Heading1Char"/>
    <w:link w:val="10"/>
    <w:rsid w:val="00E24A8E"/>
    <w:rPr>
      <w:rFonts w:ascii="Arial" w:eastAsia="Times New Roman" w:hAnsi="Arial" w:cs="Times New Roman"/>
      <w:b/>
      <w:bCs w:val="0"/>
      <w:color w:val="2F5496" w:themeColor="accent1" w:themeShade="BF"/>
      <w:sz w:val="36"/>
      <w:szCs w:val="36"/>
    </w:rPr>
  </w:style>
  <w:style w:type="paragraph" w:styleId="Title">
    <w:name w:val="Title"/>
    <w:basedOn w:val="Normal"/>
    <w:next w:val="Normal"/>
    <w:link w:val="TitleChar"/>
    <w:uiPriority w:val="10"/>
    <w:qFormat/>
    <w:rsid w:val="00E24A8E"/>
    <w:pPr>
      <w:pBdr>
        <w:bottom w:val="single" w:sz="8" w:space="4" w:color="4472C4" w:themeColor="accent1"/>
      </w:pBdr>
      <w:spacing w:after="300" w:line="240" w:lineRule="auto"/>
      <w:ind w:left="1440"/>
      <w:contextualSpacing/>
      <w:jc w:val="both"/>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E24A8E"/>
    <w:rPr>
      <w:rFonts w:asciiTheme="majorHAnsi" w:eastAsiaTheme="majorEastAsia" w:hAnsiTheme="majorHAnsi" w:cstheme="majorBidi"/>
      <w:color w:val="323E4F" w:themeColor="text2" w:themeShade="BF"/>
      <w:spacing w:val="5"/>
      <w:kern w:val="28"/>
      <w:sz w:val="52"/>
      <w:szCs w:val="52"/>
    </w:rPr>
  </w:style>
  <w:style w:type="table" w:styleId="LightShading-Accent3">
    <w:name w:val="Light Shading Accent 3"/>
    <w:basedOn w:val="TableNormal"/>
    <w:uiPriority w:val="60"/>
    <w:rsid w:val="00E24A8E"/>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2">
    <w:name w:val="Light Shading Accent 2"/>
    <w:basedOn w:val="TableNormal"/>
    <w:uiPriority w:val="60"/>
    <w:rsid w:val="00E24A8E"/>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MediumList1-Accent1">
    <w:name w:val="Medium List 1 Accent 1"/>
    <w:basedOn w:val="TableNormal"/>
    <w:uiPriority w:val="65"/>
    <w:rsid w:val="00E24A8E"/>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paragraph" w:customStyle="1" w:styleId="xmsonormal">
    <w:name w:val="x_msonormal"/>
    <w:basedOn w:val="Normal"/>
    <w:rsid w:val="00E24A8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1">
    <w:name w:val="Header1"/>
    <w:basedOn w:val="Normal"/>
    <w:autoRedefine/>
    <w:qFormat/>
    <w:rsid w:val="00E24A8E"/>
    <w:pPr>
      <w:widowControl w:val="0"/>
      <w:autoSpaceDE w:val="0"/>
      <w:autoSpaceDN w:val="0"/>
      <w:adjustRightInd w:val="0"/>
      <w:spacing w:after="280" w:line="240" w:lineRule="auto"/>
    </w:pPr>
    <w:rPr>
      <w:rFonts w:ascii="Garamond" w:eastAsia="Cambria" w:hAnsi="Garamond" w:cs="Times"/>
      <w:b/>
      <w:bCs/>
      <w:sz w:val="28"/>
      <w:szCs w:val="36"/>
      <w:u w:color="0000F6"/>
    </w:rPr>
  </w:style>
  <w:style w:type="paragraph" w:styleId="TOCHeading">
    <w:name w:val="TOC Heading"/>
    <w:basedOn w:val="Heading1"/>
    <w:next w:val="Normal"/>
    <w:uiPriority w:val="39"/>
    <w:unhideWhenUsed/>
    <w:qFormat/>
    <w:rsid w:val="00E24A8E"/>
    <w:pPr>
      <w:spacing w:before="480"/>
      <w:outlineLvl w:val="9"/>
    </w:pPr>
    <w:rPr>
      <w:rFonts w:asciiTheme="majorHAnsi" w:hAnsiTheme="majorHAnsi"/>
      <w:color w:val="538135" w:themeColor="accent6" w:themeShade="BF"/>
      <w:sz w:val="28"/>
      <w:lang w:eastAsia="ja-JP"/>
    </w:rPr>
  </w:style>
  <w:style w:type="paragraph" w:styleId="TOC1">
    <w:name w:val="toc 1"/>
    <w:basedOn w:val="Normal"/>
    <w:next w:val="Normal"/>
    <w:autoRedefine/>
    <w:uiPriority w:val="39"/>
    <w:unhideWhenUsed/>
    <w:rsid w:val="00E24A8E"/>
    <w:pPr>
      <w:tabs>
        <w:tab w:val="right" w:leader="dot" w:pos="8630"/>
      </w:tabs>
      <w:spacing w:after="100" w:line="240" w:lineRule="auto"/>
    </w:pPr>
    <w:rPr>
      <w:sz w:val="24"/>
      <w:szCs w:val="24"/>
    </w:rPr>
  </w:style>
  <w:style w:type="paragraph" w:styleId="TOC2">
    <w:name w:val="toc 2"/>
    <w:basedOn w:val="Normal"/>
    <w:next w:val="Normal"/>
    <w:autoRedefine/>
    <w:uiPriority w:val="39"/>
    <w:unhideWhenUsed/>
    <w:rsid w:val="00E24A8E"/>
    <w:pPr>
      <w:spacing w:after="100" w:line="240" w:lineRule="auto"/>
      <w:ind w:left="240"/>
    </w:pPr>
    <w:rPr>
      <w:sz w:val="24"/>
      <w:szCs w:val="24"/>
    </w:rPr>
  </w:style>
  <w:style w:type="table" w:styleId="MediumShading1-Accent1">
    <w:name w:val="Medium Shading 1 Accent 1"/>
    <w:basedOn w:val="TableNormal"/>
    <w:uiPriority w:val="63"/>
    <w:rsid w:val="00E24A8E"/>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paragraph" w:styleId="TableofFigures">
    <w:name w:val="table of figures"/>
    <w:basedOn w:val="Normal"/>
    <w:next w:val="Normal"/>
    <w:uiPriority w:val="99"/>
    <w:unhideWhenUsed/>
    <w:rsid w:val="00E24A8E"/>
    <w:pPr>
      <w:spacing w:after="0" w:line="240" w:lineRule="auto"/>
    </w:pPr>
    <w:rPr>
      <w:sz w:val="24"/>
      <w:szCs w:val="24"/>
    </w:rPr>
  </w:style>
  <w:style w:type="paragraph" w:styleId="Subtitle">
    <w:name w:val="Subtitle"/>
    <w:basedOn w:val="Normal"/>
    <w:next w:val="Normal"/>
    <w:link w:val="SubtitleChar"/>
    <w:uiPriority w:val="11"/>
    <w:qFormat/>
    <w:rsid w:val="00E24A8E"/>
    <w:pPr>
      <w:numPr>
        <w:ilvl w:val="1"/>
      </w:numPr>
      <w:spacing w:after="0" w:line="240" w:lineRule="auto"/>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E24A8E"/>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sid w:val="00E24A8E"/>
    <w:rPr>
      <w:i/>
      <w:iCs/>
      <w:color w:val="808080" w:themeColor="text1" w:themeTint="7F"/>
    </w:rPr>
  </w:style>
  <w:style w:type="paragraph" w:customStyle="1" w:styleId="Normal1">
    <w:name w:val="Normal1"/>
    <w:rsid w:val="00E24A8E"/>
    <w:pPr>
      <w:spacing w:after="0" w:line="276" w:lineRule="auto"/>
    </w:pPr>
    <w:rPr>
      <w:rFonts w:ascii="Cambria" w:eastAsia="Cambria" w:hAnsi="Cambria" w:cs="Cambria"/>
      <w:color w:val="000000"/>
      <w:sz w:val="24"/>
      <w:szCs w:val="24"/>
    </w:rPr>
  </w:style>
  <w:style w:type="table" w:customStyle="1" w:styleId="TableGrid110">
    <w:name w:val="Table Grid110"/>
    <w:basedOn w:val="TableNormal"/>
    <w:next w:val="TableGrid"/>
    <w:uiPriority w:val="59"/>
    <w:rsid w:val="00E24A8E"/>
    <w:pPr>
      <w:spacing w:after="0" w:line="240" w:lineRule="auto"/>
    </w:pPr>
    <w:rPr>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ps">
    <w:name w:val="hps"/>
    <w:basedOn w:val="DefaultParagraphFont"/>
    <w:rsid w:val="00E24A8E"/>
  </w:style>
  <w:style w:type="character" w:customStyle="1" w:styleId="shorttext">
    <w:name w:val="short_text"/>
    <w:basedOn w:val="DefaultParagraphFont"/>
    <w:rsid w:val="00E24A8E"/>
  </w:style>
  <w:style w:type="character" w:customStyle="1" w:styleId="highlight">
    <w:name w:val="highlight"/>
    <w:basedOn w:val="DefaultParagraphFont"/>
    <w:rsid w:val="00E24A8E"/>
  </w:style>
  <w:style w:type="character" w:styleId="PageNumber">
    <w:name w:val="page number"/>
    <w:basedOn w:val="DefaultParagraphFont"/>
    <w:uiPriority w:val="99"/>
    <w:semiHidden/>
    <w:unhideWhenUsed/>
    <w:rsid w:val="00E24A8E"/>
  </w:style>
  <w:style w:type="character" w:customStyle="1" w:styleId="apple-tab-span">
    <w:name w:val="apple-tab-span"/>
    <w:basedOn w:val="DefaultParagraphFont"/>
    <w:rsid w:val="00E24A8E"/>
  </w:style>
  <w:style w:type="table" w:customStyle="1" w:styleId="TableGrid210">
    <w:name w:val="Table Grid210"/>
    <w:basedOn w:val="TableNormal"/>
    <w:next w:val="TableGrid"/>
    <w:uiPriority w:val="59"/>
    <w:rsid w:val="00E24A8E"/>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9">
    <w:name w:val="Table Grid39"/>
    <w:basedOn w:val="TableNormal"/>
    <w:next w:val="TableGrid"/>
    <w:uiPriority w:val="59"/>
    <w:rsid w:val="00E24A8E"/>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Accent11111">
    <w:name w:val="Light Shading - Accent 11111"/>
    <w:basedOn w:val="TableNormal"/>
    <w:uiPriority w:val="60"/>
    <w:rsid w:val="00E24A8E"/>
    <w:pPr>
      <w:spacing w:after="0" w:line="240" w:lineRule="auto"/>
    </w:pPr>
    <w:rPr>
      <w:rFonts w:eastAsiaTheme="minorEastAsia"/>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customStyle="1" w:styleId="LightShading-Accent14">
    <w:name w:val="Light Shading - Accent 14"/>
    <w:basedOn w:val="TableNormal"/>
    <w:next w:val="LightShading-Accent1"/>
    <w:uiPriority w:val="60"/>
    <w:rsid w:val="00E24A8E"/>
    <w:pPr>
      <w:spacing w:after="0" w:line="240" w:lineRule="auto"/>
    </w:pPr>
    <w:rPr>
      <w:rFonts w:eastAsiaTheme="minorEastAsia"/>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character" w:customStyle="1" w:styleId="pp-place-title5">
    <w:name w:val="pp-place-title5"/>
    <w:basedOn w:val="DefaultParagraphFont"/>
    <w:rsid w:val="00E24A8E"/>
    <w:rPr>
      <w:b w:val="0"/>
      <w:bCs w:val="0"/>
      <w:color w:val="1155CC"/>
      <w:sz w:val="30"/>
      <w:szCs w:val="30"/>
    </w:rPr>
  </w:style>
  <w:style w:type="character" w:customStyle="1" w:styleId="pp-headline-item">
    <w:name w:val="pp-headline-item"/>
    <w:basedOn w:val="DefaultParagraphFont"/>
    <w:rsid w:val="00E24A8E"/>
  </w:style>
  <w:style w:type="character" w:customStyle="1" w:styleId="pp-place-title">
    <w:name w:val="pp-place-title"/>
    <w:basedOn w:val="DefaultParagraphFont"/>
    <w:rsid w:val="00E24A8E"/>
  </w:style>
  <w:style w:type="numbering" w:customStyle="1" w:styleId="Singlepunch38">
    <w:name w:val="Single punch38"/>
    <w:rsid w:val="00E24A8E"/>
  </w:style>
  <w:style w:type="numbering" w:customStyle="1" w:styleId="Singlepunch4">
    <w:name w:val="Single punch4"/>
    <w:rsid w:val="00E24A8E"/>
    <w:pPr>
      <w:numPr>
        <w:numId w:val="3"/>
      </w:numPr>
    </w:pPr>
  </w:style>
  <w:style w:type="table" w:customStyle="1" w:styleId="LightShading-Accent112">
    <w:name w:val="Light Shading - Accent 112"/>
    <w:basedOn w:val="TableNormal"/>
    <w:next w:val="LightShading-Accent1"/>
    <w:uiPriority w:val="60"/>
    <w:rsid w:val="00E24A8E"/>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numbering" w:customStyle="1" w:styleId="Singlepunch12">
    <w:name w:val="Single punch12"/>
    <w:rsid w:val="00E24A8E"/>
  </w:style>
  <w:style w:type="numbering" w:customStyle="1" w:styleId="Singlepunch21">
    <w:name w:val="Single punch21"/>
    <w:rsid w:val="00E24A8E"/>
  </w:style>
  <w:style w:type="table" w:customStyle="1" w:styleId="LightShading-Accent1112">
    <w:name w:val="Light Shading - Accent 1112"/>
    <w:basedOn w:val="TableNormal"/>
    <w:uiPriority w:val="60"/>
    <w:rsid w:val="00E24A8E"/>
    <w:pPr>
      <w:spacing w:after="0" w:line="240" w:lineRule="auto"/>
    </w:pPr>
    <w:rPr>
      <w:rFonts w:ascii="Times New Roman" w:eastAsia="Times New Roman" w:hAnsi="Times New Roman"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11112">
    <w:name w:val="Light Shading - Accent 11112"/>
    <w:basedOn w:val="TableNormal"/>
    <w:uiPriority w:val="60"/>
    <w:rsid w:val="00E24A8E"/>
    <w:pPr>
      <w:spacing w:after="0" w:line="240" w:lineRule="auto"/>
    </w:pPr>
    <w:rPr>
      <w:rFonts w:eastAsiaTheme="minorEastAsia"/>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numbering" w:customStyle="1" w:styleId="Singlepunch39">
    <w:name w:val="Single punch39"/>
    <w:rsid w:val="00E24A8E"/>
    <w:pPr>
      <w:numPr>
        <w:numId w:val="2"/>
      </w:numPr>
    </w:pPr>
  </w:style>
  <w:style w:type="table" w:customStyle="1" w:styleId="LightShading-Accent113">
    <w:name w:val="Light Shading - Accent 113"/>
    <w:basedOn w:val="TableNormal"/>
    <w:next w:val="LightShading-Accent1"/>
    <w:uiPriority w:val="60"/>
    <w:rsid w:val="00E24A8E"/>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numbering" w:customStyle="1" w:styleId="Singlepunch22">
    <w:name w:val="Single punch22"/>
    <w:rsid w:val="00E24A8E"/>
    <w:pPr>
      <w:numPr>
        <w:numId w:val="1"/>
      </w:numPr>
    </w:pPr>
  </w:style>
  <w:style w:type="character" w:styleId="LineNumber">
    <w:name w:val="line number"/>
    <w:basedOn w:val="DefaultParagraphFont"/>
    <w:uiPriority w:val="99"/>
    <w:semiHidden/>
    <w:unhideWhenUsed/>
    <w:rsid w:val="00E24A8E"/>
  </w:style>
  <w:style w:type="table" w:customStyle="1" w:styleId="LightShading-Accent114">
    <w:name w:val="Light Shading - Accent 114"/>
    <w:basedOn w:val="TableNormal"/>
    <w:next w:val="LightShading-Accent1"/>
    <w:uiPriority w:val="60"/>
    <w:rsid w:val="00E24A8E"/>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customStyle="1" w:styleId="LightShading-Accent115">
    <w:name w:val="Light Shading - Accent 115"/>
    <w:basedOn w:val="TableNormal"/>
    <w:next w:val="LightShading-Accent1"/>
    <w:uiPriority w:val="60"/>
    <w:rsid w:val="00E24A8E"/>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customStyle="1" w:styleId="LightShading-Accent116">
    <w:name w:val="Light Shading - Accent 116"/>
    <w:basedOn w:val="TableNormal"/>
    <w:next w:val="LightShading-Accent1"/>
    <w:uiPriority w:val="60"/>
    <w:rsid w:val="00E24A8E"/>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customStyle="1" w:styleId="LightShading-Accent117">
    <w:name w:val="Light Shading - Accent 117"/>
    <w:basedOn w:val="TableNormal"/>
    <w:next w:val="LightShading-Accent1"/>
    <w:uiPriority w:val="60"/>
    <w:rsid w:val="00E24A8E"/>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customStyle="1" w:styleId="LightShading-Accent118">
    <w:name w:val="Light Shading - Accent 118"/>
    <w:basedOn w:val="TableNormal"/>
    <w:next w:val="LightShading-Accent1"/>
    <w:uiPriority w:val="60"/>
    <w:rsid w:val="00E24A8E"/>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paragraph" w:customStyle="1" w:styleId="BodyTextNumbered">
    <w:name w:val="Body Text Numbered"/>
    <w:basedOn w:val="BodyText"/>
    <w:qFormat/>
    <w:rsid w:val="00E24A8E"/>
    <w:pPr>
      <w:tabs>
        <w:tab w:val="clear" w:pos="0"/>
        <w:tab w:val="clear" w:pos="720"/>
      </w:tabs>
      <w:suppressAutoHyphens w:val="0"/>
      <w:spacing w:before="120" w:after="180" w:line="320" w:lineRule="exact"/>
      <w:ind w:left="360" w:hanging="360"/>
    </w:pPr>
    <w:rPr>
      <w:spacing w:val="0"/>
      <w:sz w:val="22"/>
      <w:szCs w:val="22"/>
    </w:rPr>
  </w:style>
  <w:style w:type="paragraph" w:customStyle="1" w:styleId="BulletSingle">
    <w:name w:val="Bullet Single"/>
    <w:basedOn w:val="Normal"/>
    <w:qFormat/>
    <w:rsid w:val="00E24A8E"/>
    <w:pPr>
      <w:numPr>
        <w:numId w:val="7"/>
      </w:numPr>
      <w:spacing w:before="180" w:after="60" w:line="240" w:lineRule="auto"/>
    </w:pPr>
    <w:rPr>
      <w:rFonts w:ascii="Times New Roman" w:eastAsia="Times New Roman" w:hAnsi="Times New Roman" w:cs="Times New Roman"/>
      <w:iCs/>
      <w:szCs w:val="24"/>
    </w:rPr>
  </w:style>
  <w:style w:type="table" w:customStyle="1" w:styleId="LightShading-Accent1113">
    <w:name w:val="Light Shading - Accent 1113"/>
    <w:basedOn w:val="TableNormal"/>
    <w:next w:val="LightShading-Accent1"/>
    <w:uiPriority w:val="60"/>
    <w:rsid w:val="00E24A8E"/>
    <w:pPr>
      <w:spacing w:after="0" w:line="240" w:lineRule="auto"/>
    </w:pPr>
    <w:tblPr>
      <w:tblStyleRowBandSize w:val="1"/>
      <w:tblStyleColBandSize w:val="1"/>
    </w:tblPr>
    <w:tcPr>
      <w:shd w:val="clear" w:color="auto" w:fill="auto"/>
    </w:tc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paragraph" w:customStyle="1" w:styleId="m416629948767934139msolistparagraph">
    <w:name w:val="m_416629948767934139msolistparagraph"/>
    <w:basedOn w:val="Normal"/>
    <w:rsid w:val="00E24A8E"/>
    <w:pPr>
      <w:spacing w:before="100" w:beforeAutospacing="1" w:after="100" w:afterAutospacing="1" w:line="240" w:lineRule="auto"/>
    </w:pPr>
    <w:rPr>
      <w:rFonts w:ascii="Times New Roman" w:hAnsi="Times New Roman" w:cs="Times New Roman"/>
      <w:sz w:val="24"/>
      <w:szCs w:val="24"/>
    </w:rPr>
  </w:style>
  <w:style w:type="paragraph" w:styleId="PlainText">
    <w:name w:val="Plain Text"/>
    <w:basedOn w:val="Normal"/>
    <w:link w:val="PlainTextChar"/>
    <w:uiPriority w:val="99"/>
    <w:unhideWhenUsed/>
    <w:rsid w:val="00E24A8E"/>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E24A8E"/>
    <w:rPr>
      <w:rFonts w:ascii="Calibri" w:hAnsi="Calibri"/>
      <w:szCs w:val="21"/>
    </w:rPr>
  </w:style>
  <w:style w:type="character" w:customStyle="1" w:styleId="UnresolvedMention1">
    <w:name w:val="Unresolved Mention1"/>
    <w:basedOn w:val="DefaultParagraphFont"/>
    <w:uiPriority w:val="99"/>
    <w:semiHidden/>
    <w:unhideWhenUsed/>
    <w:rsid w:val="00E24A8E"/>
    <w:rPr>
      <w:color w:val="605E5C"/>
      <w:shd w:val="clear" w:color="auto" w:fill="E1DFDD"/>
    </w:rPr>
  </w:style>
  <w:style w:type="table" w:customStyle="1" w:styleId="TableGrid40">
    <w:name w:val="Table Grid40"/>
    <w:basedOn w:val="TableNormal"/>
    <w:next w:val="TableGrid"/>
    <w:uiPriority w:val="39"/>
    <w:rsid w:val="00E24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E24A8E"/>
    <w:rPr>
      <w:color w:val="605E5C"/>
      <w:shd w:val="clear" w:color="auto" w:fill="E1DFDD"/>
    </w:rPr>
  </w:style>
  <w:style w:type="character" w:customStyle="1" w:styleId="UnresolvedMention3">
    <w:name w:val="Unresolved Mention3"/>
    <w:basedOn w:val="DefaultParagraphFont"/>
    <w:uiPriority w:val="99"/>
    <w:semiHidden/>
    <w:unhideWhenUsed/>
    <w:rsid w:val="00E24A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F66D49-8CED-492F-9DF3-AB0B20322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10</Pages>
  <Words>6530</Words>
  <Characters>37224</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Dube, Karine</dc:creator>
  <cp:keywords/>
  <dc:description/>
  <cp:lastModifiedBy>Dube, Karine</cp:lastModifiedBy>
  <cp:revision>62</cp:revision>
  <dcterms:created xsi:type="dcterms:W3CDTF">2021-03-11T20:22:00Z</dcterms:created>
  <dcterms:modified xsi:type="dcterms:W3CDTF">2021-04-12T21:29:00Z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jectId">
    <vt:lpwstr>-1</vt:lpwstr>
  </property>
  <property fmtid="{D5CDD505-2E9C-101B-9397-08002B2CF9AE}" pid="3" name="FileId">
    <vt:lpwstr>1429771</vt:lpwstr>
  </property>
  <property fmtid="{D5CDD505-2E9C-101B-9397-08002B2CF9AE}" pid="4" name="InsertAsFootnote">
    <vt:lpwstr>False</vt:lpwstr>
  </property>
  <property fmtid="{D5CDD505-2E9C-101B-9397-08002B2CF9AE}" pid="5" name="StyleId">
    <vt:lpwstr>http://www.zotero.org/styles/vancouver</vt:lpwstr>
  </property>
</Properties>
</file>