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C7AB" w14:textId="3F710D31" w:rsidR="003B244C" w:rsidRPr="006A15B3" w:rsidRDefault="002F746C" w:rsidP="002F746C">
      <w:pPr>
        <w:jc w:val="center"/>
        <w:rPr>
          <w:rFonts w:ascii="Times New Roman" w:eastAsia="宋体" w:hAnsi="Times New Roman" w:cs="Times New Roman"/>
          <w:sz w:val="20"/>
          <w:szCs w:val="20"/>
        </w:rPr>
      </w:pPr>
      <w:r w:rsidRPr="006A15B3">
        <w:rPr>
          <w:rFonts w:ascii="Times New Roman" w:eastAsia="宋体" w:hAnsi="Times New Roman" w:cs="Times New Roman"/>
          <w:sz w:val="20"/>
          <w:szCs w:val="20"/>
        </w:rPr>
        <w:t>Supplement Table 1 The questionnaire of this study</w:t>
      </w:r>
    </w:p>
    <w:tbl>
      <w:tblPr>
        <w:tblStyle w:val="a3"/>
        <w:tblW w:w="832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033"/>
        <w:gridCol w:w="1034"/>
        <w:gridCol w:w="1034"/>
        <w:gridCol w:w="1033"/>
        <w:gridCol w:w="1034"/>
        <w:gridCol w:w="1034"/>
      </w:tblGrid>
      <w:tr w:rsidR="002F746C" w:rsidRPr="006A15B3" w14:paraId="6B7A7785" w14:textId="77777777" w:rsidTr="00592E9F">
        <w:trPr>
          <w:jc w:val="center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3522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620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837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Options</w:t>
            </w:r>
          </w:p>
        </w:tc>
      </w:tr>
      <w:tr w:rsidR="002F746C" w:rsidRPr="006A15B3" w14:paraId="6ACA7B4A" w14:textId="77777777" w:rsidTr="00592E9F">
        <w:trPr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54481CD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6D87DAF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&lt;40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0FE92F8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40-60</w:t>
            </w: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7FD0D4D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&gt;60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0982EA1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7E5A689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  <w:vAlign w:val="center"/>
          </w:tcPr>
          <w:p w14:paraId="6D6C321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17B3041C" w14:textId="77777777" w:rsidTr="00592E9F">
        <w:trPr>
          <w:jc w:val="center"/>
        </w:trPr>
        <w:tc>
          <w:tcPr>
            <w:tcW w:w="2122" w:type="dxa"/>
            <w:vAlign w:val="center"/>
          </w:tcPr>
          <w:p w14:paraId="74E8A51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033" w:type="dxa"/>
            <w:vAlign w:val="center"/>
          </w:tcPr>
          <w:p w14:paraId="1C1344A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34" w:type="dxa"/>
            <w:vAlign w:val="center"/>
          </w:tcPr>
          <w:p w14:paraId="2A3D323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34" w:type="dxa"/>
            <w:vAlign w:val="center"/>
          </w:tcPr>
          <w:p w14:paraId="08BBBA94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24F17065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5D71A81C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C4B16B5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4D11FD1A" w14:textId="77777777" w:rsidTr="00592E9F">
        <w:trPr>
          <w:jc w:val="center"/>
        </w:trPr>
        <w:tc>
          <w:tcPr>
            <w:tcW w:w="2122" w:type="dxa"/>
            <w:vAlign w:val="center"/>
          </w:tcPr>
          <w:p w14:paraId="49B15E71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BMI (kg/m</w:t>
            </w:r>
            <w:r w:rsidRPr="006A15B3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2</w:t>
            </w: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3" w:type="dxa"/>
            <w:vAlign w:val="center"/>
          </w:tcPr>
          <w:p w14:paraId="3480FEB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&lt;18.5</w:t>
            </w:r>
          </w:p>
        </w:tc>
        <w:tc>
          <w:tcPr>
            <w:tcW w:w="1034" w:type="dxa"/>
            <w:vAlign w:val="center"/>
          </w:tcPr>
          <w:p w14:paraId="53B7F73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18.5-24</w:t>
            </w:r>
          </w:p>
        </w:tc>
        <w:tc>
          <w:tcPr>
            <w:tcW w:w="1034" w:type="dxa"/>
            <w:vAlign w:val="center"/>
          </w:tcPr>
          <w:p w14:paraId="5393B8D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24-28</w:t>
            </w:r>
          </w:p>
        </w:tc>
        <w:tc>
          <w:tcPr>
            <w:tcW w:w="1033" w:type="dxa"/>
            <w:vAlign w:val="center"/>
          </w:tcPr>
          <w:p w14:paraId="652620D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&gt;28</w:t>
            </w:r>
          </w:p>
        </w:tc>
        <w:tc>
          <w:tcPr>
            <w:tcW w:w="1034" w:type="dxa"/>
            <w:vAlign w:val="center"/>
          </w:tcPr>
          <w:p w14:paraId="02C695B3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1769B358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09E9492D" w14:textId="77777777" w:rsidTr="00592E9F">
        <w:trPr>
          <w:jc w:val="center"/>
        </w:trPr>
        <w:tc>
          <w:tcPr>
            <w:tcW w:w="2122" w:type="dxa"/>
            <w:vAlign w:val="center"/>
          </w:tcPr>
          <w:p w14:paraId="4627BFE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033" w:type="dxa"/>
            <w:vAlign w:val="center"/>
          </w:tcPr>
          <w:p w14:paraId="7DF9417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Unmarried</w:t>
            </w:r>
          </w:p>
        </w:tc>
        <w:tc>
          <w:tcPr>
            <w:tcW w:w="1034" w:type="dxa"/>
            <w:vAlign w:val="center"/>
          </w:tcPr>
          <w:p w14:paraId="5E50DEB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1034" w:type="dxa"/>
            <w:vAlign w:val="center"/>
          </w:tcPr>
          <w:p w14:paraId="5F7E3CE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Divorced/Widowed</w:t>
            </w:r>
          </w:p>
        </w:tc>
        <w:tc>
          <w:tcPr>
            <w:tcW w:w="1033" w:type="dxa"/>
            <w:vAlign w:val="center"/>
          </w:tcPr>
          <w:p w14:paraId="08F31288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701AB01D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AE33807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153DC6BB" w14:textId="77777777" w:rsidTr="00592E9F">
        <w:trPr>
          <w:jc w:val="center"/>
        </w:trPr>
        <w:tc>
          <w:tcPr>
            <w:tcW w:w="2122" w:type="dxa"/>
            <w:vAlign w:val="center"/>
          </w:tcPr>
          <w:p w14:paraId="55A8F4A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Residence</w:t>
            </w:r>
          </w:p>
        </w:tc>
        <w:tc>
          <w:tcPr>
            <w:tcW w:w="1033" w:type="dxa"/>
            <w:vAlign w:val="center"/>
          </w:tcPr>
          <w:p w14:paraId="4DBE721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1034" w:type="dxa"/>
            <w:vAlign w:val="center"/>
          </w:tcPr>
          <w:p w14:paraId="1E2B20B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1034" w:type="dxa"/>
            <w:vAlign w:val="center"/>
          </w:tcPr>
          <w:p w14:paraId="7792CFD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63C504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2DFD63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0298E1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5307B60B" w14:textId="77777777" w:rsidTr="00592E9F">
        <w:trPr>
          <w:jc w:val="center"/>
        </w:trPr>
        <w:tc>
          <w:tcPr>
            <w:tcW w:w="2122" w:type="dxa"/>
            <w:vAlign w:val="center"/>
          </w:tcPr>
          <w:p w14:paraId="7DFD9F6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1033" w:type="dxa"/>
            <w:vAlign w:val="center"/>
          </w:tcPr>
          <w:p w14:paraId="05D8A6A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≤Senior high school</w:t>
            </w:r>
          </w:p>
        </w:tc>
        <w:tc>
          <w:tcPr>
            <w:tcW w:w="1034" w:type="dxa"/>
            <w:vAlign w:val="center"/>
          </w:tcPr>
          <w:p w14:paraId="637E411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College degree</w:t>
            </w:r>
          </w:p>
        </w:tc>
        <w:tc>
          <w:tcPr>
            <w:tcW w:w="1034" w:type="dxa"/>
            <w:vAlign w:val="center"/>
          </w:tcPr>
          <w:p w14:paraId="7D93E2D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≥Bachelor’s degree</w:t>
            </w:r>
          </w:p>
        </w:tc>
        <w:tc>
          <w:tcPr>
            <w:tcW w:w="1033" w:type="dxa"/>
            <w:vAlign w:val="center"/>
          </w:tcPr>
          <w:p w14:paraId="2D719FD4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7B0D667F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C221836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2E7ADD0B" w14:textId="77777777" w:rsidTr="00592E9F">
        <w:trPr>
          <w:jc w:val="center"/>
        </w:trPr>
        <w:tc>
          <w:tcPr>
            <w:tcW w:w="2122" w:type="dxa"/>
            <w:vAlign w:val="center"/>
          </w:tcPr>
          <w:p w14:paraId="69DFA97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1033" w:type="dxa"/>
            <w:vAlign w:val="center"/>
          </w:tcPr>
          <w:p w14:paraId="4474785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1034" w:type="dxa"/>
            <w:vAlign w:val="center"/>
          </w:tcPr>
          <w:p w14:paraId="433A94F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1034" w:type="dxa"/>
            <w:vAlign w:val="center"/>
          </w:tcPr>
          <w:p w14:paraId="3971103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Retired</w:t>
            </w:r>
          </w:p>
        </w:tc>
        <w:tc>
          <w:tcPr>
            <w:tcW w:w="1033" w:type="dxa"/>
            <w:vAlign w:val="center"/>
          </w:tcPr>
          <w:p w14:paraId="4187AA9A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CA8BEA0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0A5AA16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100A56B3" w14:textId="77777777" w:rsidTr="00592E9F">
        <w:trPr>
          <w:jc w:val="center"/>
        </w:trPr>
        <w:tc>
          <w:tcPr>
            <w:tcW w:w="2122" w:type="dxa"/>
            <w:vAlign w:val="center"/>
          </w:tcPr>
          <w:p w14:paraId="3A7EBAA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Average monthly income (CNY)</w:t>
            </w:r>
          </w:p>
        </w:tc>
        <w:tc>
          <w:tcPr>
            <w:tcW w:w="1033" w:type="dxa"/>
            <w:vAlign w:val="center"/>
          </w:tcPr>
          <w:p w14:paraId="2ACC43D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&lt;3000</w:t>
            </w:r>
          </w:p>
        </w:tc>
        <w:tc>
          <w:tcPr>
            <w:tcW w:w="1034" w:type="dxa"/>
            <w:vAlign w:val="center"/>
          </w:tcPr>
          <w:p w14:paraId="79540D8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3000-8000</w:t>
            </w:r>
          </w:p>
        </w:tc>
        <w:tc>
          <w:tcPr>
            <w:tcW w:w="1034" w:type="dxa"/>
            <w:vAlign w:val="center"/>
          </w:tcPr>
          <w:p w14:paraId="2899217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&gt;8000</w:t>
            </w:r>
          </w:p>
        </w:tc>
        <w:tc>
          <w:tcPr>
            <w:tcW w:w="1033" w:type="dxa"/>
            <w:vAlign w:val="center"/>
          </w:tcPr>
          <w:p w14:paraId="15A55EB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43085A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548511D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1C2DFE7E" w14:textId="77777777" w:rsidTr="00592E9F">
        <w:trPr>
          <w:jc w:val="center"/>
        </w:trPr>
        <w:tc>
          <w:tcPr>
            <w:tcW w:w="2122" w:type="dxa"/>
            <w:vAlign w:val="center"/>
          </w:tcPr>
          <w:p w14:paraId="77ACD29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Current smoking status</w:t>
            </w:r>
          </w:p>
        </w:tc>
        <w:tc>
          <w:tcPr>
            <w:tcW w:w="1033" w:type="dxa"/>
            <w:vAlign w:val="center"/>
          </w:tcPr>
          <w:p w14:paraId="3C17C23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034" w:type="dxa"/>
            <w:vAlign w:val="center"/>
          </w:tcPr>
          <w:p w14:paraId="7682D6C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Occasionally</w:t>
            </w:r>
          </w:p>
        </w:tc>
        <w:tc>
          <w:tcPr>
            <w:tcW w:w="1034" w:type="dxa"/>
            <w:vAlign w:val="center"/>
          </w:tcPr>
          <w:p w14:paraId="14757FF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Frequently</w:t>
            </w:r>
          </w:p>
        </w:tc>
        <w:tc>
          <w:tcPr>
            <w:tcW w:w="1033" w:type="dxa"/>
            <w:vAlign w:val="center"/>
          </w:tcPr>
          <w:p w14:paraId="7ABBA050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B021EFE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B6BA88C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43D605DA" w14:textId="77777777" w:rsidTr="00592E9F">
        <w:trPr>
          <w:jc w:val="center"/>
        </w:trPr>
        <w:tc>
          <w:tcPr>
            <w:tcW w:w="2122" w:type="dxa"/>
            <w:vAlign w:val="center"/>
          </w:tcPr>
          <w:p w14:paraId="2B88F68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Current drinking status</w:t>
            </w:r>
          </w:p>
        </w:tc>
        <w:tc>
          <w:tcPr>
            <w:tcW w:w="1033" w:type="dxa"/>
            <w:vAlign w:val="center"/>
          </w:tcPr>
          <w:p w14:paraId="406648D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034" w:type="dxa"/>
            <w:vAlign w:val="center"/>
          </w:tcPr>
          <w:p w14:paraId="2F05825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Occasionally</w:t>
            </w:r>
          </w:p>
        </w:tc>
        <w:tc>
          <w:tcPr>
            <w:tcW w:w="1034" w:type="dxa"/>
            <w:vAlign w:val="center"/>
          </w:tcPr>
          <w:p w14:paraId="01658DA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Frequently</w:t>
            </w:r>
          </w:p>
        </w:tc>
        <w:tc>
          <w:tcPr>
            <w:tcW w:w="1033" w:type="dxa"/>
            <w:vAlign w:val="center"/>
          </w:tcPr>
          <w:p w14:paraId="2FF84843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2F91133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815B539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0792CD11" w14:textId="77777777" w:rsidTr="00592E9F">
        <w:trPr>
          <w:jc w:val="center"/>
        </w:trPr>
        <w:tc>
          <w:tcPr>
            <w:tcW w:w="2122" w:type="dxa"/>
            <w:vAlign w:val="center"/>
          </w:tcPr>
          <w:p w14:paraId="04AB543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Cancer type</w:t>
            </w:r>
          </w:p>
        </w:tc>
        <w:tc>
          <w:tcPr>
            <w:tcW w:w="1033" w:type="dxa"/>
            <w:vAlign w:val="center"/>
          </w:tcPr>
          <w:p w14:paraId="3BCB6C0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Head and neck cancer</w:t>
            </w:r>
          </w:p>
        </w:tc>
        <w:tc>
          <w:tcPr>
            <w:tcW w:w="1034" w:type="dxa"/>
            <w:vAlign w:val="center"/>
          </w:tcPr>
          <w:p w14:paraId="05FCD191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Respiratory and thoracic cancer</w:t>
            </w:r>
          </w:p>
        </w:tc>
        <w:tc>
          <w:tcPr>
            <w:tcW w:w="1034" w:type="dxa"/>
            <w:vAlign w:val="center"/>
          </w:tcPr>
          <w:p w14:paraId="4F006CE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Digestive tract cancer</w:t>
            </w:r>
          </w:p>
        </w:tc>
        <w:tc>
          <w:tcPr>
            <w:tcW w:w="1033" w:type="dxa"/>
            <w:vAlign w:val="center"/>
          </w:tcPr>
          <w:p w14:paraId="5E5EFA3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Urogenital caner</w:t>
            </w:r>
          </w:p>
        </w:tc>
        <w:tc>
          <w:tcPr>
            <w:tcW w:w="1034" w:type="dxa"/>
            <w:vAlign w:val="center"/>
          </w:tcPr>
          <w:p w14:paraId="7CB0F19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Gynecologic cancer</w:t>
            </w:r>
          </w:p>
        </w:tc>
        <w:tc>
          <w:tcPr>
            <w:tcW w:w="1034" w:type="dxa"/>
            <w:vAlign w:val="center"/>
          </w:tcPr>
          <w:p w14:paraId="2B30BB6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Other cancer type</w:t>
            </w:r>
          </w:p>
        </w:tc>
      </w:tr>
      <w:tr w:rsidR="002F746C" w:rsidRPr="006A15B3" w14:paraId="2B5A3F29" w14:textId="77777777" w:rsidTr="00592E9F">
        <w:trPr>
          <w:jc w:val="center"/>
        </w:trPr>
        <w:tc>
          <w:tcPr>
            <w:tcW w:w="2122" w:type="dxa"/>
            <w:vAlign w:val="center"/>
          </w:tcPr>
          <w:p w14:paraId="25D1CCC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Time of cancer diagnosis</w:t>
            </w:r>
          </w:p>
        </w:tc>
        <w:tc>
          <w:tcPr>
            <w:tcW w:w="1033" w:type="dxa"/>
            <w:vAlign w:val="center"/>
          </w:tcPr>
          <w:p w14:paraId="7CAAED8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&lt;1 years</w:t>
            </w:r>
          </w:p>
        </w:tc>
        <w:tc>
          <w:tcPr>
            <w:tcW w:w="1034" w:type="dxa"/>
            <w:vAlign w:val="center"/>
          </w:tcPr>
          <w:p w14:paraId="4468179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1-3 years</w:t>
            </w:r>
          </w:p>
        </w:tc>
        <w:tc>
          <w:tcPr>
            <w:tcW w:w="1034" w:type="dxa"/>
            <w:vAlign w:val="center"/>
          </w:tcPr>
          <w:p w14:paraId="685D958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3-5 years</w:t>
            </w:r>
          </w:p>
        </w:tc>
        <w:tc>
          <w:tcPr>
            <w:tcW w:w="1033" w:type="dxa"/>
            <w:vAlign w:val="center"/>
          </w:tcPr>
          <w:p w14:paraId="693F4E0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&gt;5 years</w:t>
            </w:r>
          </w:p>
        </w:tc>
        <w:tc>
          <w:tcPr>
            <w:tcW w:w="1034" w:type="dxa"/>
            <w:vAlign w:val="center"/>
          </w:tcPr>
          <w:p w14:paraId="3CA1AD39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217F4A83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4B57B048" w14:textId="77777777" w:rsidTr="00592E9F">
        <w:trPr>
          <w:jc w:val="center"/>
        </w:trPr>
        <w:tc>
          <w:tcPr>
            <w:tcW w:w="2122" w:type="dxa"/>
            <w:vAlign w:val="center"/>
          </w:tcPr>
          <w:p w14:paraId="4035CAE1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Other underlying diseases</w:t>
            </w:r>
          </w:p>
        </w:tc>
        <w:tc>
          <w:tcPr>
            <w:tcW w:w="1033" w:type="dxa"/>
            <w:vAlign w:val="center"/>
          </w:tcPr>
          <w:p w14:paraId="6AB5026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3D2A6CD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1F9DF66E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0A03A5A4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8F64996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2B71E47F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687B30EC" w14:textId="77777777" w:rsidTr="00592E9F">
        <w:trPr>
          <w:jc w:val="center"/>
        </w:trPr>
        <w:tc>
          <w:tcPr>
            <w:tcW w:w="2122" w:type="dxa"/>
            <w:vAlign w:val="center"/>
          </w:tcPr>
          <w:p w14:paraId="7E129351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Family history of cancer</w:t>
            </w:r>
          </w:p>
        </w:tc>
        <w:tc>
          <w:tcPr>
            <w:tcW w:w="1033" w:type="dxa"/>
            <w:vAlign w:val="center"/>
          </w:tcPr>
          <w:p w14:paraId="29AA907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0F754A2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21AA65A1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21099274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7443221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5E43C220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12930008" w14:textId="77777777" w:rsidTr="00592E9F">
        <w:trPr>
          <w:jc w:val="center"/>
        </w:trPr>
        <w:tc>
          <w:tcPr>
            <w:tcW w:w="2122" w:type="dxa"/>
            <w:vAlign w:val="center"/>
          </w:tcPr>
          <w:p w14:paraId="5910ABC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Complication</w:t>
            </w:r>
          </w:p>
        </w:tc>
        <w:tc>
          <w:tcPr>
            <w:tcW w:w="1033" w:type="dxa"/>
            <w:vAlign w:val="center"/>
          </w:tcPr>
          <w:p w14:paraId="6F9A7CD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14B3D02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5145E4E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016B3F4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A6618C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9D02E7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3794327A" w14:textId="77777777" w:rsidTr="00592E9F">
        <w:trPr>
          <w:jc w:val="center"/>
        </w:trPr>
        <w:tc>
          <w:tcPr>
            <w:tcW w:w="2122" w:type="dxa"/>
            <w:vAlign w:val="center"/>
          </w:tcPr>
          <w:p w14:paraId="2C74F39C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Metastasis</w:t>
            </w:r>
          </w:p>
        </w:tc>
        <w:tc>
          <w:tcPr>
            <w:tcW w:w="1033" w:type="dxa"/>
            <w:vAlign w:val="center"/>
          </w:tcPr>
          <w:p w14:paraId="1DB2687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605DCB8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0955974E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339A4F5F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1E3C6A7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5A48D806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08AA7945" w14:textId="77777777" w:rsidTr="00592E9F">
        <w:trPr>
          <w:jc w:val="center"/>
        </w:trPr>
        <w:tc>
          <w:tcPr>
            <w:tcW w:w="2122" w:type="dxa"/>
            <w:vAlign w:val="center"/>
          </w:tcPr>
          <w:p w14:paraId="4B61330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accept two doses of COVID-19 vaccine?</w:t>
            </w:r>
          </w:p>
        </w:tc>
        <w:tc>
          <w:tcPr>
            <w:tcW w:w="1033" w:type="dxa"/>
            <w:vAlign w:val="center"/>
          </w:tcPr>
          <w:p w14:paraId="6AF09DE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2BE60CB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3381CCA0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593E64D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5F6D915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9F2F4E9" w14:textId="77777777" w:rsidR="002F746C" w:rsidRPr="006A15B3" w:rsidRDefault="002F746C" w:rsidP="00D2178C">
            <w:pPr>
              <w:ind w:firstLineChars="150" w:firstLine="3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4356E737" w14:textId="77777777" w:rsidTr="00592E9F">
        <w:trPr>
          <w:jc w:val="center"/>
        </w:trPr>
        <w:tc>
          <w:tcPr>
            <w:tcW w:w="2122" w:type="dxa"/>
            <w:vAlign w:val="center"/>
          </w:tcPr>
          <w:p w14:paraId="0EFB11C1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Risk of COVID-19 infection</w:t>
            </w:r>
          </w:p>
        </w:tc>
        <w:tc>
          <w:tcPr>
            <w:tcW w:w="1033" w:type="dxa"/>
            <w:vAlign w:val="center"/>
          </w:tcPr>
          <w:p w14:paraId="50E4C9B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34" w:type="dxa"/>
            <w:vAlign w:val="center"/>
          </w:tcPr>
          <w:p w14:paraId="741C537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1034" w:type="dxa"/>
            <w:vAlign w:val="center"/>
          </w:tcPr>
          <w:p w14:paraId="7DB9F29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1033" w:type="dxa"/>
            <w:vAlign w:val="center"/>
          </w:tcPr>
          <w:p w14:paraId="619C4AE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1034" w:type="dxa"/>
            <w:vAlign w:val="center"/>
          </w:tcPr>
          <w:p w14:paraId="43F2FEE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5C299C1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0C86A539" w14:textId="77777777" w:rsidTr="00592E9F">
        <w:trPr>
          <w:jc w:val="center"/>
        </w:trPr>
        <w:tc>
          <w:tcPr>
            <w:tcW w:w="2122" w:type="dxa"/>
            <w:vAlign w:val="center"/>
          </w:tcPr>
          <w:p w14:paraId="77F10B4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think it is necessary to accept COVID-19 booster vaccine?</w:t>
            </w:r>
          </w:p>
        </w:tc>
        <w:tc>
          <w:tcPr>
            <w:tcW w:w="1033" w:type="dxa"/>
            <w:vAlign w:val="center"/>
          </w:tcPr>
          <w:p w14:paraId="754AD55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52E78B7A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17DEA09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2C2749A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9000BF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1D6E7C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6B3F42CC" w14:textId="77777777" w:rsidTr="00592E9F">
        <w:trPr>
          <w:jc w:val="center"/>
        </w:trPr>
        <w:tc>
          <w:tcPr>
            <w:tcW w:w="2122" w:type="dxa"/>
            <w:vAlign w:val="center"/>
          </w:tcPr>
          <w:p w14:paraId="247D2CB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In general, do you think COVID-19 booster vaccine will cause side effects?</w:t>
            </w:r>
          </w:p>
        </w:tc>
        <w:tc>
          <w:tcPr>
            <w:tcW w:w="1033" w:type="dxa"/>
            <w:vAlign w:val="center"/>
          </w:tcPr>
          <w:p w14:paraId="7129140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4FF1A562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046288D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327F9E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3FAA879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C210EB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7F72F154" w14:textId="77777777" w:rsidTr="00592E9F">
        <w:trPr>
          <w:jc w:val="center"/>
        </w:trPr>
        <w:tc>
          <w:tcPr>
            <w:tcW w:w="2122" w:type="dxa"/>
            <w:vAlign w:val="center"/>
          </w:tcPr>
          <w:p w14:paraId="74F279A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Do you think you will get seriously ill even if they get infected after getting the COVID-19 booster vaccine?</w:t>
            </w:r>
          </w:p>
        </w:tc>
        <w:tc>
          <w:tcPr>
            <w:tcW w:w="1033" w:type="dxa"/>
            <w:vAlign w:val="center"/>
          </w:tcPr>
          <w:p w14:paraId="1531EB1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371488BA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29CE2A5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53A9B6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1469864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2F5232C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5F9AB2B8" w14:textId="77777777" w:rsidTr="00592E9F">
        <w:trPr>
          <w:jc w:val="center"/>
        </w:trPr>
        <w:tc>
          <w:tcPr>
            <w:tcW w:w="2122" w:type="dxa"/>
            <w:vAlign w:val="center"/>
          </w:tcPr>
          <w:p w14:paraId="77A1191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think the COVID-19 booster vaccine can increase protection against COVID-19?</w:t>
            </w:r>
          </w:p>
        </w:tc>
        <w:tc>
          <w:tcPr>
            <w:tcW w:w="1033" w:type="dxa"/>
            <w:vAlign w:val="center"/>
          </w:tcPr>
          <w:p w14:paraId="7A4BEDF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4DF493D0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3AD77B3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79FA37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24F9B1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2FDD9D7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21B54928" w14:textId="77777777" w:rsidTr="00592E9F">
        <w:trPr>
          <w:jc w:val="center"/>
        </w:trPr>
        <w:tc>
          <w:tcPr>
            <w:tcW w:w="2122" w:type="dxa"/>
            <w:vAlign w:val="center"/>
          </w:tcPr>
          <w:p w14:paraId="4CC71DBA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think the COVID-19 booster vaccine can provide protection against new variants?</w:t>
            </w:r>
          </w:p>
        </w:tc>
        <w:tc>
          <w:tcPr>
            <w:tcW w:w="1033" w:type="dxa"/>
            <w:vAlign w:val="center"/>
          </w:tcPr>
          <w:p w14:paraId="0DCC541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72C2E94B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3A7CD48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1F17F94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8B83061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1D24A40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2AB88241" w14:textId="77777777" w:rsidTr="00592E9F">
        <w:trPr>
          <w:jc w:val="center"/>
        </w:trPr>
        <w:tc>
          <w:tcPr>
            <w:tcW w:w="2122" w:type="dxa"/>
            <w:vAlign w:val="center"/>
          </w:tcPr>
          <w:p w14:paraId="42C4483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think the COVID-19 booster vaccine provides persistent protection?</w:t>
            </w:r>
          </w:p>
        </w:tc>
        <w:tc>
          <w:tcPr>
            <w:tcW w:w="1033" w:type="dxa"/>
            <w:vAlign w:val="center"/>
          </w:tcPr>
          <w:p w14:paraId="7F143BA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46415A4C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5431ED5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1A6B641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24EAE03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1A8FB2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3629937B" w14:textId="77777777" w:rsidTr="00592E9F">
        <w:trPr>
          <w:jc w:val="center"/>
        </w:trPr>
        <w:tc>
          <w:tcPr>
            <w:tcW w:w="2122" w:type="dxa"/>
            <w:vAlign w:val="center"/>
          </w:tcPr>
          <w:p w14:paraId="0369C51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think the COVID-19 booster vaccination may impact cancer treatment?</w:t>
            </w:r>
          </w:p>
        </w:tc>
        <w:tc>
          <w:tcPr>
            <w:tcW w:w="1033" w:type="dxa"/>
            <w:vAlign w:val="center"/>
          </w:tcPr>
          <w:p w14:paraId="0BBAD62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19B664FF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054D416A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7FD32A8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312EDD5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83AE32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0B4E2A95" w14:textId="77777777" w:rsidTr="00592E9F">
        <w:trPr>
          <w:jc w:val="center"/>
        </w:trPr>
        <w:tc>
          <w:tcPr>
            <w:tcW w:w="2122" w:type="dxa"/>
            <w:vAlign w:val="center"/>
          </w:tcPr>
          <w:p w14:paraId="740BABA0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Do you think the COVID-19 booster vaccine is safe and effective?</w:t>
            </w:r>
          </w:p>
        </w:tc>
        <w:tc>
          <w:tcPr>
            <w:tcW w:w="1033" w:type="dxa"/>
            <w:vAlign w:val="center"/>
          </w:tcPr>
          <w:p w14:paraId="7EC4001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4043C8EC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037FCE7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5921798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74414F3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0889033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21607F33" w14:textId="77777777" w:rsidTr="00592E9F">
        <w:trPr>
          <w:jc w:val="center"/>
        </w:trPr>
        <w:tc>
          <w:tcPr>
            <w:tcW w:w="2122" w:type="dxa"/>
            <w:vAlign w:val="center"/>
          </w:tcPr>
          <w:p w14:paraId="50C44D6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Are you willing to pay for the COVID-19 booster vaccine?</w:t>
            </w:r>
          </w:p>
        </w:tc>
        <w:tc>
          <w:tcPr>
            <w:tcW w:w="1033" w:type="dxa"/>
            <w:vAlign w:val="center"/>
          </w:tcPr>
          <w:p w14:paraId="15DB2A63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13F5DF00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5A78BDF8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51CAB0F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17DB41B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51757042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F746C" w:rsidRPr="006A15B3" w14:paraId="59316DF6" w14:textId="77777777" w:rsidTr="00592E9F">
        <w:trPr>
          <w:jc w:val="center"/>
        </w:trPr>
        <w:tc>
          <w:tcPr>
            <w:tcW w:w="2122" w:type="dxa"/>
            <w:vAlign w:val="center"/>
          </w:tcPr>
          <w:p w14:paraId="0DFC9E9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Will you recommend the COVID-19 booster vaccine to your friends and family?</w:t>
            </w:r>
          </w:p>
        </w:tc>
        <w:tc>
          <w:tcPr>
            <w:tcW w:w="1033" w:type="dxa"/>
            <w:vAlign w:val="center"/>
          </w:tcPr>
          <w:p w14:paraId="2F5D099B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034" w:type="dxa"/>
            <w:vAlign w:val="center"/>
          </w:tcPr>
          <w:p w14:paraId="1F4657BA" w14:textId="77777777" w:rsidR="002F746C" w:rsidRPr="006A15B3" w:rsidRDefault="002F746C" w:rsidP="00D2178C">
            <w:pPr>
              <w:ind w:firstLineChars="50" w:firstLine="100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A15B3">
              <w:rPr>
                <w:rFonts w:ascii="Times New Roman" w:eastAsia="宋体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034" w:type="dxa"/>
            <w:vAlign w:val="center"/>
          </w:tcPr>
          <w:p w14:paraId="68A03AEE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Align w:val="center"/>
          </w:tcPr>
          <w:p w14:paraId="6601BDC9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6BDAB57D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Align w:val="center"/>
          </w:tcPr>
          <w:p w14:paraId="407164B6" w14:textId="77777777" w:rsidR="002F746C" w:rsidRPr="006A15B3" w:rsidRDefault="002F746C" w:rsidP="00D2178C">
            <w:pPr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5F8B01DD" w14:textId="77777777" w:rsidR="002F746C" w:rsidRDefault="002F746C"/>
    <w:sectPr w:rsidR="002F7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FA24" w14:textId="77777777" w:rsidR="00A77889" w:rsidRDefault="00A77889" w:rsidP="009C1156">
      <w:r>
        <w:separator/>
      </w:r>
    </w:p>
  </w:endnote>
  <w:endnote w:type="continuationSeparator" w:id="0">
    <w:p w14:paraId="53A396A8" w14:textId="77777777" w:rsidR="00A77889" w:rsidRDefault="00A77889" w:rsidP="009C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57B7" w14:textId="77777777" w:rsidR="00A77889" w:rsidRDefault="00A77889" w:rsidP="009C1156">
      <w:r>
        <w:separator/>
      </w:r>
    </w:p>
  </w:footnote>
  <w:footnote w:type="continuationSeparator" w:id="0">
    <w:p w14:paraId="30C670F7" w14:textId="77777777" w:rsidR="00A77889" w:rsidRDefault="00A77889" w:rsidP="009C1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3F7"/>
    <w:rsid w:val="00013271"/>
    <w:rsid w:val="002B283F"/>
    <w:rsid w:val="002F746C"/>
    <w:rsid w:val="003B244C"/>
    <w:rsid w:val="003E4824"/>
    <w:rsid w:val="00585416"/>
    <w:rsid w:val="00592E9F"/>
    <w:rsid w:val="006A15B3"/>
    <w:rsid w:val="007635E3"/>
    <w:rsid w:val="009C1156"/>
    <w:rsid w:val="00A77889"/>
    <w:rsid w:val="00BA31CA"/>
    <w:rsid w:val="00C673F7"/>
    <w:rsid w:val="00DF3D6E"/>
    <w:rsid w:val="00E4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A8E28"/>
  <w15:chartTrackingRefBased/>
  <w15:docId w15:val="{78BBA08A-49C2-459A-9DD6-EB0E2591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283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2B283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11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C115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C1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C11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</dc:creator>
  <cp:keywords/>
  <dc:description/>
  <cp:lastModifiedBy>靖 洪</cp:lastModifiedBy>
  <cp:revision>9</cp:revision>
  <dcterms:created xsi:type="dcterms:W3CDTF">2023-12-02T14:44:00Z</dcterms:created>
  <dcterms:modified xsi:type="dcterms:W3CDTF">2023-12-03T16:57:00Z</dcterms:modified>
</cp:coreProperties>
</file>