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183" w:rsidRPr="00D34D08" w:rsidRDefault="002F4183" w:rsidP="002F4183">
      <w:pPr>
        <w:pStyle w:val="MDPI12title"/>
        <w:spacing w:after="0" w:line="240" w:lineRule="auto"/>
        <w:rPr>
          <w:rFonts w:ascii="Arial" w:hAnsi="Arial" w:cs="Arial"/>
          <w:szCs w:val="36"/>
          <w:lang w:val="en-GB"/>
        </w:rPr>
      </w:pPr>
      <w:r w:rsidRPr="00D34D08">
        <w:rPr>
          <w:rFonts w:ascii="Arial" w:hAnsi="Arial" w:cs="Arial"/>
          <w:szCs w:val="36"/>
          <w:lang w:val="en-GB"/>
        </w:rPr>
        <w:t>Serum miRNA profile in diabetic patients with ischemic heart disease as a promising non-invasive biomarker</w:t>
      </w:r>
    </w:p>
    <w:p w:rsidR="00E90E04" w:rsidRDefault="00E90E04" w:rsidP="00E90E04">
      <w:pPr>
        <w:pStyle w:val="MDPI12title"/>
        <w:spacing w:line="240" w:lineRule="atLeast"/>
        <w:rPr>
          <w:rFonts w:ascii="Arial" w:hAnsi="Arial" w:cs="Arial"/>
          <w:lang w:val="en-GB"/>
        </w:rPr>
      </w:pPr>
    </w:p>
    <w:p w:rsidR="004F061C" w:rsidRDefault="004F061C" w:rsidP="004F061C">
      <w:pPr>
        <w:rPr>
          <w:lang w:val="en-GB" w:eastAsia="de-DE" w:bidi="en-US"/>
        </w:rPr>
      </w:pPr>
    </w:p>
    <w:p w:rsidR="004F061C" w:rsidRPr="00357CC5" w:rsidRDefault="004F061C" w:rsidP="004F061C">
      <w:pPr>
        <w:pStyle w:val="MDPI13authornames"/>
        <w:spacing w:line="480" w:lineRule="auto"/>
        <w:jc w:val="both"/>
        <w:rPr>
          <w:rFonts w:ascii="Arial" w:hAnsi="Arial" w:cs="Arial"/>
          <w:szCs w:val="20"/>
          <w:lang w:val="pl-PL"/>
        </w:rPr>
      </w:pPr>
      <w:r w:rsidRPr="00357CC5">
        <w:rPr>
          <w:rFonts w:ascii="Arial" w:hAnsi="Arial" w:cs="Arial"/>
          <w:szCs w:val="20"/>
          <w:lang w:val="pl-PL"/>
        </w:rPr>
        <w:t xml:space="preserve">Agnieszka Bielska, Witold Bauer, Anna </w:t>
      </w:r>
      <w:proofErr w:type="spellStart"/>
      <w:r w:rsidRPr="00357CC5">
        <w:rPr>
          <w:rFonts w:ascii="Arial" w:hAnsi="Arial" w:cs="Arial"/>
          <w:szCs w:val="20"/>
          <w:lang w:val="pl-PL"/>
        </w:rPr>
        <w:t>Szalkowska</w:t>
      </w:r>
      <w:proofErr w:type="spellEnd"/>
      <w:r w:rsidRPr="00357CC5">
        <w:rPr>
          <w:rFonts w:ascii="Arial" w:hAnsi="Arial" w:cs="Arial"/>
          <w:szCs w:val="20"/>
          <w:lang w:val="pl-PL"/>
        </w:rPr>
        <w:t xml:space="preserve">, Iwona </w:t>
      </w:r>
      <w:proofErr w:type="spellStart"/>
      <w:r w:rsidRPr="00357CC5">
        <w:rPr>
          <w:rFonts w:ascii="Arial" w:hAnsi="Arial" w:cs="Arial"/>
          <w:szCs w:val="20"/>
          <w:lang w:val="pl-PL"/>
        </w:rPr>
        <w:t>Sidorkiewicz</w:t>
      </w:r>
      <w:proofErr w:type="spellEnd"/>
      <w:r w:rsidRPr="00357CC5">
        <w:rPr>
          <w:rFonts w:ascii="Arial" w:hAnsi="Arial" w:cs="Arial"/>
          <w:szCs w:val="20"/>
          <w:lang w:val="pl-PL"/>
        </w:rPr>
        <w:t xml:space="preserve">, Anna </w:t>
      </w:r>
      <w:proofErr w:type="spellStart"/>
      <w:r w:rsidRPr="00357CC5">
        <w:rPr>
          <w:rFonts w:ascii="Arial" w:hAnsi="Arial" w:cs="Arial"/>
          <w:szCs w:val="20"/>
          <w:lang w:val="pl-PL"/>
        </w:rPr>
        <w:t>Skwarska</w:t>
      </w:r>
      <w:proofErr w:type="spellEnd"/>
      <w:r w:rsidRPr="00357CC5">
        <w:rPr>
          <w:rFonts w:ascii="Arial" w:hAnsi="Arial" w:cs="Arial"/>
          <w:szCs w:val="20"/>
          <w:lang w:val="pl-PL"/>
        </w:rPr>
        <w:t>, Justyna Raczkowska,</w:t>
      </w:r>
      <w:r w:rsidRPr="00357CC5">
        <w:rPr>
          <w:rFonts w:ascii="Arial" w:hAnsi="Arial" w:cs="Arial"/>
          <w:szCs w:val="20"/>
          <w:vertAlign w:val="superscript"/>
          <w:lang w:val="pl-PL"/>
        </w:rPr>
        <w:t xml:space="preserve"> </w:t>
      </w:r>
      <w:r w:rsidRPr="00357CC5">
        <w:rPr>
          <w:rFonts w:ascii="Arial" w:hAnsi="Arial" w:cs="Arial"/>
          <w:szCs w:val="20"/>
          <w:lang w:val="pl-PL"/>
        </w:rPr>
        <w:t xml:space="preserve">Damian Ostrowski, Kamil </w:t>
      </w:r>
      <w:proofErr w:type="spellStart"/>
      <w:r w:rsidRPr="00357CC5">
        <w:rPr>
          <w:rFonts w:ascii="Arial" w:hAnsi="Arial" w:cs="Arial"/>
          <w:szCs w:val="20"/>
          <w:lang w:val="pl-PL"/>
        </w:rPr>
        <w:t>Gugala</w:t>
      </w:r>
      <w:proofErr w:type="spellEnd"/>
      <w:r w:rsidRPr="00357CC5">
        <w:rPr>
          <w:rFonts w:ascii="Arial" w:hAnsi="Arial" w:cs="Arial"/>
          <w:szCs w:val="20"/>
          <w:lang w:val="pl-PL"/>
        </w:rPr>
        <w:t xml:space="preserve">, </w:t>
      </w:r>
      <w:proofErr w:type="spellStart"/>
      <w:r w:rsidRPr="00357CC5">
        <w:rPr>
          <w:rFonts w:ascii="Arial" w:hAnsi="Arial" w:cs="Arial"/>
          <w:szCs w:val="20"/>
          <w:lang w:val="pl-PL"/>
        </w:rPr>
        <w:t>Slawomir</w:t>
      </w:r>
      <w:proofErr w:type="spellEnd"/>
      <w:r w:rsidRPr="00357CC5">
        <w:rPr>
          <w:rFonts w:ascii="Arial" w:hAnsi="Arial" w:cs="Arial"/>
          <w:szCs w:val="20"/>
          <w:lang w:val="pl-PL"/>
        </w:rPr>
        <w:t xml:space="preserve"> Dobrzycki, Magdalena Niemira, Adam </w:t>
      </w:r>
      <w:proofErr w:type="spellStart"/>
      <w:r w:rsidRPr="00357CC5">
        <w:rPr>
          <w:rFonts w:ascii="Arial" w:hAnsi="Arial" w:cs="Arial"/>
          <w:szCs w:val="20"/>
          <w:lang w:val="pl-PL"/>
        </w:rPr>
        <w:t>Kretowski</w:t>
      </w:r>
      <w:bookmarkStart w:id="0" w:name="_GoBack"/>
      <w:bookmarkEnd w:id="0"/>
      <w:proofErr w:type="spellEnd"/>
    </w:p>
    <w:p w:rsidR="004F061C" w:rsidRPr="004F061C" w:rsidRDefault="004F061C" w:rsidP="004F061C">
      <w:pPr>
        <w:rPr>
          <w:lang w:eastAsia="de-DE" w:bidi="en-US"/>
        </w:rPr>
      </w:pPr>
    </w:p>
    <w:p w:rsidR="00E90E04" w:rsidRPr="004F061C" w:rsidRDefault="00E90E04" w:rsidP="00E90E04">
      <w:pPr>
        <w:jc w:val="both"/>
        <w:rPr>
          <w:rFonts w:ascii="Arial" w:hAnsi="Arial" w:cs="Arial"/>
          <w:bCs/>
          <w:sz w:val="22"/>
          <w:szCs w:val="22"/>
        </w:rPr>
      </w:pPr>
    </w:p>
    <w:p w:rsidR="00E90E04" w:rsidRPr="00D34D08" w:rsidRDefault="00E90E04" w:rsidP="00E90E04">
      <w:pPr>
        <w:jc w:val="both"/>
        <w:rPr>
          <w:rFonts w:ascii="Arial" w:hAnsi="Arial" w:cs="Arial"/>
          <w:bCs/>
          <w:sz w:val="22"/>
          <w:szCs w:val="22"/>
          <w:lang w:val="en-GB"/>
        </w:rPr>
      </w:pPr>
      <w:r w:rsidRPr="00D34D08">
        <w:rPr>
          <w:rFonts w:ascii="Arial" w:hAnsi="Arial" w:cs="Arial"/>
          <w:bCs/>
          <w:sz w:val="22"/>
          <w:szCs w:val="22"/>
          <w:lang w:val="en-GB"/>
        </w:rPr>
        <w:t>Supplementary information content list:</w:t>
      </w:r>
    </w:p>
    <w:p w:rsidR="00F61D0A" w:rsidRPr="00D34D08" w:rsidRDefault="00F61D0A">
      <w:pPr>
        <w:rPr>
          <w:rFonts w:ascii="Arial" w:hAnsi="Arial" w:cs="Arial"/>
          <w:lang w:val="en-GB"/>
        </w:rPr>
      </w:pPr>
    </w:p>
    <w:p w:rsidR="00471AC0" w:rsidRPr="00D34D08" w:rsidRDefault="00E90E04">
      <w:pPr>
        <w:rPr>
          <w:rFonts w:ascii="Arial" w:eastAsia="Times New Roman" w:hAnsi="Arial" w:cs="Arial"/>
          <w:sz w:val="22"/>
          <w:szCs w:val="20"/>
          <w:lang w:val="en-GB" w:eastAsia="pl-PL"/>
        </w:rPr>
      </w:pPr>
      <w:r w:rsidRPr="00D34D08">
        <w:rPr>
          <w:rFonts w:ascii="Arial" w:hAnsi="Arial" w:cs="Arial"/>
          <w:sz w:val="22"/>
          <w:lang w:val="en-GB"/>
        </w:rPr>
        <w:t xml:space="preserve">Supplementary Table 1. </w:t>
      </w:r>
      <w:r w:rsidR="000D149F" w:rsidRPr="00D34D08">
        <w:rPr>
          <w:rFonts w:ascii="Arial" w:hAnsi="Arial" w:cs="Arial"/>
          <w:sz w:val="22"/>
          <w:lang w:val="en-GB"/>
        </w:rPr>
        <w:t>Tested miRNAs and targeted genes</w:t>
      </w:r>
      <w:r w:rsidR="00471AC0" w:rsidRPr="00D34D08">
        <w:rPr>
          <w:rFonts w:ascii="Arial" w:eastAsia="Times New Roman" w:hAnsi="Arial" w:cs="Arial"/>
          <w:sz w:val="22"/>
          <w:szCs w:val="20"/>
          <w:lang w:val="en-GB" w:eastAsia="pl-PL"/>
        </w:rPr>
        <w:t xml:space="preserve"> </w:t>
      </w:r>
    </w:p>
    <w:p w:rsidR="00471AC0" w:rsidRPr="00D34D08" w:rsidRDefault="00471AC0">
      <w:pPr>
        <w:rPr>
          <w:rFonts w:ascii="Arial" w:eastAsia="Times New Roman" w:hAnsi="Arial" w:cs="Arial"/>
          <w:sz w:val="22"/>
          <w:szCs w:val="20"/>
          <w:lang w:val="en-GB" w:eastAsia="pl-PL"/>
        </w:rPr>
      </w:pPr>
    </w:p>
    <w:p w:rsidR="00E90E04" w:rsidRPr="00D34D08" w:rsidRDefault="00471AC0">
      <w:pPr>
        <w:rPr>
          <w:rFonts w:ascii="Arial" w:hAnsi="Arial" w:cs="Arial"/>
          <w:sz w:val="22"/>
          <w:lang w:val="en-GB"/>
        </w:rPr>
      </w:pPr>
      <w:r w:rsidRPr="00D34D08">
        <w:rPr>
          <w:rFonts w:ascii="Arial" w:eastAsia="Times New Roman" w:hAnsi="Arial" w:cs="Arial"/>
          <w:sz w:val="22"/>
          <w:szCs w:val="20"/>
          <w:lang w:val="en-GB" w:eastAsia="pl-PL"/>
        </w:rPr>
        <w:t>Supplementary Table 2. Top diseases and functions connected with cardiovascular system</w:t>
      </w:r>
    </w:p>
    <w:p w:rsidR="00992768" w:rsidRPr="00D34D08" w:rsidRDefault="00992768">
      <w:pPr>
        <w:rPr>
          <w:rFonts w:ascii="Arial" w:hAnsi="Arial" w:cs="Arial"/>
          <w:sz w:val="22"/>
          <w:lang w:val="en-GB"/>
        </w:rPr>
      </w:pPr>
    </w:p>
    <w:p w:rsidR="00992768" w:rsidRPr="00D34D08" w:rsidRDefault="00992768">
      <w:pPr>
        <w:rPr>
          <w:rFonts w:ascii="Arial" w:eastAsia="Times New Roman" w:hAnsi="Arial" w:cs="Arial"/>
          <w:sz w:val="22"/>
          <w:szCs w:val="20"/>
          <w:lang w:val="en-GB" w:eastAsia="pl-PL"/>
        </w:rPr>
      </w:pPr>
      <w:r w:rsidRPr="00D34D08">
        <w:rPr>
          <w:rFonts w:ascii="Arial" w:eastAsia="Times New Roman" w:hAnsi="Arial" w:cs="Arial"/>
          <w:sz w:val="22"/>
          <w:szCs w:val="20"/>
          <w:lang w:val="en-GB" w:eastAsia="pl-PL"/>
        </w:rPr>
        <w:t xml:space="preserve">Supplementary Table </w:t>
      </w:r>
      <w:r w:rsidR="00471AC0" w:rsidRPr="00D34D08">
        <w:rPr>
          <w:rFonts w:ascii="Arial" w:eastAsia="Times New Roman" w:hAnsi="Arial" w:cs="Arial"/>
          <w:sz w:val="22"/>
          <w:szCs w:val="20"/>
          <w:lang w:val="en-GB" w:eastAsia="pl-PL"/>
        </w:rPr>
        <w:t>3</w:t>
      </w:r>
      <w:r w:rsidRPr="00D34D08">
        <w:rPr>
          <w:rFonts w:ascii="Arial" w:eastAsia="Times New Roman" w:hAnsi="Arial" w:cs="Arial"/>
          <w:sz w:val="22"/>
          <w:szCs w:val="20"/>
          <w:lang w:val="en-GB" w:eastAsia="pl-PL"/>
        </w:rPr>
        <w:t>. Top 24 ingenuity canonical pathways from targets of differentially expressed miRNAs</w:t>
      </w:r>
    </w:p>
    <w:p w:rsidR="00992768" w:rsidRPr="00D34D08" w:rsidRDefault="00992768">
      <w:pPr>
        <w:rPr>
          <w:rFonts w:ascii="Arial" w:hAnsi="Arial" w:cs="Arial"/>
          <w:sz w:val="22"/>
          <w:lang w:val="en-GB"/>
        </w:rPr>
      </w:pPr>
    </w:p>
    <w:p w:rsidR="0026550C" w:rsidRPr="00D34D08" w:rsidRDefault="0026550C" w:rsidP="0026550C">
      <w:pPr>
        <w:ind w:right="-1063"/>
        <w:rPr>
          <w:rFonts w:ascii="Arial" w:eastAsia="Times New Roman" w:hAnsi="Arial" w:cs="Arial"/>
          <w:sz w:val="22"/>
          <w:szCs w:val="20"/>
          <w:lang w:val="en-GB" w:eastAsia="pl-PL"/>
        </w:rPr>
      </w:pPr>
    </w:p>
    <w:p w:rsidR="0026550C" w:rsidRPr="00D34D08" w:rsidRDefault="0026550C">
      <w:pPr>
        <w:rPr>
          <w:rFonts w:ascii="Arial" w:hAnsi="Arial" w:cs="Arial"/>
          <w:sz w:val="22"/>
          <w:lang w:val="en-GB"/>
        </w:rPr>
      </w:pPr>
    </w:p>
    <w:p w:rsidR="0026550C" w:rsidRPr="00D34D08" w:rsidRDefault="0026550C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Default="00E90E04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Default="00D34D08">
      <w:pPr>
        <w:rPr>
          <w:rFonts w:ascii="Arial" w:hAnsi="Arial" w:cs="Arial"/>
          <w:sz w:val="22"/>
          <w:lang w:val="en-GB"/>
        </w:rPr>
      </w:pPr>
    </w:p>
    <w:p w:rsidR="00D34D08" w:rsidRPr="00D34D08" w:rsidRDefault="00D34D08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  <w:lang w:val="en-GB"/>
        </w:rPr>
      </w:pPr>
    </w:p>
    <w:p w:rsidR="00C910CF" w:rsidRPr="00D34D08" w:rsidRDefault="00C910CF" w:rsidP="00C9471A">
      <w:pPr>
        <w:rPr>
          <w:rFonts w:ascii="Arial" w:hAnsi="Arial" w:cs="Arial"/>
          <w:sz w:val="22"/>
          <w:lang w:val="en-GB"/>
        </w:rPr>
      </w:pPr>
    </w:p>
    <w:p w:rsidR="00C910CF" w:rsidRPr="00D34D08" w:rsidRDefault="00C910CF" w:rsidP="00E90E04">
      <w:pPr>
        <w:jc w:val="center"/>
        <w:rPr>
          <w:rFonts w:ascii="Arial" w:hAnsi="Arial" w:cs="Arial"/>
          <w:sz w:val="22"/>
          <w:lang w:val="en-GB"/>
        </w:rPr>
      </w:pPr>
    </w:p>
    <w:p w:rsidR="00C910CF" w:rsidRPr="00D34D08" w:rsidRDefault="00C910CF" w:rsidP="00E90E04">
      <w:pPr>
        <w:jc w:val="center"/>
        <w:rPr>
          <w:rFonts w:ascii="Arial" w:hAnsi="Arial" w:cs="Arial"/>
          <w:sz w:val="22"/>
          <w:lang w:val="en-GB"/>
        </w:rPr>
      </w:pPr>
    </w:p>
    <w:p w:rsidR="00E90E04" w:rsidRPr="00D34D08" w:rsidRDefault="00E90E04" w:rsidP="0026550C">
      <w:pPr>
        <w:jc w:val="center"/>
        <w:rPr>
          <w:rFonts w:ascii="Arial" w:hAnsi="Arial" w:cs="Arial"/>
          <w:sz w:val="18"/>
          <w:lang w:val="en-GB"/>
        </w:rPr>
      </w:pPr>
      <w:r w:rsidRPr="00D34D08">
        <w:rPr>
          <w:rFonts w:ascii="Arial" w:hAnsi="Arial" w:cs="Arial"/>
          <w:sz w:val="18"/>
          <w:lang w:val="en-GB"/>
        </w:rPr>
        <w:t>Supplementary Table 1. Tested miRNAs and targeted genes</w:t>
      </w:r>
      <w:r w:rsidR="000D149F" w:rsidRPr="00D34D08">
        <w:rPr>
          <w:rFonts w:ascii="Arial" w:hAnsi="Arial" w:cs="Arial"/>
          <w:sz w:val="18"/>
          <w:lang w:val="en-GB"/>
        </w:rPr>
        <w:t xml:space="preserve"> obtain by IPA analysis.</w:t>
      </w:r>
    </w:p>
    <w:p w:rsidR="0026550C" w:rsidRPr="00D34D08" w:rsidRDefault="0026550C" w:rsidP="0026550C">
      <w:pPr>
        <w:jc w:val="center"/>
        <w:rPr>
          <w:rFonts w:ascii="Arial" w:hAnsi="Arial" w:cs="Arial"/>
          <w:sz w:val="18"/>
          <w:lang w:val="en-GB"/>
        </w:rPr>
      </w:pP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7796"/>
        <w:gridCol w:w="1281"/>
      </w:tblGrid>
      <w:tr w:rsidR="0026550C" w:rsidRPr="00D34D08" w:rsidTr="00EF5A0B">
        <w:trPr>
          <w:trHeight w:val="600"/>
        </w:trPr>
        <w:tc>
          <w:tcPr>
            <w:tcW w:w="141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miRNA</w:t>
            </w:r>
            <w:proofErr w:type="spellEnd"/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targetet</w:t>
            </w:r>
            <w:proofErr w:type="spellEnd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genes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number</w:t>
            </w:r>
            <w:proofErr w:type="spellEnd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targets</w:t>
            </w:r>
            <w:proofErr w:type="spellEnd"/>
          </w:p>
        </w:tc>
      </w:tr>
      <w:tr w:rsidR="0026550C" w:rsidRPr="00D34D08" w:rsidTr="00EF5A0B">
        <w:trPr>
          <w:trHeight w:val="2753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miR-1224-5p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ABCD1, ACTL6B, </w:t>
            </w:r>
            <w:r w:rsidRPr="00D34D08">
              <w:rPr>
                <w:rFonts w:ascii="Arial" w:eastAsia="Times New Roman" w:hAnsi="Arial" w:cs="Arial"/>
                <w:bCs/>
                <w:i/>
                <w:color w:val="000000"/>
                <w:sz w:val="20"/>
                <w:szCs w:val="20"/>
                <w:lang w:eastAsia="pl-PL"/>
              </w:rPr>
              <w:t>ADORA1,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D34D08">
              <w:rPr>
                <w:rFonts w:ascii="Arial" w:eastAsia="Times New Roman" w:hAnsi="Arial" w:cs="Arial"/>
                <w:bCs/>
                <w:i/>
                <w:color w:val="000000"/>
                <w:sz w:val="20"/>
                <w:szCs w:val="20"/>
                <w:lang w:eastAsia="pl-PL"/>
              </w:rPr>
              <w:t>AMY2A,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 ARHGEF19, </w:t>
            </w:r>
            <w:r w:rsidRPr="00D34D08">
              <w:rPr>
                <w:rFonts w:ascii="Arial" w:eastAsia="Times New Roman" w:hAnsi="Arial" w:cs="Arial"/>
                <w:bCs/>
                <w:i/>
                <w:color w:val="000000"/>
                <w:sz w:val="20"/>
                <w:szCs w:val="20"/>
                <w:lang w:eastAsia="pl-PL"/>
              </w:rPr>
              <w:t>ATP4A,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 BEND4, C14orf119, C3orf56, CBX3, CD160, CLEC4F, CLNS1A, COPB1, CPNE1, CTXN2, CXCL6, DNAAF3, EFCAB10, EIF4E1B, ERH, GJB5, GMFG, GPSM3, GPX5, KRT72, KRTAP8-1, KRTAP9-6, KYAT1, LBP, LCE3D, LCE3E, LOC100132813, MADD, MAP7D3, MED20, MS4A6E, MYBPHL, NAT14, NPHS2, PCMT1, PLCB3, PMAIP1, PPP1R27, PRRX1, PSME3, RHEX, RNASE2, RNASE3, S100A12, SCML4, SDF2L1, SIAH3, SIRT6, TMEM213, TMEM221, </w:t>
            </w:r>
            <w:r w:rsidRPr="00D34D08">
              <w:rPr>
                <w:rFonts w:ascii="Arial" w:eastAsia="Times New Roman" w:hAnsi="Arial" w:cs="Arial"/>
                <w:bCs/>
                <w:i/>
                <w:color w:val="000000"/>
                <w:sz w:val="20"/>
                <w:szCs w:val="20"/>
                <w:lang w:eastAsia="pl-PL"/>
              </w:rPr>
              <w:t>TNNC1,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 TROAP, </w:t>
            </w:r>
            <w:r w:rsidRPr="00D34D08">
              <w:rPr>
                <w:rFonts w:ascii="Arial" w:eastAsia="Times New Roman" w:hAnsi="Arial" w:cs="Arial"/>
                <w:bCs/>
                <w:i/>
                <w:color w:val="000000"/>
                <w:sz w:val="20"/>
                <w:szCs w:val="20"/>
                <w:lang w:eastAsia="pl-PL"/>
              </w:rPr>
              <w:t>TUBB2A,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 UCHL1, ZNF100, ZNF107, ZNF117, ZNF141, ZNF195, ZNF208, ZNF257, ZNF430, ZNF676, ZNF728, ZNF99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71</w:t>
            </w:r>
          </w:p>
        </w:tc>
      </w:tr>
      <w:tr w:rsidR="0026550C" w:rsidRPr="00D34D08" w:rsidTr="00EF5A0B">
        <w:trPr>
          <w:trHeight w:val="3133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miR-1303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AADAT,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ACTL6A, AGBL2, ATP5MC1, BAG2, C12orf65, C4orf45, C7orf33, C8orf88,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CAMLG,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CASP14, CCR3, CDC42SE1, CFAP74, CH25H, CLDN18, CWH43, EBI3, EEF1AKMT3, EIF1B, EPHX4, ERVFRD-1, FAM228B, FAM72C/FAM72D, FAM9C, FGF7, GPR21, HDDC2, HIST1H4I, HMSD, HOPX, HSPA13, IFNK, IGSF1, KBTBD6, KLHL7, KRTAP5-3/KRTAP5-5, L3HYPDH, LANCL1, LSM3, MDFIC, MLF1, MRPS14, MTERF2, NCBP2,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NOS3,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P2RY14, PAPOLB, PDIA3,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PLA2G5,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PNPLA5, PRR11, RIC8B, RNF32, RP11_770J14, RPS3,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SAMD12,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SAYSD1, SEM1, SH3BGRL3, SLC10A1, SLC35G1, SLFN12L, SMIM14, SNX16, STATH, TG, TGFBRAP1, TMEM108, TMEM40, TNFAIP8L3, TRAPPC13, TRIM34, TRIM6-TRIM34, VAMP3, YWHAZ, ZCCHC9, ZNF436-AS1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78</w:t>
            </w:r>
          </w:p>
        </w:tc>
      </w:tr>
      <w:tr w:rsidR="0026550C" w:rsidRPr="00D34D08" w:rsidTr="00EF5A0B">
        <w:trPr>
          <w:trHeight w:val="48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miR-3147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ANKDD1A, ANKRD54, AP3S2, APRT, ATP5IF1, BAIAP2L2, C10orf126, C1QB, C22orf24, CCDC120, CCDC39, CD53, CLDN6, CLEC4G, CNOT2, COMMD7, CREB3L1, CTC-338M12.4, CTIF, DNASE1, DNASE1L2, EFCC1, EGFL7, F2RL2, FAM217A, FOXC2, FXR2, FZD2, G6PD,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GABRA1,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GALNT12, GDF1, GIPC3, GNAI2, GSDMA, HIST1H1E, HMGA2-AS1, HSD3B1, HSD3B2, ICOSLG/LOC102723996, KCND1, LAPTM5, LCE3E, LINC01098, LINC01949, LOC100128310, LOC728485,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LTBP1,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LYRM9, MAN1C1, MARCH1, MFSD6L, MS4A14, OPRL1, PAFAH2, PGPEP1L, PLA2G2D, PLEKHS1, PLLP, PPHLN1, PPIL3, PPP5D1, PRF1, PSMB11, PTPN2, RNF4, RP4_559A37, SARS, SLC19A1, SLC22A9, SLC38A5, SLC39A8, SLC4A1, SNRNP25, SPOUT1, STX8, TGFA, THEM6, TMEM129, TMEM169, TMEM231, TMEM92, TMEM97, TNR, TPD52L3, UBD, ULBP1, VPS52, ZBED3, ZBTB8A, ZNF212, ZNF584, ZNF687, ZNF83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94</w:t>
            </w:r>
          </w:p>
        </w:tc>
      </w:tr>
      <w:tr w:rsidR="0026550C" w:rsidRPr="00D34D08" w:rsidTr="00EF5A0B">
        <w:trPr>
          <w:trHeight w:val="1259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miR-4455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ACACB,ADD3-AS1, ADGRA1, ADIPOR1, AGFG2, AIPL1, ALPI, AMIGO1, ANKRD24, AP3S2, APEX1, APOC1, APOL4, AQP9, ARC, ARL5C, ARPC4-TTLL3, ARRDC3, ASPHD1, ATCAY, ATOX1, B3GNTL1, B4GAT1, BLZF1, BPY2, BTN2A2, C10orf105, C10orf71, C16orf58, C16orf72, C16orf89, C16orf92, C16orf95, C17orf51, C1orf174, C20orf85, C2orf48, CABIN1, CALU, CAMK1G, CAMK2B, CAPNS1, CASP14, CASS4, CATSPER4, CAVIN4, CBX1, CCDC130, CCDC25, CCER2, CCL22, CD177, CD1E, CD8B, CDC14A, CDC20B, CDSN, CEP72, CES2, CFAP43, CFAP97D1, CNNM1, CNPY1, CORO1A, CPAMD8, CTC-338M12.4, CTSD, CTXN2, CYP2S1, CYP3A5, 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lastRenderedPageBreak/>
              <w:t xml:space="preserve">DBNDD1, DDA1, DDX24, DHFR, DIABLO, DNAAF1, DNAH10OS, DPYSL2, DSCR4, DYNLL1, EDNRA, EHD2, ELANE, ELMO1, ELOA2, EML1, ENY2, EP400, EPHX3, ESS2, EVC, FAM120AOS, FAM163A, FAM167A, FAM32A, FAM43A, FBXL12, FBXL16, FBXL7, FBXO36, FCN1, FERMT3, FEZF1, FHL2, FOSL1, FOXI2, FTO, GAMT, GDF2, GNG4, GOLPH3L, GPATCH2, GPBP1L1, GRHPR, GRIN3A, GRK1, HAPLN4, HEPN1, HES2, HIST1H2BF, HOXA6, HOXC12, HS3ST4, HSPB6, HUS1, IDI1, IGLON5, INSL3, ITGA11, ITPRIPL2, KCNE3, KCNG1, KCNIP2, KCNJ16, KCNK2, KIAA0087, KIAA1211, KIAA1257, KRTAP9-6, LCNL1, LDLRAD3, LEPROT, LIN28A, LINC00239, LINC02166, LMOD1, LOC401589, LRTM2, LY6G5B, LYSMD3, M1AP, MAF, MAGEC1, MAMLD1, MAP1LC3B, MFAP4, MFSD14C, MGRN1, MOB3C, MORN4, MPI, MPV17L2, MRPL27, MRPS34, MSRB1, MTRNR2L1, MTRNR2L11, MTRNR2L9, MUC4, MYL1, MYL9, N4BP2L1, NAAA, NAP1L1, NBEA, NCCRP1, NCK2, NECTIN1, NEU3, NFIC, NFKB2, NGLY1, NLRP5, NPFF, NSUN5, NUGGC, NUPR1, P2RY14, PACSIN3, PCP4L1,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PDE3A,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PDK2, PFAS, PHF19, PIP, PITPNM1, PKIG, PLA2G2C, PLA2G2F, PLEKHG4B, PLEKHH3, PMS2, PNPO, PODN, POU6F1,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PPARD,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PRAF2, PRELP, PRPF19, PRR3, PRSS53, PSMG3, PTPN23, RAB11FIP5, RAB7A, RAG2, RCAN3, REEP6, REG4, RP11_126H74, RP11_178L84, RP11_363G102, RP11_629B115, RP11_793H1310, RP5_856G12, RPH3A, RPH3AL, RPL23A, RSPO4, SCN3B, SCRG1, SCRT2, SEMA5B, SERTAD2, SETD1B, SFTPB,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SGCG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, SH3BGR, SHISA9, SHLD1, SIGMAR1, SLC10A2, SLC12A8, SLC15A5, SLC22A31, SLC30A4, SLC7A1, SLC9A8, SMIM27, SNAI2, SPC24, SPECC1, SPOUT1, SPRN, SPRY1, ST3GAL3, STAG1, STMN3, SZRD1, TAF2, TAT, TBC1D22B, TBC1D26, TBL2, TBX15, TBX5, TCEANC2, TCL1A, TCL1B, TEX35, TLX2, TM7SF2, TMEM105, TMEM43, TMEM95, TMIGD3, TMPRSS3, TMX2, TNFRSF14,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TNNT2,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TOR2A,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TOX2, TP53I11, TPPP, TRARG1, TRIM16, TRIM47, TSPAN11, TSPAN18, TTLL3, TVP23A, TXNL4B, UCHL1, UCK1, URM1, UROC1, USP1, USP35,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VASP,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VEGFA,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VGLL1, WDR45, WDR74, WNT7A, XXbac-BPG32J3.22, XYLT2, ZDHHC11, ZDHHC11B, ZFAT, ZKSCAN7, ZKSCAN8, ZNF131, ZNF221, ZNF346, ZNF398, ZNF565, ZNF568, ZNF624, ZNF738, ZNF772, ZNF782, ZNF821, ZNF878 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323</w:t>
            </w:r>
          </w:p>
        </w:tc>
      </w:tr>
      <w:tr w:rsidR="0026550C" w:rsidRPr="00D34D08" w:rsidTr="00EF5A0B">
        <w:trPr>
          <w:trHeight w:val="1971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miR-498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ACYP1, ACYP2, ATP5F1E, BTK,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CACNG1,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CAPZA2, CDKL3, CRH, CRLS1, EPCAM, EYA1, FERMT2, GLMN, GPR171, HPS3, HS3ST2, ITFG1, KRTAP2-3/KRTAP2-4, LINC01553, MLANA, NAP1L3, NSMCE2, OSTN, PRDX4, RAB28, RHOF, RP11_298I35, RPL13A, RPL37A, S100A16, SAMD15, SF3B6, SFXN4, SLC16A4, SLITRK2, THAP1, TIMM17A, TMEM69, TNNT1, TSC22D3, ZNF626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41</w:t>
            </w:r>
          </w:p>
        </w:tc>
      </w:tr>
      <w:tr w:rsidR="0026550C" w:rsidRPr="00D34D08" w:rsidTr="00EF5A0B">
        <w:trPr>
          <w:trHeight w:val="2397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miR-548b-3p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ALOX12-AS1, ARL13A, ARPC2, ATP5MD, BECN1, C1orf185, C4orf3, CACHD1, CAP1, CELA1, CHORDC1, CIP2A, CLP1, COX7C, DLEU7, EXO5, FAM222B, FAM86C1, FGL2,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GABRG2,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HAMP, HAO1, HMCES, IMP3, ISM1, JUNB, KRTAP9-3, LAGE3, LDB2, LMO7, MAP3K13, MTA2, NAA20, NAMPT, NPAS3, OGG1, OR2A4/OR2A7, OR2H1, OR4K2, PATE2, PCDHB13, PON2, PROK2,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PTGS1,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RAMAC, RPE, RPEL1, RPL37, RPS20, SDR39U1, SILC1, SLC2A3, TFRC, TGFBRAP1, TMED4, TRAM1L1, TST, UBE2E2, VXN, WNT2, YWHAE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61</w:t>
            </w:r>
          </w:p>
        </w:tc>
      </w:tr>
      <w:tr w:rsidR="0026550C" w:rsidRPr="00D34D08" w:rsidTr="00EF5A0B">
        <w:trPr>
          <w:trHeight w:val="15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miR-548d-3p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ACYP1, BTF3L4, CCDC34, CSNK2B, CXCL6, DNAL4, ERBB2, ERP44, FAM104B, FZD3, GRPEL2, HMGB2,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IL6,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LOXL1, MMGT1, PLGRKT, POC1B-GALNT4, PTGR2, RPS2, RSRC1, SLC25A16, SRP54, SSR1, STOML2, TCF7L2, THAP1, UBE2D1, USP38, YBX1, ZNF28, ZNF701, ZNF813, ZNF845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33</w:t>
            </w:r>
          </w:p>
        </w:tc>
      </w:tr>
      <w:tr w:rsidR="0026550C" w:rsidRPr="00D34D08" w:rsidTr="00EF5A0B">
        <w:trPr>
          <w:trHeight w:val="3586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miR-615-3p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ABHD17A,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APOB,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AR,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ASGR1, BLACE, BLOC1S1, C10orf67, C5orf38, CELF2, CFAP298, CLIP2, COL18A1, CTB_158D103, CTD_2207O2312, DAND5, DBX2, DNAH10OS, DUSP28, DUSP9, EHMT1, ENSA, EYA2, FAM219A, FBXO38, FCMR, GDPD2, GP5, GPR27, GRAPL, GSC2, HIRIP3, HOXC6, HSF1, HSPB7, IQCE, KCNK12, KIAA1614, KLF16, KRTAP5-11, LCOR, LINC02108, LOC171391, LRRC73, LTBP3, LTBP4, LYPD1, MAFA, MAP7D2, MAPK13, MAX,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MEF2A,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MEX3B, MICALL2, MOB3A, NELFCD, NOL3, NTF4, NUBP2, NUP62, PODXL, POLR3B, PRKCG, PRR5L, PRRT2, PRSS22, PRX, PSMG4, PTPN7, RAB31, RALBP1,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RASL12,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RAX, SEMA3G, SEMA4B, SLC26A10, SLC8A2, SMARCE1, SMDT1, SMIM20, SPIN1, ST14, SUPT16H, TEKT1, TFF3, THEM6, TLE2, TM9SF2, TOMM7, TRIM7, USP44, VSTM2L, XXBAC_BPG32J320, ZBP1, ZFAND2A, ZNF205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95</w:t>
            </w:r>
          </w:p>
        </w:tc>
      </w:tr>
      <w:tr w:rsidR="0026550C" w:rsidRPr="00D34D08" w:rsidTr="00EF5A0B">
        <w:trPr>
          <w:trHeight w:val="1847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miR-651-5p</w:t>
            </w:r>
          </w:p>
        </w:tc>
        <w:tc>
          <w:tcPr>
            <w:tcW w:w="7796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ACMSD, ALDH1A1, ATG3, C19orf84, C6orf47, C8orf37, CATSPERB, CAVIN4, CD8B, CETN3, CFL2, CKS1B, CMBL, COA4, COX6B1, CSTB, DBI, DEFA4, DEPDC7, DERL2, DTD1, ELAC1, ERCC8, GBP3, GMFB, GNG12, GTF2H3, GUCA1C, GZMK, HIST1H2BF, INTS10, LCLAT1, LRMDA, MAD2L1BP, MAP3K7CL, MTRF1L, MTRNR2L5, NAT2, OCLM, ODAPH, PANX3, PFDN6, RDH11, RPS23, SBDS, SEC11A, SEC11C, SPDYE1, SPDYE3, SPRR3, SULT1B1, TCHHL1, </w:t>
            </w:r>
            <w:r w:rsidRPr="00D34D08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pl-PL"/>
              </w:rPr>
              <w:t>TEX36,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 TIMM10B, TPTE, TRIAP1, UBE2H, WBP11, XAF1, ZMYM6, ZNF606, ZNF654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62</w:t>
            </w:r>
          </w:p>
        </w:tc>
      </w:tr>
    </w:tbl>
    <w:p w:rsidR="0026550C" w:rsidRPr="00D34D08" w:rsidRDefault="0026550C" w:rsidP="0026550C">
      <w:pPr>
        <w:rPr>
          <w:rFonts w:ascii="Arial" w:hAnsi="Arial" w:cs="Arial"/>
          <w:sz w:val="18"/>
          <w:lang w:val="en-GB"/>
        </w:rPr>
      </w:pPr>
    </w:p>
    <w:p w:rsidR="00E90E04" w:rsidRPr="00D34D08" w:rsidRDefault="00E90E04">
      <w:pPr>
        <w:rPr>
          <w:rFonts w:ascii="Arial" w:hAnsi="Arial" w:cs="Arial"/>
          <w:sz w:val="22"/>
        </w:rPr>
      </w:pPr>
    </w:p>
    <w:p w:rsidR="0026550C" w:rsidRPr="00D34D08" w:rsidRDefault="0026550C">
      <w:pPr>
        <w:rPr>
          <w:rFonts w:ascii="Arial" w:hAnsi="Arial" w:cs="Arial"/>
          <w:sz w:val="22"/>
        </w:rPr>
      </w:pPr>
    </w:p>
    <w:p w:rsidR="0026550C" w:rsidRPr="00D34D08" w:rsidRDefault="0026550C" w:rsidP="0026550C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26550C" w:rsidRPr="00D34D08" w:rsidRDefault="0026550C" w:rsidP="0026550C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26550C" w:rsidRPr="00D34D08" w:rsidRDefault="0026550C" w:rsidP="00EF5A0B">
      <w:pPr>
        <w:ind w:right="-1063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26550C" w:rsidRPr="00D34D08" w:rsidRDefault="0026550C" w:rsidP="0026550C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26550C" w:rsidRPr="00D34D08" w:rsidRDefault="0026550C" w:rsidP="0026550C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26550C" w:rsidRPr="00D34D08" w:rsidRDefault="0026550C" w:rsidP="0026550C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  <w:r w:rsidRPr="00D34D08">
        <w:rPr>
          <w:rFonts w:ascii="Arial" w:eastAsia="Times New Roman" w:hAnsi="Arial" w:cs="Arial"/>
          <w:sz w:val="18"/>
          <w:szCs w:val="20"/>
          <w:lang w:val="en-GB" w:eastAsia="pl-PL"/>
        </w:rPr>
        <w:t xml:space="preserve">Supplementary Table </w:t>
      </w:r>
      <w:r w:rsidR="00471AC0" w:rsidRPr="00D34D08">
        <w:rPr>
          <w:rFonts w:ascii="Arial" w:eastAsia="Times New Roman" w:hAnsi="Arial" w:cs="Arial"/>
          <w:sz w:val="18"/>
          <w:szCs w:val="20"/>
          <w:lang w:val="en-GB" w:eastAsia="pl-PL"/>
        </w:rPr>
        <w:t>2</w:t>
      </w:r>
      <w:r w:rsidRPr="00D34D08">
        <w:rPr>
          <w:rFonts w:ascii="Arial" w:eastAsia="Times New Roman" w:hAnsi="Arial" w:cs="Arial"/>
          <w:sz w:val="18"/>
          <w:szCs w:val="20"/>
          <w:lang w:val="en-GB" w:eastAsia="pl-PL"/>
        </w:rPr>
        <w:t>. Top diseases and functions connected with cardiovascular system.</w:t>
      </w:r>
    </w:p>
    <w:p w:rsidR="0026550C" w:rsidRPr="00D34D08" w:rsidRDefault="0026550C" w:rsidP="0026550C">
      <w:pPr>
        <w:ind w:right="-1063"/>
        <w:rPr>
          <w:rFonts w:ascii="Arial" w:eastAsia="Times New Roman" w:hAnsi="Arial" w:cs="Arial"/>
          <w:sz w:val="18"/>
          <w:szCs w:val="20"/>
          <w:lang w:val="en-GB" w:eastAsia="pl-PL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2268"/>
        <w:gridCol w:w="993"/>
        <w:gridCol w:w="3397"/>
      </w:tblGrid>
      <w:tr w:rsidR="0026550C" w:rsidRPr="00D34D08" w:rsidTr="00EF5A0B">
        <w:trPr>
          <w:trHeight w:val="585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Categories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Diseases</w:t>
            </w:r>
            <w:proofErr w:type="spellEnd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or</w:t>
            </w:r>
            <w:proofErr w:type="spellEnd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Functions</w:t>
            </w:r>
            <w:proofErr w:type="spellEnd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Annotation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p-</w:t>
            </w: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0D5A84" w:rsidP="00EF5A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Genes</w:t>
            </w:r>
            <w:proofErr w:type="spellEnd"/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Organismal Development</w:t>
            </w:r>
          </w:p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Growth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microvessel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0.000164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COL18A1, FOXC2, NOS3,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Organismal Development, Tissue Morphology</w:t>
            </w:r>
          </w:p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Outgrowth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blood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vessel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0.000307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  <w:t>COL18A1, FOXC2, G6PD, NOS3, VEGFA</w:t>
            </w:r>
          </w:p>
        </w:tc>
      </w:tr>
      <w:tr w:rsidR="0026550C" w:rsidRPr="00D34D08" w:rsidTr="00EF5A0B">
        <w:trPr>
          <w:trHeight w:val="15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Developmental Disorder, Embryonic Development, Organismal Development,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Abnormal morphology of third branchial arch artery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0.000407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EDNRA, FOXC2,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Developmental Disorder,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Congenital anomaly of aortic arch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0.000523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EDNRA, EYA1, FOXC2, LTBP1, VEGFA</w:t>
            </w:r>
          </w:p>
        </w:tc>
      </w:tr>
      <w:tr w:rsidR="0026550C" w:rsidRPr="004F061C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Hematological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Disease, Metabolic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Hyperlipoproteinemia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0.000666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  <w:t>ACACB, APOB, AR, CAMLG, GABRA1, IL6, LBP, PPARD, PTGS1, SIRT6, SLC10A2, TNNT2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Hematological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Disease, Metabolic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Hyperlipidemia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0.000706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ACACB, APOB, APOC1, AR, CAMLG, FGF7, GABRA1, IL6, LBP, NOS3, NTF4, PPARD, PTGS1, SIRT6, SLC10A2, TNNT2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 Development, Organ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Contraction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heart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0.00102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 xml:space="preserve">ADORA1, CAPNS1, CELF2, DNASE1, EDNRA, G6PD, GNAI2, HOPX, HSPB6, HSPB7, KCNIP2, </w:t>
            </w: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lastRenderedPageBreak/>
              <w:t>MYL1, NOS3, SCN3B, TMIGD3, TNNC1, TNNT2,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lastRenderedPageBreak/>
              <w:t>Cardiovascular Disease, Cardiovascular System Development and Function,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Abnormal morphology of subclavian artery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0.00113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EYA1, PRRX1,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Organismal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Re-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endothelialization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of femoral artery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0.00123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COL18A1,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Organismal Development, Tissue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Vascularization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epithelial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tissue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0.00123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ERBB2, VEGFA</w:t>
            </w:r>
          </w:p>
        </w:tc>
      </w:tr>
      <w:tr w:rsidR="0026550C" w:rsidRPr="00D34D08" w:rsidTr="00EF5A0B">
        <w:trPr>
          <w:trHeight w:val="18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Organ Morphology, Organismal Development, Organismal Injury and Abnormalities, Renal and Urological Disease, Renal and Urological System Development and Function,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Abnormal morphology of peritubular capillary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0.00123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NPHS2, VEGFA</w:t>
            </w:r>
          </w:p>
        </w:tc>
      </w:tr>
      <w:tr w:rsidR="0026550C" w:rsidRPr="004F061C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Hematological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Disease, Metabolic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Hypercholesterolemia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0.00143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ACACB, APOB, AR, GABRA1, IL6, LBP, PPARD, PTGS1, SIRT6, TNNT2</w:t>
            </w:r>
          </w:p>
        </w:tc>
      </w:tr>
      <w:tr w:rsidR="0026550C" w:rsidRPr="00D34D08" w:rsidTr="00EF5A0B">
        <w:trPr>
          <w:trHeight w:val="15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Developmental Disorder, Embryonic Development, Organismal Development,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Abnormal morphology of fourth pharyngeal arch artery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0.0015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FOXC2, LTBP1, VEGFA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Developmental Disorder, Organismal Development,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Interrupted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aortic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arch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0.0015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EYA1, FOXC2, LTBP1,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Failure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heart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0.00208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ADORA1, AMY2A, AR, ATP4A, BECN1, CACNG1, CAPNS1, CRLS1, DHFR, FOSL1, GABRA1, GABRG2, GRIN3A, HSPB7, IL6, NOS3, PDE3A, PRKCG, PROK2, PTGS1, SCN3B, SIRT6, TNNC1, TNNT2,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Organismal Development,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Outgrowth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microvessel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0.00211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COL18A1, FOXC2, VEGFA</w:t>
            </w:r>
          </w:p>
        </w:tc>
      </w:tr>
      <w:tr w:rsidR="0026550C" w:rsidRPr="004F061C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Hematological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Disease, Metabolic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Hypertriglyceridemia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0.00279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APOB, FGF7, IL6, NOS3, NTF4, PPARD, PTGS1, SLC10A2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Formation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retroesophageal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right subclavian artery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0.00308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EYA1, PRRX1,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 Morphology, Organismal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Size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left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ventricle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0.0031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APOB, HSPB7, NOS3, TNNT2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lastRenderedPageBreak/>
              <w:t>Cardiovascular System Development and Function, Cellular Development, Cellular Growth and Proliferation, Organismal Development, Respiratory System Development and Function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Angiogenesis of lung cell lines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ERBB2,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Cancer, Cardiovascular System Development and Function, Organismal Injury and Abnormalities, Reproductive System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Tumor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Vascularization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mammary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tumor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ERBB2,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Skeletal and Muscular System Development and Function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Force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generation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cardiomyocytes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TNNC1, TNNT2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Organismal Development,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Abnormal morphology of aortic arch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EYA1, FOXC2, LTBP1, PRRX1,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Abnormalities, Skeletal and Muscular Disorders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Acute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myocardial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infarction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0.00365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ADORA1, AR, CACNG1, CAMLG, IL6, NOS3, PPARD, PTGS1, TNNC1, TNNT2, TUBB2A,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Embolus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0.00463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EDNRA, F2RL2, GP5, PPARD, PTGS1,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Heart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rate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0.00469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ADORA1, CAPNS1, CELF2, DNASE1, EDNRA, ERBB2, G6PD, GNAI2, HOPX, HSPB6, HSPB7, KCNIP2, MEF2A, MYL1, NOS3, NPFF, SCN3B, SLC4A1, TG, TMIGD3, TNNC1, TNNT2,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Quantity of endothelial cell lines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0.00574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COL18A1, GDF2,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malformation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0.00639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EDNRA, GDF1, GDF2, GLMN, IL6, SARS,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Stable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chronic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heart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failure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0.00703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AR, TNNC1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Embryonic Development, Organismal Development, Skeletal and Muscular System Development and Function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Angiogenesis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leg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0.00703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NOS3,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Dermatological Diseases and Conditions, Organismal Injury and Abnormalities, Skeletal and Muscular Disorders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Venous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ulcer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leg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0.00703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PTGS1,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Cardiovascular System Development and Function,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Abnormal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morphology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aorta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0.00757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EYA1, FOXC2, LTBP1, PRRX1, RAG2,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Angina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pectoris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0.00769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AMY2A, ATP4A, CACNG1, IL6, NOS3, PDE3A, PTGS1, TNNT2, TOR2A, VEGFA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Peripheral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0.00797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 xml:space="preserve">AMY2A, APOB, AR, ATP4A, CACNG1, CD53, CHORDC1, COX7C, DHFR, EDNRA, EIF1B, F2RL2, FERMT2, GABRA1, GABRG2, GDF2, GRIN3A, IL6, KCNK2, LAPTM5, NOS3, PDE3A, PPARD, PTGS1, RNASE2, 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lastRenderedPageBreak/>
              <w:t>S100A12, SARS, SCRG1, SIGMAR1, SLC2A3, TNNT2, TOMM7, TUBB2A, UBE2H,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lastRenderedPageBreak/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Arrhythmia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0.00834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ADORA1, AMY2A, AQP9, AR, CACNG1, FHL2, GNAI2, GRHPR, IL6, KCNE3, KCNIP2, PTGS1, SCN3B, SIRT6, TBX5, TMEM43, TNNT2, TOR2A, TUBB2A,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Developmental Disorder,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Ventricular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septal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defect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0.0104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EDNRA, FOXC2, GDF1, LIN28A, LTBP1, NOS3, SLC19A1, TBX5, TUBB2A, VEGFA, YWHAE</w:t>
            </w:r>
          </w:p>
        </w:tc>
      </w:tr>
      <w:tr w:rsidR="0026550C" w:rsidRPr="004F061C" w:rsidTr="00EF5A0B">
        <w:trPr>
          <w:trHeight w:val="33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Cardiovascular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Endothelial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dysfunction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0.0112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AMY2A, DHFR, NOS3, PDE3A, PTGS1</w:t>
            </w:r>
          </w:p>
        </w:tc>
      </w:tr>
      <w:tr w:rsidR="0026550C" w:rsidRPr="00D34D08" w:rsidTr="00EF5A0B">
        <w:trPr>
          <w:trHeight w:val="15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Cardiovascular System Development and Function, Cell Morphology, Cell-To-Cell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Signaling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and Interaction, Cellular Function and Maintenance, Organismal Injury and Abnormalities,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Hyperpermeability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of microvascular endothelial cells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0.0114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VASP,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Permeability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capillary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vessel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0.0114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CRH,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Hematological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Disease, Organismal Injury and Abnormalities, Respiratory Disease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Chronic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thromboembolic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pulmonary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hypertension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0.0114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PPARD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Cell Morphology, Cellular Development, Cellular Function and Maintenance, Cellular Growth and Proliferation, Organismal Development, Tissue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Morphogenesis of microvascular endothelial cells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0.0114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COL18A1,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Cellular Development, Cellular Growth and Proliferation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Development of endothelial cell lines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0.0121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COL18A1, ERBB2, TGFA,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 Morphology, Organismal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Size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heart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ventricle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0.0123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APOB, C10orf71, FTO, HSPB7, NOS3, TNNT2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Organismal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Morphogenesis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artery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0.0139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APOB, FOXC2, PRRX1,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Acute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coronary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event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0.0142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ADORA1, AR, CACNG1, CAMLG, IL6, NOS3, PDE3A, PPARD, PTGS1, SCN3B, TNNC1, TNNT2, TUBB2A, VEGFA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Embryonic Development, Organ Development, Organismal Development, Skeletal and Muscular System Development and Function, Tissue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Angiogenesis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skeletal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muscle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0.0143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BECN1, VASP, VEGFA</w:t>
            </w:r>
          </w:p>
        </w:tc>
      </w:tr>
      <w:tr w:rsidR="0026550C" w:rsidRPr="004F061C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Hereditary Disorder, Neurological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Ischemic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stroke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0.0162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GABRA1, GABRG2, GRIN3A, NOS3, PDE3A, PTGS1, RNASE2, S100A12, TNNT2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Ischemia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heart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0.0166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 xml:space="preserve">ADORA1, AR, CACNG1, CAMLG, DHFR, GABRA1, IL6, NOS3, </w:t>
            </w: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lastRenderedPageBreak/>
              <w:t>PDE3A, PPARD, PTGS1, TNNC1, TNNT2, TRIM7, TUBB2A, VEGFA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lastRenderedPageBreak/>
              <w:t>Cardiovascular System Development and Function, Organ Morphology, Organismal Development, Renal and Urological System Development and Function,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Quantity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glomerular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capillary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0.0168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FOXC2,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Developmental Disorder,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Double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aortic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arch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0.0168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VEGFA</w:t>
            </w:r>
          </w:p>
        </w:tc>
      </w:tr>
      <w:tr w:rsidR="0026550C" w:rsidRPr="00D34D08" w:rsidTr="00EF5A0B">
        <w:trPr>
          <w:trHeight w:val="12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Ophthalmic Disease, Organismal Development, Organismal Injury and Abnormalities, Visual System Development and Function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Neovascularization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subretinal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space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0.0168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NOS3,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Variant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angina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0.0171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AMY2A, CACNG1, NOS3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Cardiovascular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Abnormal conduction by cardiac conduction system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0.0171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KCNIP2, TBX5, VEGFA</w:t>
            </w:r>
          </w:p>
        </w:tc>
      </w:tr>
      <w:tr w:rsidR="0026550C" w:rsidRPr="004F061C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Hereditary Disorder,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Familial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0.0179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EDNRA, FOXC2, GABRA1, GABRG2, GDF1, GDF2, GLMN, GRIN3A, IL6, LTBP1, MEF2A, NOS3, PDE3A, PPARD, PTGS1, RNASE2, S100A12, TNNT2,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Cardiac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death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0.0183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AMY2A, ATP4A, CACNG1, DHFR, PTGS1, SCN3B, TNNT2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Hereditary Disorder,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Familial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hypertension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0.0184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  <w:t>EDNRA,  NOS3,  PDE3A,  PPARD, 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Cardiovascular Disease,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Hematological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Thromboembolism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0.0223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PPARD, PTGS1, VEGFA</w:t>
            </w:r>
          </w:p>
        </w:tc>
      </w:tr>
      <w:tr w:rsidR="0026550C" w:rsidRPr="004F061C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Peripheral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arterial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0.0225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AMY2A, CD53, CHORDC1, COX7C, EIF1B, F2RL2, FERMT2, LAPTM5, PDE3A, PPARD, PTGS1, SCRG1, SLC2A3, TOMM7, TUBB2A, UBE2H,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Cell Morphology, Cellular Development, Organismal Development, Tissue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Tubulation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of endothelial colony-forming cells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IL6, VEGFA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Cellular Movement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Mobilization of endothelial progenitor cells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NOS3,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Neurological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Intracranial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aneurysm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EDNRA, PTGS1</w:t>
            </w:r>
          </w:p>
        </w:tc>
      </w:tr>
      <w:tr w:rsidR="0026550C" w:rsidRPr="00D34D08" w:rsidTr="00EF5A0B">
        <w:trPr>
          <w:trHeight w:val="9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Neurological Disease, Organismal Injury and Abnormalities, Reproductive System Disease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Eclampsia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PTGS1, TNNC1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System Development and Function, Cellular Function and Maintenance, Tissue Development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Organization of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endothelial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cells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EGFL7, VEGFA</w:t>
            </w:r>
          </w:p>
        </w:tc>
      </w:tr>
      <w:tr w:rsidR="0026550C" w:rsidRPr="00D34D08" w:rsidTr="00EF5A0B">
        <w:trPr>
          <w:trHeight w:val="33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Cardiovascular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Abnormal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ST segment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KCNIP2, VEGFA</w:t>
            </w:r>
          </w:p>
        </w:tc>
      </w:tr>
      <w:tr w:rsidR="0026550C" w:rsidRPr="00D34D08" w:rsidTr="00EF5A0B">
        <w:trPr>
          <w:trHeight w:val="60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lastRenderedPageBreak/>
              <w:t>Cardiovascular System Development and Function, Organ Morphology, Tissue Morphology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Vascular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permeability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skin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0.0229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NOS3, VEGFA</w:t>
            </w:r>
          </w:p>
        </w:tc>
      </w:tr>
      <w:tr w:rsidR="0026550C" w:rsidRPr="00D34D08" w:rsidTr="00EF5A0B">
        <w:trPr>
          <w:trHeight w:val="270"/>
          <w:jc w:val="center"/>
        </w:trPr>
        <w:tc>
          <w:tcPr>
            <w:tcW w:w="3402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Cardiovascular Disease, Organismal Injury and Abnormalities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Abnormality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of atrium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26550C" w:rsidRPr="00D34D08" w:rsidRDefault="0026550C" w:rsidP="0026550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0.0237</w:t>
            </w:r>
          </w:p>
        </w:tc>
        <w:tc>
          <w:tcPr>
            <w:tcW w:w="3397" w:type="dxa"/>
            <w:shd w:val="clear" w:color="auto" w:fill="auto"/>
            <w:vAlign w:val="center"/>
            <w:hideMark/>
          </w:tcPr>
          <w:p w:rsidR="0026550C" w:rsidRPr="00D34D08" w:rsidRDefault="0026550C" w:rsidP="00EF5A0B">
            <w:pPr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COL18A1, EDNRA, FOXC2, GABRA1, GABRG2, NOS3, PDE3A, PTGS1, SIGMAR1, TBX5, VEGFA</w:t>
            </w:r>
          </w:p>
        </w:tc>
      </w:tr>
    </w:tbl>
    <w:p w:rsidR="0026550C" w:rsidRPr="00D34D08" w:rsidRDefault="0026550C">
      <w:pPr>
        <w:rPr>
          <w:rFonts w:ascii="Arial" w:hAnsi="Arial" w:cs="Arial"/>
          <w:sz w:val="22"/>
        </w:rPr>
      </w:pPr>
    </w:p>
    <w:p w:rsidR="00C9471A" w:rsidRPr="00D34D08" w:rsidRDefault="00C9471A">
      <w:pPr>
        <w:rPr>
          <w:rFonts w:ascii="Arial" w:hAnsi="Arial" w:cs="Arial"/>
          <w:sz w:val="22"/>
        </w:rPr>
      </w:pPr>
    </w:p>
    <w:p w:rsidR="00C9471A" w:rsidRDefault="00C9471A">
      <w:pPr>
        <w:rPr>
          <w:rFonts w:ascii="Arial" w:hAnsi="Arial" w:cs="Arial"/>
          <w:sz w:val="22"/>
        </w:rPr>
      </w:pPr>
    </w:p>
    <w:p w:rsidR="00D34D08" w:rsidRDefault="00D34D08">
      <w:pPr>
        <w:rPr>
          <w:rFonts w:ascii="Arial" w:hAnsi="Arial" w:cs="Arial"/>
          <w:sz w:val="22"/>
        </w:rPr>
      </w:pPr>
    </w:p>
    <w:p w:rsidR="00D34D08" w:rsidRPr="00D34D08" w:rsidRDefault="00D34D08">
      <w:pPr>
        <w:rPr>
          <w:rFonts w:ascii="Arial" w:hAnsi="Arial" w:cs="Arial"/>
          <w:sz w:val="22"/>
        </w:rPr>
      </w:pPr>
    </w:p>
    <w:p w:rsidR="00C9471A" w:rsidRPr="00D34D08" w:rsidRDefault="00C9471A">
      <w:pPr>
        <w:rPr>
          <w:rFonts w:ascii="Arial" w:hAnsi="Arial" w:cs="Arial"/>
          <w:sz w:val="22"/>
        </w:rPr>
      </w:pPr>
    </w:p>
    <w:p w:rsidR="00471AC0" w:rsidRPr="00D34D08" w:rsidRDefault="00471AC0" w:rsidP="00471AC0">
      <w:pPr>
        <w:ind w:right="-1063"/>
        <w:jc w:val="center"/>
        <w:rPr>
          <w:rFonts w:ascii="Arial" w:eastAsia="Times New Roman" w:hAnsi="Arial" w:cs="Arial"/>
          <w:sz w:val="18"/>
          <w:szCs w:val="20"/>
          <w:lang w:eastAsia="pl-PL"/>
        </w:rPr>
      </w:pPr>
    </w:p>
    <w:p w:rsidR="00471AC0" w:rsidRPr="00D34D08" w:rsidRDefault="00471AC0" w:rsidP="00471AC0">
      <w:pPr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  <w:r w:rsidRPr="00D34D08">
        <w:rPr>
          <w:rFonts w:ascii="Arial" w:eastAsia="Times New Roman" w:hAnsi="Arial" w:cs="Arial"/>
          <w:sz w:val="18"/>
          <w:szCs w:val="20"/>
          <w:lang w:val="en-GB" w:eastAsia="pl-PL"/>
        </w:rPr>
        <w:t>Supplementary Table 3. Top 24 ingenuity canonical pathways from targets of differentially expressed miRNAs.</w:t>
      </w:r>
    </w:p>
    <w:tbl>
      <w:tblPr>
        <w:tblW w:w="10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6"/>
        <w:gridCol w:w="975"/>
        <w:gridCol w:w="6237"/>
        <w:gridCol w:w="982"/>
      </w:tblGrid>
      <w:tr w:rsidR="00471AC0" w:rsidRPr="00D34D08" w:rsidTr="004F061C">
        <w:trPr>
          <w:trHeight w:val="60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Ingenuity</w:t>
            </w:r>
            <w:proofErr w:type="spellEnd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Canonical</w:t>
            </w:r>
            <w:proofErr w:type="spellEnd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Pathways</w:t>
            </w:r>
            <w:proofErr w:type="spellEnd"/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p-</w:t>
            </w: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value</w:t>
            </w:r>
            <w:proofErr w:type="spellEnd"/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0D5A84" w:rsidP="004F061C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genes</w:t>
            </w:r>
            <w:proofErr w:type="spellEnd"/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471AC0" w:rsidRPr="00D34D08" w:rsidRDefault="000D5A84" w:rsidP="000D5A84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</w:t>
            </w:r>
            <w:r w:rsidR="00471AC0"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umber</w:t>
            </w:r>
            <w:proofErr w:type="spellEnd"/>
            <w:r w:rsidR="00471AC0"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D34D0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genes</w:t>
            </w:r>
            <w:proofErr w:type="spellEnd"/>
          </w:p>
        </w:tc>
      </w:tr>
      <w:tr w:rsidR="00471AC0" w:rsidRPr="00D34D08" w:rsidTr="004F061C">
        <w:trPr>
          <w:trHeight w:val="60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Protein </w:t>
            </w:r>
            <w:proofErr w:type="spellStart"/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Kinase</w:t>
            </w:r>
            <w:proofErr w:type="spellEnd"/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 </w:t>
            </w:r>
            <w:proofErr w:type="spellStart"/>
            <w:r w:rsidRPr="00D34D0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Signaling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0.00195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APEX1, CAMK2B, DUSP9, EBI3, EYA1, EYA2, GNAI2, GNG12, GNG4, GRK1, HIST1H1E, MYL1, MYL9, NFKB2, NOS3, PDE3A, PDIA3, PLCB3, PRKCG, PTPN2, PTPN23, PTPN7, TCF7L2, VASP, YWHAE, YWHAZ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26</w:t>
            </w:r>
          </w:p>
        </w:tc>
      </w:tr>
      <w:tr w:rsidR="00471AC0" w:rsidRPr="00D34D08" w:rsidTr="004F061C">
        <w:trPr>
          <w:trHeight w:val="345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Apelin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Cardiomyocyte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Pathway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0.002512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GNAI2, MAPK13, MYL1, MYL9, NOS3, PDIA3, PLCB3, PRKCG, SLC8A2, SLC9A8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FAT10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Pathway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0.00309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MAP1LC3B, PSMB11, PSME3, UBD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CCR3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in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Eosinophils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0.004266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CCR3, CFL2, GNAI2, GNG12, GNG4, MAPK13, PLA2G2D, PLA2G2F, PLA2G5, PLCB3, PRKCG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Atherosclerosis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0.004266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APOB, APOC1, CCR3, COL18A1, IL6, NFKB2, PLA2G2C, PLA2G2D, PLA2G2F, PLA2G5, TNFRSF14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Granzyme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A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0.004677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APEX1, HIST1H1E, HMGB2, PRF1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471AC0" w:rsidRPr="00D34D08" w:rsidTr="004F061C">
        <w:trPr>
          <w:trHeight w:val="60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Role of NFAT in Cardiac Hypertrophy</w:t>
            </w:r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0.00871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CABIN1, CACNG1, CAMK1G, CAMK2B, GNAI2, GNG12, GNG4, IL6, MAPK13, MEF2A, PDIA3, PLCB3, PRKCG, RCAN3, SLC8A2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Antioxidant Action of Vitamin C</w:t>
            </w:r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0.012882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MAPK13, NFKB2, PDIA3, PLA2G2C, PLA2G2D, PLA2G2F, PLA2G5, PLCB3, SLC2A3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</w:tr>
      <w:tr w:rsidR="00471AC0" w:rsidRPr="00D34D08" w:rsidTr="004F061C">
        <w:trPr>
          <w:trHeight w:val="60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Endothelin-1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0.014454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CASP14, EDNRA, GNAI2, MAPK13, NOS3, PDIA3, PLA2G2C, PLA2G2D, PLA2G2F, PLA2G5, PLCB3, PRKCG, PTGS1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</w:t>
            </w:r>
          </w:p>
        </w:tc>
      </w:tr>
      <w:tr w:rsidR="00471AC0" w:rsidRPr="00D34D08" w:rsidTr="004F061C">
        <w:trPr>
          <w:trHeight w:val="375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Thrombin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0.015136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CAMK1G, CAMK2B, F2RL2, GNAI2, GNG12, GNG4, MAPK13, MYL1, MYL9, NFKB2, PDIA3, PLCB3, PRKCG, RHOF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BAG2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Pathway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0.016982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BAG2, NFKB2, PSMB11, PSME3, UBE2D1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Phospholipases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0.019953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PDIA3, PLA2G2C, PLA2G2D, PLA2G2F, PLA2G5, PLCB3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</w:tr>
      <w:tr w:rsidR="00471AC0" w:rsidRPr="00D34D08" w:rsidTr="004F061C">
        <w:trPr>
          <w:trHeight w:val="36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MIF-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mediated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Glucocorticoid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Regulation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0.0302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NFKB2, PLA2G2D, PLA2G2F, PLA2G5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471AC0" w:rsidRPr="00D34D08" w:rsidTr="004F061C">
        <w:trPr>
          <w:trHeight w:val="60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Calcium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0.0302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  <w:t>CABIN1, CACNG1, CAMK1G, CAMK2B, GRIN3A, MEF2A, MYL1, MYL9, RCAN3, SLC8A2, TNNC1, TNNT1, TNNT2</w:t>
            </w:r>
          </w:p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val="en-GB" w:eastAsia="pl-PL"/>
              </w:rPr>
            </w:pP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</w:t>
            </w:r>
          </w:p>
        </w:tc>
      </w:tr>
      <w:tr w:rsidR="00471AC0" w:rsidRPr="00D34D08" w:rsidTr="004F061C">
        <w:trPr>
          <w:trHeight w:val="60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2-amino-3-carboxymuconate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Semialdehyde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Degradation to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Glutaryl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-CoA</w:t>
            </w:r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0.035481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ACMSD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4-hydroxybenzoate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Biosynthesis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0.035481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TAT</w:t>
            </w:r>
          </w:p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lastRenderedPageBreak/>
              <w:t>D-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mannose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Degradation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0.035481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MPI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4-hydroxyphenylpyruvate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Biosynthesis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0.035481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TAT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Polyamine Regulation in Colon Cancer</w:t>
            </w:r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0.040738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MAX, PSMB11, PSME3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Ephrin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B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0.040738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 w:eastAsia="pl-PL"/>
              </w:rPr>
              <w:t>CAP1, CFL2, GNAI2, GNG12, GNG4, NCK2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Huntington's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Disease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0.040738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ATP5F1E, ATP5MC1, CAPNS1, CASP14, CTSD, GNG12, GNG4, PLCB3, PRKCG, PSMB11, PSME3, RPH3A, UBD, VAMP3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Pentose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Phosphate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Pathway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0.045709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G6PD, RPE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Mineralocorticoid</w:t>
            </w:r>
            <w:proofErr w:type="spellEnd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Biosynthesis</w:t>
            </w:r>
            <w:proofErr w:type="spellEnd"/>
          </w:p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0.045709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HSD3B1, HSD3B2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471AC0" w:rsidRPr="00D34D08" w:rsidTr="004F061C">
        <w:trPr>
          <w:trHeight w:val="330"/>
        </w:trPr>
        <w:tc>
          <w:tcPr>
            <w:tcW w:w="2316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Androgen </w:t>
            </w:r>
            <w:proofErr w:type="spellStart"/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Signaling</w:t>
            </w:r>
            <w:proofErr w:type="spellEnd"/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0.050119</w:t>
            </w:r>
          </w:p>
        </w:tc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pl-PL"/>
              </w:rPr>
              <w:t>AR, CACNG1, GNAI2, GNG12, GNG4, GTF2H3, NFKB2, PRKCG, TAF2</w:t>
            </w:r>
          </w:p>
        </w:tc>
        <w:tc>
          <w:tcPr>
            <w:tcW w:w="982" w:type="dxa"/>
            <w:shd w:val="clear" w:color="auto" w:fill="auto"/>
            <w:noWrap/>
            <w:vAlign w:val="center"/>
            <w:hideMark/>
          </w:tcPr>
          <w:p w:rsidR="00471AC0" w:rsidRPr="00D34D08" w:rsidRDefault="00471AC0" w:rsidP="004F061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34D0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</w:t>
            </w:r>
          </w:p>
        </w:tc>
      </w:tr>
    </w:tbl>
    <w:p w:rsidR="00471AC0" w:rsidRPr="00D34D08" w:rsidRDefault="00471AC0" w:rsidP="00471AC0">
      <w:pPr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471AC0" w:rsidRPr="00D34D08" w:rsidRDefault="00471AC0" w:rsidP="00471AC0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471AC0" w:rsidRPr="00D34D08" w:rsidRDefault="00471AC0" w:rsidP="00471AC0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471AC0" w:rsidRPr="00D34D08" w:rsidRDefault="00471AC0" w:rsidP="00471AC0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471AC0" w:rsidRPr="00D34D08" w:rsidRDefault="00471AC0" w:rsidP="00471AC0">
      <w:pPr>
        <w:ind w:right="-1063"/>
        <w:jc w:val="center"/>
        <w:rPr>
          <w:rFonts w:ascii="Arial" w:eastAsia="Times New Roman" w:hAnsi="Arial" w:cs="Arial"/>
          <w:sz w:val="18"/>
          <w:szCs w:val="20"/>
          <w:lang w:val="en-GB" w:eastAsia="pl-PL"/>
        </w:rPr>
      </w:pPr>
    </w:p>
    <w:p w:rsidR="00471AC0" w:rsidRPr="00D34D08" w:rsidRDefault="00471AC0">
      <w:pPr>
        <w:rPr>
          <w:rFonts w:ascii="Arial" w:hAnsi="Arial" w:cs="Arial"/>
          <w:sz w:val="22"/>
        </w:rPr>
      </w:pPr>
    </w:p>
    <w:sectPr w:rsidR="00471AC0" w:rsidRPr="00D34D08" w:rsidSect="00C910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E04"/>
    <w:rsid w:val="00027E52"/>
    <w:rsid w:val="000D149F"/>
    <w:rsid w:val="000D5A84"/>
    <w:rsid w:val="00150B9D"/>
    <w:rsid w:val="00237E15"/>
    <w:rsid w:val="0026550C"/>
    <w:rsid w:val="002F4183"/>
    <w:rsid w:val="0045004A"/>
    <w:rsid w:val="00471AC0"/>
    <w:rsid w:val="004F061C"/>
    <w:rsid w:val="00992768"/>
    <w:rsid w:val="00A11FF3"/>
    <w:rsid w:val="00AB046F"/>
    <w:rsid w:val="00B73E7B"/>
    <w:rsid w:val="00BE2B1B"/>
    <w:rsid w:val="00C402B0"/>
    <w:rsid w:val="00C910CF"/>
    <w:rsid w:val="00C9471A"/>
    <w:rsid w:val="00CE78AD"/>
    <w:rsid w:val="00D34D08"/>
    <w:rsid w:val="00E90E04"/>
    <w:rsid w:val="00EF5A0B"/>
    <w:rsid w:val="00F6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70DC7D-2BC9-4C19-8DB2-249F121C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0E04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DPI12title">
    <w:name w:val="MDPI_1.2_title"/>
    <w:next w:val="Normalny"/>
    <w:qFormat/>
    <w:rsid w:val="00E90E04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Normalny"/>
    <w:next w:val="Normalny"/>
    <w:qFormat/>
    <w:rsid w:val="004F061C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6913D-DCE0-4BD1-BDB0-48CFE8BFA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10</Pages>
  <Words>3179</Words>
  <Characters>19077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Uniwesytet Medyczny w Bialymstoku</Company>
  <LinksUpToDate>false</LinksUpToDate>
  <CharactersWithSpaces>22212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CBK</dc:creator>
  <cp:keywords/>
  <dc:description/>
  <cp:lastModifiedBy>CBK</cp:lastModifiedBy>
  <cp:revision>16</cp:revision>
  <dcterms:created xsi:type="dcterms:W3CDTF">2019-11-19T12:36:00Z</dcterms:created>
  <dcterms:modified xsi:type="dcterms:W3CDTF">2020-07-10T11:17:00Z</dcterms:modified>
</cp:coreProperties>
</file>