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C4F32" w14:textId="77777777" w:rsidR="00B61828" w:rsidRPr="004D303C" w:rsidRDefault="00B61828" w:rsidP="00B61828">
      <w:pPr>
        <w:ind w:firstLine="0"/>
        <w:rPr>
          <w:rFonts w:ascii="Georgia" w:hAnsi="Georgia" w:cs="Arial"/>
          <w:b/>
          <w:bCs/>
        </w:rPr>
      </w:pPr>
      <w:r>
        <w:rPr>
          <w:rFonts w:ascii="Georgia" w:hAnsi="Georgia" w:cs="Arial"/>
          <w:b/>
          <w:bCs/>
        </w:rPr>
        <w:t>Supplementary Table 1</w:t>
      </w:r>
      <w:r w:rsidRPr="004D303C">
        <w:rPr>
          <w:rFonts w:ascii="Georgia" w:hAnsi="Georgia" w:cs="Arial"/>
          <w:b/>
          <w:bCs/>
        </w:rPr>
        <w:t xml:space="preserve">. PERMANOVA testing the effect of </w:t>
      </w:r>
      <w:r>
        <w:rPr>
          <w:rFonts w:ascii="Georgia" w:hAnsi="Georgia" w:cs="Arial"/>
          <w:b/>
          <w:bCs/>
        </w:rPr>
        <w:t xml:space="preserve">individual </w:t>
      </w:r>
      <w:r w:rsidRPr="004D303C">
        <w:rPr>
          <w:rFonts w:ascii="Georgia" w:hAnsi="Georgia" w:cs="Arial"/>
          <w:b/>
          <w:bCs/>
        </w:rPr>
        <w:t xml:space="preserve">shared risk factors on Euclidean distance </w:t>
      </w:r>
      <w:r>
        <w:rPr>
          <w:rFonts w:ascii="Georgia" w:hAnsi="Georgia" w:cs="Arial"/>
          <w:b/>
          <w:bCs/>
        </w:rPr>
        <w:t>between</w:t>
      </w:r>
      <w:r w:rsidRPr="004D303C">
        <w:rPr>
          <w:rFonts w:ascii="Georgia" w:hAnsi="Georgia" w:cs="Arial"/>
          <w:b/>
          <w:bCs/>
        </w:rPr>
        <w:t xml:space="preserve"> patients with TB.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909"/>
        <w:gridCol w:w="1386"/>
        <w:gridCol w:w="1221"/>
        <w:gridCol w:w="1141"/>
      </w:tblGrid>
      <w:tr w:rsidR="00B61828" w:rsidRPr="0025300A" w14:paraId="16333ADC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21171246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Predictor Variable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14:paraId="0D24CA7E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DF</w:t>
            </w:r>
          </w:p>
        </w:tc>
        <w:tc>
          <w:tcPr>
            <w:tcW w:w="741" w:type="pct"/>
            <w:vAlign w:val="bottom"/>
          </w:tcPr>
          <w:p w14:paraId="57790D0D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color w:val="000000"/>
                <w:kern w:val="0"/>
                <w14:ligatures w14:val="none"/>
              </w:rPr>
              <w:t>R-Squared</w:t>
            </w:r>
          </w:p>
        </w:tc>
        <w:tc>
          <w:tcPr>
            <w:tcW w:w="653" w:type="pct"/>
            <w:shd w:val="clear" w:color="auto" w:fill="auto"/>
            <w:noWrap/>
            <w:vAlign w:val="bottom"/>
            <w:hideMark/>
          </w:tcPr>
          <w:p w14:paraId="59F69E4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F</w:t>
            </w:r>
          </w:p>
        </w:tc>
        <w:tc>
          <w:tcPr>
            <w:tcW w:w="610" w:type="pct"/>
            <w:shd w:val="clear" w:color="auto" w:fill="auto"/>
            <w:noWrap/>
            <w:vAlign w:val="bottom"/>
            <w:hideMark/>
          </w:tcPr>
          <w:p w14:paraId="65234C4E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P-Value</w:t>
            </w:r>
          </w:p>
        </w:tc>
      </w:tr>
      <w:tr w:rsidR="00B61828" w:rsidRPr="0025300A" w14:paraId="49967D45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</w:tcPr>
          <w:p w14:paraId="4665BA5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bookmarkStart w:id="0" w:name="_Hlk161407745"/>
            <w:r w:rsidRPr="0025300A">
              <w:rPr>
                <w:rFonts w:ascii="Georgia" w:hAnsi="Georgia" w:cs="Arial"/>
              </w:rPr>
              <w:t>Age (15-24)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47A9E90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5C5D9A71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0.00660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0DFAC648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 xml:space="preserve">1.0008  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68957AD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 xml:space="preserve">0.450    </w:t>
            </w:r>
          </w:p>
        </w:tc>
      </w:tr>
      <w:bookmarkEnd w:id="0"/>
      <w:tr w:rsidR="00B61828" w:rsidRPr="0025300A" w14:paraId="52D71F16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</w:tcPr>
          <w:p w14:paraId="2D50A0E0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hAnsi="Georgia" w:cs="Arial"/>
              </w:rPr>
              <w:t xml:space="preserve">Age (25-44) 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09387EEE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576A23DC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0.00621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1DEE9FFE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0.9420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667C8A6B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 xml:space="preserve">0.587    </w:t>
            </w:r>
          </w:p>
        </w:tc>
      </w:tr>
      <w:tr w:rsidR="00B61828" w:rsidRPr="0025300A" w14:paraId="2DBC9464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</w:tcPr>
          <w:p w14:paraId="21D05E45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hAnsi="Georgia" w:cs="Arial"/>
              </w:rPr>
              <w:t>Age (45-64)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51BD374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62FECA8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0.00712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63AC832B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1.0804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6C30F890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0.328</w:t>
            </w:r>
          </w:p>
        </w:tc>
      </w:tr>
      <w:tr w:rsidR="00B61828" w:rsidRPr="0025300A" w14:paraId="384BB24F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</w:tcPr>
          <w:p w14:paraId="36957F58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Sex =Male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20432398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4AB942C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0.00519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4043ADDA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0.7874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7F714AB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0.838</w:t>
            </w:r>
          </w:p>
        </w:tc>
      </w:tr>
      <w:tr w:rsidR="00B61828" w:rsidRPr="0025300A" w14:paraId="083BCEE1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</w:tcPr>
          <w:p w14:paraId="4B044F26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Marital Status = Single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7F5D4575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383EA5D8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0.00690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566D318D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1.0463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3612BF25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0.353</w:t>
            </w:r>
          </w:p>
        </w:tc>
      </w:tr>
      <w:tr w:rsidR="00B61828" w:rsidRPr="0025300A" w14:paraId="4C3A7512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</w:tcPr>
          <w:p w14:paraId="797C3872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Marital Status = Married/Cohabitating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2D8E5BC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4963F6ED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0.00617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1B04B1D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0.9363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1E26A952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0.593</w:t>
            </w:r>
          </w:p>
        </w:tc>
      </w:tr>
      <w:tr w:rsidR="00B61828" w:rsidRPr="0025300A" w14:paraId="780A47A7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79AA1BE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HIV Status = Positive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0DFDBAD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59F4E9D2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0.00672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23BB0DD5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1.0197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5A0E777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0.408</w:t>
            </w:r>
          </w:p>
        </w:tc>
      </w:tr>
      <w:tr w:rsidR="00B61828" w:rsidRPr="0025300A" w14:paraId="6D31DC49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3D6BC4AF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Occupation = Unskilled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6A654084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49690B14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0.00977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5DDAD328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1.4821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2EE39E04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 xml:space="preserve">0.033 *  </w:t>
            </w:r>
          </w:p>
        </w:tc>
      </w:tr>
      <w:tr w:rsidR="00B61828" w:rsidRPr="0025300A" w14:paraId="46B4E57C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</w:tcPr>
          <w:p w14:paraId="2CDCDEBF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Occupation = Skilled Work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305A138A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0AAC59EC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0.00833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11025C7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1.2635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22A2481A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0.132</w:t>
            </w:r>
          </w:p>
        </w:tc>
      </w:tr>
      <w:tr w:rsidR="00B61828" w:rsidRPr="0025300A" w14:paraId="5A63EAAB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</w:tcPr>
          <w:p w14:paraId="24D4B04C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Occupation = Student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0E7C1CD1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4A6A432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0.00489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699F4F70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0.7425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1FB769D6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0.917</w:t>
            </w:r>
          </w:p>
        </w:tc>
      </w:tr>
      <w:tr w:rsidR="00B61828" w:rsidRPr="0025300A" w14:paraId="3C03BC6C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462E773D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Past year drug use = Yes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7FA1462F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690E6FE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E710E">
              <w:rPr>
                <w:rFonts w:ascii="Georgia" w:hAnsi="Georgia" w:cs="Arial"/>
              </w:rPr>
              <w:t>0.01176</w:t>
            </w:r>
          </w:p>
        </w:tc>
        <w:tc>
          <w:tcPr>
            <w:tcW w:w="653" w:type="pct"/>
            <w:shd w:val="clear" w:color="auto" w:fill="auto"/>
            <w:noWrap/>
          </w:tcPr>
          <w:p w14:paraId="69E81AC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1.7837</w:t>
            </w:r>
          </w:p>
        </w:tc>
        <w:tc>
          <w:tcPr>
            <w:tcW w:w="610" w:type="pct"/>
            <w:shd w:val="clear" w:color="auto" w:fill="auto"/>
            <w:noWrap/>
          </w:tcPr>
          <w:p w14:paraId="08583C08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0.005 **</w:t>
            </w:r>
          </w:p>
        </w:tc>
      </w:tr>
      <w:tr w:rsidR="00B61828" w:rsidRPr="0025300A" w14:paraId="3E31F8B7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</w:tcPr>
          <w:p w14:paraId="766059F1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Past year Excess Alcohol use = Yes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6967632A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3E5442C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Calibri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0.00598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4191FA06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0.9071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18318116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0.657</w:t>
            </w:r>
          </w:p>
        </w:tc>
      </w:tr>
      <w:tr w:rsidR="00B61828" w:rsidRPr="0025300A" w14:paraId="2DBA0A32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</w:tcPr>
          <w:p w14:paraId="1E1F688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hAnsi="Georgia"/>
              </w:rPr>
              <w:t>Past 2 months cough in close contacts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35F92FE0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33AE666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E710E">
              <w:rPr>
                <w:rFonts w:ascii="Georgia" w:hAnsi="Georgia" w:cs="Arial"/>
              </w:rPr>
              <w:t>0.01756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449ABEC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E710E">
              <w:rPr>
                <w:rFonts w:ascii="Georgia" w:hAnsi="Georgia" w:cs="Arial"/>
              </w:rPr>
              <w:t>2.6641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7F95B7D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E710E">
              <w:rPr>
                <w:rFonts w:ascii="Georgia" w:hAnsi="Georgia" w:cs="Arial"/>
              </w:rPr>
              <w:t>0.001 ***</w:t>
            </w:r>
          </w:p>
        </w:tc>
      </w:tr>
      <w:tr w:rsidR="00B61828" w:rsidRPr="0025300A" w14:paraId="5FA42429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</w:tcPr>
          <w:p w14:paraId="5525F36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hAnsi="Georgia"/>
              </w:rPr>
              <w:t xml:space="preserve">Past 2 years TB in households </w:t>
            </w:r>
          </w:p>
        </w:tc>
        <w:tc>
          <w:tcPr>
            <w:tcW w:w="486" w:type="pct"/>
            <w:shd w:val="clear" w:color="auto" w:fill="auto"/>
            <w:noWrap/>
            <w:vAlign w:val="bottom"/>
          </w:tcPr>
          <w:p w14:paraId="2BF7D56B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>
              <w:rPr>
                <w:rFonts w:ascii="Georgia" w:eastAsia="Times New Roman" w:hAnsi="Georgia" w:cs="Arial"/>
                <w:kern w:val="0"/>
                <w14:ligatures w14:val="none"/>
              </w:rPr>
              <w:t>1</w:t>
            </w:r>
          </w:p>
        </w:tc>
        <w:tc>
          <w:tcPr>
            <w:tcW w:w="741" w:type="pct"/>
          </w:tcPr>
          <w:p w14:paraId="5DC32E4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E710E">
              <w:rPr>
                <w:rFonts w:ascii="Georgia" w:hAnsi="Georgia" w:cs="Arial"/>
              </w:rPr>
              <w:t>0.00712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23D353C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E710E">
              <w:rPr>
                <w:rFonts w:ascii="Georgia" w:hAnsi="Georgia" w:cs="Arial"/>
              </w:rPr>
              <w:t>1.0808</w:t>
            </w: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7D41C80A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hAnsi="Georgia" w:cs="Arial"/>
              </w:rPr>
            </w:pPr>
            <w:r w:rsidRPr="002E710E">
              <w:rPr>
                <w:rFonts w:ascii="Georgia" w:hAnsi="Georgia" w:cs="Arial"/>
              </w:rPr>
              <w:t>0.311</w:t>
            </w:r>
          </w:p>
        </w:tc>
      </w:tr>
      <w:tr w:rsidR="00B61828" w:rsidRPr="0025300A" w14:paraId="1F3A8A77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370C34E7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Residual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14:paraId="6A564CFE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135</w:t>
            </w:r>
          </w:p>
        </w:tc>
        <w:tc>
          <w:tcPr>
            <w:tcW w:w="741" w:type="pct"/>
          </w:tcPr>
          <w:p w14:paraId="0BD4ACA1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0.88970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78EF55BB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10B8DE73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</w:p>
        </w:tc>
      </w:tr>
      <w:tr w:rsidR="00B61828" w:rsidRPr="0025300A" w14:paraId="6CEC3538" w14:textId="77777777" w:rsidTr="006461BD">
        <w:trPr>
          <w:trHeight w:hRule="exact" w:val="285"/>
        </w:trPr>
        <w:tc>
          <w:tcPr>
            <w:tcW w:w="2510" w:type="pct"/>
            <w:shd w:val="clear" w:color="auto" w:fill="auto"/>
            <w:noWrap/>
            <w:vAlign w:val="bottom"/>
            <w:hideMark/>
          </w:tcPr>
          <w:p w14:paraId="23DEC2E9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Total</w:t>
            </w:r>
          </w:p>
        </w:tc>
        <w:tc>
          <w:tcPr>
            <w:tcW w:w="486" w:type="pct"/>
            <w:shd w:val="clear" w:color="auto" w:fill="auto"/>
            <w:noWrap/>
            <w:vAlign w:val="bottom"/>
            <w:hideMark/>
          </w:tcPr>
          <w:p w14:paraId="33E829A8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5300A">
              <w:rPr>
                <w:rFonts w:ascii="Georgia" w:eastAsia="Times New Roman" w:hAnsi="Georgia" w:cs="Arial"/>
                <w:kern w:val="0"/>
                <w14:ligatures w14:val="none"/>
              </w:rPr>
              <w:t>149</w:t>
            </w:r>
          </w:p>
        </w:tc>
        <w:tc>
          <w:tcPr>
            <w:tcW w:w="741" w:type="pct"/>
          </w:tcPr>
          <w:p w14:paraId="6C92D0AB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  <w:r w:rsidRPr="002E710E">
              <w:rPr>
                <w:rFonts w:ascii="Georgia" w:hAnsi="Georgia" w:cs="Arial"/>
              </w:rPr>
              <w:t>1.00000</w:t>
            </w:r>
          </w:p>
        </w:tc>
        <w:tc>
          <w:tcPr>
            <w:tcW w:w="653" w:type="pct"/>
            <w:shd w:val="clear" w:color="auto" w:fill="auto"/>
            <w:noWrap/>
            <w:vAlign w:val="bottom"/>
          </w:tcPr>
          <w:p w14:paraId="575C2AA1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</w:p>
        </w:tc>
        <w:tc>
          <w:tcPr>
            <w:tcW w:w="610" w:type="pct"/>
            <w:shd w:val="clear" w:color="auto" w:fill="auto"/>
            <w:noWrap/>
            <w:vAlign w:val="bottom"/>
          </w:tcPr>
          <w:p w14:paraId="05DC3BBB" w14:textId="77777777" w:rsidR="00B61828" w:rsidRPr="0025300A" w:rsidRDefault="00B61828" w:rsidP="006461BD">
            <w:pPr>
              <w:spacing w:after="0" w:line="240" w:lineRule="auto"/>
              <w:ind w:firstLine="0"/>
              <w:rPr>
                <w:rFonts w:ascii="Georgia" w:eastAsia="Times New Roman" w:hAnsi="Georgia" w:cs="Arial"/>
                <w:kern w:val="0"/>
                <w14:ligatures w14:val="none"/>
              </w:rPr>
            </w:pPr>
          </w:p>
        </w:tc>
      </w:tr>
    </w:tbl>
    <w:p w14:paraId="3CC29FB4" w14:textId="77777777" w:rsidR="00B61828" w:rsidRPr="00B973D5" w:rsidRDefault="00B61828" w:rsidP="00B61828">
      <w:pPr>
        <w:ind w:firstLine="0"/>
        <w:rPr>
          <w:rFonts w:ascii="Georgia" w:hAnsi="Georgia" w:cs="Times New Roman"/>
        </w:rPr>
      </w:pPr>
      <w:r w:rsidRPr="004D303C">
        <w:rPr>
          <w:rFonts w:ascii="Georgia" w:hAnsi="Georgia" w:cs="Times New Roman"/>
        </w:rPr>
        <w:t xml:space="preserve">Significance codes:  0 '***' 0.001 '**' 0.01 '*' 0.05 '.' 0.1'’ 1; DF – degrees of freedom; F–F statistics. </w:t>
      </w:r>
    </w:p>
    <w:p w14:paraId="117587B2" w14:textId="77777777" w:rsidR="00B61828" w:rsidRPr="004D303C" w:rsidRDefault="00B61828" w:rsidP="00B61828">
      <w:pPr>
        <w:suppressLineNumbers/>
        <w:spacing w:line="480" w:lineRule="auto"/>
        <w:rPr>
          <w:rFonts w:ascii="Georgia" w:hAnsi="Georgia" w:cs="Arial"/>
        </w:rPr>
      </w:pPr>
    </w:p>
    <w:p w14:paraId="64E38031" w14:textId="77777777" w:rsidR="00B61828" w:rsidRPr="004D303C" w:rsidRDefault="00B61828" w:rsidP="00B61828">
      <w:pPr>
        <w:ind w:firstLine="0"/>
        <w:rPr>
          <w:rFonts w:ascii="Georgia" w:hAnsi="Georgia" w:cs="Arial"/>
          <w:b/>
          <w:bCs/>
        </w:rPr>
      </w:pPr>
      <w:r w:rsidRPr="004D303C">
        <w:rPr>
          <w:rFonts w:ascii="Georgia" w:hAnsi="Georgia" w:cs="Arial"/>
          <w:noProof/>
          <w:color w:val="0070C0"/>
        </w:rPr>
        <w:drawing>
          <wp:inline distT="0" distB="0" distL="0" distR="0" wp14:anchorId="21A37B6B" wp14:editId="17C27C49">
            <wp:extent cx="4903470" cy="3014662"/>
            <wp:effectExtent l="0" t="0" r="0" b="0"/>
            <wp:docPr id="2019762487" name="Picture 2019762487" descr="A map of a country with red and yellow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74155" name="Picture 2" descr="A map of a country with red and yellow square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876" cy="304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9D16A" w14:textId="77777777" w:rsidR="00B61828" w:rsidRPr="004D303C" w:rsidRDefault="00B61828" w:rsidP="00B61828">
      <w:pPr>
        <w:rPr>
          <w:rFonts w:ascii="Georgia" w:hAnsi="Georgia" w:cs="Arial"/>
          <w:b/>
          <w:bCs/>
        </w:rPr>
      </w:pPr>
      <w:r w:rsidRPr="004D303C">
        <w:rPr>
          <w:rFonts w:ascii="Georgia" w:hAnsi="Georgia" w:cs="Arial"/>
          <w:b/>
          <w:bCs/>
        </w:rPr>
        <w:t>Supplementary Figure 1: Population per grid cell</w:t>
      </w:r>
    </w:p>
    <w:p w14:paraId="26A761EA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28"/>
    <w:rsid w:val="001C76BA"/>
    <w:rsid w:val="00B6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23EE8"/>
  <w15:chartTrackingRefBased/>
  <w15:docId w15:val="{DA738E60-3738-4520-842D-F3B37FC7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828"/>
    <w:pPr>
      <w:ind w:firstLine="72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>SpringerNature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2024-04-15T08:06:00Z</dcterms:created>
  <dcterms:modified xsi:type="dcterms:W3CDTF">2024-04-15T08:06:00Z</dcterms:modified>
</cp:coreProperties>
</file>