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AFED" w14:textId="07F6ED5E" w:rsidR="00EF41B9" w:rsidRDefault="00EF41B9" w:rsidP="00410979">
      <w:pPr>
        <w:spacing w:line="480" w:lineRule="auto"/>
        <w:jc w:val="center"/>
        <w:rPr>
          <w:b/>
          <w:sz w:val="24"/>
        </w:rPr>
      </w:pPr>
      <w:r w:rsidRPr="00EF41B9">
        <w:rPr>
          <w:b/>
          <w:sz w:val="24"/>
        </w:rPr>
        <w:t xml:space="preserve">Transcriptome revealed the role of autophagy in nitrite oxidative stress of </w:t>
      </w:r>
      <w:r w:rsidRPr="00EF41B9">
        <w:rPr>
          <w:b/>
          <w:i/>
          <w:iCs/>
          <w:sz w:val="24"/>
        </w:rPr>
        <w:t xml:space="preserve">Penaeus </w:t>
      </w:r>
      <w:proofErr w:type="spellStart"/>
      <w:r w:rsidRPr="00EF41B9">
        <w:rPr>
          <w:b/>
          <w:i/>
          <w:iCs/>
          <w:sz w:val="24"/>
        </w:rPr>
        <w:t>vannamei</w:t>
      </w:r>
      <w:proofErr w:type="spellEnd"/>
    </w:p>
    <w:p w14:paraId="5174A273" w14:textId="2C2FC32F" w:rsidR="00686881" w:rsidRPr="00176DA5" w:rsidRDefault="00686881" w:rsidP="00410979">
      <w:pPr>
        <w:spacing w:line="480" w:lineRule="auto"/>
        <w:jc w:val="center"/>
        <w:rPr>
          <w:sz w:val="24"/>
          <w:vertAlign w:val="superscript"/>
        </w:rPr>
      </w:pPr>
      <w:proofErr w:type="spellStart"/>
      <w:r w:rsidRPr="00176DA5">
        <w:rPr>
          <w:sz w:val="24"/>
        </w:rPr>
        <w:t>XingHao</w:t>
      </w:r>
      <w:proofErr w:type="spellEnd"/>
      <w:r w:rsidRPr="00176DA5">
        <w:rPr>
          <w:sz w:val="24"/>
        </w:rPr>
        <w:t xml:space="preserve"> Lin</w:t>
      </w:r>
      <w:r w:rsidRPr="00176DA5">
        <w:rPr>
          <w:sz w:val="24"/>
          <w:vertAlign w:val="superscript"/>
        </w:rPr>
        <w:t>1</w:t>
      </w:r>
      <w:r w:rsidRPr="00176DA5">
        <w:rPr>
          <w:sz w:val="24"/>
        </w:rPr>
        <w:t xml:space="preserve">, </w:t>
      </w:r>
      <w:proofErr w:type="spellStart"/>
      <w:r w:rsidRPr="00176DA5">
        <w:rPr>
          <w:sz w:val="24"/>
        </w:rPr>
        <w:t>ZhengXinYu</w:t>
      </w:r>
      <w:proofErr w:type="spellEnd"/>
      <w:r w:rsidRPr="00176DA5">
        <w:rPr>
          <w:sz w:val="24"/>
        </w:rPr>
        <w:t xml:space="preserve"> Liu</w:t>
      </w:r>
      <w:r w:rsidRPr="00176DA5">
        <w:rPr>
          <w:sz w:val="24"/>
          <w:vertAlign w:val="superscript"/>
        </w:rPr>
        <w:t>1</w:t>
      </w:r>
      <w:r w:rsidRPr="00176DA5">
        <w:rPr>
          <w:sz w:val="24"/>
        </w:rPr>
        <w:t xml:space="preserve">, </w:t>
      </w:r>
      <w:proofErr w:type="spellStart"/>
      <w:r w:rsidRPr="00176DA5">
        <w:rPr>
          <w:sz w:val="24"/>
        </w:rPr>
        <w:t>BeiBei</w:t>
      </w:r>
      <w:proofErr w:type="spellEnd"/>
      <w:r w:rsidRPr="00176DA5">
        <w:rPr>
          <w:sz w:val="24"/>
        </w:rPr>
        <w:t xml:space="preserve"> Dong</w:t>
      </w:r>
      <w:r w:rsidRPr="00176DA5">
        <w:rPr>
          <w:sz w:val="24"/>
          <w:vertAlign w:val="superscript"/>
        </w:rPr>
        <w:t>1*</w:t>
      </w:r>
      <w:r w:rsidRPr="00176DA5">
        <w:rPr>
          <w:sz w:val="24"/>
        </w:rPr>
        <w:t xml:space="preserve">, </w:t>
      </w:r>
      <w:proofErr w:type="spellStart"/>
      <w:r w:rsidRPr="00176DA5">
        <w:rPr>
          <w:sz w:val="24"/>
        </w:rPr>
        <w:t>QingJian</w:t>
      </w:r>
      <w:proofErr w:type="spellEnd"/>
      <w:r w:rsidRPr="00176DA5">
        <w:rPr>
          <w:sz w:val="24"/>
        </w:rPr>
        <w:t xml:space="preserve"> Liang</w:t>
      </w:r>
      <w:r w:rsidRPr="00176DA5">
        <w:rPr>
          <w:sz w:val="24"/>
          <w:vertAlign w:val="superscript"/>
        </w:rPr>
        <w:t>1,2</w:t>
      </w:r>
      <w:bookmarkStart w:id="0" w:name="OLE_LINK4"/>
      <w:r w:rsidRPr="00176DA5">
        <w:rPr>
          <w:sz w:val="24"/>
          <w:vertAlign w:val="superscript"/>
        </w:rPr>
        <w:t>*</w:t>
      </w:r>
      <w:bookmarkEnd w:id="0"/>
    </w:p>
    <w:p w14:paraId="0288F311" w14:textId="77777777" w:rsidR="00686881" w:rsidRPr="00176DA5" w:rsidRDefault="00686881" w:rsidP="00410979">
      <w:pPr>
        <w:spacing w:line="480" w:lineRule="auto"/>
        <w:rPr>
          <w:sz w:val="24"/>
        </w:rPr>
      </w:pPr>
      <w:r w:rsidRPr="00176DA5">
        <w:rPr>
          <w:sz w:val="24"/>
        </w:rPr>
        <w:t>1. School of Fishery, Zhejiang Ocean University, Zhoushan, Zhejiang, 316022, China</w:t>
      </w:r>
    </w:p>
    <w:p w14:paraId="5AE18C1F" w14:textId="77777777" w:rsidR="00686881" w:rsidRPr="00176DA5" w:rsidRDefault="00686881" w:rsidP="00410979">
      <w:pPr>
        <w:spacing w:line="480" w:lineRule="auto"/>
        <w:rPr>
          <w:sz w:val="24"/>
        </w:rPr>
      </w:pPr>
      <w:r w:rsidRPr="00176DA5">
        <w:rPr>
          <w:sz w:val="24"/>
        </w:rPr>
        <w:t>2. College of Life Science, South China Normal University, Guangzhou, 510631, China</w:t>
      </w:r>
    </w:p>
    <w:p w14:paraId="19C95CE7" w14:textId="77777777" w:rsidR="00686881" w:rsidRPr="00176DA5" w:rsidRDefault="00686881" w:rsidP="00410979">
      <w:pPr>
        <w:spacing w:line="480" w:lineRule="auto"/>
        <w:rPr>
          <w:sz w:val="24"/>
        </w:rPr>
        <w:sectPr w:rsidR="00686881" w:rsidRPr="00176DA5" w:rsidSect="00733B01">
          <w:headerReference w:type="default" r:id="rId8"/>
          <w:pgSz w:w="12240" w:h="15840" w:code="1"/>
          <w:pgMar w:top="1440" w:right="1440" w:bottom="1440" w:left="1440" w:header="720" w:footer="720" w:gutter="0"/>
          <w:lnNumType w:countBy="1"/>
          <w:cols w:space="720"/>
          <w:docGrid w:linePitch="360"/>
        </w:sectPr>
      </w:pPr>
      <w:r w:rsidRPr="00176DA5">
        <w:rPr>
          <w:sz w:val="24"/>
        </w:rPr>
        <w:t xml:space="preserve">*Corresponding author. School of Fisheries, Zhejiang Ocean University, Zhoushan, Zhejiang, 316022, China. E-mail addresses: </w:t>
      </w:r>
      <w:bookmarkStart w:id="1" w:name="_Hlk100344169"/>
      <w:r w:rsidRPr="00176DA5">
        <w:rPr>
          <w:sz w:val="24"/>
        </w:rPr>
        <w:t>liang.qj@zjou.edu.cn (Q. Liang)</w:t>
      </w:r>
      <w:bookmarkEnd w:id="1"/>
    </w:p>
    <w:p w14:paraId="4DE04C68" w14:textId="23E00484" w:rsidR="00BD394A" w:rsidRDefault="00BD394A" w:rsidP="00BD394A">
      <w:pPr>
        <w:spacing w:line="480" w:lineRule="auto"/>
        <w:rPr>
          <w:b/>
          <w:color w:val="000000"/>
          <w:sz w:val="24"/>
        </w:rPr>
      </w:pPr>
      <w:r w:rsidRPr="00BD394A">
        <w:rPr>
          <w:b/>
          <w:color w:val="000000"/>
          <w:sz w:val="24"/>
        </w:rPr>
        <w:lastRenderedPageBreak/>
        <w:t xml:space="preserve">Fig. </w:t>
      </w:r>
      <w:r>
        <w:rPr>
          <w:b/>
          <w:color w:val="000000"/>
          <w:sz w:val="24"/>
        </w:rPr>
        <w:t>S1</w:t>
      </w:r>
      <w:r w:rsidRPr="00BD394A">
        <w:rPr>
          <w:b/>
          <w:color w:val="000000"/>
          <w:sz w:val="24"/>
        </w:rPr>
        <w:t xml:space="preserve"> Principal component analysis diagram of experimental samples.</w:t>
      </w:r>
    </w:p>
    <w:p w14:paraId="5516BD32" w14:textId="64651648" w:rsidR="00BD394A" w:rsidRDefault="00BD394A" w:rsidP="00BD394A">
      <w:pPr>
        <w:spacing w:line="480" w:lineRule="auto"/>
        <w:jc w:val="center"/>
        <w:rPr>
          <w:b/>
          <w:color w:val="000000"/>
          <w:sz w:val="24"/>
        </w:rPr>
      </w:pPr>
      <w:r>
        <w:rPr>
          <w:b/>
          <w:noProof/>
          <w:color w:val="000000"/>
          <w:sz w:val="24"/>
        </w:rPr>
        <w:drawing>
          <wp:inline distT="0" distB="0" distL="0" distR="0" wp14:anchorId="4EEC65EF" wp14:editId="3123FFD4">
            <wp:extent cx="2597150" cy="2158365"/>
            <wp:effectExtent l="0" t="0" r="0" b="0"/>
            <wp:docPr id="5535432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FD17B" w14:textId="4991FA74" w:rsidR="00FE3A60" w:rsidRDefault="00FE3A60" w:rsidP="00410979">
      <w:pPr>
        <w:spacing w:line="480" w:lineRule="auto"/>
        <w:rPr>
          <w:b/>
          <w:color w:val="000000"/>
          <w:sz w:val="24"/>
        </w:rPr>
      </w:pPr>
      <w:bookmarkStart w:id="2" w:name="_Hlk159958632"/>
      <w:r w:rsidRPr="00864E58">
        <w:rPr>
          <w:b/>
          <w:color w:val="000000"/>
          <w:sz w:val="24"/>
        </w:rPr>
        <w:t>Table S</w:t>
      </w:r>
      <w:r w:rsidR="00A2281B">
        <w:rPr>
          <w:b/>
          <w:color w:val="000000"/>
          <w:sz w:val="24"/>
        </w:rPr>
        <w:t>2</w:t>
      </w:r>
      <w:r w:rsidRPr="00864E58">
        <w:rPr>
          <w:b/>
          <w:color w:val="000000"/>
          <w:sz w:val="24"/>
        </w:rPr>
        <w:t xml:space="preserve"> List of differentially expressed genes related to oxidative stress and autophagy under nitrite stress</w:t>
      </w:r>
      <w:r w:rsidR="00E4544A" w:rsidRPr="00864E58">
        <w:rPr>
          <w:b/>
          <w:color w:val="000000"/>
          <w:sz w:val="24"/>
        </w:rPr>
        <w:t>.</w:t>
      </w:r>
    </w:p>
    <w:tbl>
      <w:tblPr>
        <w:tblpPr w:leftFromText="180" w:rightFromText="180" w:vertAnchor="text" w:horzAnchor="margin" w:tblpXSpec="center" w:tblpY="94"/>
        <w:tblW w:w="8080" w:type="dxa"/>
        <w:tblLook w:val="04A0" w:firstRow="1" w:lastRow="0" w:firstColumn="1" w:lastColumn="0" w:noHBand="0" w:noVBand="1"/>
      </w:tblPr>
      <w:tblGrid>
        <w:gridCol w:w="1620"/>
        <w:gridCol w:w="4260"/>
        <w:gridCol w:w="1066"/>
        <w:gridCol w:w="1134"/>
      </w:tblGrid>
      <w:tr w:rsidR="009579FB" w:rsidRPr="00925702" w14:paraId="03DC1767" w14:textId="77777777" w:rsidTr="009579FB">
        <w:trPr>
          <w:trHeight w:val="290"/>
        </w:trPr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2"/>
          <w:p w14:paraId="5AB106EA" w14:textId="77777777" w:rsidR="009579FB" w:rsidRPr="00925702" w:rsidRDefault="009579FB" w:rsidP="009579FB">
            <w:pPr>
              <w:jc w:val="center"/>
              <w:rPr>
                <w:rFonts w:eastAsia="等线"/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b/>
                <w:bCs/>
                <w:color w:val="000000"/>
                <w:sz w:val="15"/>
                <w:szCs w:val="15"/>
              </w:rPr>
              <w:t>Gene id</w:t>
            </w:r>
          </w:p>
        </w:tc>
        <w:tc>
          <w:tcPr>
            <w:tcW w:w="4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315B3" w14:textId="77777777" w:rsidR="009579FB" w:rsidRPr="00925702" w:rsidRDefault="009579FB" w:rsidP="009579FB">
            <w:pPr>
              <w:jc w:val="center"/>
              <w:rPr>
                <w:rFonts w:eastAsia="等线"/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b/>
                <w:bCs/>
                <w:color w:val="000000"/>
                <w:sz w:val="15"/>
                <w:szCs w:val="15"/>
              </w:rPr>
              <w:t>Description</w:t>
            </w: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453EF" w14:textId="77777777" w:rsidR="009579FB" w:rsidRPr="00925702" w:rsidRDefault="009579FB" w:rsidP="009579FB">
            <w:pPr>
              <w:jc w:val="center"/>
              <w:rPr>
                <w:rFonts w:eastAsia="等线"/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b/>
                <w:bCs/>
                <w:color w:val="000000"/>
                <w:sz w:val="15"/>
                <w:szCs w:val="15"/>
              </w:rPr>
              <w:t>Con VS Nit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4E4D8" w14:textId="77777777" w:rsidR="009579FB" w:rsidRPr="00925702" w:rsidRDefault="009579FB" w:rsidP="009579FB">
            <w:pPr>
              <w:jc w:val="center"/>
              <w:rPr>
                <w:rFonts w:eastAsia="等线"/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b/>
                <w:bCs/>
                <w:color w:val="000000"/>
                <w:sz w:val="15"/>
                <w:szCs w:val="15"/>
              </w:rPr>
              <w:t>Nit VS Rapa</w:t>
            </w:r>
          </w:p>
        </w:tc>
      </w:tr>
      <w:tr w:rsidR="009579FB" w:rsidRPr="00925702" w14:paraId="578EE3AA" w14:textId="77777777" w:rsidTr="009579FB">
        <w:trPr>
          <w:trHeight w:val="280"/>
        </w:trPr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714F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LOC113800662</w:t>
            </w:r>
          </w:p>
        </w:tc>
        <w:tc>
          <w:tcPr>
            <w:tcW w:w="4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A197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Glutathione S-transferase 1, isoform C </w:t>
            </w: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F90C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F702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59E8DC0E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DCBB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LOC113800993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C1F5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Probable cytochrome P450 49a1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AD8A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89A8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5672EA3E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DFC0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LOC113803004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9A59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Probable cytochrome P450 49a1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1AC1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3076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3F5EAFA1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4264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LOC113805278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9F18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Two pore calcium channel protein 1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0800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CF40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74A101E3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841D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LOC113805477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1119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Nicotinamide </w:t>
            </w:r>
            <w:proofErr w:type="spellStart"/>
            <w:r w:rsidRPr="00925702">
              <w:rPr>
                <w:rFonts w:eastAsia="等线"/>
                <w:color w:val="000000"/>
                <w:sz w:val="15"/>
                <w:szCs w:val="15"/>
              </w:rPr>
              <w:t>phosphoribosyltransferase</w:t>
            </w:r>
            <w:proofErr w:type="spellEnd"/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A746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154D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270E486C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5647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LOC113807692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C287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Cytochrome P450 2L1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7BA1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8703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354A0AB5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11E7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LOC113807693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AD60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Cytochrome P450 2L1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0947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B49F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120DB714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9E83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LOC113807835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02D8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Heat shock protein 22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1107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1D58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4B6638BA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225A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LOC113808340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B75B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proofErr w:type="spellStart"/>
            <w:r w:rsidRPr="00925702">
              <w:rPr>
                <w:rFonts w:eastAsia="等线"/>
                <w:color w:val="000000"/>
                <w:sz w:val="15"/>
                <w:szCs w:val="15"/>
              </w:rPr>
              <w:t>Pyrimidodiazepine</w:t>
            </w:r>
            <w:proofErr w:type="spellEnd"/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 synthase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DDAD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F17F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0B671231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1C20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LOC113809596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C852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Glutathione S-transferase 1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E3AE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67A5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4F7813AB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8EFC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LOC113812552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2154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Glutathione S-transferase 1-1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6DCF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4CF5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7D244868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5798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LOC113812983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3F34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Glutathione S-transferase theta-1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97B1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270E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1B312E25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B597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LOC113814022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4CC6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Chorion peroxidase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4FEC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04A6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69ECD942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131D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LOC113815919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18ED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Glutathione hydrolase 1 proenzyme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0A53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DDE7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18D605C1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9A02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LOC113817109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212F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proofErr w:type="spellStart"/>
            <w:r w:rsidRPr="00925702">
              <w:rPr>
                <w:rFonts w:eastAsia="等线"/>
                <w:color w:val="000000"/>
                <w:sz w:val="15"/>
                <w:szCs w:val="15"/>
              </w:rPr>
              <w:t>Cystinosin</w:t>
            </w:r>
            <w:proofErr w:type="spellEnd"/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D579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7527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0534CA5F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7382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LOC113817668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3D7B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Cytochrome P450 2L1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902C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9E76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18F31CF3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4626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LOC113819893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FD04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Glutathione peroxidase 2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5ACB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FD81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181F6219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5D03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LOC113821236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018C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Glutathione S-transferase 1, isoform C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4050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F87B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4EC23618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23A4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LOC113821256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F3CB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Glutathione S-transferase 1, isoform C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6279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B0D8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5AE760ED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1894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LOC113822058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A1C8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Cytochrome P450 2L1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6273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CC16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0B5BA93E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4461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LOC113822802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26BC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Cytochrome P450 9e2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F0E8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E2CD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09C4840E" w14:textId="77777777" w:rsidTr="009579FB">
        <w:trPr>
          <w:trHeight w:val="280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7009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LOC113822834</w:t>
            </w:r>
          </w:p>
        </w:tc>
        <w:tc>
          <w:tcPr>
            <w:tcW w:w="4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F22B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Cytochrome P450 9e2 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40D9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ADE1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  <w:tr w:rsidR="009579FB" w:rsidRPr="00925702" w14:paraId="52E02C36" w14:textId="77777777" w:rsidTr="009579FB">
        <w:trPr>
          <w:trHeight w:val="290"/>
        </w:trPr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AD577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LOC113826602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C21E7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 xml:space="preserve">Glucose-6-phosphate 1-dehydrogenase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D756F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down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EE6FB" w14:textId="77777777" w:rsidR="009579FB" w:rsidRPr="00925702" w:rsidRDefault="009579FB" w:rsidP="009579FB">
            <w:pPr>
              <w:jc w:val="center"/>
              <w:rPr>
                <w:rFonts w:eastAsia="等线"/>
                <w:color w:val="000000"/>
                <w:sz w:val="15"/>
                <w:szCs w:val="15"/>
              </w:rPr>
            </w:pPr>
            <w:r w:rsidRPr="00925702">
              <w:rPr>
                <w:rFonts w:eastAsia="等线"/>
                <w:color w:val="000000"/>
                <w:sz w:val="15"/>
                <w:szCs w:val="15"/>
              </w:rPr>
              <w:t>up</w:t>
            </w:r>
          </w:p>
        </w:tc>
      </w:tr>
    </w:tbl>
    <w:p w14:paraId="21C9B7D4" w14:textId="77777777" w:rsidR="00AC2A5B" w:rsidRDefault="00AC2A5B" w:rsidP="00AC2A5B">
      <w:pPr>
        <w:spacing w:line="480" w:lineRule="auto"/>
        <w:rPr>
          <w:b/>
          <w:color w:val="000000"/>
          <w:sz w:val="24"/>
        </w:rPr>
      </w:pPr>
    </w:p>
    <w:p w14:paraId="154BBAF2" w14:textId="03FC3DE2" w:rsidR="00AC2A5B" w:rsidRDefault="00AC2A5B" w:rsidP="00AC2A5B">
      <w:pPr>
        <w:spacing w:line="480" w:lineRule="auto"/>
        <w:rPr>
          <w:b/>
          <w:color w:val="000000"/>
          <w:sz w:val="24"/>
        </w:rPr>
      </w:pPr>
      <w:r w:rsidRPr="00864E58">
        <w:rPr>
          <w:b/>
          <w:color w:val="000000"/>
          <w:sz w:val="24"/>
        </w:rPr>
        <w:lastRenderedPageBreak/>
        <w:t>Table S</w:t>
      </w:r>
      <w:r w:rsidR="00A2281B">
        <w:rPr>
          <w:b/>
          <w:color w:val="000000"/>
          <w:sz w:val="24"/>
        </w:rPr>
        <w:t>3</w:t>
      </w:r>
      <w:r>
        <w:rPr>
          <w:b/>
          <w:color w:val="000000"/>
          <w:sz w:val="24"/>
        </w:rPr>
        <w:t xml:space="preserve"> </w:t>
      </w:r>
      <w:bookmarkStart w:id="3" w:name="_Hlk159958618"/>
      <w:r w:rsidRPr="00885B57">
        <w:rPr>
          <w:b/>
          <w:color w:val="000000"/>
          <w:sz w:val="24"/>
        </w:rPr>
        <w:t>GO Summary of GO terms classification in the Con vs Nit and Nit vs Rapa groups</w:t>
      </w:r>
      <w:r w:rsidRPr="00864E58">
        <w:rPr>
          <w:b/>
          <w:color w:val="000000"/>
          <w:sz w:val="24"/>
        </w:rPr>
        <w:t>.</w:t>
      </w:r>
      <w:bookmarkEnd w:id="3"/>
    </w:p>
    <w:tbl>
      <w:tblPr>
        <w:tblW w:w="6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"/>
        <w:gridCol w:w="783"/>
        <w:gridCol w:w="1134"/>
        <w:gridCol w:w="1045"/>
        <w:gridCol w:w="1082"/>
        <w:gridCol w:w="1431"/>
      </w:tblGrid>
      <w:tr w:rsidR="00AC2A5B" w:rsidRPr="00BA1C95" w14:paraId="533B23E0" w14:textId="77777777" w:rsidTr="00657937">
        <w:trPr>
          <w:trHeight w:val="378"/>
          <w:jc w:val="center"/>
        </w:trPr>
        <w:tc>
          <w:tcPr>
            <w:tcW w:w="1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F820D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 xml:space="preserve">Treatment </w:t>
            </w: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CDFAD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 xml:space="preserve">GO terms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DB71C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 xml:space="preserve">Molecular functions 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656AF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 xml:space="preserve">Cellular components </w:t>
            </w:r>
          </w:p>
        </w:tc>
        <w:tc>
          <w:tcPr>
            <w:tcW w:w="10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8432D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Biological processes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5F9C1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Unique genes</w:t>
            </w:r>
          </w:p>
        </w:tc>
      </w:tr>
      <w:tr w:rsidR="00AC2A5B" w:rsidRPr="00BA1C95" w14:paraId="3421431B" w14:textId="77777777" w:rsidTr="00657937">
        <w:trPr>
          <w:trHeight w:val="501"/>
          <w:jc w:val="center"/>
        </w:trPr>
        <w:tc>
          <w:tcPr>
            <w:tcW w:w="14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1C26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Con vs Nit</w:t>
            </w: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9420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247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83EA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101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7E41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24</w:t>
            </w:r>
          </w:p>
        </w:tc>
        <w:tc>
          <w:tcPr>
            <w:tcW w:w="10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39B6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122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DA80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1789</w:t>
            </w:r>
          </w:p>
        </w:tc>
      </w:tr>
      <w:tr w:rsidR="00AC2A5B" w:rsidRPr="00BA1C95" w14:paraId="49294060" w14:textId="77777777" w:rsidTr="00657937">
        <w:trPr>
          <w:trHeight w:val="501"/>
          <w:jc w:val="center"/>
        </w:trPr>
        <w:tc>
          <w:tcPr>
            <w:tcW w:w="14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83E25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Nit vs Rapa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4FB63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CFF2B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89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61EB7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27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52354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120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926FC" w14:textId="77777777" w:rsidR="00AC2A5B" w:rsidRPr="00BA1C95" w:rsidRDefault="00AC2A5B" w:rsidP="00657937">
            <w:pPr>
              <w:jc w:val="center"/>
              <w:rPr>
                <w:color w:val="000000"/>
                <w:sz w:val="13"/>
                <w:szCs w:val="13"/>
              </w:rPr>
            </w:pPr>
            <w:r w:rsidRPr="00843FC0">
              <w:rPr>
                <w:color w:val="000000"/>
                <w:sz w:val="13"/>
                <w:szCs w:val="13"/>
              </w:rPr>
              <w:t>1729</w:t>
            </w:r>
          </w:p>
        </w:tc>
      </w:tr>
    </w:tbl>
    <w:p w14:paraId="6B20AB35" w14:textId="77777777" w:rsidR="009579FB" w:rsidRPr="00864E58" w:rsidRDefault="009579FB" w:rsidP="00410979">
      <w:pPr>
        <w:spacing w:line="480" w:lineRule="auto"/>
        <w:rPr>
          <w:b/>
          <w:color w:val="000000"/>
          <w:sz w:val="24"/>
        </w:rPr>
      </w:pPr>
    </w:p>
    <w:p w14:paraId="36E33870" w14:textId="77777777" w:rsidR="00E4544A" w:rsidRDefault="00E4544A" w:rsidP="00410979">
      <w:pPr>
        <w:spacing w:line="48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br w:type="page"/>
      </w:r>
    </w:p>
    <w:p w14:paraId="6E3C6724" w14:textId="55BC8C9B" w:rsidR="00D87536" w:rsidRDefault="00D87536" w:rsidP="00D87536">
      <w:pPr>
        <w:spacing w:line="480" w:lineRule="auto"/>
        <w:rPr>
          <w:b/>
          <w:color w:val="000000"/>
          <w:sz w:val="24"/>
        </w:rPr>
      </w:pPr>
      <w:r w:rsidRPr="00FE3A60">
        <w:rPr>
          <w:b/>
          <w:color w:val="000000"/>
          <w:sz w:val="24"/>
        </w:rPr>
        <w:lastRenderedPageBreak/>
        <w:t>Table S</w:t>
      </w:r>
      <w:r w:rsidR="00BD394A">
        <w:rPr>
          <w:b/>
          <w:color w:val="000000"/>
          <w:sz w:val="24"/>
        </w:rPr>
        <w:t>4</w:t>
      </w:r>
      <w:r w:rsidRPr="00FE3A60">
        <w:rPr>
          <w:b/>
          <w:color w:val="000000"/>
          <w:sz w:val="24"/>
        </w:rPr>
        <w:t xml:space="preserve"> Among the differentially expressed genes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up</w:t>
      </w:r>
      <w:r w:rsidRPr="00FE3A60">
        <w:rPr>
          <w:b/>
          <w:color w:val="000000"/>
          <w:sz w:val="24"/>
        </w:rPr>
        <w:t xml:space="preserve">-regulated by </w:t>
      </w:r>
      <w:r w:rsidRPr="00EF6A93">
        <w:rPr>
          <w:b/>
          <w:color w:val="000000"/>
          <w:sz w:val="24"/>
        </w:rPr>
        <w:t xml:space="preserve">the </w:t>
      </w:r>
      <w:r w:rsidRPr="00FE3A60">
        <w:rPr>
          <w:b/>
          <w:color w:val="000000"/>
          <w:sz w:val="24"/>
        </w:rPr>
        <w:t>Con-vs-Nit</w:t>
      </w:r>
      <w:r>
        <w:rPr>
          <w:b/>
          <w:color w:val="000000"/>
          <w:sz w:val="24"/>
        </w:rPr>
        <w:t xml:space="preserve"> </w:t>
      </w:r>
      <w:r w:rsidRPr="00EF6A93">
        <w:rPr>
          <w:rFonts w:hint="eastAsia"/>
          <w:b/>
          <w:color w:val="000000"/>
          <w:sz w:val="24"/>
        </w:rPr>
        <w:t>group</w:t>
      </w:r>
      <w:r w:rsidRPr="00FE3A60">
        <w:rPr>
          <w:b/>
          <w:color w:val="000000"/>
          <w:sz w:val="24"/>
        </w:rPr>
        <w:t>, GO enriched the top 10 pathways with the largest number of annotated sequences in the three parts</w:t>
      </w:r>
      <w:r>
        <w:rPr>
          <w:b/>
          <w:color w:val="000000"/>
          <w:sz w:val="24"/>
        </w:rPr>
        <w:t>.</w:t>
      </w:r>
    </w:p>
    <w:tbl>
      <w:tblPr>
        <w:tblpPr w:leftFromText="180" w:rightFromText="180" w:vertAnchor="text" w:horzAnchor="margin" w:tblpXSpec="center" w:tblpY="320"/>
        <w:tblW w:w="8306" w:type="dxa"/>
        <w:tblLook w:val="04A0" w:firstRow="1" w:lastRow="0" w:firstColumn="1" w:lastColumn="0" w:noHBand="0" w:noVBand="1"/>
      </w:tblPr>
      <w:tblGrid>
        <w:gridCol w:w="709"/>
        <w:gridCol w:w="2420"/>
        <w:gridCol w:w="1418"/>
        <w:gridCol w:w="1023"/>
        <w:gridCol w:w="1319"/>
        <w:gridCol w:w="1417"/>
      </w:tblGrid>
      <w:tr w:rsidR="00271EC9" w:rsidRPr="00937EB0" w14:paraId="5A5EEDF9" w14:textId="77777777" w:rsidTr="00271EC9">
        <w:trPr>
          <w:trHeight w:val="290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DC93D" w14:textId="77777777" w:rsidR="00271EC9" w:rsidRPr="00937EB0" w:rsidRDefault="00271EC9" w:rsidP="008F606E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NO.</w:t>
            </w:r>
          </w:p>
        </w:tc>
        <w:tc>
          <w:tcPr>
            <w:tcW w:w="2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2DF810" w14:textId="77777777" w:rsidR="00271EC9" w:rsidRPr="00937EB0" w:rsidRDefault="00271EC9" w:rsidP="008F606E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Pathway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23B8D" w14:textId="77777777" w:rsidR="00271EC9" w:rsidRPr="00937EB0" w:rsidRDefault="00271EC9" w:rsidP="008F606E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Category</w:t>
            </w:r>
          </w:p>
        </w:tc>
        <w:tc>
          <w:tcPr>
            <w:tcW w:w="10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ADA7DA" w14:textId="05F76998" w:rsidR="00271EC9" w:rsidRPr="00937EB0" w:rsidRDefault="00271EC9" w:rsidP="008F606E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8F606E">
              <w:rPr>
                <w:b/>
                <w:bCs/>
                <w:color w:val="000000"/>
                <w:sz w:val="15"/>
                <w:szCs w:val="15"/>
              </w:rPr>
              <w:t>ListHits</w:t>
            </w:r>
            <w:proofErr w:type="spellEnd"/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383D5" w14:textId="30F39526" w:rsidR="00271EC9" w:rsidRPr="00937EB0" w:rsidRDefault="00271EC9" w:rsidP="008F606E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58CFF" w14:textId="77777777" w:rsidR="00271EC9" w:rsidRPr="00937EB0" w:rsidRDefault="00271EC9" w:rsidP="008F606E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Pathway ID</w:t>
            </w:r>
          </w:p>
        </w:tc>
      </w:tr>
      <w:tr w:rsidR="00271EC9" w:rsidRPr="00937EB0" w14:paraId="503C4340" w14:textId="77777777" w:rsidTr="00271EC9">
        <w:trPr>
          <w:trHeight w:val="280"/>
        </w:trPr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536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24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8907A" w14:textId="2EB48E9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L-serine biosynthetic process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B6E0A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2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027726C" w14:textId="438E68FC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47AE" w14:textId="200D0FE4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7.66E-05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B415" w14:textId="17B6985C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GO:0006564</w:t>
            </w:r>
          </w:p>
        </w:tc>
      </w:tr>
      <w:tr w:rsidR="00271EC9" w:rsidRPr="00937EB0" w14:paraId="23077C8D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BBE0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0611C" w14:textId="4575E11F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sodium ion transport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A35C2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ECCCA" w14:textId="495E541D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0B00" w14:textId="745D75D8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8.95E-05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C953" w14:textId="3ADC3E69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GO:0006814</w:t>
            </w:r>
          </w:p>
        </w:tc>
      </w:tr>
      <w:tr w:rsidR="00271EC9" w:rsidRPr="00937EB0" w14:paraId="19F57747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E963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375B3" w14:textId="76CE5BB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glycogen biosynthetic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71BE3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ACA58" w14:textId="42CDC67C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8E5C" w14:textId="5B833BD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0.000129612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306C" w14:textId="45FADD7E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GO:0005978</w:t>
            </w:r>
          </w:p>
        </w:tc>
      </w:tr>
      <w:tr w:rsidR="00271EC9" w:rsidRPr="00937EB0" w14:paraId="2B649799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A2A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6B66A" w14:textId="535F31A8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glycogen catabolic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0EC2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F6D56" w14:textId="6B4456BD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7B39" w14:textId="515170C1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0.00021797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23BA" w14:textId="37DDF211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GO:0005980</w:t>
            </w:r>
          </w:p>
        </w:tc>
      </w:tr>
      <w:tr w:rsidR="00271EC9" w:rsidRPr="00937EB0" w14:paraId="1AB56919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9A54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568E0" w14:textId="6A4572B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generation of precursor metabolites and energy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5237A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7BC06" w14:textId="37C08CBE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F1D0" w14:textId="33F2523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0.000333527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8104" w14:textId="7EE7846F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GO:0006091</w:t>
            </w:r>
          </w:p>
        </w:tc>
      </w:tr>
      <w:tr w:rsidR="00271EC9" w:rsidRPr="00937EB0" w14:paraId="37960270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941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7E093" w14:textId="5E91A184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axis specification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F182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8078A" w14:textId="70E42711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8011" w14:textId="4505220C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0.000682395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E09E" w14:textId="65935D2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GO:0009798</w:t>
            </w:r>
          </w:p>
        </w:tc>
      </w:tr>
      <w:tr w:rsidR="00271EC9" w:rsidRPr="00937EB0" w14:paraId="3B422B29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520A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00AD2" w14:textId="349E1B33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tetrahydrofolate interconversion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BF52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3E533" w14:textId="7BBBB367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A5D9" w14:textId="7646298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0.000685239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6241" w14:textId="2910915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GO:0035999</w:t>
            </w:r>
          </w:p>
        </w:tc>
      </w:tr>
      <w:tr w:rsidR="00271EC9" w:rsidRPr="00937EB0" w14:paraId="7F395FCC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8BA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14623" w14:textId="28E8DCA1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long-chain fatty acid transport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C81E8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64F72" w14:textId="6ADE7CE9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8F47" w14:textId="1C6CC88B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0.001164675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6326" w14:textId="6BAC2EA3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GO:0015909</w:t>
            </w:r>
          </w:p>
        </w:tc>
      </w:tr>
      <w:tr w:rsidR="00271EC9" w:rsidRPr="00937EB0" w14:paraId="243FA9E8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21C0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49A58" w14:textId="1CA0D2D8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phosphatidylethanolamine biosynthetic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1E26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7C676" w14:textId="746AF8A4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91B7" w14:textId="4E327ED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0.001817498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DC78" w14:textId="7E65E47F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GO:0006646</w:t>
            </w:r>
          </w:p>
        </w:tc>
      </w:tr>
      <w:tr w:rsidR="00271EC9" w:rsidRPr="00937EB0" w14:paraId="7E714B74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F99B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57E5C" w14:textId="10846C2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fatty acid transport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D5B1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FEF7" w14:textId="46D1B17A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B975" w14:textId="30C548A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0.001817498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7C39" w14:textId="496930FA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GO:0015908</w:t>
            </w:r>
          </w:p>
        </w:tc>
      </w:tr>
      <w:tr w:rsidR="00271EC9" w:rsidRPr="00937EB0" w14:paraId="429610D5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9C8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A86FE" w14:textId="79AA4DA5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peroxisome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999D6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2C0BA" w14:textId="75925F92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7F3C" w14:textId="1865163C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1.92E-05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E821" w14:textId="10960218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GO:0005777</w:t>
            </w:r>
          </w:p>
        </w:tc>
      </w:tr>
      <w:tr w:rsidR="00271EC9" w:rsidRPr="00937EB0" w14:paraId="1E7D31C6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82D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916B4" w14:textId="4793315C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extracellular space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8B6A2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7396F" w14:textId="0B696478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40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2405" w14:textId="5F78A3F8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0.000212979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8C03" w14:textId="21833B91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GO:0005615</w:t>
            </w:r>
          </w:p>
        </w:tc>
      </w:tr>
      <w:tr w:rsidR="00271EC9" w:rsidRPr="00937EB0" w14:paraId="7E83F9B6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34DF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834D7" w14:textId="571310B9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proofErr w:type="gramStart"/>
            <w:r w:rsidRPr="008F606E">
              <w:rPr>
                <w:color w:val="000000"/>
                <w:sz w:val="15"/>
                <w:szCs w:val="15"/>
              </w:rPr>
              <w:t>sodium:potassium</w:t>
            </w:r>
            <w:proofErr w:type="gramEnd"/>
            <w:r w:rsidRPr="008F606E">
              <w:rPr>
                <w:color w:val="000000"/>
                <w:sz w:val="15"/>
                <w:szCs w:val="15"/>
              </w:rPr>
              <w:t>-exchanging</w:t>
            </w:r>
            <w:proofErr w:type="spellEnd"/>
            <w:r w:rsidRPr="008F606E">
              <w:rPr>
                <w:color w:val="000000"/>
                <w:sz w:val="15"/>
                <w:szCs w:val="15"/>
              </w:rPr>
              <w:t xml:space="preserve"> ATPase complex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FF02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4FFB7" w14:textId="65400FF5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C08B" w14:textId="0BA3371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0.000349859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784E" w14:textId="4D80704F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GO:0005890</w:t>
            </w:r>
          </w:p>
        </w:tc>
      </w:tr>
      <w:tr w:rsidR="00271EC9" w:rsidRPr="00937EB0" w14:paraId="49E91DC1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AFDB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A3E65" w14:textId="6142BF9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mitochondrion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8A0BA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0C171" w14:textId="65B104F7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44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D91D" w14:textId="7C52D63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0.000771421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E355" w14:textId="5B84AB8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GO:0005739</w:t>
            </w:r>
          </w:p>
        </w:tc>
      </w:tr>
      <w:tr w:rsidR="00271EC9" w:rsidRPr="00937EB0" w14:paraId="195B0CF0" w14:textId="77777777" w:rsidTr="00271EC9">
        <w:trPr>
          <w:trHeight w:val="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41EB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8ED0" w14:textId="39398C7F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cell surface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BB57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8D65D" w14:textId="53186533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E329" w14:textId="7F39CE35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0.005215346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6DA5" w14:textId="1A0B1E2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GO:0009986</w:t>
            </w:r>
          </w:p>
        </w:tc>
      </w:tr>
      <w:tr w:rsidR="00271EC9" w:rsidRPr="00937EB0" w14:paraId="0891E623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1D4A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C925F" w14:textId="0C3CD99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mitochondrial matrix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83554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798B9" w14:textId="69EF3DD3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CA28" w14:textId="5334AB9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0.011622279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36EC" w14:textId="1FEAB513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GO:0005759</w:t>
            </w:r>
          </w:p>
        </w:tc>
      </w:tr>
      <w:tr w:rsidR="00271EC9" w:rsidRPr="00937EB0" w14:paraId="59E135BC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7D7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92E21" w14:textId="204C22A1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peroxisomal matrix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7C4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F430D" w14:textId="1A23C1DD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BD42" w14:textId="069AB505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0.013224953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646B" w14:textId="2554BBA8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GO:0005782</w:t>
            </w:r>
          </w:p>
        </w:tc>
      </w:tr>
      <w:tr w:rsidR="00271EC9" w:rsidRPr="00937EB0" w14:paraId="120EC7C7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577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37F31" w14:textId="5E496874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integral component of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36A84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4774D" w14:textId="68D0F893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107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4391" w14:textId="625C397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0.01671082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BDA9" w14:textId="7B36CEB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GO:0016021</w:t>
            </w:r>
          </w:p>
        </w:tc>
      </w:tr>
      <w:tr w:rsidR="00271EC9" w:rsidRPr="00937EB0" w14:paraId="4FDDD64B" w14:textId="77777777" w:rsidTr="00271EC9">
        <w:trPr>
          <w:trHeight w:val="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C66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33916" w14:textId="439F82C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lysosome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1D3A4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45282" w14:textId="33DD0F92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FB77" w14:textId="373170E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0.026381882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E99C" w14:textId="4085844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GO:0005764</w:t>
            </w:r>
          </w:p>
        </w:tc>
      </w:tr>
      <w:tr w:rsidR="00271EC9" w:rsidRPr="00937EB0" w14:paraId="1E2EF90B" w14:textId="77777777" w:rsidTr="00271EC9">
        <w:trPr>
          <w:trHeight w:val="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E62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4E12E" w14:textId="026EEC5F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basolateral plasma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F683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C95D" w14:textId="42AB2AA8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0342" w14:textId="4C9E3F3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0.04005045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EFCB" w14:textId="088C2A29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GO:0016323</w:t>
            </w:r>
          </w:p>
        </w:tc>
      </w:tr>
      <w:tr w:rsidR="00271EC9" w:rsidRPr="00937EB0" w14:paraId="47344DDE" w14:textId="77777777" w:rsidTr="00271EC9">
        <w:trPr>
          <w:trHeight w:val="11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DA9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374AE" w14:textId="57413E2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oxygen carrier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0012B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E8612" w14:textId="3B9047F9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8CD0" w14:textId="0998F15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8.11E-11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D843" w14:textId="46E11FDA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GO:0005344</w:t>
            </w:r>
          </w:p>
        </w:tc>
      </w:tr>
      <w:tr w:rsidR="00271EC9" w:rsidRPr="00937EB0" w14:paraId="62400B3C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1B16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7E1E0" w14:textId="0945845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oxidoreductase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121C5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82664" w14:textId="2925E63D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62C6" w14:textId="6A1A2B9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8.74E-08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2877" w14:textId="38BD4A2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GO:0016491</w:t>
            </w:r>
          </w:p>
        </w:tc>
      </w:tr>
      <w:tr w:rsidR="00271EC9" w:rsidRPr="00937EB0" w14:paraId="22C5EEA6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EAD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E19F8" w14:textId="40C6F819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steroid hormone receptor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71856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56F8E" w14:textId="2DFE7047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5B88" w14:textId="18B58393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0.000107069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4468" w14:textId="31F37991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GO:0003707</w:t>
            </w:r>
          </w:p>
        </w:tc>
      </w:tr>
      <w:tr w:rsidR="00271EC9" w:rsidRPr="00937EB0" w14:paraId="596A0592" w14:textId="77777777" w:rsidTr="00271EC9">
        <w:trPr>
          <w:trHeight w:val="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17DF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D7705" w14:textId="2E18766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mannose binding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BA65B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C03C" w14:textId="15261D86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92A1" w14:textId="4815433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0.000173064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EC5A" w14:textId="54A686F9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GO:0005537</w:t>
            </w:r>
          </w:p>
        </w:tc>
      </w:tr>
      <w:tr w:rsidR="00271EC9" w:rsidRPr="00937EB0" w14:paraId="366B0CA5" w14:textId="77777777" w:rsidTr="00271EC9">
        <w:trPr>
          <w:trHeight w:val="1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99D0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DB05B" w14:textId="14A54C1F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beta-glucuronidase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36D32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D484" w14:textId="72476D53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04B6" w14:textId="413EAD4A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0.000349859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832B" w14:textId="53204BEA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GO:0004566</w:t>
            </w:r>
          </w:p>
        </w:tc>
      </w:tr>
      <w:tr w:rsidR="00271EC9" w:rsidRPr="00937EB0" w14:paraId="4300228B" w14:textId="77777777" w:rsidTr="00271EC9">
        <w:trPr>
          <w:trHeight w:val="1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F1E1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C19B5" w14:textId="764849E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channel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30DD8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D1462" w14:textId="393A0C94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F02F" w14:textId="15077D4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0.000682395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174F" w14:textId="2A9DA96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GO:0015267</w:t>
            </w:r>
          </w:p>
        </w:tc>
      </w:tr>
      <w:tr w:rsidR="00271EC9" w:rsidRPr="00937EB0" w14:paraId="50C8B837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F71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97AAA" w14:textId="1F91E8F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nuclear receptor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3738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592DE" w14:textId="03015453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86A4" w14:textId="1CE3D16A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0.000685239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380B" w14:textId="13B7713B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GO:0004879</w:t>
            </w:r>
          </w:p>
        </w:tc>
      </w:tr>
      <w:tr w:rsidR="00271EC9" w:rsidRPr="00937EB0" w14:paraId="61540EE5" w14:textId="77777777" w:rsidTr="00271EC9">
        <w:trPr>
          <w:trHeight w:val="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F4F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67409" w14:textId="4E6B9AF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pyridoxal phosphate binding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E6D36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21B4" w14:textId="650C9D5C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98D7" w14:textId="044033CE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0.000922553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6358" w14:textId="5BB1A5C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GO:0030170</w:t>
            </w:r>
          </w:p>
        </w:tc>
      </w:tr>
      <w:tr w:rsidR="00271EC9" w:rsidRPr="00937EB0" w14:paraId="33C3B9B4" w14:textId="77777777" w:rsidTr="00271EC9">
        <w:trPr>
          <w:trHeight w:val="6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3E8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29</w:t>
            </w:r>
          </w:p>
        </w:tc>
        <w:tc>
          <w:tcPr>
            <w:tcW w:w="24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88C5D8" w14:textId="72385033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transmembrane transporter activity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1ADDD7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vAlign w:val="center"/>
          </w:tcPr>
          <w:p w14:paraId="14A6D072" w14:textId="2FFDCEE2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49F0" w14:textId="3BE9D54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0.001220741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44F1" w14:textId="3206E42F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GO:0022857</w:t>
            </w:r>
          </w:p>
        </w:tc>
      </w:tr>
      <w:tr w:rsidR="00271EC9" w:rsidRPr="00937EB0" w14:paraId="449F6283" w14:textId="77777777" w:rsidTr="00271EC9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7F44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23F382" w14:textId="70DD3768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fucose binding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418B4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066256" w14:textId="36F67344" w:rsidR="00271EC9" w:rsidRPr="008F606E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926D2" w14:textId="5E9750DF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0.001610965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2FBB6" w14:textId="5D440E98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GO:0042806</w:t>
            </w:r>
          </w:p>
        </w:tc>
      </w:tr>
    </w:tbl>
    <w:p w14:paraId="46AFF6DA" w14:textId="77777777" w:rsidR="00271EC9" w:rsidRDefault="00271EC9" w:rsidP="00D87536">
      <w:pPr>
        <w:spacing w:line="48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br w:type="page"/>
      </w:r>
    </w:p>
    <w:p w14:paraId="00468F98" w14:textId="2A7AC985" w:rsidR="00D87536" w:rsidRDefault="00D87536" w:rsidP="00D87536">
      <w:pPr>
        <w:spacing w:line="480" w:lineRule="auto"/>
        <w:rPr>
          <w:b/>
          <w:color w:val="000000"/>
          <w:sz w:val="24"/>
        </w:rPr>
      </w:pPr>
      <w:r w:rsidRPr="00FE3A60">
        <w:rPr>
          <w:b/>
          <w:color w:val="000000"/>
          <w:sz w:val="24"/>
        </w:rPr>
        <w:lastRenderedPageBreak/>
        <w:t>Table S</w:t>
      </w:r>
      <w:r w:rsidR="00A2281B">
        <w:rPr>
          <w:b/>
          <w:color w:val="000000"/>
          <w:sz w:val="24"/>
        </w:rPr>
        <w:t>5</w:t>
      </w:r>
      <w:r>
        <w:rPr>
          <w:b/>
          <w:color w:val="000000"/>
          <w:sz w:val="24"/>
        </w:rPr>
        <w:t xml:space="preserve"> </w:t>
      </w:r>
      <w:r w:rsidRPr="00FE3A60">
        <w:rPr>
          <w:b/>
          <w:color w:val="000000"/>
          <w:sz w:val="24"/>
        </w:rPr>
        <w:t xml:space="preserve">Among the differentially expressed genes down-regulated by </w:t>
      </w:r>
      <w:r w:rsidRPr="00EF6A93">
        <w:rPr>
          <w:b/>
          <w:color w:val="000000"/>
          <w:sz w:val="24"/>
        </w:rPr>
        <w:t xml:space="preserve">the </w:t>
      </w:r>
      <w:r w:rsidRPr="00FE3A60">
        <w:rPr>
          <w:b/>
          <w:color w:val="000000"/>
          <w:sz w:val="24"/>
        </w:rPr>
        <w:t>Con-vs-Nit</w:t>
      </w:r>
      <w:r>
        <w:rPr>
          <w:b/>
          <w:color w:val="000000"/>
          <w:sz w:val="24"/>
        </w:rPr>
        <w:t xml:space="preserve"> </w:t>
      </w:r>
      <w:r w:rsidRPr="00EF6A93">
        <w:rPr>
          <w:rFonts w:hint="eastAsia"/>
          <w:b/>
          <w:color w:val="000000"/>
          <w:sz w:val="24"/>
        </w:rPr>
        <w:t>group</w:t>
      </w:r>
      <w:r w:rsidRPr="00FE3A60">
        <w:rPr>
          <w:b/>
          <w:color w:val="000000"/>
          <w:sz w:val="24"/>
        </w:rPr>
        <w:t>, GO enriched the top 10 pathways with the largest number of annotated sequences in the three parts</w:t>
      </w:r>
      <w:r>
        <w:rPr>
          <w:b/>
          <w:color w:val="000000"/>
          <w:sz w:val="24"/>
        </w:rPr>
        <w:t>.</w:t>
      </w:r>
    </w:p>
    <w:tbl>
      <w:tblPr>
        <w:tblpPr w:leftFromText="180" w:rightFromText="180" w:vertAnchor="text" w:horzAnchor="margin" w:tblpXSpec="center" w:tblpY="320"/>
        <w:tblW w:w="8306" w:type="dxa"/>
        <w:tblLook w:val="04A0" w:firstRow="1" w:lastRow="0" w:firstColumn="1" w:lastColumn="0" w:noHBand="0" w:noVBand="1"/>
      </w:tblPr>
      <w:tblGrid>
        <w:gridCol w:w="709"/>
        <w:gridCol w:w="2405"/>
        <w:gridCol w:w="1418"/>
        <w:gridCol w:w="1081"/>
        <w:gridCol w:w="1276"/>
        <w:gridCol w:w="1417"/>
      </w:tblGrid>
      <w:tr w:rsidR="00271EC9" w:rsidRPr="00937EB0" w14:paraId="5B5879AD" w14:textId="77777777" w:rsidTr="00271EC9">
        <w:trPr>
          <w:trHeight w:val="290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F5A84" w14:textId="77777777" w:rsidR="00271EC9" w:rsidRPr="00937EB0" w:rsidRDefault="00271EC9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NO.</w:t>
            </w:r>
          </w:p>
        </w:tc>
        <w:tc>
          <w:tcPr>
            <w:tcW w:w="24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403872" w14:textId="77777777" w:rsidR="00271EC9" w:rsidRPr="00937EB0" w:rsidRDefault="00271EC9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Pathway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24203" w14:textId="77777777" w:rsidR="00271EC9" w:rsidRPr="00937EB0" w:rsidRDefault="00271EC9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Category</w:t>
            </w:r>
          </w:p>
        </w:tc>
        <w:tc>
          <w:tcPr>
            <w:tcW w:w="1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2E320D" w14:textId="31A505D2" w:rsidR="00271EC9" w:rsidRPr="00937EB0" w:rsidRDefault="00271EC9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8F606E">
              <w:rPr>
                <w:b/>
                <w:bCs/>
                <w:color w:val="000000"/>
                <w:sz w:val="15"/>
                <w:szCs w:val="15"/>
              </w:rPr>
              <w:t>ListHits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B2357" w14:textId="2A2832B6" w:rsidR="00271EC9" w:rsidRPr="00937EB0" w:rsidRDefault="00271EC9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78790" w14:textId="77777777" w:rsidR="00271EC9" w:rsidRPr="00937EB0" w:rsidRDefault="00271EC9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Pathway ID</w:t>
            </w:r>
          </w:p>
        </w:tc>
      </w:tr>
      <w:tr w:rsidR="00271EC9" w:rsidRPr="00937EB0" w14:paraId="5CBACE22" w14:textId="77777777" w:rsidTr="00271EC9">
        <w:trPr>
          <w:trHeight w:val="280"/>
        </w:trPr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BDEF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35CB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transmembrane transport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942C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ED38C1D" w14:textId="6AFA8FA9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CC1F" w14:textId="7E4316E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6.84E-08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9675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GO:0055085</w:t>
            </w:r>
          </w:p>
        </w:tc>
      </w:tr>
      <w:tr w:rsidR="00271EC9" w:rsidRPr="00937EB0" w14:paraId="69600B4E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E112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268A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glutathione metabolic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03C0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9A3D3" w14:textId="2966366A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6FE0" w14:textId="44B324DA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1.72E-06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C436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GO:0006749</w:t>
            </w:r>
          </w:p>
        </w:tc>
      </w:tr>
      <w:tr w:rsidR="00271EC9" w:rsidRPr="00937EB0" w14:paraId="696B34A7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9850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5FAE5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retinoic acid metabolic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7081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BEA32" w14:textId="51424943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5A84" w14:textId="4C2EAD51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2.90E-05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37D7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GO:0042573</w:t>
            </w:r>
          </w:p>
        </w:tc>
      </w:tr>
      <w:tr w:rsidR="00271EC9" w:rsidRPr="00937EB0" w14:paraId="1CE200A6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ED1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87AC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oxidation-reduction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C01AF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6032D" w14:textId="7701777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700A" w14:textId="05145DFA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3.62E-05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04D4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GO:0055114</w:t>
            </w:r>
          </w:p>
        </w:tc>
      </w:tr>
      <w:tr w:rsidR="00271EC9" w:rsidRPr="00937EB0" w14:paraId="284D6A1A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ACA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F8665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drug transmembrane transport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3909B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36084" w14:textId="0E51E2AF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61D3" w14:textId="5994E0D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5.56E-05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BB7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GO:0006855</w:t>
            </w:r>
          </w:p>
        </w:tc>
      </w:tr>
      <w:tr w:rsidR="00271EC9" w:rsidRPr="00937EB0" w14:paraId="00CEFC98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2A0F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64748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lipid catabolic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97A16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2B1C1" w14:textId="7672192E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6B2B" w14:textId="2E1A86D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0.000147919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2DE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GO:0016042</w:t>
            </w:r>
          </w:p>
        </w:tc>
      </w:tr>
      <w:tr w:rsidR="00271EC9" w:rsidRPr="00937EB0" w14:paraId="531A3CB6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087F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A93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lipid metabolic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83183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25A26" w14:textId="123CF01A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2E17" w14:textId="445A0AEF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0.00015533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1318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GO:0006629</w:t>
            </w:r>
          </w:p>
        </w:tc>
      </w:tr>
      <w:tr w:rsidR="00271EC9" w:rsidRPr="00937EB0" w14:paraId="133FFBD3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E66A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F313F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glycerol metabolic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11555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4B4AC" w14:textId="46D3C89F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1061" w14:textId="5129502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0.000173887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436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GO:0006071</w:t>
            </w:r>
          </w:p>
        </w:tc>
      </w:tr>
      <w:tr w:rsidR="00271EC9" w:rsidRPr="00937EB0" w14:paraId="66FCCE6B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77B1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870F5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digestion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22E8F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4B9E8" w14:textId="45C457EC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0FB2" w14:textId="1EC3EF6C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0.000224416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0126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GO:0007586</w:t>
            </w:r>
          </w:p>
        </w:tc>
      </w:tr>
      <w:tr w:rsidR="00271EC9" w:rsidRPr="00937EB0" w14:paraId="2772EE15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C0E1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F41B1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androgen metabolic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807DA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FC0A6" w14:textId="186DE29C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2D68" w14:textId="5F1CD18C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0.000927362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C83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GO:0008209</w:t>
            </w:r>
          </w:p>
        </w:tc>
      </w:tr>
      <w:tr w:rsidR="00271EC9" w:rsidRPr="00937EB0" w14:paraId="374595BE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6355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3AD90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organelle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6468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7FEF2" w14:textId="4A9B476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75E0" w14:textId="5EAE838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5.22E-11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E65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GO:0031090</w:t>
            </w:r>
          </w:p>
        </w:tc>
      </w:tr>
      <w:tr w:rsidR="00271EC9" w:rsidRPr="00937EB0" w14:paraId="011CD6EB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5B97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C60D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endoplasmic reticulum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CA9D1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4AFAC" w14:textId="420EEDE5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A538" w14:textId="2FFC794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9.23E-08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3D92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GO:0005789</w:t>
            </w:r>
          </w:p>
        </w:tc>
      </w:tr>
      <w:tr w:rsidR="00271EC9" w:rsidRPr="00937EB0" w14:paraId="3C472D85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B6C8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A0673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integral component of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64F62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E090" w14:textId="51C93BD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21C4" w14:textId="2B941308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6.76E-07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3AC4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GO:0016021</w:t>
            </w:r>
          </w:p>
        </w:tc>
      </w:tr>
      <w:tr w:rsidR="00271EC9" w:rsidRPr="00937EB0" w14:paraId="4E899AED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29A0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B9E97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extracellular space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FDAE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90CD5" w14:textId="300A66A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884B" w14:textId="3875D92B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2.55E-06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890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GO:0005615</w:t>
            </w:r>
          </w:p>
        </w:tc>
      </w:tr>
      <w:tr w:rsidR="00271EC9" w:rsidRPr="00937EB0" w14:paraId="1679129E" w14:textId="77777777" w:rsidTr="00271EC9">
        <w:trPr>
          <w:trHeight w:val="44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62D2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0DB45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intracellular membrane-bounded organelle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8BCC3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FC82C" w14:textId="1A11C913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3E62" w14:textId="080E026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2.49E-05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229F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GO:0043231</w:t>
            </w:r>
          </w:p>
        </w:tc>
      </w:tr>
      <w:tr w:rsidR="00271EC9" w:rsidRPr="00937EB0" w14:paraId="1C8AC2CE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FDC2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2C475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lysosomal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79333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ADE5B" w14:textId="375BA9A8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C513" w14:textId="6D2EF8C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0.000106525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308F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GO:0005765</w:t>
            </w:r>
          </w:p>
        </w:tc>
      </w:tr>
      <w:tr w:rsidR="00271EC9" w:rsidRPr="00937EB0" w14:paraId="5C5BF77D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1F32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98A26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vacuolar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58421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B4B2C" w14:textId="52885E0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EC42" w14:textId="420130D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0.000499581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8CF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GO:0005774</w:t>
            </w:r>
          </w:p>
        </w:tc>
      </w:tr>
      <w:tr w:rsidR="00271EC9" w:rsidRPr="00937EB0" w14:paraId="32091CAE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6321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1D855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lysosome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50B92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ADFCE" w14:textId="548B539C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BFF3" w14:textId="263FB12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0.000724119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93F0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GO:0005764</w:t>
            </w:r>
          </w:p>
        </w:tc>
      </w:tr>
      <w:tr w:rsidR="00271EC9" w:rsidRPr="00937EB0" w14:paraId="3F4C388D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056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BB48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endoplasmic reticulum lumen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71BA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AC89C" w14:textId="00135C3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CBBA" w14:textId="28E8D11B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0.001597831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92A3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GO:0005788</w:t>
            </w:r>
          </w:p>
        </w:tc>
      </w:tr>
      <w:tr w:rsidR="00271EC9" w:rsidRPr="00937EB0" w14:paraId="68E6E01A" w14:textId="77777777" w:rsidTr="00271EC9">
        <w:trPr>
          <w:trHeight w:val="45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620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8449F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endoplasmic reticulum chaperone complex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D4E91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711DC" w14:textId="01C49973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0378" w14:textId="60DECD4E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0.002062938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D090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GO:0034663</w:t>
            </w:r>
          </w:p>
        </w:tc>
      </w:tr>
      <w:tr w:rsidR="00271EC9" w:rsidRPr="00937EB0" w14:paraId="6BA94BDB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43B2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21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20656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glutathione transferase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A090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A56C8" w14:textId="6E3F757E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2292" w14:textId="18F50DA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6.27E-09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15C7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GO:0004364</w:t>
            </w:r>
          </w:p>
        </w:tc>
      </w:tr>
      <w:tr w:rsidR="00271EC9" w:rsidRPr="00937EB0" w14:paraId="42F1454F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053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52E81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heme binding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5D9B1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9E5C2" w14:textId="138B4A6C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1214" w14:textId="697FDB38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2.55E-07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3447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GO:0020037</w:t>
            </w:r>
          </w:p>
        </w:tc>
      </w:tr>
      <w:tr w:rsidR="00271EC9" w:rsidRPr="00937EB0" w14:paraId="6942568D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C66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47466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iron ion binding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2471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05EA" w14:textId="61B2C50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3079" w14:textId="3BC02B54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1.56E-06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856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GO:0005506</w:t>
            </w:r>
          </w:p>
        </w:tc>
      </w:tr>
      <w:tr w:rsidR="00271EC9" w:rsidRPr="00937EB0" w14:paraId="338CFCD8" w14:textId="77777777" w:rsidTr="00271EC9">
        <w:trPr>
          <w:trHeight w:val="33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42A7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DBE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carboxylic ester hydrolase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E1C71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6AC19" w14:textId="223CCB46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F2DE" w14:textId="172EB80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4.48E-06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03F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GO:0052689</w:t>
            </w:r>
          </w:p>
        </w:tc>
      </w:tr>
      <w:tr w:rsidR="00271EC9" w:rsidRPr="00937EB0" w14:paraId="0DF1EB47" w14:textId="77777777" w:rsidTr="00271EC9">
        <w:trPr>
          <w:trHeight w:val="5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AE94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241E0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glycine transmembrane transporter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60D9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74A6" w14:textId="114F055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EE57" w14:textId="761526D3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5.24E-06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6330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GO:0015187</w:t>
            </w:r>
          </w:p>
        </w:tc>
      </w:tr>
      <w:tr w:rsidR="00271EC9" w:rsidRPr="00937EB0" w14:paraId="534F81C3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B72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EC530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pyridoxal phosphate binding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F90BC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19852" w14:textId="1F8C83F8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7563" w14:textId="48AAD1DB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1.54E-05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F875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GO:0030170</w:t>
            </w:r>
          </w:p>
        </w:tc>
      </w:tr>
      <w:tr w:rsidR="00271EC9" w:rsidRPr="00937EB0" w14:paraId="7D5E0668" w14:textId="77777777" w:rsidTr="00271EC9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FDD8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3FF71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aromatase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B5FD4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C1911" w14:textId="6CAF7EC2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1052" w14:textId="5B7D72DB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1.58E-05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FE7E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GO:0070330</w:t>
            </w:r>
          </w:p>
        </w:tc>
      </w:tr>
      <w:tr w:rsidR="00271EC9" w:rsidRPr="00937EB0" w14:paraId="13C5F180" w14:textId="77777777" w:rsidTr="00271EC9">
        <w:trPr>
          <w:trHeight w:val="44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AD6F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2334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alcohol dehydrogenase (NADP+)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6B863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1ECAE" w14:textId="239EC520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7647" w14:textId="434A9564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2.81E-05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30C7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GO:0008106</w:t>
            </w:r>
          </w:p>
        </w:tc>
      </w:tr>
      <w:tr w:rsidR="00271EC9" w:rsidRPr="00937EB0" w14:paraId="35980F6C" w14:textId="77777777" w:rsidTr="00271EC9">
        <w:trPr>
          <w:trHeight w:val="592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7F9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29</w:t>
            </w:r>
          </w:p>
        </w:tc>
        <w:tc>
          <w:tcPr>
            <w:tcW w:w="24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0261C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ATPase activity, coupled to transmembrane movement of substances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6E14E3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vAlign w:val="center"/>
          </w:tcPr>
          <w:p w14:paraId="623D73F1" w14:textId="1CFD1ECA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4380" w14:textId="24F1906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6.87E-05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42D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GO:0042626</w:t>
            </w:r>
          </w:p>
        </w:tc>
      </w:tr>
      <w:tr w:rsidR="00271EC9" w:rsidRPr="00937EB0" w14:paraId="3481AFA7" w14:textId="77777777" w:rsidTr="00271EC9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474E2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54C2FD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oxidoreductase activity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C9494B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9B9E26" w14:textId="3592EDC5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271EC9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D6C81" w14:textId="6A95CB0D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6.97E-05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87BC9" w14:textId="77777777" w:rsidR="00271EC9" w:rsidRPr="00937EB0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GO:0016491</w:t>
            </w:r>
          </w:p>
        </w:tc>
      </w:tr>
    </w:tbl>
    <w:p w14:paraId="0D752AB4" w14:textId="4B6709FB" w:rsidR="00D87536" w:rsidRDefault="00D87536" w:rsidP="00D87536">
      <w:pPr>
        <w:spacing w:line="480" w:lineRule="auto"/>
        <w:rPr>
          <w:b/>
          <w:color w:val="000000"/>
          <w:sz w:val="24"/>
        </w:rPr>
      </w:pPr>
      <w:r w:rsidRPr="00FE3A60">
        <w:rPr>
          <w:b/>
          <w:color w:val="000000"/>
          <w:sz w:val="24"/>
        </w:rPr>
        <w:lastRenderedPageBreak/>
        <w:t xml:space="preserve">Table </w:t>
      </w:r>
      <w:r>
        <w:rPr>
          <w:b/>
          <w:color w:val="000000"/>
          <w:sz w:val="24"/>
        </w:rPr>
        <w:t>S</w:t>
      </w:r>
      <w:r w:rsidR="00A2281B">
        <w:rPr>
          <w:b/>
          <w:color w:val="000000"/>
          <w:sz w:val="24"/>
        </w:rPr>
        <w:t>6</w:t>
      </w:r>
      <w:r w:rsidRPr="00FE3A60">
        <w:rPr>
          <w:b/>
          <w:color w:val="000000"/>
          <w:sz w:val="24"/>
        </w:rPr>
        <w:t xml:space="preserve"> Among the up-regulated differentially expressed genes in </w:t>
      </w:r>
      <w:r w:rsidRPr="00EF6A93">
        <w:rPr>
          <w:rFonts w:hint="eastAsia"/>
          <w:b/>
          <w:color w:val="000000"/>
          <w:sz w:val="24"/>
        </w:rPr>
        <w:t>the</w:t>
      </w:r>
      <w:r w:rsidRPr="00EF6A93">
        <w:rPr>
          <w:b/>
          <w:color w:val="000000"/>
          <w:sz w:val="24"/>
        </w:rPr>
        <w:t xml:space="preserve"> </w:t>
      </w:r>
      <w:r w:rsidRPr="00FE3A60">
        <w:rPr>
          <w:b/>
          <w:color w:val="000000"/>
          <w:sz w:val="24"/>
        </w:rPr>
        <w:t>Nit-vs-Rapa</w:t>
      </w:r>
      <w:r w:rsidRPr="00EF6A93">
        <w:rPr>
          <w:b/>
          <w:color w:val="000000"/>
          <w:sz w:val="24"/>
        </w:rPr>
        <w:t xml:space="preserve"> </w:t>
      </w:r>
      <w:r w:rsidRPr="00EF6A93">
        <w:rPr>
          <w:rFonts w:hint="eastAsia"/>
          <w:b/>
          <w:color w:val="000000"/>
          <w:sz w:val="24"/>
        </w:rPr>
        <w:t>group</w:t>
      </w:r>
      <w:r w:rsidRPr="00FE3A60">
        <w:rPr>
          <w:b/>
          <w:color w:val="000000"/>
          <w:sz w:val="24"/>
        </w:rPr>
        <w:t>, GO enriched the top 10 pathways with the largest number of annotated sequences in the three parts</w:t>
      </w:r>
      <w:r>
        <w:rPr>
          <w:b/>
          <w:color w:val="000000"/>
          <w:sz w:val="24"/>
        </w:rPr>
        <w:t>.</w:t>
      </w:r>
    </w:p>
    <w:tbl>
      <w:tblPr>
        <w:tblpPr w:leftFromText="180" w:rightFromText="180" w:vertAnchor="text" w:horzAnchor="margin" w:tblpXSpec="center" w:tblpY="230"/>
        <w:tblW w:w="8306" w:type="dxa"/>
        <w:tblLook w:val="04A0" w:firstRow="1" w:lastRow="0" w:firstColumn="1" w:lastColumn="0" w:noHBand="0" w:noVBand="1"/>
      </w:tblPr>
      <w:tblGrid>
        <w:gridCol w:w="709"/>
        <w:gridCol w:w="2420"/>
        <w:gridCol w:w="1418"/>
        <w:gridCol w:w="1066"/>
        <w:gridCol w:w="1276"/>
        <w:gridCol w:w="1417"/>
      </w:tblGrid>
      <w:tr w:rsidR="008F606E" w:rsidRPr="00937EB0" w14:paraId="00C4A0F5" w14:textId="77777777" w:rsidTr="008F606E">
        <w:trPr>
          <w:trHeight w:val="290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3E4F9" w14:textId="77777777" w:rsidR="008F606E" w:rsidRPr="00937EB0" w:rsidRDefault="008F606E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NO.</w:t>
            </w:r>
          </w:p>
        </w:tc>
        <w:tc>
          <w:tcPr>
            <w:tcW w:w="2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A41D64" w14:textId="77777777" w:rsidR="008F606E" w:rsidRPr="00937EB0" w:rsidRDefault="008F606E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Pathway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8659C" w14:textId="77777777" w:rsidR="008F606E" w:rsidRPr="00937EB0" w:rsidRDefault="008F606E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Category</w:t>
            </w: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36B586" w14:textId="7FC9D100" w:rsidR="008F606E" w:rsidRPr="00937EB0" w:rsidRDefault="008F606E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8F606E">
              <w:rPr>
                <w:b/>
                <w:bCs/>
                <w:color w:val="000000"/>
                <w:sz w:val="15"/>
                <w:szCs w:val="15"/>
              </w:rPr>
              <w:t>ListHits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EFB2B" w14:textId="0AF8ADF8" w:rsidR="008F606E" w:rsidRPr="00937EB0" w:rsidRDefault="008F606E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6973C" w14:textId="77777777" w:rsidR="008F606E" w:rsidRPr="00937EB0" w:rsidRDefault="008F606E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Pathway ID</w:t>
            </w:r>
          </w:p>
        </w:tc>
      </w:tr>
      <w:tr w:rsidR="008F606E" w:rsidRPr="00937EB0" w14:paraId="3D2011C8" w14:textId="77777777" w:rsidTr="008F606E">
        <w:trPr>
          <w:trHeight w:val="280"/>
        </w:trPr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876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24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A87A8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glutathione metabolic process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32C6E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7A7E50A" w14:textId="5186CDB6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6BE0" w14:textId="2ADE9286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1.03E-08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4A24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GO:0006749</w:t>
            </w:r>
          </w:p>
        </w:tc>
      </w:tr>
      <w:tr w:rsidR="008F606E" w:rsidRPr="00937EB0" w14:paraId="7E6C8FFE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032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1567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transmembrane transport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F2F3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18ED7" w14:textId="3B8E9CB4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CB04" w14:textId="3F0A851D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2.60E-07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377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GO:0055085</w:t>
            </w:r>
          </w:p>
        </w:tc>
      </w:tr>
      <w:tr w:rsidR="008F606E" w:rsidRPr="00937EB0" w14:paraId="00CA2888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F34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E4D01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oxidation-reduction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CE12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7DC85" w14:textId="691E7A35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5B13" w14:textId="7DF197C2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5.91E-06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D3C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GO:0055114</w:t>
            </w:r>
          </w:p>
        </w:tc>
      </w:tr>
      <w:tr w:rsidR="008F606E" w:rsidRPr="00937EB0" w14:paraId="238DB064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A0C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1D50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calcium ion transport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7221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2A746" w14:textId="514334C5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F2C6" w14:textId="1DB3BBA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6.93E-06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59A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GO:0006816</w:t>
            </w:r>
          </w:p>
        </w:tc>
      </w:tr>
      <w:tr w:rsidR="008F606E" w:rsidRPr="00937EB0" w14:paraId="09F62229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B9E2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C680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lipid homeostasis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0D92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654A8" w14:textId="1A4C4A8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5130" w14:textId="1947E55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6.34E-05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6C4A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GO:0055088</w:t>
            </w:r>
          </w:p>
        </w:tc>
      </w:tr>
      <w:tr w:rsidR="008F606E" w:rsidRPr="00937EB0" w14:paraId="06E2E09D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391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0EC8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regulation of hemocyte proliferation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F76A0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40C1" w14:textId="7BD3D22A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A1B4" w14:textId="1D5A9C42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8.50E-05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5E7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GO:0035206</w:t>
            </w:r>
          </w:p>
        </w:tc>
      </w:tr>
      <w:tr w:rsidR="008F606E" w:rsidRPr="00937EB0" w14:paraId="39EE0ECA" w14:textId="77777777" w:rsidTr="008F606E">
        <w:trPr>
          <w:trHeight w:val="5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914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5D52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defense response to Gram-positive bacterium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FB42E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C42E3" w14:textId="08328D26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0F38" w14:textId="21A60F78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0.000194793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AE43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GO:0050830</w:t>
            </w:r>
          </w:p>
        </w:tc>
      </w:tr>
      <w:tr w:rsidR="008F606E" w:rsidRPr="00937EB0" w14:paraId="7A392F89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3C0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319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xenobiotic metabolic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20FC1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9C31E" w14:textId="165D8FE6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3008" w14:textId="3D8EE591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0.000317041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A9B4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GO:0006805</w:t>
            </w:r>
          </w:p>
        </w:tc>
      </w:tr>
      <w:tr w:rsidR="008F606E" w:rsidRPr="00937EB0" w14:paraId="1EE7631C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901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24708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defense response to fungus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BD50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1D903" w14:textId="1E661AA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10B6" w14:textId="478F2EC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0.000325387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10C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GO:0050832</w:t>
            </w:r>
          </w:p>
        </w:tc>
      </w:tr>
      <w:tr w:rsidR="008F606E" w:rsidRPr="00937EB0" w14:paraId="45E113FA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E138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9F61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hemolymph coagulation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2948A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BFA8" w14:textId="4E199066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5737" w14:textId="70EF30B0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0.000418692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8DB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GO:0042381</w:t>
            </w:r>
          </w:p>
        </w:tc>
      </w:tr>
      <w:tr w:rsidR="008F606E" w:rsidRPr="00937EB0" w14:paraId="44A02991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3DE0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AB555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organelle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B5A7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16D11" w14:textId="45C56C1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5ABC" w14:textId="60646346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3.53E-12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925F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GO:0031090</w:t>
            </w:r>
          </w:p>
        </w:tc>
      </w:tr>
      <w:tr w:rsidR="008F606E" w:rsidRPr="00937EB0" w14:paraId="2379A41C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7E7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B461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endoplasmic reticulum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CB64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AF31D" w14:textId="41CFF8A2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688F" w14:textId="1701E99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2.35E-10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25D2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GO:0005789</w:t>
            </w:r>
          </w:p>
        </w:tc>
      </w:tr>
      <w:tr w:rsidR="008F606E" w:rsidRPr="00937EB0" w14:paraId="0E64FA4F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9034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DE00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lipid droplet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91F4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CBCB1" w14:textId="62822F9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9906" w14:textId="04FD6E4A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3.97E-06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630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GO:0005811</w:t>
            </w:r>
          </w:p>
        </w:tc>
      </w:tr>
      <w:tr w:rsidR="008F606E" w:rsidRPr="00937EB0" w14:paraId="154FB618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585A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629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endoplasmic reticulum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10CC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53C78" w14:textId="3769DF9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364B" w14:textId="115F816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5.27E-06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826F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GO:0005783</w:t>
            </w:r>
          </w:p>
        </w:tc>
      </w:tr>
      <w:tr w:rsidR="008F606E" w:rsidRPr="00937EB0" w14:paraId="6A792EE0" w14:textId="77777777" w:rsidTr="008F606E">
        <w:trPr>
          <w:trHeight w:val="26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668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EF82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endoplasmic reticulum lumen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3937E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924BA" w14:textId="73B4B01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04A4" w14:textId="361D8376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6.76E-06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E670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GO:0005788</w:t>
            </w:r>
          </w:p>
        </w:tc>
      </w:tr>
      <w:tr w:rsidR="008F606E" w:rsidRPr="00937EB0" w14:paraId="3F70F208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3F8F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B384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integral component of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AC1C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FC9AA" w14:textId="75D3B685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BBCC" w14:textId="0212CBC4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3.53E-05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460A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GO:0016021</w:t>
            </w:r>
          </w:p>
        </w:tc>
      </w:tr>
      <w:tr w:rsidR="008F606E" w:rsidRPr="00937EB0" w14:paraId="72CF0E1A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F53F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A51A5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melanosome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B062E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17932" w14:textId="560E02A1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C105" w14:textId="2C883FB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7.85E-05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9A0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GO:0042470</w:t>
            </w:r>
          </w:p>
        </w:tc>
      </w:tr>
      <w:tr w:rsidR="008F606E" w:rsidRPr="00937EB0" w14:paraId="347ECFEF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FC8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15F7F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endomembrane system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986C4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277B4" w14:textId="7287AD22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022C" w14:textId="0D93369A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0.00025251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F3DA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GO:0012505</w:t>
            </w:r>
          </w:p>
        </w:tc>
      </w:tr>
      <w:tr w:rsidR="008F606E" w:rsidRPr="00937EB0" w14:paraId="3D253549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CE9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1CE6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NLRP3 inflammasome complex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8F56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A504A" w14:textId="5A09D89A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471D" w14:textId="6AD7295A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0.000971487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DD15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GO:0072559</w:t>
            </w:r>
          </w:p>
        </w:tc>
      </w:tr>
      <w:tr w:rsidR="008F606E" w:rsidRPr="00937EB0" w14:paraId="2462ECCC" w14:textId="77777777" w:rsidTr="008F606E">
        <w:trPr>
          <w:trHeight w:val="28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165F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9271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extracellular region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320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90428" w14:textId="46C7717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6234" w14:textId="32C7049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0.001222273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5B0E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GO:0005576</w:t>
            </w:r>
          </w:p>
        </w:tc>
      </w:tr>
      <w:tr w:rsidR="008F606E" w:rsidRPr="00937EB0" w14:paraId="30C51945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173E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F63C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heme binding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4140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C11C2" w14:textId="6C590D84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1522" w14:textId="2CF13572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1.02E-13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8E1A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GO:0020037</w:t>
            </w:r>
          </w:p>
        </w:tc>
      </w:tr>
      <w:tr w:rsidR="008F606E" w:rsidRPr="00937EB0" w14:paraId="53F7C8BD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2AC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12145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glutathione transferase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637C2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31369" w14:textId="2F6863A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EDFC" w14:textId="4A6213EC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2.89E-10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B49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GO:0004364</w:t>
            </w:r>
          </w:p>
        </w:tc>
      </w:tr>
      <w:tr w:rsidR="008F606E" w:rsidRPr="00937EB0" w14:paraId="6FB27A5F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EA3A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29EA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iron ion binding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DD9A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7396" w14:textId="52C3203B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3CE7" w14:textId="1E2C725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5.33E-10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4435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GO:0005506</w:t>
            </w:r>
          </w:p>
        </w:tc>
      </w:tr>
      <w:tr w:rsidR="008F606E" w:rsidRPr="00937EB0" w14:paraId="5C0F5302" w14:textId="77777777" w:rsidTr="008F606E">
        <w:trPr>
          <w:trHeight w:val="30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758A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2FFA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monooxygenase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79A2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0FBB" w14:textId="22B8643B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2316" w14:textId="5FFDFE42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3.62E-09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D711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GO:0004497</w:t>
            </w:r>
          </w:p>
        </w:tc>
      </w:tr>
      <w:tr w:rsidR="008F606E" w:rsidRPr="00937EB0" w14:paraId="457902CD" w14:textId="77777777" w:rsidTr="008F606E">
        <w:trPr>
          <w:trHeight w:val="5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5788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AD425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oxidoreductase activity, acting on paired donors, with incorporation or reduction of molecular oxygen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842E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39D96" w14:textId="16E9FB6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B267" w14:textId="3938460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4.82E-08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DD28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GO:0016705</w:t>
            </w:r>
          </w:p>
        </w:tc>
      </w:tr>
      <w:tr w:rsidR="008F606E" w:rsidRPr="00937EB0" w14:paraId="410D3B81" w14:textId="77777777" w:rsidTr="008F606E">
        <w:trPr>
          <w:trHeight w:val="41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3FF3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B2013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intracellular calcium activated chloride channel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A47B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646FF" w14:textId="295DB12D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87B5" w14:textId="3D2166EC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9.14E-07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FC21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GO:0005229</w:t>
            </w:r>
          </w:p>
        </w:tc>
      </w:tr>
      <w:tr w:rsidR="008F606E" w:rsidRPr="00937EB0" w14:paraId="32000170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A293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9ABA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DDT-</w:t>
            </w:r>
            <w:proofErr w:type="spellStart"/>
            <w:r w:rsidRPr="00937EB0">
              <w:rPr>
                <w:color w:val="000000"/>
                <w:sz w:val="15"/>
                <w:szCs w:val="15"/>
              </w:rPr>
              <w:t>dehydrochlorinase</w:t>
            </w:r>
            <w:proofErr w:type="spellEnd"/>
            <w:r w:rsidRPr="00937EB0">
              <w:rPr>
                <w:color w:val="000000"/>
                <w:sz w:val="15"/>
                <w:szCs w:val="15"/>
              </w:rPr>
              <w:t xml:space="preserve">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B261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59037" w14:textId="0A62C545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4D4C" w14:textId="658E879D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4.45E-06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29B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GO:0018833</w:t>
            </w:r>
          </w:p>
        </w:tc>
      </w:tr>
      <w:tr w:rsidR="008F606E" w:rsidRPr="00937EB0" w14:paraId="3B369332" w14:textId="77777777" w:rsidTr="008F606E">
        <w:trPr>
          <w:trHeight w:val="2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E2C2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EF861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aromatase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B7B2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13CB9" w14:textId="0A36AB35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5FD0" w14:textId="12AA6354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1.24E-05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5D7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GO:0070330</w:t>
            </w:r>
          </w:p>
        </w:tc>
      </w:tr>
      <w:tr w:rsidR="008F606E" w:rsidRPr="00937EB0" w14:paraId="7A6519EA" w14:textId="77777777" w:rsidTr="008F606E">
        <w:trPr>
          <w:trHeight w:val="289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AD65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29</w:t>
            </w:r>
          </w:p>
        </w:tc>
        <w:tc>
          <w:tcPr>
            <w:tcW w:w="24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3DD96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FAD binding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CB0D5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vAlign w:val="center"/>
          </w:tcPr>
          <w:p w14:paraId="78D08688" w14:textId="6E52BA2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1EF7" w14:textId="03734952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3.26E-05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F1C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GO:0071949</w:t>
            </w:r>
          </w:p>
        </w:tc>
      </w:tr>
      <w:tr w:rsidR="008F606E" w:rsidRPr="00937EB0" w14:paraId="3F47A1D8" w14:textId="77777777" w:rsidTr="008F606E">
        <w:trPr>
          <w:trHeight w:val="290"/>
        </w:trPr>
        <w:tc>
          <w:tcPr>
            <w:tcW w:w="70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01B0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30</w:t>
            </w:r>
          </w:p>
        </w:tc>
        <w:tc>
          <w:tcPr>
            <w:tcW w:w="242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03A6AB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folic acid binding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1C894E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6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4209C1C" w14:textId="76BBBF28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C503A" w14:textId="72C61500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4.16E-05</w:t>
            </w:r>
          </w:p>
        </w:tc>
        <w:tc>
          <w:tcPr>
            <w:tcW w:w="141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E8F9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GO:0005542</w:t>
            </w:r>
          </w:p>
        </w:tc>
      </w:tr>
    </w:tbl>
    <w:p w14:paraId="3A18BD53" w14:textId="77777777" w:rsidR="00D87536" w:rsidRPr="00152AE5" w:rsidRDefault="00D87536" w:rsidP="00D87536">
      <w:pPr>
        <w:spacing w:line="480" w:lineRule="auto"/>
        <w:rPr>
          <w:b/>
          <w:color w:val="000000"/>
          <w:sz w:val="24"/>
        </w:rPr>
      </w:pPr>
    </w:p>
    <w:p w14:paraId="6223FB88" w14:textId="747B9C29" w:rsidR="00D87536" w:rsidRDefault="00D87536" w:rsidP="00D87536">
      <w:pPr>
        <w:spacing w:line="480" w:lineRule="auto"/>
        <w:rPr>
          <w:b/>
          <w:color w:val="000000"/>
          <w:sz w:val="24"/>
        </w:rPr>
      </w:pPr>
      <w:r w:rsidRPr="00FE3A60">
        <w:rPr>
          <w:b/>
          <w:color w:val="000000"/>
          <w:sz w:val="24"/>
        </w:rPr>
        <w:lastRenderedPageBreak/>
        <w:t xml:space="preserve">Table </w:t>
      </w:r>
      <w:r>
        <w:rPr>
          <w:b/>
          <w:color w:val="000000"/>
          <w:sz w:val="24"/>
        </w:rPr>
        <w:t>S</w:t>
      </w:r>
      <w:r w:rsidR="00A2281B">
        <w:rPr>
          <w:b/>
          <w:color w:val="000000"/>
          <w:sz w:val="24"/>
        </w:rPr>
        <w:t>7</w:t>
      </w:r>
      <w:r w:rsidRPr="00FE3A60">
        <w:rPr>
          <w:b/>
          <w:color w:val="000000"/>
          <w:sz w:val="24"/>
        </w:rPr>
        <w:t xml:space="preserve"> Among the </w:t>
      </w:r>
      <w:r>
        <w:rPr>
          <w:rFonts w:hint="eastAsia"/>
          <w:b/>
          <w:color w:val="000000"/>
          <w:sz w:val="24"/>
        </w:rPr>
        <w:t>down</w:t>
      </w:r>
      <w:r w:rsidRPr="00FE3A60">
        <w:rPr>
          <w:b/>
          <w:color w:val="000000"/>
          <w:sz w:val="24"/>
        </w:rPr>
        <w:t xml:space="preserve">-regulated differentially expressed genes in </w:t>
      </w:r>
      <w:r w:rsidRPr="00EF6A93">
        <w:rPr>
          <w:rFonts w:hint="eastAsia"/>
          <w:b/>
          <w:color w:val="000000"/>
          <w:sz w:val="24"/>
        </w:rPr>
        <w:t>the</w:t>
      </w:r>
      <w:r w:rsidRPr="00EF6A93">
        <w:rPr>
          <w:b/>
          <w:color w:val="000000"/>
          <w:sz w:val="24"/>
        </w:rPr>
        <w:t xml:space="preserve"> </w:t>
      </w:r>
      <w:r w:rsidRPr="00FE3A60">
        <w:rPr>
          <w:b/>
          <w:color w:val="000000"/>
          <w:sz w:val="24"/>
        </w:rPr>
        <w:t>Nit-vs-Rapa</w:t>
      </w:r>
      <w:r w:rsidRPr="00EF6A93">
        <w:rPr>
          <w:b/>
          <w:color w:val="000000"/>
          <w:sz w:val="24"/>
        </w:rPr>
        <w:t xml:space="preserve"> </w:t>
      </w:r>
      <w:r w:rsidRPr="00EF6A93">
        <w:rPr>
          <w:rFonts w:hint="eastAsia"/>
          <w:b/>
          <w:color w:val="000000"/>
          <w:sz w:val="24"/>
        </w:rPr>
        <w:t>group</w:t>
      </w:r>
      <w:r w:rsidRPr="00FE3A60">
        <w:rPr>
          <w:b/>
          <w:color w:val="000000"/>
          <w:sz w:val="24"/>
        </w:rPr>
        <w:t>, GO enriched the top 10 pathways with the largest number of annotated sequences in the three parts</w:t>
      </w:r>
      <w:r>
        <w:rPr>
          <w:b/>
          <w:color w:val="000000"/>
          <w:sz w:val="24"/>
        </w:rPr>
        <w:t>.</w:t>
      </w:r>
    </w:p>
    <w:tbl>
      <w:tblPr>
        <w:tblpPr w:leftFromText="180" w:rightFromText="180" w:vertAnchor="text" w:horzAnchor="margin" w:tblpXSpec="center" w:tblpY="230"/>
        <w:tblW w:w="8306" w:type="dxa"/>
        <w:tblLook w:val="04A0" w:firstRow="1" w:lastRow="0" w:firstColumn="1" w:lastColumn="0" w:noHBand="0" w:noVBand="1"/>
      </w:tblPr>
      <w:tblGrid>
        <w:gridCol w:w="709"/>
        <w:gridCol w:w="2405"/>
        <w:gridCol w:w="1418"/>
        <w:gridCol w:w="1081"/>
        <w:gridCol w:w="1276"/>
        <w:gridCol w:w="1417"/>
      </w:tblGrid>
      <w:tr w:rsidR="008F606E" w:rsidRPr="00937EB0" w14:paraId="6BFA9487" w14:textId="77777777" w:rsidTr="008F606E">
        <w:trPr>
          <w:trHeight w:val="290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57D34" w14:textId="77777777" w:rsidR="008F606E" w:rsidRPr="00937EB0" w:rsidRDefault="008F606E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NO.</w:t>
            </w:r>
          </w:p>
        </w:tc>
        <w:tc>
          <w:tcPr>
            <w:tcW w:w="24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5103D7" w14:textId="77777777" w:rsidR="008F606E" w:rsidRPr="00937EB0" w:rsidRDefault="008F606E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Pathway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D21AC" w14:textId="77777777" w:rsidR="008F606E" w:rsidRPr="00937EB0" w:rsidRDefault="008F606E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Category</w:t>
            </w:r>
          </w:p>
        </w:tc>
        <w:tc>
          <w:tcPr>
            <w:tcW w:w="1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8CEA7FF" w14:textId="40D980AF" w:rsidR="008F606E" w:rsidRPr="00937EB0" w:rsidRDefault="008F606E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8F606E">
              <w:rPr>
                <w:b/>
                <w:bCs/>
                <w:color w:val="000000"/>
                <w:sz w:val="15"/>
                <w:szCs w:val="15"/>
              </w:rPr>
              <w:t>ListHits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1CA21" w14:textId="5E8AAAFE" w:rsidR="008F606E" w:rsidRPr="00937EB0" w:rsidRDefault="008F606E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43D91" w14:textId="77777777" w:rsidR="008F606E" w:rsidRPr="00937EB0" w:rsidRDefault="008F606E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37EB0">
              <w:rPr>
                <w:b/>
                <w:bCs/>
                <w:color w:val="000000"/>
                <w:sz w:val="15"/>
                <w:szCs w:val="15"/>
              </w:rPr>
              <w:t>Pathway ID</w:t>
            </w:r>
          </w:p>
        </w:tc>
      </w:tr>
      <w:tr w:rsidR="008F606E" w:rsidRPr="00937EB0" w14:paraId="0C6A7BEF" w14:textId="77777777" w:rsidTr="008F606E">
        <w:trPr>
          <w:trHeight w:val="280"/>
        </w:trPr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E95F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5A254" w14:textId="1E827CEB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digestion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12890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AD58A9" w14:textId="2B3D2690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F10F" w14:textId="7B0F8D51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5.80E-05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90A3" w14:textId="7FFB9F5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GO:0007586</w:t>
            </w:r>
          </w:p>
        </w:tc>
      </w:tr>
      <w:tr w:rsidR="008F606E" w:rsidRPr="00937EB0" w14:paraId="1731C0FB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3492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AC072" w14:textId="688F9AA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anion transport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5B58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5F7D2" w14:textId="63FD1D21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976B" w14:textId="7B2F052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0.000106376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E2B9" w14:textId="3276F81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GO:0006820</w:t>
            </w:r>
          </w:p>
        </w:tc>
      </w:tr>
      <w:tr w:rsidR="008F606E" w:rsidRPr="00937EB0" w14:paraId="2A5EA7B5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14A1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4E37" w14:textId="067B3E65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amino acid transport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652D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37EBC" w14:textId="00536B63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1185" w14:textId="72610BED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0.000124587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E81F" w14:textId="02B8B54C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GO:0006865</w:t>
            </w:r>
          </w:p>
        </w:tc>
      </w:tr>
      <w:tr w:rsidR="008F606E" w:rsidRPr="00937EB0" w14:paraId="06651912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984F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3C21A" w14:textId="6D101D2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sialic acid transport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A2A2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801BF" w14:textId="1B4B53C3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D150" w14:textId="56F19AA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0.000134727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DE47" w14:textId="131247F6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GO:0015739</w:t>
            </w:r>
          </w:p>
        </w:tc>
      </w:tr>
      <w:tr w:rsidR="008F606E" w:rsidRPr="00937EB0" w14:paraId="49634D4A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81C1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CE7D" w14:textId="14C67CE8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retinol metabolic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B512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BCA75" w14:textId="33D92C6B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F4ED" w14:textId="4CF7AB84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0.000181762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102D" w14:textId="497B23D5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GO:0042572</w:t>
            </w:r>
          </w:p>
        </w:tc>
      </w:tr>
      <w:tr w:rsidR="008F606E" w:rsidRPr="00937EB0" w14:paraId="4A1DE6A0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D98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E4BD0" w14:textId="643EDD9B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response to glucose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F4BBE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2727" w14:textId="2D89DF29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B3E1" w14:textId="2C12CCBD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0.000399373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A251" w14:textId="5835F55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GO:0009749</w:t>
            </w:r>
          </w:p>
        </w:tc>
      </w:tr>
      <w:tr w:rsidR="008F606E" w:rsidRPr="00937EB0" w14:paraId="442ECDF5" w14:textId="77777777" w:rsidTr="00271EC9">
        <w:trPr>
          <w:trHeight w:val="1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62D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E90DA" w14:textId="53D56A8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ion transport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7C9A5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E807" w14:textId="1D42FD04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9F99" w14:textId="3FFC01B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0.000522017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968F" w14:textId="311C1C91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GO:0006811</w:t>
            </w:r>
          </w:p>
        </w:tc>
      </w:tr>
      <w:tr w:rsidR="008F606E" w:rsidRPr="00937EB0" w14:paraId="76E049E1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F9F5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5108E" w14:textId="64A77062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chromatin silencing at centromere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90EA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99FFE" w14:textId="2DF1431E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C1D4" w14:textId="06043BD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0.00057216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E5D0" w14:textId="4A4FB1AE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GO:0030702</w:t>
            </w:r>
          </w:p>
        </w:tc>
      </w:tr>
      <w:tr w:rsidR="008F606E" w:rsidRPr="00937EB0" w14:paraId="59C3DF33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3D78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DA77" w14:textId="411404C8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chromatin silencing by small RNA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AF812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D1816" w14:textId="1BA8A660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B983" w14:textId="33FBC624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0.00057216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8A71" w14:textId="7C71D876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GO:0031048</w:t>
            </w:r>
          </w:p>
        </w:tc>
      </w:tr>
      <w:tr w:rsidR="008F606E" w:rsidRPr="00937EB0" w14:paraId="56A00049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92A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5C6F1" w14:textId="3009AD5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positive regulation of collagen biosynthetic process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126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biological_process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452C8" w14:textId="30036780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9146" w14:textId="0EC1E900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0.001528403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14C1" w14:textId="6B60426C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GO:0032967</w:t>
            </w:r>
          </w:p>
        </w:tc>
      </w:tr>
      <w:tr w:rsidR="008F606E" w:rsidRPr="00937EB0" w14:paraId="3FD96D39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D7FF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6258F" w14:textId="66455B5C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extracellular space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BA33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EA6F9" w14:textId="0DA65CF0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144C" w14:textId="66B89BD2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1.09E-10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A4F7" w14:textId="67641AFB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GO:0005615</w:t>
            </w:r>
          </w:p>
        </w:tc>
      </w:tr>
      <w:tr w:rsidR="008F606E" w:rsidRPr="00937EB0" w14:paraId="0A7C368C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073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184DA" w14:textId="50F21F7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lysosome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257B1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9B041" w14:textId="424828F2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F97D" w14:textId="2598769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5.96E-08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2899" w14:textId="783E55AA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GO:0005764</w:t>
            </w:r>
          </w:p>
        </w:tc>
      </w:tr>
      <w:tr w:rsidR="008F606E" w:rsidRPr="00937EB0" w14:paraId="66B15683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5ED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450F9" w14:textId="7E896B54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matrix side of mitochondrial inner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32564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BC06C" w14:textId="6557A9DF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4B5D" w14:textId="3FBB9910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0.003125065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070D" w14:textId="039A662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GO:0099617</w:t>
            </w:r>
          </w:p>
        </w:tc>
      </w:tr>
      <w:tr w:rsidR="008F606E" w:rsidRPr="00937EB0" w14:paraId="4EB04F4B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C2C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DD279" w14:textId="6439D2F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lysosomal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00E93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32084" w14:textId="6F1CC7AB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F419" w14:textId="6141BF42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0.010145488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2821" w14:textId="27804836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GO:0005765</w:t>
            </w:r>
          </w:p>
        </w:tc>
      </w:tr>
      <w:tr w:rsidR="008F606E" w:rsidRPr="00937EB0" w14:paraId="06A403D8" w14:textId="77777777" w:rsidTr="008F606E">
        <w:trPr>
          <w:trHeight w:val="26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D58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34BE0" w14:textId="7688AF2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peroxisomal matrix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2BF6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8F669" w14:textId="3E24EE65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4D34" w14:textId="3A13441E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0.010785904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9BDB" w14:textId="7E40D098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GO:0005782</w:t>
            </w:r>
          </w:p>
        </w:tc>
      </w:tr>
      <w:tr w:rsidR="008F606E" w:rsidRPr="00937EB0" w14:paraId="007DEFAC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1C6E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3932F" w14:textId="4499DA86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gap junction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24924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2D2DA" w14:textId="29DA7B86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C677" w14:textId="0E81E6E0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0.01374545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9BA6" w14:textId="7216909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GO:0005921</w:t>
            </w:r>
          </w:p>
        </w:tc>
      </w:tr>
      <w:tr w:rsidR="008F606E" w:rsidRPr="00937EB0" w14:paraId="636E57C5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4E15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06919" w14:textId="70D62F3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cytoplasmic side of plasma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CD7FF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D0C0A" w14:textId="3DC18D8F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2B67" w14:textId="3DDFC6DE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0.023535845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D920" w14:textId="76CC4C9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GO:0009898</w:t>
            </w:r>
          </w:p>
        </w:tc>
      </w:tr>
      <w:tr w:rsidR="008F606E" w:rsidRPr="00937EB0" w14:paraId="7E69266D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14C8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C0BEE" w14:textId="0EECCE5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synaptic vesicle membrane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28A0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828AE" w14:textId="45608489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A701" w14:textId="5723A9DB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0.035004596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B77E" w14:textId="0EFFDF0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GO:0030672</w:t>
            </w:r>
          </w:p>
        </w:tc>
      </w:tr>
      <w:tr w:rsidR="008F606E" w:rsidRPr="00937EB0" w14:paraId="2FC97AF4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12A5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BFEEA" w14:textId="12B24F11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extracellular region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F089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CBF89" w14:textId="22C95097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2BF4" w14:textId="1B7D40D4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0.041124828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FCF8" w14:textId="38F3612C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GO:0005576</w:t>
            </w:r>
          </w:p>
        </w:tc>
      </w:tr>
      <w:tr w:rsidR="008F606E" w:rsidRPr="00937EB0" w14:paraId="37EFFB35" w14:textId="77777777" w:rsidTr="008F606E">
        <w:trPr>
          <w:trHeight w:val="28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B9B5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73125" w14:textId="78D805C1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polysome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50A7E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cellular_component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34F86" w14:textId="20257C03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6A80" w14:textId="62BCBF4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0.042342399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8B89" w14:textId="18FE8318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GO:0005844</w:t>
            </w:r>
          </w:p>
        </w:tc>
      </w:tr>
      <w:tr w:rsidR="008F606E" w:rsidRPr="00937EB0" w14:paraId="485DB420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049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21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DAA48" w14:textId="4C15ADD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oxygen carrier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A8A69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0B467" w14:textId="591339AF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BA76" w14:textId="600EB91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8.60E-15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EBF4" w14:textId="209432AA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GO:0005344</w:t>
            </w:r>
          </w:p>
        </w:tc>
      </w:tr>
      <w:tr w:rsidR="008F606E" w:rsidRPr="00937EB0" w14:paraId="1B7CB93D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0A36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8AA9C" w14:textId="6328D3B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oxidoreductase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5F937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8CED9" w14:textId="5198CA10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84F5" w14:textId="5A759A9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9.11E-10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538A" w14:textId="6F405AF2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GO:0016491</w:t>
            </w:r>
          </w:p>
        </w:tc>
      </w:tr>
      <w:tr w:rsidR="008F606E" w:rsidRPr="00937EB0" w14:paraId="5AA243CC" w14:textId="77777777" w:rsidTr="008F606E">
        <w:trPr>
          <w:trHeight w:val="2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266A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D6E66" w14:textId="5EED74B8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zinc ion binding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11A3D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12B67" w14:textId="6D8C9955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9888" w14:textId="08E450EC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2.28E-05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9BB5" w14:textId="4E9D27EB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GO:0008270</w:t>
            </w:r>
          </w:p>
        </w:tc>
      </w:tr>
      <w:tr w:rsidR="008F606E" w:rsidRPr="00937EB0" w14:paraId="726F9534" w14:textId="77777777" w:rsidTr="008F606E">
        <w:trPr>
          <w:trHeight w:val="30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C92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54B37" w14:textId="5D1D4DCB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toxin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35998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EBF68" w14:textId="45E343B2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E32D" w14:textId="59EAD4B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3.36E-05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0FB6" w14:textId="799B2E9E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GO:0090729</w:t>
            </w:r>
          </w:p>
        </w:tc>
      </w:tr>
      <w:tr w:rsidR="008F606E" w:rsidRPr="00937EB0" w14:paraId="01D6F6CF" w14:textId="77777777" w:rsidTr="00271EC9">
        <w:trPr>
          <w:trHeight w:val="27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CECC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938F4" w14:textId="1BA55C1C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 xml:space="preserve">sialic </w:t>
            </w:r>
            <w:proofErr w:type="spellStart"/>
            <w:proofErr w:type="gramStart"/>
            <w:r w:rsidRPr="008F606E">
              <w:rPr>
                <w:color w:val="000000"/>
                <w:sz w:val="15"/>
                <w:szCs w:val="15"/>
              </w:rPr>
              <w:t>acid:proton</w:t>
            </w:r>
            <w:proofErr w:type="spellEnd"/>
            <w:proofErr w:type="gramEnd"/>
            <w:r w:rsidRPr="008F606E">
              <w:rPr>
                <w:color w:val="000000"/>
                <w:sz w:val="15"/>
                <w:szCs w:val="15"/>
              </w:rPr>
              <w:t xml:space="preserve"> symporter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AE878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8FF8" w14:textId="3AA8DA35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18CA" w14:textId="0231AD3C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0.000106376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C503" w14:textId="4634253A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GO:0015538</w:t>
            </w:r>
          </w:p>
        </w:tc>
      </w:tr>
      <w:tr w:rsidR="008F606E" w:rsidRPr="00937EB0" w14:paraId="76337604" w14:textId="77777777" w:rsidTr="00271EC9">
        <w:trPr>
          <w:trHeight w:val="5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1A33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4D672" w14:textId="6086994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sialic acid transmembrane transporter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9B93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F5287" w14:textId="7AC7F539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06CF" w14:textId="23D2E74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0.000134727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F3B6" w14:textId="5F3F3A1D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GO:0015136</w:t>
            </w:r>
          </w:p>
        </w:tc>
      </w:tr>
      <w:tr w:rsidR="008F606E" w:rsidRPr="00937EB0" w14:paraId="5DB3DC96" w14:textId="77777777" w:rsidTr="00271EC9">
        <w:trPr>
          <w:trHeight w:val="33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5CAF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76856" w14:textId="4BDF4CC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nucleoside transmembrane transporter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A7F03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74867" w14:textId="641780F8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72C7" w14:textId="1A0DE6AD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0.00057216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0A39" w14:textId="3E44DA1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GO:0005337</w:t>
            </w:r>
          </w:p>
        </w:tc>
      </w:tr>
      <w:tr w:rsidR="008F606E" w:rsidRPr="00937EB0" w14:paraId="5111156C" w14:textId="77777777" w:rsidTr="008F606E">
        <w:trPr>
          <w:trHeight w:val="2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42F4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F6A06" w14:textId="5CF3F391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carboxylic ester hydrolase 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34ACA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024FE" w14:textId="74BB8E45" w:rsidR="008F606E" w:rsidRPr="008F606E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DC5B" w14:textId="09814AD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0.00100293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7901" w14:textId="64F70A44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GO:0052689</w:t>
            </w:r>
          </w:p>
        </w:tc>
      </w:tr>
      <w:tr w:rsidR="008F606E" w:rsidRPr="00937EB0" w14:paraId="36FA3FA6" w14:textId="77777777" w:rsidTr="008F606E">
        <w:trPr>
          <w:trHeight w:val="289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A608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29</w:t>
            </w:r>
          </w:p>
        </w:tc>
        <w:tc>
          <w:tcPr>
            <w:tcW w:w="24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41338F" w14:textId="7D81D2A3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mannose binding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63C6B3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vAlign w:val="center"/>
          </w:tcPr>
          <w:p w14:paraId="7BA949DE" w14:textId="5A4DE7A6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7B05" w14:textId="2C3801C9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3.26E-05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5F48" w14:textId="003D752B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GO:0005537</w:t>
            </w:r>
          </w:p>
        </w:tc>
      </w:tr>
      <w:tr w:rsidR="008F606E" w:rsidRPr="00937EB0" w14:paraId="5C5C63DB" w14:textId="77777777" w:rsidTr="008F606E">
        <w:trPr>
          <w:trHeight w:val="290"/>
        </w:trPr>
        <w:tc>
          <w:tcPr>
            <w:tcW w:w="70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88BC3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30</w:t>
            </w:r>
          </w:p>
        </w:tc>
        <w:tc>
          <w:tcPr>
            <w:tcW w:w="240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AC6841D" w14:textId="1548E7BA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fucose binding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C7494B" w14:textId="77777777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proofErr w:type="spellStart"/>
            <w:r w:rsidRPr="00937EB0">
              <w:rPr>
                <w:color w:val="000000"/>
                <w:sz w:val="15"/>
                <w:szCs w:val="15"/>
              </w:rPr>
              <w:t>molecular_function</w:t>
            </w:r>
            <w:proofErr w:type="spellEnd"/>
          </w:p>
        </w:tc>
        <w:tc>
          <w:tcPr>
            <w:tcW w:w="108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14E3440" w14:textId="79BCAB6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3865A" w14:textId="2883BF4A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937EB0">
              <w:rPr>
                <w:color w:val="000000"/>
                <w:sz w:val="15"/>
                <w:szCs w:val="15"/>
              </w:rPr>
              <w:t>4.16E-05</w:t>
            </w:r>
          </w:p>
        </w:tc>
        <w:tc>
          <w:tcPr>
            <w:tcW w:w="141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62F2B" w14:textId="20E5F89F" w:rsidR="008F606E" w:rsidRPr="00937EB0" w:rsidRDefault="008F606E" w:rsidP="008F606E">
            <w:pPr>
              <w:jc w:val="center"/>
              <w:rPr>
                <w:color w:val="000000"/>
                <w:sz w:val="15"/>
                <w:szCs w:val="15"/>
              </w:rPr>
            </w:pPr>
            <w:r w:rsidRPr="008F606E">
              <w:rPr>
                <w:color w:val="000000"/>
                <w:sz w:val="15"/>
                <w:szCs w:val="15"/>
              </w:rPr>
              <w:t>GO:0042806</w:t>
            </w:r>
          </w:p>
        </w:tc>
      </w:tr>
    </w:tbl>
    <w:p w14:paraId="51E88F75" w14:textId="77777777" w:rsidR="00271EC9" w:rsidRDefault="00271EC9" w:rsidP="00D87536">
      <w:pPr>
        <w:spacing w:line="48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br w:type="page"/>
      </w:r>
    </w:p>
    <w:p w14:paraId="57B1B7F3" w14:textId="64CAB1AC" w:rsidR="00D87536" w:rsidRDefault="00D87536" w:rsidP="00D87536">
      <w:pPr>
        <w:spacing w:line="480" w:lineRule="auto"/>
        <w:rPr>
          <w:b/>
          <w:color w:val="000000"/>
          <w:sz w:val="24"/>
        </w:rPr>
      </w:pPr>
      <w:r w:rsidRPr="00FE3A60">
        <w:rPr>
          <w:b/>
          <w:color w:val="000000"/>
          <w:sz w:val="24"/>
        </w:rPr>
        <w:lastRenderedPageBreak/>
        <w:t xml:space="preserve">Table </w:t>
      </w:r>
      <w:r>
        <w:rPr>
          <w:b/>
          <w:color w:val="000000"/>
          <w:sz w:val="24"/>
        </w:rPr>
        <w:t>S</w:t>
      </w:r>
      <w:r w:rsidR="00A2281B">
        <w:rPr>
          <w:b/>
          <w:color w:val="000000"/>
          <w:sz w:val="24"/>
        </w:rPr>
        <w:t>8</w:t>
      </w:r>
      <w:r w:rsidRPr="00FE3A60">
        <w:rPr>
          <w:b/>
          <w:color w:val="000000"/>
          <w:sz w:val="24"/>
        </w:rPr>
        <w:t xml:space="preserve"> </w:t>
      </w:r>
      <w:bookmarkStart w:id="4" w:name="_Hlk129624602"/>
      <w:r>
        <w:rPr>
          <w:b/>
          <w:color w:val="000000"/>
          <w:sz w:val="24"/>
        </w:rPr>
        <w:t>T</w:t>
      </w:r>
      <w:r>
        <w:rPr>
          <w:rFonts w:hint="eastAsia"/>
          <w:b/>
          <w:color w:val="000000"/>
          <w:sz w:val="24"/>
        </w:rPr>
        <w:t>he</w:t>
      </w:r>
      <w:r>
        <w:rPr>
          <w:b/>
          <w:color w:val="000000"/>
          <w:sz w:val="24"/>
        </w:rPr>
        <w:t xml:space="preserve"> </w:t>
      </w:r>
      <w:r w:rsidRPr="00FE3A60">
        <w:rPr>
          <w:b/>
          <w:color w:val="000000"/>
          <w:sz w:val="24"/>
        </w:rPr>
        <w:t>Con-vs-Nit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group</w:t>
      </w:r>
      <w:r w:rsidRPr="00FE3A60"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up</w:t>
      </w:r>
      <w:r w:rsidRPr="00FE3A60">
        <w:rPr>
          <w:b/>
          <w:color w:val="000000"/>
          <w:sz w:val="24"/>
        </w:rPr>
        <w:t>-regulated differentially expressed genes were annotated to the 20 most significant pathways in the KEGG database.</w:t>
      </w:r>
      <w:bookmarkEnd w:id="4"/>
    </w:p>
    <w:tbl>
      <w:tblPr>
        <w:tblpPr w:leftFromText="180" w:rightFromText="180" w:vertAnchor="text" w:horzAnchor="margin" w:tblpXSpec="center" w:tblpY="214"/>
        <w:tblW w:w="9366" w:type="dxa"/>
        <w:tblLook w:val="04A0" w:firstRow="1" w:lastRow="0" w:firstColumn="1" w:lastColumn="0" w:noHBand="0" w:noVBand="1"/>
      </w:tblPr>
      <w:tblGrid>
        <w:gridCol w:w="595"/>
        <w:gridCol w:w="1759"/>
        <w:gridCol w:w="1899"/>
        <w:gridCol w:w="1984"/>
        <w:gridCol w:w="993"/>
        <w:gridCol w:w="1129"/>
        <w:gridCol w:w="1007"/>
      </w:tblGrid>
      <w:tr w:rsidR="00AC1EEB" w:rsidRPr="00925702" w14:paraId="7B64264E" w14:textId="77777777" w:rsidTr="00AC1EEB">
        <w:trPr>
          <w:trHeight w:val="218"/>
        </w:trPr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AD645" w14:textId="77777777" w:rsidR="00D87536" w:rsidRPr="00925702" w:rsidRDefault="00D87536" w:rsidP="003E02E3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b/>
                <w:bCs/>
                <w:color w:val="000000"/>
                <w:sz w:val="15"/>
                <w:szCs w:val="15"/>
              </w:rPr>
              <w:t>NO.</w:t>
            </w:r>
          </w:p>
        </w:tc>
        <w:tc>
          <w:tcPr>
            <w:tcW w:w="17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72AEB9B" w14:textId="77777777" w:rsidR="00D87536" w:rsidRPr="00925702" w:rsidRDefault="00D87536" w:rsidP="003E02E3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b/>
                <w:bCs/>
                <w:color w:val="000000"/>
                <w:sz w:val="15"/>
                <w:szCs w:val="15"/>
              </w:rPr>
              <w:t>Pathway</w:t>
            </w:r>
          </w:p>
        </w:tc>
        <w:tc>
          <w:tcPr>
            <w:tcW w:w="18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9D91A4" w14:textId="77777777" w:rsidR="00D87536" w:rsidRPr="00925702" w:rsidRDefault="00D87536" w:rsidP="003E02E3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b/>
                <w:bCs/>
                <w:color w:val="000000"/>
                <w:sz w:val="15"/>
                <w:szCs w:val="15"/>
              </w:rPr>
              <w:t>Classification_level1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E935D7" w14:textId="77777777" w:rsidR="00D87536" w:rsidRPr="00925702" w:rsidRDefault="00D87536" w:rsidP="003E02E3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b/>
                <w:bCs/>
                <w:color w:val="000000"/>
                <w:sz w:val="15"/>
                <w:szCs w:val="15"/>
              </w:rPr>
              <w:t>Classification_level2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C35D49" w14:textId="77777777" w:rsidR="00D87536" w:rsidRPr="00925702" w:rsidRDefault="00D87536" w:rsidP="003E02E3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925702">
              <w:rPr>
                <w:b/>
                <w:bCs/>
                <w:color w:val="000000"/>
                <w:sz w:val="15"/>
                <w:szCs w:val="15"/>
              </w:rPr>
              <w:t>ListHits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E8DBE" w14:textId="77777777" w:rsidR="00D87536" w:rsidRPr="00925702" w:rsidRDefault="00D87536" w:rsidP="003E02E3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b/>
                <w:bCs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06BCB" w14:textId="77777777" w:rsidR="00D87536" w:rsidRPr="00925702" w:rsidRDefault="00D87536" w:rsidP="003E02E3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b/>
                <w:bCs/>
                <w:color w:val="000000"/>
                <w:sz w:val="15"/>
                <w:szCs w:val="15"/>
              </w:rPr>
              <w:t>Pathway ID</w:t>
            </w:r>
          </w:p>
        </w:tc>
      </w:tr>
      <w:tr w:rsidR="00AC1EEB" w:rsidRPr="00925702" w14:paraId="17C40C78" w14:textId="77777777" w:rsidTr="00AC1EEB">
        <w:trPr>
          <w:trHeight w:val="127"/>
        </w:trPr>
        <w:tc>
          <w:tcPr>
            <w:tcW w:w="5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E7D30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</w:t>
            </w:r>
          </w:p>
        </w:tc>
        <w:tc>
          <w:tcPr>
            <w:tcW w:w="17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58835" w14:textId="2F0BCF4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Mineral absorption</w:t>
            </w:r>
          </w:p>
        </w:tc>
        <w:tc>
          <w:tcPr>
            <w:tcW w:w="189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73710" w14:textId="0207711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84A8A" w14:textId="2B035CE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Digestive system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04F00" w14:textId="1D0F51C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375B0" w14:textId="406BD2E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1.75E-06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6ADBE" w14:textId="0C70F6C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ko04978</w:t>
            </w:r>
          </w:p>
        </w:tc>
      </w:tr>
      <w:tr w:rsidR="00AC1EEB" w:rsidRPr="00925702" w14:paraId="0835B520" w14:textId="77777777" w:rsidTr="00AC1EEB">
        <w:trPr>
          <w:trHeight w:val="45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F2525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0D634" w14:textId="527A7CD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Starch and sucrose metabolism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679F5" w14:textId="5C94783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18984" w14:textId="4766D92E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Carbohydrate metabolism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5ACD" w14:textId="5439B42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9601C" w14:textId="2582FBC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3.94E-06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8F2C1" w14:textId="593CF1C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ko00500</w:t>
            </w:r>
          </w:p>
        </w:tc>
      </w:tr>
      <w:tr w:rsidR="00AC1EEB" w:rsidRPr="00925702" w14:paraId="2D27FCAC" w14:textId="77777777" w:rsidTr="00AC1EEB">
        <w:trPr>
          <w:trHeight w:val="396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24C64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961E9" w14:textId="435DA69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Glycosaminoglycan degradation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DE95B" w14:textId="7DB4917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E2D5D" w14:textId="4EA43D8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Glycan biosynthesis and metabolism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F1270" w14:textId="226A171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341BC" w14:textId="600A12BE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9.77E-06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D8444" w14:textId="240D44A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ko00531</w:t>
            </w:r>
          </w:p>
        </w:tc>
      </w:tr>
      <w:tr w:rsidR="00AC1EEB" w:rsidRPr="00925702" w14:paraId="0BD0514E" w14:textId="77777777" w:rsidTr="00AC1EEB">
        <w:trPr>
          <w:trHeight w:val="19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50F66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CAFBF" w14:textId="5E81A2CE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Methane metabolism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EF73E" w14:textId="3D282F1E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002F5" w14:textId="40B546A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Energy metabolism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E272D" w14:textId="6482AE6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1CFB4" w14:textId="0D4A3B09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2.82E-05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9E482" w14:textId="0BECA9E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ko00680</w:t>
            </w:r>
          </w:p>
        </w:tc>
      </w:tr>
      <w:tr w:rsidR="00AC1EEB" w:rsidRPr="00925702" w14:paraId="6F61F98C" w14:textId="77777777" w:rsidTr="00AC1EEB">
        <w:trPr>
          <w:trHeight w:val="309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BDD66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97783" w14:textId="5EF476E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Biosynthesis of amino acids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A8DD1" w14:textId="4C1B258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71BB" w14:textId="3974EEE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Global and overview maps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ACE80" w14:textId="477E591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0EDDA" w14:textId="1645C94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3.63E-05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18682" w14:textId="212C650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ko01230</w:t>
            </w:r>
          </w:p>
        </w:tc>
      </w:tr>
      <w:tr w:rsidR="00AC1EEB" w:rsidRPr="00925702" w14:paraId="322FA9D1" w14:textId="77777777" w:rsidTr="00AC1EEB">
        <w:trPr>
          <w:trHeight w:val="24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F6546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6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CFA2F" w14:textId="09D91A2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Cysteine and methionine metabolism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6A90D" w14:textId="40A3A50E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0389B" w14:textId="51178C7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Amino acid metabolism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66D3" w14:textId="6C4DE5C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DA8A9" w14:textId="344BBEF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9.72E-05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C268D" w14:textId="20196DA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ko00270</w:t>
            </w:r>
          </w:p>
        </w:tc>
      </w:tr>
      <w:tr w:rsidR="00AC1EEB" w:rsidRPr="00925702" w14:paraId="76FB65CA" w14:textId="77777777" w:rsidTr="00AC1EEB">
        <w:trPr>
          <w:trHeight w:val="199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29269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7BE08" w14:textId="758C158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Peroxisome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2045C" w14:textId="63DBFB7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Cellular Processes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E13E4" w14:textId="3850587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Transport and catabolism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DDCD5" w14:textId="4E17B480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DAA67" w14:textId="53EE717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0.000349817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EEECA" w14:textId="4B069C9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ko04146</w:t>
            </w:r>
          </w:p>
        </w:tc>
      </w:tr>
      <w:tr w:rsidR="00AC1EEB" w:rsidRPr="00925702" w14:paraId="0D5D3F67" w14:textId="77777777" w:rsidTr="00AC1EEB">
        <w:trPr>
          <w:trHeight w:val="45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CEF3E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2F6EA" w14:textId="383B55A9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Glycine, serine and threonine metabolism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73D3C" w14:textId="030CD90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4F28D" w14:textId="6DF8763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Amino acid metabolism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9D734" w14:textId="37394A4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1A069" w14:textId="6621F84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0.000430115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3B0AA" w14:textId="7E6E4FE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ko00260</w:t>
            </w:r>
          </w:p>
        </w:tc>
      </w:tr>
      <w:tr w:rsidR="00AC1EEB" w:rsidRPr="00925702" w14:paraId="399A1AF8" w14:textId="77777777" w:rsidTr="00AC1EEB">
        <w:trPr>
          <w:trHeight w:val="58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61D7F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66B1F" w14:textId="095AC20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Carbon fixation pathways in prokaryotes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88A3C" w14:textId="070496DA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BF0F2" w14:textId="04D9909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Energy metabolism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742E4" w14:textId="422C326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DE989" w14:textId="7EC7074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0.000463595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51C44" w14:textId="1D7C98F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ko00720</w:t>
            </w:r>
          </w:p>
        </w:tc>
      </w:tr>
      <w:tr w:rsidR="00AC1EEB" w:rsidRPr="00925702" w14:paraId="0BD5043F" w14:textId="77777777" w:rsidTr="00AC1EEB">
        <w:trPr>
          <w:trHeight w:val="476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973C2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AC73F" w14:textId="7E44D77E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 xml:space="preserve">Flavone and </w:t>
            </w:r>
            <w:proofErr w:type="spellStart"/>
            <w:r w:rsidRPr="00271EC9">
              <w:rPr>
                <w:sz w:val="15"/>
                <w:szCs w:val="15"/>
              </w:rPr>
              <w:t>flavonol</w:t>
            </w:r>
            <w:proofErr w:type="spellEnd"/>
            <w:r w:rsidRPr="00271EC9">
              <w:rPr>
                <w:sz w:val="15"/>
                <w:szCs w:val="15"/>
              </w:rPr>
              <w:t xml:space="preserve"> biosynthesis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A99B3" w14:textId="0DC4794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2B63" w14:textId="2DB7ECCA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Biosynthesis of other secondary metabolites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85A1E" w14:textId="2EFF329A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612FB" w14:textId="64335F4A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0.00078851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2F81B" w14:textId="5AB5130E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ko00944</w:t>
            </w:r>
          </w:p>
        </w:tc>
      </w:tr>
      <w:tr w:rsidR="00AC1EEB" w:rsidRPr="00925702" w14:paraId="40F3A83C" w14:textId="77777777" w:rsidTr="00AC1EEB">
        <w:trPr>
          <w:trHeight w:val="414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08F9A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1A897" w14:textId="21575E6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Protein digestion and absorption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D71AF" w14:textId="64ADFDE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F35B1" w14:textId="50F1598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Digestive system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BAF87" w14:textId="7FD5B99E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99AEB" w14:textId="1A064E6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0.001239271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91126" w14:textId="3EA5A94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ko04974</w:t>
            </w:r>
          </w:p>
        </w:tc>
      </w:tr>
      <w:tr w:rsidR="00AC1EEB" w:rsidRPr="00925702" w14:paraId="40074636" w14:textId="77777777" w:rsidTr="00AC1EEB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9DFEF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0C15E" w14:textId="02678B6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Phenylalanine metabolism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7226B" w14:textId="1C97CA10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03298" w14:textId="66577A8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Amino acid metabolism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1D53F" w14:textId="0503A39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EBE89" w14:textId="62CC7800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0.001368962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04FEE" w14:textId="7F49A99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ko00360</w:t>
            </w:r>
          </w:p>
        </w:tc>
      </w:tr>
      <w:tr w:rsidR="00AC1EEB" w:rsidRPr="00925702" w14:paraId="73C5DCA5" w14:textId="77777777" w:rsidTr="00AC1EEB">
        <w:trPr>
          <w:trHeight w:val="34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D5D0E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7E150" w14:textId="578F3F6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2-Oxocarboxylic acid metabolism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BA462" w14:textId="0AF76DA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E3A37" w14:textId="4378973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Global and overview maps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C1810" w14:textId="6977710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ED9D" w14:textId="3813E80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0.001378113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F64AC" w14:textId="4B8FC27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ko01210</w:t>
            </w:r>
          </w:p>
        </w:tc>
      </w:tr>
      <w:tr w:rsidR="00AC1EEB" w:rsidRPr="00925702" w14:paraId="169B06EA" w14:textId="77777777" w:rsidTr="00AC1EEB">
        <w:trPr>
          <w:trHeight w:val="40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E8EB2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4F3BE" w14:textId="697018D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Vitamin B6 metabolism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798E3" w14:textId="505574C0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126A3" w14:textId="5ADABD9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 of cofactors and vitamins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423E4" w14:textId="33798DB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1B23B" w14:textId="6175DA5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0.001525841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F3117" w14:textId="3112D0B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ko00750</w:t>
            </w:r>
          </w:p>
        </w:tc>
      </w:tr>
      <w:tr w:rsidR="00AC1EEB" w:rsidRPr="00925702" w14:paraId="1AAEDD32" w14:textId="77777777" w:rsidTr="00AC1EEB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50464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651CF" w14:textId="785E55F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Fatty acid degradation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D5819" w14:textId="1BB3B99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9B87C" w14:textId="1EE6CB8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Lipid metabolism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73B20" w14:textId="6A4C6DE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3F872" w14:textId="1E191E59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0.002422766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EDB46" w14:textId="21F4D8D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ko00071</w:t>
            </w:r>
          </w:p>
        </w:tc>
      </w:tr>
      <w:tr w:rsidR="00AC1EEB" w:rsidRPr="00925702" w14:paraId="047E7E90" w14:textId="77777777" w:rsidTr="00AC1EEB">
        <w:trPr>
          <w:trHeight w:val="6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88A6A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16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2CC06" w14:textId="5FB4340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Carbon metabolism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9FDAA" w14:textId="60456DA0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5236B" w14:textId="1E88FBB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Global and overview maps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CB6B5" w14:textId="6073C2C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A1AE3" w14:textId="21EEDDC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0.002424361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66E34" w14:textId="2554AB69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ko01200</w:t>
            </w:r>
          </w:p>
        </w:tc>
      </w:tr>
      <w:tr w:rsidR="00AC1EEB" w:rsidRPr="00925702" w14:paraId="3BC9580C" w14:textId="77777777" w:rsidTr="00AC1EEB">
        <w:trPr>
          <w:trHeight w:val="454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9FA3C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191CE" w14:textId="6C52589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proofErr w:type="spellStart"/>
            <w:r w:rsidRPr="00271EC9">
              <w:rPr>
                <w:sz w:val="15"/>
                <w:szCs w:val="15"/>
              </w:rPr>
              <w:t>Isoquinoline</w:t>
            </w:r>
            <w:proofErr w:type="spellEnd"/>
            <w:r w:rsidRPr="00271EC9">
              <w:rPr>
                <w:sz w:val="15"/>
                <w:szCs w:val="15"/>
              </w:rPr>
              <w:t xml:space="preserve"> alkaloid biosynthesis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38D03" w14:textId="211DAFF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58BA0" w14:textId="0B767D8A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Biosynthesis of other secondary metabolites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A434E" w14:textId="4A295B7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4DA6F" w14:textId="5813E12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0.004000419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C98A8" w14:textId="14B78F69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ko00950</w:t>
            </w:r>
          </w:p>
        </w:tc>
      </w:tr>
      <w:tr w:rsidR="00AC1EEB" w:rsidRPr="00925702" w14:paraId="2B1C12BE" w14:textId="77777777" w:rsidTr="00AC1EEB">
        <w:trPr>
          <w:trHeight w:val="6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3973B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D883A" w14:textId="2A54595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Tyrosine metabolism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FF216" w14:textId="0EFE8B0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707BD" w14:textId="6398C25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Amino acid metabolism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0BE04" w14:textId="71CD42E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68FEB" w14:textId="21F621B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0.005533022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C1CDE" w14:textId="26A25F9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ko00350</w:t>
            </w:r>
          </w:p>
        </w:tc>
      </w:tr>
      <w:tr w:rsidR="00AC1EEB" w:rsidRPr="00925702" w14:paraId="6C943E2C" w14:textId="77777777" w:rsidTr="00AC1EEB">
        <w:trPr>
          <w:trHeight w:val="354"/>
        </w:trPr>
        <w:tc>
          <w:tcPr>
            <w:tcW w:w="5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07CF4C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19</w:t>
            </w:r>
          </w:p>
        </w:tc>
        <w:tc>
          <w:tcPr>
            <w:tcW w:w="17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A8935E" w14:textId="35CF0B49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Other glycan degradation</w:t>
            </w:r>
          </w:p>
        </w:tc>
        <w:tc>
          <w:tcPr>
            <w:tcW w:w="18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2A4141" w14:textId="47DFFD5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165F16" w14:textId="3FA63C9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Glycan biosynthesis and metabolism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4AAE39" w14:textId="77F9D610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0ABBBC" w14:textId="07EDCAD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0.006557986</w:t>
            </w: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D12564" w14:textId="2A15108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ko00511</w:t>
            </w:r>
          </w:p>
        </w:tc>
      </w:tr>
      <w:tr w:rsidR="00AC1EEB" w:rsidRPr="00925702" w14:paraId="5434E73D" w14:textId="77777777" w:rsidTr="00AC1EEB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221DD1" w14:textId="777777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20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DE89E8" w14:textId="186C9E1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Lysosome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5D5ED9" w14:textId="72960DB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Cellular Processes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0C954E" w14:textId="05F5490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Transport and catabolism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C8AF86" w14:textId="27FD475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026784" w14:textId="0A338E80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0.00669914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4A29DD" w14:textId="4270C34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ko04142</w:t>
            </w:r>
          </w:p>
        </w:tc>
      </w:tr>
    </w:tbl>
    <w:p w14:paraId="30CA8BF5" w14:textId="77777777" w:rsidR="00271EC9" w:rsidRDefault="00271EC9" w:rsidP="003E02E3">
      <w:pPr>
        <w:spacing w:line="48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br w:type="page"/>
      </w:r>
    </w:p>
    <w:p w14:paraId="0C97F4D7" w14:textId="0B1DB60B" w:rsidR="00D87536" w:rsidRDefault="00D87536" w:rsidP="003E02E3">
      <w:pPr>
        <w:spacing w:line="480" w:lineRule="auto"/>
        <w:rPr>
          <w:b/>
          <w:color w:val="000000"/>
          <w:sz w:val="24"/>
        </w:rPr>
      </w:pPr>
      <w:r w:rsidRPr="00FE3A60">
        <w:rPr>
          <w:b/>
          <w:color w:val="000000"/>
          <w:sz w:val="24"/>
        </w:rPr>
        <w:lastRenderedPageBreak/>
        <w:t xml:space="preserve">Table </w:t>
      </w:r>
      <w:r>
        <w:rPr>
          <w:b/>
          <w:color w:val="000000"/>
          <w:sz w:val="24"/>
        </w:rPr>
        <w:t>S</w:t>
      </w:r>
      <w:r w:rsidR="00A2281B">
        <w:rPr>
          <w:b/>
          <w:color w:val="000000"/>
          <w:sz w:val="24"/>
        </w:rPr>
        <w:t>9</w:t>
      </w:r>
      <w:r w:rsidRPr="00FE3A60">
        <w:rPr>
          <w:b/>
          <w:color w:val="000000"/>
          <w:sz w:val="24"/>
        </w:rPr>
        <w:t xml:space="preserve"> </w:t>
      </w:r>
      <w:bookmarkStart w:id="5" w:name="_Hlk129624778"/>
      <w:r>
        <w:rPr>
          <w:b/>
          <w:color w:val="000000"/>
          <w:sz w:val="24"/>
        </w:rPr>
        <w:t>T</w:t>
      </w:r>
      <w:r>
        <w:rPr>
          <w:rFonts w:hint="eastAsia"/>
          <w:b/>
          <w:color w:val="000000"/>
          <w:sz w:val="24"/>
        </w:rPr>
        <w:t>he</w:t>
      </w:r>
      <w:r>
        <w:rPr>
          <w:b/>
          <w:color w:val="000000"/>
          <w:sz w:val="24"/>
        </w:rPr>
        <w:t xml:space="preserve"> </w:t>
      </w:r>
      <w:r w:rsidRPr="00FE3A60">
        <w:rPr>
          <w:b/>
          <w:color w:val="000000"/>
          <w:sz w:val="24"/>
        </w:rPr>
        <w:t>Con-vs-Nit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group</w:t>
      </w:r>
      <w:r w:rsidRPr="00FE3A60"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down</w:t>
      </w:r>
      <w:r w:rsidRPr="00FE3A60">
        <w:rPr>
          <w:b/>
          <w:color w:val="000000"/>
          <w:sz w:val="24"/>
        </w:rPr>
        <w:t>-regulated differentially expressed genes were annotated to the 20 most significant pathways in the KEGG database.</w:t>
      </w:r>
      <w:bookmarkEnd w:id="5"/>
    </w:p>
    <w:tbl>
      <w:tblPr>
        <w:tblpPr w:leftFromText="180" w:rightFromText="180" w:vertAnchor="text" w:horzAnchor="margin" w:tblpXSpec="center" w:tblpY="154"/>
        <w:tblW w:w="9591" w:type="dxa"/>
        <w:tblLook w:val="04A0" w:firstRow="1" w:lastRow="0" w:firstColumn="1" w:lastColumn="0" w:noHBand="0" w:noVBand="1"/>
      </w:tblPr>
      <w:tblGrid>
        <w:gridCol w:w="608"/>
        <w:gridCol w:w="1944"/>
        <w:gridCol w:w="1843"/>
        <w:gridCol w:w="1984"/>
        <w:gridCol w:w="992"/>
        <w:gridCol w:w="1086"/>
        <w:gridCol w:w="1134"/>
      </w:tblGrid>
      <w:tr w:rsidR="00D87536" w:rsidRPr="00925702" w14:paraId="1082217C" w14:textId="77777777" w:rsidTr="00AC1EEB">
        <w:trPr>
          <w:trHeight w:val="181"/>
        </w:trPr>
        <w:tc>
          <w:tcPr>
            <w:tcW w:w="6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8A23D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r w:rsidRPr="00925702">
              <w:rPr>
                <w:b/>
                <w:bCs/>
                <w:sz w:val="15"/>
                <w:szCs w:val="15"/>
              </w:rPr>
              <w:t>NO.</w:t>
            </w:r>
          </w:p>
        </w:tc>
        <w:tc>
          <w:tcPr>
            <w:tcW w:w="19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94D899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r w:rsidRPr="00925702">
              <w:rPr>
                <w:b/>
                <w:bCs/>
                <w:sz w:val="15"/>
                <w:szCs w:val="15"/>
              </w:rPr>
              <w:t>Pathway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4648A3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r w:rsidRPr="00925702">
              <w:rPr>
                <w:b/>
                <w:bCs/>
                <w:sz w:val="15"/>
                <w:szCs w:val="15"/>
              </w:rPr>
              <w:t>Classification_level1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5D7400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r w:rsidRPr="00925702">
              <w:rPr>
                <w:b/>
                <w:bCs/>
                <w:sz w:val="15"/>
                <w:szCs w:val="15"/>
              </w:rPr>
              <w:t>Classification_level2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237F539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925702">
              <w:rPr>
                <w:b/>
                <w:bCs/>
                <w:sz w:val="15"/>
                <w:szCs w:val="15"/>
              </w:rPr>
              <w:t>ListHits</w:t>
            </w:r>
            <w:proofErr w:type="spellEnd"/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761A6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r w:rsidRPr="00925702">
              <w:rPr>
                <w:b/>
                <w:bCs/>
                <w:sz w:val="15"/>
                <w:szCs w:val="15"/>
              </w:rPr>
              <w:t>p-value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A0442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r w:rsidRPr="00925702">
              <w:rPr>
                <w:b/>
                <w:bCs/>
                <w:sz w:val="15"/>
                <w:szCs w:val="15"/>
              </w:rPr>
              <w:t>Pathway ID</w:t>
            </w:r>
          </w:p>
        </w:tc>
      </w:tr>
      <w:tr w:rsidR="00271EC9" w:rsidRPr="00925702" w14:paraId="5A8663FE" w14:textId="77777777" w:rsidTr="00AC1EEB">
        <w:trPr>
          <w:trHeight w:val="333"/>
        </w:trPr>
        <w:tc>
          <w:tcPr>
            <w:tcW w:w="6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B4CCA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</w:t>
            </w:r>
          </w:p>
        </w:tc>
        <w:tc>
          <w:tcPr>
            <w:tcW w:w="19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DCACF" w14:textId="114E8EAD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Drug metabolism - cytochrome P450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A308D" w14:textId="3A53CC1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58AC2" w14:textId="568A5FF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Xenobiotics biodegradation and metabolism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8FFED" w14:textId="555E5FB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15</w:t>
            </w:r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F23EE" w14:textId="217B138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4.82E-09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22C9D" w14:textId="5BE8C0D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ko00982</w:t>
            </w:r>
          </w:p>
        </w:tc>
      </w:tr>
      <w:tr w:rsidR="00271EC9" w:rsidRPr="00925702" w14:paraId="2F417418" w14:textId="77777777" w:rsidTr="00AC1EEB">
        <w:trPr>
          <w:trHeight w:val="262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6E2C2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2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6245D" w14:textId="276E420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 of xenobiotics by cytochrome P450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DCF3D" w14:textId="2AF6B93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42DA1" w14:textId="6FEFD731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Xenobiotics biodegradation and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7447E" w14:textId="5260F82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B68CC" w14:textId="797A9F4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2.69E-08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01779" w14:textId="6767872F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ko00980</w:t>
            </w:r>
          </w:p>
        </w:tc>
      </w:tr>
      <w:tr w:rsidR="00271EC9" w:rsidRPr="00925702" w14:paraId="530F5FD7" w14:textId="77777777" w:rsidTr="00AC1EEB">
        <w:trPr>
          <w:trHeight w:val="35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F8F36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3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60A4B" w14:textId="69C846A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Retinol metabolism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5CCDD" w14:textId="566FA79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13085" w14:textId="31E5227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 of cofactors and vitamins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F506E" w14:textId="53F8494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D7E61" w14:textId="06A08E9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9.87E-07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610CC" w14:textId="3F71BBF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ko00830</w:t>
            </w:r>
          </w:p>
        </w:tc>
      </w:tr>
      <w:tr w:rsidR="00271EC9" w:rsidRPr="00925702" w14:paraId="75A0D340" w14:textId="77777777" w:rsidTr="00AC1EEB">
        <w:trPr>
          <w:trHeight w:val="27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C8D28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4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FE70A" w14:textId="72D9E8F1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ABC transporters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F2441" w14:textId="6A5B3E1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Environmental Information Processing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E9F3D" w14:textId="28CC725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Membrane transport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FC7E4" w14:textId="4921E51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462C6" w14:textId="274C207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1.39E-06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E23D1" w14:textId="106E138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ko02010</w:t>
            </w:r>
          </w:p>
        </w:tc>
      </w:tr>
      <w:tr w:rsidR="00271EC9" w:rsidRPr="00925702" w14:paraId="01A9B1B3" w14:textId="77777777" w:rsidTr="00AC1EEB">
        <w:trPr>
          <w:trHeight w:val="276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545A5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5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DAD79" w14:textId="7374419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Glutathione metabolism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4CF54" w14:textId="573128D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2913A" w14:textId="1CB6060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 of other amino acids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A0B07" w14:textId="7F95060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5E4C8" w14:textId="3E4E040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2.59E-06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6B350" w14:textId="2D38EB0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ko00480</w:t>
            </w:r>
          </w:p>
        </w:tc>
      </w:tr>
      <w:tr w:rsidR="00271EC9" w:rsidRPr="00925702" w14:paraId="021146E7" w14:textId="77777777" w:rsidTr="00AC1EEB">
        <w:trPr>
          <w:trHeight w:val="17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2C4E4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6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85DBF" w14:textId="636C16B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Steroid hormone biosynthesis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1704F" w14:textId="3CF7046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E4D5C" w14:textId="54D8F4B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A80E9" w14:textId="557B54A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05736" w14:textId="532B55B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0.000143219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EBA63" w14:textId="4F697D4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ko00140</w:t>
            </w:r>
          </w:p>
        </w:tc>
      </w:tr>
      <w:tr w:rsidR="00271EC9" w:rsidRPr="00925702" w14:paraId="56A18745" w14:textId="77777777" w:rsidTr="00AC1EEB">
        <w:trPr>
          <w:trHeight w:val="17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9C4B6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7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C6E30" w14:textId="3D1B5DAD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Vitamin digestion and absorption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BD96B" w14:textId="48A3FD2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09743" w14:textId="3F570383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Digestive system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7EAC9" w14:textId="7E2192B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70E30" w14:textId="3779EF8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0.00030093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3A4E" w14:textId="0CC83C6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ko04977</w:t>
            </w:r>
          </w:p>
        </w:tc>
      </w:tr>
      <w:tr w:rsidR="00271EC9" w:rsidRPr="00925702" w14:paraId="6523CCE4" w14:textId="77777777" w:rsidTr="00AC1EEB">
        <w:trPr>
          <w:trHeight w:val="17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F401B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8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AFDB6" w14:textId="463AA52D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Linoleic acid metabolism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407E9" w14:textId="64E6A4E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0327C" w14:textId="3CBC3E9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DABC4" w14:textId="3FAC9EF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36D9F" w14:textId="417071A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0.000571982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14A7F" w14:textId="5566848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ko00591</w:t>
            </w:r>
          </w:p>
        </w:tc>
      </w:tr>
      <w:tr w:rsidR="00271EC9" w:rsidRPr="00925702" w14:paraId="23E03818" w14:textId="77777777" w:rsidTr="00AC1EEB">
        <w:trPr>
          <w:trHeight w:val="209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8301B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9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A3728" w14:textId="20A60BE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Porphyrin and chlorophyll metabolism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2A79E" w14:textId="7878152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500B7" w14:textId="1249240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 of cofactors and vitamins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92C50" w14:textId="358CBBF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5BA5C" w14:textId="326EB1E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0.001045564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B53F2" w14:textId="7ED33B03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ko00860</w:t>
            </w:r>
          </w:p>
        </w:tc>
      </w:tr>
      <w:tr w:rsidR="00271EC9" w:rsidRPr="00925702" w14:paraId="68DE25F8" w14:textId="77777777" w:rsidTr="00AC1EEB">
        <w:trPr>
          <w:trHeight w:val="17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4A7A4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10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01DE3" w14:textId="0EAA16E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Fatty acid biosynthesis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7691A" w14:textId="57BE03C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7E9E7" w14:textId="5973859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2C7E" w14:textId="6E77CE2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8B4FE" w14:textId="4263630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0.001602626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383C" w14:textId="78E56F7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ko00061</w:t>
            </w:r>
          </w:p>
        </w:tc>
      </w:tr>
      <w:tr w:rsidR="00271EC9" w:rsidRPr="00925702" w14:paraId="5FD37604" w14:textId="77777777" w:rsidTr="00AC1EEB">
        <w:trPr>
          <w:trHeight w:val="29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8292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11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4EEF5" w14:textId="0284F37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Drug metabolism - other enzymes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017A1" w14:textId="7AA3FE5F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7412C" w14:textId="5C466EC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Xenobiotics biodegradation and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C0BF9" w14:textId="5DE2FC13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44B3E" w14:textId="16D70AC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0.002227606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73FB3" w14:textId="1AE2FED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ko00983</w:t>
            </w:r>
          </w:p>
        </w:tc>
      </w:tr>
      <w:tr w:rsidR="00271EC9" w:rsidRPr="00925702" w14:paraId="4477DECA" w14:textId="77777777" w:rsidTr="00AC1EEB">
        <w:trPr>
          <w:trHeight w:val="17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355F0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12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4B3E6" w14:textId="1BC5B0B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Lysosome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664FC" w14:textId="0E41267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Cellular Processes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CD6A3" w14:textId="4CB3DF7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Transport and catabolism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302CF" w14:textId="6374AE9D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F7FA3" w14:textId="6D80C0F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0.002726242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07225" w14:textId="3DAD4E7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ko04142</w:t>
            </w:r>
          </w:p>
        </w:tc>
      </w:tr>
      <w:tr w:rsidR="00271EC9" w:rsidRPr="00925702" w14:paraId="0F6EB0DC" w14:textId="77777777" w:rsidTr="00AC1EEB">
        <w:trPr>
          <w:trHeight w:val="24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D40F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13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613C6" w14:textId="3863E05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Sphingolipid signaling pathway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161FB" w14:textId="688D3CF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Environmental Information Processing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8A5DC" w14:textId="5C1F5A4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Signal transduction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FD44B" w14:textId="1675190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02640" w14:textId="274D9B2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0.008022002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83965" w14:textId="32C3DC8F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ko04071</w:t>
            </w:r>
          </w:p>
        </w:tc>
      </w:tr>
      <w:tr w:rsidR="00271EC9" w:rsidRPr="00925702" w14:paraId="5D7716C6" w14:textId="77777777" w:rsidTr="00AC1EEB">
        <w:trPr>
          <w:trHeight w:val="17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3A13E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14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D9FA3" w14:textId="6184C44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Ether lipid metabolism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2216F" w14:textId="545B08A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96469" w14:textId="65B65E1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DD5C1" w14:textId="7BF7C42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E1D22" w14:textId="6017766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0.008393774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0A141" w14:textId="24B0515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ko00565</w:t>
            </w:r>
          </w:p>
        </w:tc>
      </w:tr>
      <w:tr w:rsidR="00271EC9" w:rsidRPr="00925702" w14:paraId="4AC4551C" w14:textId="77777777" w:rsidTr="00AC1EEB">
        <w:trPr>
          <w:trHeight w:val="17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193CE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15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01291" w14:textId="1EE6C68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Plant-pathogen interaction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F826" w14:textId="4ED2173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0C1D7" w14:textId="51C8E41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Environmental adaptation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92E7E" w14:textId="27A913E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98C5E" w14:textId="3FFAD6C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0.011649306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A978A" w14:textId="1D6C605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ko04626</w:t>
            </w:r>
          </w:p>
        </w:tc>
      </w:tr>
      <w:tr w:rsidR="00271EC9" w:rsidRPr="00925702" w14:paraId="1B7E0A80" w14:textId="77777777" w:rsidTr="00AC1EEB">
        <w:trPr>
          <w:trHeight w:val="35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1F40D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16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C919C" w14:textId="474342FF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Carbohydrate digestion and absorption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ABCF4" w14:textId="69D7048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FA7B9" w14:textId="3364129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Digestive system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217D4" w14:textId="7381BFDD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925FC" w14:textId="4DC0BAF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0.013766982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32C0F" w14:textId="7E784DF3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ko04973</w:t>
            </w:r>
          </w:p>
        </w:tc>
      </w:tr>
      <w:tr w:rsidR="00271EC9" w:rsidRPr="00925702" w14:paraId="42C834F2" w14:textId="77777777" w:rsidTr="00AC1EEB">
        <w:trPr>
          <w:trHeight w:val="35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9C2D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17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555B8" w14:textId="05381A9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Amino sugar and nucleotide sugar metabolism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658DA" w14:textId="0BF95F2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B50FA" w14:textId="78CDA003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Carbohydrate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E5FFB" w14:textId="738619AF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5263C" w14:textId="2593A62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0.016413712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87DA0" w14:textId="61951D6F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ko00520</w:t>
            </w:r>
          </w:p>
        </w:tc>
      </w:tr>
      <w:tr w:rsidR="00271EC9" w:rsidRPr="00925702" w14:paraId="4D747779" w14:textId="77777777" w:rsidTr="00AC1EEB">
        <w:trPr>
          <w:trHeight w:val="17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40F3E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18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98381" w14:textId="0479CE4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Arachidonic acid metabolism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6DEBB" w14:textId="182CB7E1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B70DE" w14:textId="68C7FE1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5D2B0" w14:textId="530C242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05BD6" w14:textId="39F93F1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0.017172761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01FE5" w14:textId="2CE48B7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ko00590</w:t>
            </w:r>
          </w:p>
        </w:tc>
      </w:tr>
      <w:tr w:rsidR="00271EC9" w:rsidRPr="00925702" w14:paraId="092E8C14" w14:textId="77777777" w:rsidTr="00AC1EEB">
        <w:trPr>
          <w:trHeight w:val="350"/>
        </w:trPr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182A49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19</w:t>
            </w:r>
          </w:p>
        </w:tc>
        <w:tc>
          <w:tcPr>
            <w:tcW w:w="19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1AF761" w14:textId="6ACCDA2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Folate biosynthesis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911B4D" w14:textId="7899499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D15BB8" w14:textId="25AFA9C1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 of cofactors and vitamins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B8A0B4" w14:textId="0A49C47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F9BA6E" w14:textId="26DC622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0.018760674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721222" w14:textId="3D71194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ko00790</w:t>
            </w:r>
          </w:p>
        </w:tc>
      </w:tr>
      <w:tr w:rsidR="00271EC9" w:rsidRPr="00925702" w14:paraId="36078462" w14:textId="77777777" w:rsidTr="00AC1EEB">
        <w:trPr>
          <w:trHeight w:val="234"/>
        </w:trPr>
        <w:tc>
          <w:tcPr>
            <w:tcW w:w="6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C09A0E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20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E2ED2B" w14:textId="1C50A5F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Antigen processing and presentation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B15B8B" w14:textId="6678325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11C3EF" w14:textId="7570B18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Immune system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F965288" w14:textId="6E82964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4E919C6" w14:textId="0B04D39D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0.024819137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8EB020" w14:textId="4D198C1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ko04612</w:t>
            </w:r>
          </w:p>
        </w:tc>
      </w:tr>
    </w:tbl>
    <w:p w14:paraId="75C7F1C4" w14:textId="77777777" w:rsidR="00271EC9" w:rsidRDefault="00271EC9" w:rsidP="00D87536">
      <w:pPr>
        <w:spacing w:line="48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br w:type="page"/>
      </w:r>
    </w:p>
    <w:p w14:paraId="4D199274" w14:textId="3E1F951D" w:rsidR="00D87536" w:rsidRDefault="00D87536" w:rsidP="00D87536">
      <w:pPr>
        <w:spacing w:line="480" w:lineRule="auto"/>
        <w:rPr>
          <w:b/>
          <w:color w:val="000000"/>
          <w:sz w:val="24"/>
        </w:rPr>
      </w:pPr>
      <w:r w:rsidRPr="00FE3A60">
        <w:rPr>
          <w:b/>
          <w:color w:val="000000"/>
          <w:sz w:val="24"/>
        </w:rPr>
        <w:lastRenderedPageBreak/>
        <w:t xml:space="preserve">Table </w:t>
      </w:r>
      <w:r>
        <w:rPr>
          <w:b/>
          <w:color w:val="000000"/>
          <w:sz w:val="24"/>
        </w:rPr>
        <w:t>S</w:t>
      </w:r>
      <w:r w:rsidR="00A2281B">
        <w:rPr>
          <w:b/>
          <w:color w:val="000000"/>
          <w:sz w:val="24"/>
        </w:rPr>
        <w:t>10</w:t>
      </w:r>
      <w:r w:rsidR="003E02E3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>T</w:t>
      </w:r>
      <w:r>
        <w:rPr>
          <w:rFonts w:hint="eastAsia"/>
          <w:b/>
          <w:color w:val="000000"/>
          <w:sz w:val="24"/>
        </w:rPr>
        <w:t>he</w:t>
      </w:r>
      <w:r>
        <w:rPr>
          <w:b/>
          <w:color w:val="000000"/>
          <w:sz w:val="24"/>
        </w:rPr>
        <w:t xml:space="preserve"> </w:t>
      </w:r>
      <w:r w:rsidRPr="00FE3A60">
        <w:rPr>
          <w:b/>
          <w:color w:val="000000"/>
          <w:sz w:val="24"/>
        </w:rPr>
        <w:t>Nit-vs-Rapa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group</w:t>
      </w:r>
      <w:r w:rsidRPr="00EF6A93">
        <w:rPr>
          <w:b/>
          <w:color w:val="000000"/>
          <w:sz w:val="24"/>
        </w:rPr>
        <w:t xml:space="preserve"> </w:t>
      </w:r>
      <w:r w:rsidRPr="00FE3A60">
        <w:rPr>
          <w:b/>
          <w:color w:val="000000"/>
          <w:sz w:val="24"/>
        </w:rPr>
        <w:t>up-regulated differentially expressed genes were annotated to the 20 most significant pathways in the KEGG database.</w:t>
      </w:r>
    </w:p>
    <w:tbl>
      <w:tblPr>
        <w:tblpPr w:leftFromText="180" w:rightFromText="180" w:vertAnchor="text" w:horzAnchor="margin" w:tblpXSpec="center" w:tblpY="214"/>
        <w:tblW w:w="9365" w:type="dxa"/>
        <w:tblLook w:val="04A0" w:firstRow="1" w:lastRow="0" w:firstColumn="1" w:lastColumn="0" w:noHBand="0" w:noVBand="1"/>
      </w:tblPr>
      <w:tblGrid>
        <w:gridCol w:w="595"/>
        <w:gridCol w:w="1957"/>
        <w:gridCol w:w="1701"/>
        <w:gridCol w:w="2024"/>
        <w:gridCol w:w="953"/>
        <w:gridCol w:w="1128"/>
        <w:gridCol w:w="1007"/>
      </w:tblGrid>
      <w:tr w:rsidR="00D87536" w:rsidRPr="00925702" w14:paraId="08BCD977" w14:textId="77777777" w:rsidTr="00271EC9">
        <w:trPr>
          <w:trHeight w:val="218"/>
        </w:trPr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44394" w14:textId="77777777" w:rsidR="00D87536" w:rsidRPr="00925702" w:rsidRDefault="00D87536" w:rsidP="003E02E3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b/>
                <w:bCs/>
                <w:color w:val="000000"/>
                <w:sz w:val="15"/>
                <w:szCs w:val="15"/>
              </w:rPr>
              <w:t>NO.</w:t>
            </w:r>
          </w:p>
        </w:tc>
        <w:tc>
          <w:tcPr>
            <w:tcW w:w="19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7183FE" w14:textId="77777777" w:rsidR="00D87536" w:rsidRPr="00925702" w:rsidRDefault="00D87536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b/>
                <w:bCs/>
                <w:color w:val="000000"/>
                <w:sz w:val="15"/>
                <w:szCs w:val="15"/>
              </w:rPr>
              <w:t>Pathway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2E19173" w14:textId="77777777" w:rsidR="00D87536" w:rsidRPr="00925702" w:rsidRDefault="00D87536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b/>
                <w:bCs/>
                <w:color w:val="000000"/>
                <w:sz w:val="15"/>
                <w:szCs w:val="15"/>
              </w:rPr>
              <w:t>Classification_level1</w:t>
            </w:r>
          </w:p>
        </w:tc>
        <w:tc>
          <w:tcPr>
            <w:tcW w:w="20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295AB04" w14:textId="77777777" w:rsidR="00D87536" w:rsidRPr="00925702" w:rsidRDefault="00D87536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b/>
                <w:bCs/>
                <w:color w:val="000000"/>
                <w:sz w:val="15"/>
                <w:szCs w:val="15"/>
              </w:rPr>
              <w:t>Classification_level2</w:t>
            </w:r>
          </w:p>
        </w:tc>
        <w:tc>
          <w:tcPr>
            <w:tcW w:w="9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2CE81D0" w14:textId="77777777" w:rsidR="00D87536" w:rsidRPr="00925702" w:rsidRDefault="00D87536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925702">
              <w:rPr>
                <w:b/>
                <w:bCs/>
                <w:color w:val="000000"/>
                <w:sz w:val="15"/>
                <w:szCs w:val="15"/>
              </w:rPr>
              <w:t>ListHits</w:t>
            </w:r>
            <w:proofErr w:type="spellEnd"/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6B55F" w14:textId="77777777" w:rsidR="00D87536" w:rsidRPr="00925702" w:rsidRDefault="00D87536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b/>
                <w:bCs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8C8D1" w14:textId="77777777" w:rsidR="00D87536" w:rsidRPr="00925702" w:rsidRDefault="00D87536" w:rsidP="00E7558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925702">
              <w:rPr>
                <w:b/>
                <w:bCs/>
                <w:color w:val="000000"/>
                <w:sz w:val="15"/>
                <w:szCs w:val="15"/>
              </w:rPr>
              <w:t>Pathway ID</w:t>
            </w:r>
          </w:p>
        </w:tc>
      </w:tr>
      <w:tr w:rsidR="00271EC9" w:rsidRPr="00925702" w14:paraId="32BE5F1B" w14:textId="77777777" w:rsidTr="00271EC9">
        <w:trPr>
          <w:trHeight w:val="621"/>
        </w:trPr>
        <w:tc>
          <w:tcPr>
            <w:tcW w:w="5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F4E0C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9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1F575" w14:textId="3039545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 of xenobiotics by cytochrome P450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24DD7" w14:textId="42173CDE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0FDC1" w14:textId="23B065A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Xenobiotics biodegradation and metabolism</w:t>
            </w:r>
          </w:p>
        </w:tc>
        <w:tc>
          <w:tcPr>
            <w:tcW w:w="9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3CE59" w14:textId="21CB56D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00247" w14:textId="0195EAE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2.39E-07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41E61" w14:textId="1D2C769A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ko00980</w:t>
            </w:r>
          </w:p>
        </w:tc>
      </w:tr>
      <w:tr w:rsidR="00271EC9" w:rsidRPr="00925702" w14:paraId="374FD2D8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6FEA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94D6F" w14:textId="02564C0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Drug metabolism - cytochrome P450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C649A" w14:textId="5CC2E65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C5A83" w14:textId="4E79A64E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Xenobiotics biodegradation and metabolism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92316" w14:textId="5CB0BD5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3F87A" w14:textId="2B9CEB0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4.10E-07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05955" w14:textId="0EE8CCAA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ko00982</w:t>
            </w:r>
          </w:p>
        </w:tc>
      </w:tr>
      <w:tr w:rsidR="00271EC9" w:rsidRPr="00925702" w14:paraId="3A41F882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86E75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224A5" w14:textId="64FB031A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Alanine, aspartate and glutamate metabolism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492DF" w14:textId="448E57C9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37968" w14:textId="2D9FD03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Amino acid metabolism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5897C" w14:textId="04DEEF8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839E1" w14:textId="7937306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5.32E-07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152CA" w14:textId="6A51111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ko00250</w:t>
            </w:r>
          </w:p>
        </w:tc>
      </w:tr>
      <w:tr w:rsidR="00271EC9" w:rsidRPr="00925702" w14:paraId="5F2E54F3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76713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A0132" w14:textId="5861192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Butanoate metabolism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CA4F7" w14:textId="086D469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194B7" w14:textId="6815945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Carbohydrate metabolism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2E30E" w14:textId="11DCA1A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D813A" w14:textId="1316C1B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1.66E-06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3728E" w14:textId="7599AF0A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ko00650</w:t>
            </w:r>
          </w:p>
        </w:tc>
      </w:tr>
      <w:tr w:rsidR="00271EC9" w:rsidRPr="00925702" w14:paraId="2A6EE748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DE44B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BD368" w14:textId="251DF3F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Glutathione metabolism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A2588" w14:textId="5936585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EA9DA" w14:textId="4208156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 of other amino acids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C2B2" w14:textId="1B95022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810D6" w14:textId="4DB3EA1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4.64E-05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AD5F5" w14:textId="74929D3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ko00480</w:t>
            </w:r>
          </w:p>
        </w:tc>
      </w:tr>
      <w:tr w:rsidR="00271EC9" w:rsidRPr="00925702" w14:paraId="14BF7317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B6F5F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C94E1" w14:textId="4FF7C1F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Protein processing in endoplasmic reticulum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8883A" w14:textId="4365AF1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Genetic Information Processing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F0917" w14:textId="0A76D51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Folding, sorting and degradation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C801C" w14:textId="15A57E2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26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9A52" w14:textId="58B4D21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5.16E-05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C2836" w14:textId="5C6DAD3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ko04141</w:t>
            </w:r>
          </w:p>
        </w:tc>
      </w:tr>
      <w:tr w:rsidR="00271EC9" w:rsidRPr="00925702" w14:paraId="56C59231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EFA2C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02208" w14:textId="4726EF8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Arachidonic acid metabolism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661A6" w14:textId="3056DB8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07DA" w14:textId="32125C2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Lipid metabolism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31B45" w14:textId="3B43714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A278B" w14:textId="7461BFA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5.92E-05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BD48B" w14:textId="374552B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ko00590</w:t>
            </w:r>
          </w:p>
        </w:tc>
      </w:tr>
      <w:tr w:rsidR="00271EC9" w:rsidRPr="00925702" w14:paraId="59F06F89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63664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19D4D" w14:textId="1D69E31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Linoleic acid metabolism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C804A" w14:textId="74E9A41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979B" w14:textId="7215507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Lipid metabolism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F17E9" w14:textId="7ADF5939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51033" w14:textId="65D38A8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8.82E-05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B4419" w14:textId="21B17F4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ko00591</w:t>
            </w:r>
          </w:p>
        </w:tc>
      </w:tr>
      <w:tr w:rsidR="00271EC9" w:rsidRPr="00925702" w14:paraId="53D4A85D" w14:textId="77777777" w:rsidTr="00271EC9">
        <w:trPr>
          <w:trHeight w:val="58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3CFBB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52787" w14:textId="7B99236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Nitrogen metabolism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A43C8" w14:textId="6B0DE28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70C0C" w14:textId="6CF9BD8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Energy metabolism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611A1" w14:textId="53CEED2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F558F" w14:textId="2004D740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0.000768865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22365" w14:textId="4BC9711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ko00910</w:t>
            </w:r>
          </w:p>
        </w:tc>
      </w:tr>
      <w:tr w:rsidR="00271EC9" w:rsidRPr="00925702" w14:paraId="5280AD14" w14:textId="77777777" w:rsidTr="00271EC9">
        <w:trPr>
          <w:trHeight w:val="69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BED5A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D48F3" w14:textId="627D2E7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Plant-pathogen interaction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44F0C" w14:textId="065F572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93EC0" w14:textId="5EE4C6D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Environmental adaptation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918DB" w14:textId="3DA4283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B3984" w14:textId="7C27D7F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0.001047484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A3A05" w14:textId="471A302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ko04626</w:t>
            </w:r>
          </w:p>
        </w:tc>
      </w:tr>
      <w:tr w:rsidR="00271EC9" w:rsidRPr="00925702" w14:paraId="36198751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CBB3F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837B4" w14:textId="387FB52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Cysteine and methionine metabolism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DC9BD" w14:textId="043BF69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106DD" w14:textId="451F279A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Amino acid metabolism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136C1" w14:textId="2A7B8AA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E8E95" w14:textId="7DF80C7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0.003014186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0EFBA" w14:textId="486D621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ko00270</w:t>
            </w:r>
          </w:p>
        </w:tc>
      </w:tr>
      <w:tr w:rsidR="00271EC9" w:rsidRPr="00925702" w14:paraId="1168A036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8F29D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02FC0" w14:textId="1C99977E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GABAergic synapse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4B3DD" w14:textId="2A581B0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4FA54" w14:textId="0D26CBB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Nervous system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44894" w14:textId="39AA3FA5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10400" w14:textId="00BB2BE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0.004608795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32A40" w14:textId="1775A9F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ko04727</w:t>
            </w:r>
          </w:p>
        </w:tc>
      </w:tr>
      <w:tr w:rsidR="00271EC9" w:rsidRPr="00925702" w14:paraId="10F1DBBF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6EB9D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9E87C" w14:textId="4F91A5B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Pancreatic secretion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C006" w14:textId="3D4C2900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BA45D" w14:textId="4A21C42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Digestive system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D32C5" w14:textId="0053200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15EC6" w14:textId="1E110BA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0.005228686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D9609" w14:textId="6BF1578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ko04972</w:t>
            </w:r>
          </w:p>
        </w:tc>
      </w:tr>
      <w:tr w:rsidR="00271EC9" w:rsidRPr="00925702" w14:paraId="20B749BE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7E742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FA3A5" w14:textId="59DF285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 xml:space="preserve">Taurine and </w:t>
            </w:r>
            <w:proofErr w:type="spellStart"/>
            <w:r w:rsidRPr="00271EC9">
              <w:rPr>
                <w:sz w:val="15"/>
                <w:szCs w:val="15"/>
              </w:rPr>
              <w:t>hypotaurine</w:t>
            </w:r>
            <w:proofErr w:type="spellEnd"/>
            <w:r w:rsidRPr="00271EC9">
              <w:rPr>
                <w:sz w:val="15"/>
                <w:szCs w:val="15"/>
              </w:rPr>
              <w:t xml:space="preserve"> metabolism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5D486" w14:textId="77A1BBC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DB84" w14:textId="4517D72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 of other amino acids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031B0" w14:textId="5AC19BF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F2BDE" w14:textId="235E0D9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0.008346128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2B219" w14:textId="2625382A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ko00430</w:t>
            </w:r>
          </w:p>
        </w:tc>
      </w:tr>
      <w:tr w:rsidR="00271EC9" w:rsidRPr="00925702" w14:paraId="22D4AA73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4BDA4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BF839" w14:textId="4375AAC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Galactose metabolism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E6CAA" w14:textId="1AFC4F9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B73F2" w14:textId="0B4183F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Carbohydrate metabolism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C01F9" w14:textId="380E7AE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49F59" w14:textId="6A7505F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0.008495578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1F6C5" w14:textId="7CC9689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ko00052</w:t>
            </w:r>
          </w:p>
        </w:tc>
      </w:tr>
      <w:tr w:rsidR="00271EC9" w:rsidRPr="00925702" w14:paraId="399CE821" w14:textId="77777777" w:rsidTr="00271EC9">
        <w:trPr>
          <w:trHeight w:val="409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BD12C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6532" w14:textId="392A31E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Glycine, serine and threonine metabolism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AEB54" w14:textId="3F06A01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2F040" w14:textId="7C98310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Amino acid metabolism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78F1B" w14:textId="47AB189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9E012" w14:textId="5804457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0.009657655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5BD52" w14:textId="34C90DB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ko00260</w:t>
            </w:r>
          </w:p>
        </w:tc>
      </w:tr>
      <w:tr w:rsidR="00271EC9" w:rsidRPr="00925702" w14:paraId="0675BD7C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1FEB2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4E228" w14:textId="41C1F57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Synthesis and degradation of ketone bodies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4FD28" w14:textId="259DC31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0E590" w14:textId="3895C90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Lipid metabolism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38CB9" w14:textId="555D7E1D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A4CA7" w14:textId="1072DBAA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0.011006734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8C65" w14:textId="0816CD0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ko00072</w:t>
            </w:r>
          </w:p>
        </w:tc>
      </w:tr>
      <w:tr w:rsidR="00271EC9" w:rsidRPr="00925702" w14:paraId="5122A4F0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2F9C3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4A521" w14:textId="3FB2821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beta-Alanine metabolism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F9D0F" w14:textId="5406308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91986" w14:textId="2626823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 of other amino acids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4F1AF" w14:textId="720B8741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8B5C4" w14:textId="16776B3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0.014370077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20F52" w14:textId="7C19939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ko00410</w:t>
            </w:r>
          </w:p>
        </w:tc>
      </w:tr>
      <w:tr w:rsidR="00271EC9" w:rsidRPr="00925702" w14:paraId="32918ECD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1E779C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19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DF6F24" w14:textId="49716819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Arginine biosynthesis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B79F40" w14:textId="62D94C8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20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655F05" w14:textId="4E7964AB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Amino acid metabolism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FB3DED" w14:textId="09CBBF6F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83715C" w14:textId="6EE8D11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0.016912036</w:t>
            </w: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A09C1B" w14:textId="2427B43C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ko00220</w:t>
            </w:r>
          </w:p>
        </w:tc>
      </w:tr>
      <w:tr w:rsidR="00271EC9" w:rsidRPr="00925702" w14:paraId="2D6A3161" w14:textId="77777777" w:rsidTr="00271EC9">
        <w:trPr>
          <w:trHeight w:val="127"/>
        </w:trPr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2023E5" w14:textId="77777777" w:rsidR="00271EC9" w:rsidRPr="00925702" w:rsidRDefault="00271EC9" w:rsidP="00271EC9">
            <w:pPr>
              <w:jc w:val="center"/>
              <w:rPr>
                <w:color w:val="000000"/>
                <w:sz w:val="15"/>
                <w:szCs w:val="15"/>
              </w:rPr>
            </w:pPr>
            <w:r w:rsidRPr="00925702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0DBE5E" w14:textId="29485A72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NOD-like receptor signaling pathway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4CDC23" w14:textId="5EF66033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A60934" w14:textId="139FEAA6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Immune system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ABBC53C" w14:textId="18A0BA97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8A9B97" w14:textId="7EBC7094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0.017166044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7FAF05" w14:textId="2E3437B8" w:rsidR="00271EC9" w:rsidRPr="00271EC9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ko04621</w:t>
            </w:r>
          </w:p>
        </w:tc>
      </w:tr>
    </w:tbl>
    <w:p w14:paraId="21845E3C" w14:textId="77777777" w:rsidR="00271EC9" w:rsidRDefault="00271EC9" w:rsidP="00D87536">
      <w:pPr>
        <w:spacing w:line="48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br w:type="page"/>
      </w:r>
    </w:p>
    <w:p w14:paraId="5DF5128E" w14:textId="47A14FD7" w:rsidR="00D87536" w:rsidRDefault="00D87536" w:rsidP="00D87536">
      <w:pPr>
        <w:spacing w:line="480" w:lineRule="auto"/>
        <w:rPr>
          <w:b/>
          <w:color w:val="000000"/>
          <w:sz w:val="24"/>
        </w:rPr>
      </w:pPr>
      <w:r w:rsidRPr="00FE3A60">
        <w:rPr>
          <w:b/>
          <w:color w:val="000000"/>
          <w:sz w:val="24"/>
        </w:rPr>
        <w:lastRenderedPageBreak/>
        <w:t xml:space="preserve">Table </w:t>
      </w:r>
      <w:r>
        <w:rPr>
          <w:b/>
          <w:color w:val="000000"/>
          <w:sz w:val="24"/>
        </w:rPr>
        <w:t>S</w:t>
      </w:r>
      <w:r w:rsidR="003E02E3">
        <w:rPr>
          <w:b/>
          <w:color w:val="000000"/>
          <w:sz w:val="24"/>
        </w:rPr>
        <w:t>1</w:t>
      </w:r>
      <w:r w:rsidR="00A2281B">
        <w:rPr>
          <w:b/>
          <w:color w:val="000000"/>
          <w:sz w:val="24"/>
        </w:rPr>
        <w:t>1</w:t>
      </w:r>
      <w:r w:rsidRPr="00FE3A60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>T</w:t>
      </w:r>
      <w:r>
        <w:rPr>
          <w:rFonts w:hint="eastAsia"/>
          <w:b/>
          <w:color w:val="000000"/>
          <w:sz w:val="24"/>
        </w:rPr>
        <w:t>he</w:t>
      </w:r>
      <w:r>
        <w:rPr>
          <w:b/>
          <w:color w:val="000000"/>
          <w:sz w:val="24"/>
        </w:rPr>
        <w:t xml:space="preserve"> </w:t>
      </w:r>
      <w:r w:rsidRPr="00FE3A60">
        <w:rPr>
          <w:b/>
          <w:color w:val="000000"/>
          <w:sz w:val="24"/>
        </w:rPr>
        <w:t>Nit-vs-Rapa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group</w:t>
      </w:r>
      <w:r w:rsidRPr="00EF6A93"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down</w:t>
      </w:r>
      <w:r w:rsidRPr="00FE3A60">
        <w:rPr>
          <w:b/>
          <w:color w:val="000000"/>
          <w:sz w:val="24"/>
        </w:rPr>
        <w:t>-regulated differentially expressed genes were annotated to the 20 most significant pathways in the KEGG database.</w:t>
      </w:r>
    </w:p>
    <w:tbl>
      <w:tblPr>
        <w:tblpPr w:leftFromText="180" w:rightFromText="180" w:vertAnchor="text" w:horzAnchor="margin" w:tblpXSpec="center" w:tblpY="154"/>
        <w:tblW w:w="9591" w:type="dxa"/>
        <w:tblLook w:val="04A0" w:firstRow="1" w:lastRow="0" w:firstColumn="1" w:lastColumn="0" w:noHBand="0" w:noVBand="1"/>
      </w:tblPr>
      <w:tblGrid>
        <w:gridCol w:w="609"/>
        <w:gridCol w:w="2045"/>
        <w:gridCol w:w="1663"/>
        <w:gridCol w:w="1885"/>
        <w:gridCol w:w="936"/>
        <w:gridCol w:w="1319"/>
        <w:gridCol w:w="1134"/>
      </w:tblGrid>
      <w:tr w:rsidR="00D87536" w:rsidRPr="00925702" w14:paraId="09C934A9" w14:textId="77777777" w:rsidTr="00271EC9">
        <w:trPr>
          <w:trHeight w:val="181"/>
        </w:trPr>
        <w:tc>
          <w:tcPr>
            <w:tcW w:w="6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5B3E5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r w:rsidRPr="00925702">
              <w:rPr>
                <w:b/>
                <w:bCs/>
                <w:sz w:val="15"/>
                <w:szCs w:val="15"/>
              </w:rPr>
              <w:t>NO.</w:t>
            </w:r>
          </w:p>
        </w:tc>
        <w:tc>
          <w:tcPr>
            <w:tcW w:w="20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6317A8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r w:rsidRPr="00925702">
              <w:rPr>
                <w:b/>
                <w:bCs/>
                <w:sz w:val="15"/>
                <w:szCs w:val="15"/>
              </w:rPr>
              <w:t>Pathway</w:t>
            </w:r>
          </w:p>
        </w:tc>
        <w:tc>
          <w:tcPr>
            <w:tcW w:w="16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8F5C1A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r w:rsidRPr="00925702">
              <w:rPr>
                <w:b/>
                <w:bCs/>
                <w:sz w:val="15"/>
                <w:szCs w:val="15"/>
              </w:rPr>
              <w:t>Classification_level1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CD23A5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r w:rsidRPr="00925702">
              <w:rPr>
                <w:b/>
                <w:bCs/>
                <w:sz w:val="15"/>
                <w:szCs w:val="15"/>
              </w:rPr>
              <w:t>Classification_level2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DD2E62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925702">
              <w:rPr>
                <w:b/>
                <w:bCs/>
                <w:sz w:val="15"/>
                <w:szCs w:val="15"/>
              </w:rPr>
              <w:t>ListHits</w:t>
            </w:r>
            <w:proofErr w:type="spellEnd"/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93D59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r w:rsidRPr="00925702">
              <w:rPr>
                <w:b/>
                <w:bCs/>
                <w:sz w:val="15"/>
                <w:szCs w:val="15"/>
              </w:rPr>
              <w:t>p-value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32757" w14:textId="77777777" w:rsidR="00D87536" w:rsidRPr="00925702" w:rsidRDefault="00D87536" w:rsidP="003E02E3">
            <w:pPr>
              <w:jc w:val="center"/>
              <w:rPr>
                <w:b/>
                <w:bCs/>
                <w:sz w:val="15"/>
                <w:szCs w:val="15"/>
              </w:rPr>
            </w:pPr>
            <w:r w:rsidRPr="00925702">
              <w:rPr>
                <w:b/>
                <w:bCs/>
                <w:sz w:val="15"/>
                <w:szCs w:val="15"/>
              </w:rPr>
              <w:t>Pathway ID</w:t>
            </w:r>
          </w:p>
        </w:tc>
      </w:tr>
      <w:tr w:rsidR="00271EC9" w:rsidRPr="00925702" w14:paraId="4FB6EDD3" w14:textId="77777777" w:rsidTr="00271EC9">
        <w:trPr>
          <w:trHeight w:val="333"/>
        </w:trPr>
        <w:tc>
          <w:tcPr>
            <w:tcW w:w="6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5FB35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</w:t>
            </w:r>
          </w:p>
        </w:tc>
        <w:tc>
          <w:tcPr>
            <w:tcW w:w="20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2E27E" w14:textId="42575FC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Lysosome</w:t>
            </w:r>
          </w:p>
        </w:tc>
        <w:tc>
          <w:tcPr>
            <w:tcW w:w="16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7C520" w14:textId="1FD249F1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Cellular Processes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5628" w14:textId="72A4249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Transport and catabolism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02E33" w14:textId="5E6F190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23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92322" w14:textId="2AB4892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6.40E-09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5A991" w14:textId="039A87A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ko04142</w:t>
            </w:r>
          </w:p>
        </w:tc>
      </w:tr>
      <w:tr w:rsidR="00271EC9" w:rsidRPr="00925702" w14:paraId="54ED07FA" w14:textId="77777777" w:rsidTr="00271EC9">
        <w:trPr>
          <w:trHeight w:val="262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EA2CD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2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86293" w14:textId="34BFB14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Sphingolipid signaling pathway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A5B8C" w14:textId="7771928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Environmental Information Processing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6E1E7" w14:textId="08B1A3D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Signal transduction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51ECF" w14:textId="63730FA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B8E0A" w14:textId="4C64B83D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9.12E-05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5013C" w14:textId="517F7EC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ko04071</w:t>
            </w:r>
          </w:p>
        </w:tc>
      </w:tr>
      <w:tr w:rsidR="00271EC9" w:rsidRPr="00925702" w14:paraId="4D06676E" w14:textId="77777777" w:rsidTr="00271EC9">
        <w:trPr>
          <w:trHeight w:val="35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7EFF8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DB105" w14:textId="55AA642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Protein digestion and absorption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CE1F0" w14:textId="6FD54BA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474DA" w14:textId="4A2355AD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Digestive system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39FAB" w14:textId="732AD98F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1401B" w14:textId="080CE8F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0.000182835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5359C" w14:textId="65475B1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ko04974</w:t>
            </w:r>
          </w:p>
        </w:tc>
      </w:tr>
      <w:tr w:rsidR="00271EC9" w:rsidRPr="00925702" w14:paraId="239F67FF" w14:textId="77777777" w:rsidTr="00271EC9">
        <w:trPr>
          <w:trHeight w:val="27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AC4ED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16308" w14:textId="758F469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Antigen processing and presentation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106D1" w14:textId="05FA2CF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62C2" w14:textId="0502E48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Immune system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C765B" w14:textId="23C00F0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55EA5" w14:textId="24B6A71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0.000420853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CB4C2" w14:textId="7CB554A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ko04612</w:t>
            </w:r>
          </w:p>
        </w:tc>
      </w:tr>
      <w:tr w:rsidR="00271EC9" w:rsidRPr="00925702" w14:paraId="0ED5477C" w14:textId="77777777" w:rsidTr="00271EC9">
        <w:trPr>
          <w:trHeight w:val="276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55C3B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01EED" w14:textId="0E2783B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AMPK signaling pathway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F1542" w14:textId="79A1BB8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Environmental Information Processing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F506E" w14:textId="5A053C5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Signal transduction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D626D" w14:textId="1E6DEE3F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5E0F7" w14:textId="5DCDED9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0.000589594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436C0" w14:textId="16DA29FF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ko04152</w:t>
            </w:r>
          </w:p>
        </w:tc>
      </w:tr>
      <w:tr w:rsidR="00271EC9" w:rsidRPr="00925702" w14:paraId="708365B3" w14:textId="77777777" w:rsidTr="00271EC9">
        <w:trPr>
          <w:trHeight w:val="17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40A75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1FD00" w14:textId="178792B3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Pancreatic secretion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3C251" w14:textId="58390CE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264AF" w14:textId="4EC3B76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Digestive system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D5D73" w14:textId="11E5A04F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6D062" w14:textId="0B5A583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0.003458725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4FDA5" w14:textId="25D2669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ko04972</w:t>
            </w:r>
          </w:p>
        </w:tc>
      </w:tr>
      <w:tr w:rsidR="00271EC9" w:rsidRPr="00925702" w14:paraId="61E50B7A" w14:textId="77777777" w:rsidTr="00271EC9">
        <w:trPr>
          <w:trHeight w:val="17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17E28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7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1C7BC" w14:textId="6A3AACB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Apoptosis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82CE0" w14:textId="2E63012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Cellular Processes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E3BFC" w14:textId="7E9099C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Cell growth and death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FE548" w14:textId="26ABCDE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13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B9E25" w14:textId="2F461D8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0.005538484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EBCFC" w14:textId="46BEC2A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ko04210</w:t>
            </w:r>
          </w:p>
        </w:tc>
      </w:tr>
      <w:tr w:rsidR="00271EC9" w:rsidRPr="00925702" w14:paraId="180D221B" w14:textId="77777777" w:rsidTr="00271EC9">
        <w:trPr>
          <w:trHeight w:val="17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631CC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8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116DB" w14:textId="537852DF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Carbohydrate digestion and absorption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6AECA" w14:textId="685B0D3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C766B" w14:textId="098500D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Digestive system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7A43E" w14:textId="778BDA9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488EF" w14:textId="0BA83BE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0.010665503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60B52" w14:textId="33A7BB7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ko04973</w:t>
            </w:r>
          </w:p>
        </w:tc>
      </w:tr>
      <w:tr w:rsidR="00271EC9" w:rsidRPr="00925702" w14:paraId="01F41B19" w14:textId="77777777" w:rsidTr="00271EC9">
        <w:trPr>
          <w:trHeight w:val="6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22D11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9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7B50C" w14:textId="747E737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Butanoate metabolism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97F54" w14:textId="2369B63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6778F" w14:textId="089CBCD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Carbohydrate metabolism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56BB6" w14:textId="3B80C9F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1F8E4" w14:textId="2ABB4A9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0.01386042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5F926" w14:textId="015F535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ko00650</w:t>
            </w:r>
          </w:p>
        </w:tc>
      </w:tr>
      <w:tr w:rsidR="00271EC9" w:rsidRPr="00925702" w14:paraId="392639C3" w14:textId="77777777" w:rsidTr="00271EC9">
        <w:trPr>
          <w:trHeight w:val="49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03DF7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10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5E2D5" w14:textId="48147973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Synthesis and degradation of ketone bodies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BD564" w14:textId="6ACB87B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64DF1" w14:textId="53B44881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Lipid metabolism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916FB" w14:textId="455B74D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35B8D" w14:textId="23AD0AA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0.01551991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BE4D3" w14:textId="1AA1750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ko00072</w:t>
            </w:r>
          </w:p>
        </w:tc>
      </w:tr>
      <w:tr w:rsidR="00271EC9" w:rsidRPr="00925702" w14:paraId="3EC0C636" w14:textId="77777777" w:rsidTr="00271EC9">
        <w:trPr>
          <w:trHeight w:val="29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2AFC8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E3923" w14:textId="618CA12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Glycosaminoglycan biosynthesis - keratan sulfate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2D75F" w14:textId="4A8C5E2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D2151" w14:textId="1B76BB2D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Glycan biosynthesis and metabolism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3F70B" w14:textId="15831FB3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939EF" w14:textId="2CA5C3F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0.026841797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076F6" w14:textId="702B3C4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ko00533</w:t>
            </w:r>
          </w:p>
        </w:tc>
      </w:tr>
      <w:tr w:rsidR="00271EC9" w:rsidRPr="00925702" w14:paraId="394F87C2" w14:textId="77777777" w:rsidTr="00271EC9">
        <w:trPr>
          <w:trHeight w:val="17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0CF6D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12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238DA" w14:textId="4A17D12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ABC transporters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BDC22" w14:textId="7CA7F68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Environmental Information Processing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8F57F" w14:textId="6023D6F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Membrane transport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EC741" w14:textId="5694A9D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ED258" w14:textId="028D5A4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0.026841797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8609F" w14:textId="3040203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ko02010</w:t>
            </w:r>
          </w:p>
        </w:tc>
      </w:tr>
      <w:tr w:rsidR="00271EC9" w:rsidRPr="00925702" w14:paraId="0CC8BE0C" w14:textId="77777777" w:rsidTr="00271EC9">
        <w:trPr>
          <w:trHeight w:val="24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7E8B5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72952" w14:textId="0AF5682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proofErr w:type="spellStart"/>
            <w:r w:rsidRPr="00271EC9">
              <w:rPr>
                <w:sz w:val="15"/>
                <w:szCs w:val="15"/>
              </w:rPr>
              <w:t>FoxO</w:t>
            </w:r>
            <w:proofErr w:type="spellEnd"/>
            <w:r w:rsidRPr="00271EC9">
              <w:rPr>
                <w:sz w:val="15"/>
                <w:szCs w:val="15"/>
              </w:rPr>
              <w:t xml:space="preserve"> signaling pathway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8DFCC" w14:textId="1AFBAEE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Environmental Information Processing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E40A4" w14:textId="637D7E6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Signal transduction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2C1E0" w14:textId="0EC9C0A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4703D" w14:textId="740BAE7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0.028976884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2A10A" w14:textId="010F619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ko04068</w:t>
            </w:r>
          </w:p>
        </w:tc>
      </w:tr>
      <w:tr w:rsidR="00271EC9" w:rsidRPr="00925702" w14:paraId="1E16FC4E" w14:textId="77777777" w:rsidTr="00271EC9">
        <w:trPr>
          <w:trHeight w:val="17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F9BCB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6E86" w14:textId="1F9A967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Drug metabolism - other enzymes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4D1DD" w14:textId="6B47C7B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3D431" w14:textId="1E8B576D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Xenobiotics biodegradation and metabolism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02B85" w14:textId="0B96706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297B6" w14:textId="64AD205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0.03046227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2E779" w14:textId="5816B53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ko00983</w:t>
            </w:r>
          </w:p>
        </w:tc>
      </w:tr>
      <w:tr w:rsidR="00271EC9" w:rsidRPr="00925702" w14:paraId="6E3FAAB2" w14:textId="77777777" w:rsidTr="00271EC9">
        <w:trPr>
          <w:trHeight w:val="336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ECA9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915AB" w14:textId="23B81C3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Adipocytokine signaling pathway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107C7" w14:textId="5084A583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44226" w14:textId="09FFDFA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Endocrine system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A7203" w14:textId="5A89695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4BE80" w14:textId="4A9D3EA3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0.032367158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CED13" w14:textId="17063F9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ko04920</w:t>
            </w:r>
          </w:p>
        </w:tc>
      </w:tr>
      <w:tr w:rsidR="00271EC9" w:rsidRPr="00925702" w14:paraId="63BFD452" w14:textId="77777777" w:rsidTr="00271EC9">
        <w:trPr>
          <w:trHeight w:val="146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462BB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C6159" w14:textId="6E0C0781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Sphingolipid metabolism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F5CC2" w14:textId="44A116F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67EFA" w14:textId="46B67EA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Lipid metabolism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2A71" w14:textId="005C9AA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30101" w14:textId="275AEAE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0.037623494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A2F92" w14:textId="7C2713D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ko00600</w:t>
            </w:r>
          </w:p>
        </w:tc>
      </w:tr>
      <w:tr w:rsidR="00271EC9" w:rsidRPr="00925702" w14:paraId="041B99C0" w14:textId="77777777" w:rsidTr="00271EC9">
        <w:trPr>
          <w:trHeight w:val="35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1374A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17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E221" w14:textId="49885440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Starch and sucrose metabolism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9FA6E" w14:textId="53E0527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94420" w14:textId="3B0467F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Carbohydrate metabolism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74455" w14:textId="4DD6910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605F" w14:textId="356C214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0.040221359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F0124" w14:textId="1FA4F998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ko00500</w:t>
            </w:r>
          </w:p>
        </w:tc>
      </w:tr>
      <w:tr w:rsidR="00271EC9" w:rsidRPr="00925702" w14:paraId="36231315" w14:textId="77777777" w:rsidTr="00271EC9">
        <w:trPr>
          <w:trHeight w:val="17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5FBCB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18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9788E" w14:textId="66D1977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Insulin signaling pathway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2C950" w14:textId="215C7BAE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1C0DA" w14:textId="7BC3FC4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Endocrine system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04D46" w14:textId="676F5D0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16DB7" w14:textId="3F67F7F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0.043533684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AE5EA" w14:textId="28D0ADD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ko04910</w:t>
            </w:r>
          </w:p>
        </w:tc>
      </w:tr>
      <w:tr w:rsidR="00271EC9" w:rsidRPr="00925702" w14:paraId="7332F9F4" w14:textId="77777777" w:rsidTr="00271EC9">
        <w:trPr>
          <w:trHeight w:val="420"/>
        </w:trPr>
        <w:tc>
          <w:tcPr>
            <w:tcW w:w="6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9FD4A2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19</w:t>
            </w:r>
          </w:p>
        </w:tc>
        <w:tc>
          <w:tcPr>
            <w:tcW w:w="20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AD3A0B" w14:textId="168535B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Nicotinate and nicotinamide metabolism</w:t>
            </w:r>
          </w:p>
        </w:tc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98A71D" w14:textId="1914DD4A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4FEBB0" w14:textId="7808CDC9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Metabolism of cofactors and vitamins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1184FF" w14:textId="1250AC62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27FE1C" w14:textId="4C634D45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0.046059444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4C38FC" w14:textId="46DB3014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ko00760</w:t>
            </w:r>
          </w:p>
        </w:tc>
      </w:tr>
      <w:tr w:rsidR="00271EC9" w:rsidRPr="00925702" w14:paraId="75C52181" w14:textId="77777777" w:rsidTr="00271EC9">
        <w:trPr>
          <w:trHeight w:val="234"/>
        </w:trPr>
        <w:tc>
          <w:tcPr>
            <w:tcW w:w="6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AC00C0" w14:textId="77777777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925702">
              <w:rPr>
                <w:sz w:val="15"/>
                <w:szCs w:val="15"/>
              </w:rPr>
              <w:t>20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A58A03" w14:textId="1FCBE39F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Longevity regulating pathway - worm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AC5AC7" w14:textId="3F224F8C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Organismal Systems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2334EC" w14:textId="51F07DED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Aging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FB21728" w14:textId="4D8C43CB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2F0FB5" w14:textId="52244A03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0.048039848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7A52BE" w14:textId="0D7D6EE6" w:rsidR="00271EC9" w:rsidRPr="00925702" w:rsidRDefault="00271EC9" w:rsidP="00271EC9">
            <w:pPr>
              <w:jc w:val="center"/>
              <w:rPr>
                <w:sz w:val="15"/>
                <w:szCs w:val="15"/>
              </w:rPr>
            </w:pPr>
            <w:r w:rsidRPr="00271EC9">
              <w:rPr>
                <w:sz w:val="15"/>
                <w:szCs w:val="15"/>
              </w:rPr>
              <w:t>ko04212</w:t>
            </w:r>
          </w:p>
        </w:tc>
      </w:tr>
    </w:tbl>
    <w:p w14:paraId="7DCDD2B2" w14:textId="77777777" w:rsidR="00271EC9" w:rsidRDefault="00271EC9" w:rsidP="00D87536">
      <w:pPr>
        <w:spacing w:line="480" w:lineRule="auto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1233DD8A" w14:textId="73019336" w:rsidR="00C55410" w:rsidRDefault="00C55410" w:rsidP="00D87536">
      <w:pPr>
        <w:spacing w:line="480" w:lineRule="auto"/>
        <w:rPr>
          <w:b/>
          <w:color w:val="000000"/>
          <w:sz w:val="24"/>
        </w:rPr>
      </w:pPr>
      <w:r w:rsidRPr="00C55410">
        <w:rPr>
          <w:b/>
          <w:bCs/>
          <w:sz w:val="24"/>
        </w:rPr>
        <w:lastRenderedPageBreak/>
        <w:t>T</w:t>
      </w:r>
      <w:r w:rsidRPr="00FE3A60">
        <w:rPr>
          <w:b/>
          <w:color w:val="000000"/>
          <w:sz w:val="24"/>
        </w:rPr>
        <w:t>able S</w:t>
      </w:r>
      <w:r w:rsidR="003E02E3">
        <w:rPr>
          <w:b/>
          <w:color w:val="000000"/>
          <w:sz w:val="24"/>
        </w:rPr>
        <w:t>1</w:t>
      </w:r>
      <w:r w:rsidR="00A2281B">
        <w:rPr>
          <w:b/>
          <w:color w:val="000000"/>
          <w:sz w:val="24"/>
        </w:rPr>
        <w:t>2</w:t>
      </w:r>
      <w:r w:rsidR="004E2AAB" w:rsidRPr="004E2AAB">
        <w:t xml:space="preserve"> </w:t>
      </w:r>
      <w:r w:rsidR="004E2AAB" w:rsidRPr="004E2AAB">
        <w:rPr>
          <w:b/>
          <w:color w:val="000000"/>
          <w:sz w:val="24"/>
        </w:rPr>
        <w:t xml:space="preserve">The five KEGG </w:t>
      </w:r>
      <w:proofErr w:type="spellStart"/>
      <w:r w:rsidR="004E2AAB" w:rsidRPr="004E2AAB">
        <w:rPr>
          <w:b/>
          <w:color w:val="000000"/>
          <w:sz w:val="24"/>
        </w:rPr>
        <w:t>signalling</w:t>
      </w:r>
      <w:proofErr w:type="spellEnd"/>
      <w:r w:rsidR="004E2AAB" w:rsidRPr="004E2AAB">
        <w:rPr>
          <w:b/>
          <w:color w:val="000000"/>
          <w:sz w:val="24"/>
        </w:rPr>
        <w:t xml:space="preserve"> pathways most significantly enriched for up-regulation in the gene trend analysis.</w:t>
      </w:r>
    </w:p>
    <w:tbl>
      <w:tblPr>
        <w:tblpPr w:leftFromText="180" w:rightFromText="180" w:vertAnchor="text" w:horzAnchor="margin" w:tblpXSpec="center" w:tblpY="174"/>
        <w:tblW w:w="10303" w:type="dxa"/>
        <w:tblLayout w:type="fixed"/>
        <w:tblLook w:val="04A0" w:firstRow="1" w:lastRow="0" w:firstColumn="1" w:lastColumn="0" w:noHBand="0" w:noVBand="1"/>
      </w:tblPr>
      <w:tblGrid>
        <w:gridCol w:w="1030"/>
        <w:gridCol w:w="1030"/>
        <w:gridCol w:w="1030"/>
        <w:gridCol w:w="1031"/>
        <w:gridCol w:w="1030"/>
        <w:gridCol w:w="1030"/>
        <w:gridCol w:w="1031"/>
        <w:gridCol w:w="1030"/>
        <w:gridCol w:w="1030"/>
        <w:gridCol w:w="1031"/>
      </w:tblGrid>
      <w:tr w:rsidR="00152AE5" w:rsidRPr="00CD5465" w14:paraId="52B72269" w14:textId="77777777" w:rsidTr="00152AE5">
        <w:trPr>
          <w:trHeight w:val="103"/>
        </w:trPr>
        <w:tc>
          <w:tcPr>
            <w:tcW w:w="515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BE805" w14:textId="77777777" w:rsidR="00152AE5" w:rsidRPr="00CD5465" w:rsidRDefault="00152AE5" w:rsidP="00152AE5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CD546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Profilke</w:t>
            </w:r>
            <w:proofErr w:type="spellEnd"/>
            <w:r w:rsidRPr="00CD546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 xml:space="preserve"> 2</w:t>
            </w:r>
          </w:p>
        </w:tc>
        <w:tc>
          <w:tcPr>
            <w:tcW w:w="515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102DA" w14:textId="77777777" w:rsidR="00152AE5" w:rsidRPr="00CD5465" w:rsidRDefault="00152AE5" w:rsidP="00152AE5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CD546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Profilke</w:t>
            </w:r>
            <w:proofErr w:type="spellEnd"/>
            <w:r w:rsidRPr="00CD546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 xml:space="preserve"> 4</w:t>
            </w:r>
          </w:p>
        </w:tc>
      </w:tr>
      <w:tr w:rsidR="00152AE5" w:rsidRPr="00CD5465" w14:paraId="71573374" w14:textId="77777777" w:rsidTr="00152AE5">
        <w:trPr>
          <w:trHeight w:val="103"/>
        </w:trPr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FFF58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Term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3ADB5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Id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8BD153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ListHits</w:t>
            </w:r>
            <w:proofErr w:type="spellEnd"/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EA0517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D21614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-log10(p-value)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A5C51F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Term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3881785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Id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FB1A51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ListHits</w:t>
            </w:r>
            <w:proofErr w:type="spellEnd"/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A2D5676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5AE02F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-log10(p-value)</w:t>
            </w:r>
          </w:p>
        </w:tc>
      </w:tr>
      <w:tr w:rsidR="00152AE5" w:rsidRPr="00CD5465" w14:paraId="2A2E2115" w14:textId="77777777" w:rsidTr="00152AE5">
        <w:trPr>
          <w:trHeight w:val="207"/>
        </w:trPr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DD4D0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Lysosome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0A26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ko04142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44CB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1CA7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8.18E-08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04B7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12.4085213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9B659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Apoptosis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55450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ko04210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07520" w14:textId="611E40FA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A3453" w14:textId="4D4732CB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0.000572075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63CFB" w14:textId="73E91CA2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9.539499037</w:t>
            </w:r>
          </w:p>
        </w:tc>
      </w:tr>
      <w:tr w:rsidR="00152AE5" w:rsidRPr="00CD5465" w14:paraId="3A453045" w14:textId="77777777" w:rsidTr="00152AE5">
        <w:trPr>
          <w:trHeight w:val="207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7E970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Ubiquitin mediated proteolysis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511F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ko04120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C72A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52E0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0.002253689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3331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6.902753573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4BFA6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Lysosome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90133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ko04142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FB65B" w14:textId="7BDA3FAA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376B5" w14:textId="0EB5330B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0.00673556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DD9B1" w14:textId="73D5ACD4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7.367559524</w:t>
            </w:r>
          </w:p>
        </w:tc>
      </w:tr>
      <w:tr w:rsidR="00152AE5" w:rsidRPr="00CD5465" w14:paraId="2ECB7917" w14:textId="77777777" w:rsidTr="00152AE5">
        <w:trPr>
          <w:trHeight w:val="207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9A029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Antigen processing and presentation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F740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ko04612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0820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7E1A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0.005693641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9A6B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17.37192982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1AECC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Chloroalkane and chloroalkene degradation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B9D3B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ko00625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BB81A" w14:textId="24F822DF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284DA" w14:textId="6AD672D8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0.014461942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F7D02" w14:textId="78366AC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68.76388889</w:t>
            </w:r>
          </w:p>
        </w:tc>
      </w:tr>
      <w:tr w:rsidR="00152AE5" w:rsidRPr="00CD5465" w14:paraId="6AC0FB20" w14:textId="77777777" w:rsidTr="00152AE5">
        <w:trPr>
          <w:trHeight w:val="207"/>
        </w:trPr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F12625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Protein digestion and absorption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3B87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ko04974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549B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7861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0.022318975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F250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8.543572045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5DAF13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Degradation of aromatic compounds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120E5F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ko01220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BE1B45" w14:textId="7A22FA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28E7DC" w14:textId="43CF637D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0.014461942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538278" w14:textId="59F00392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68.76388889</w:t>
            </w:r>
          </w:p>
        </w:tc>
      </w:tr>
      <w:tr w:rsidR="00152AE5" w:rsidRPr="00CD5465" w14:paraId="1007B213" w14:textId="77777777" w:rsidTr="00152AE5">
        <w:trPr>
          <w:trHeight w:val="207"/>
        </w:trPr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6EF86F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Apoptosis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43D6CD4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ko04210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84C4D3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77FBB40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0.02691294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A3F75F7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4.51871007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D7E56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 xml:space="preserve">Leukocyte </w:t>
            </w:r>
            <w:proofErr w:type="spellStart"/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transendothelial</w:t>
            </w:r>
            <w:proofErr w:type="spellEnd"/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 xml:space="preserve"> migration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4A1F5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ko04670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5D918" w14:textId="2DA3B8CC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64430" w14:textId="64B8DB6D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0.024248588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2B071" w14:textId="410B37C0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8.089869281</w:t>
            </w:r>
          </w:p>
        </w:tc>
      </w:tr>
      <w:tr w:rsidR="00152AE5" w:rsidRPr="00CD5465" w14:paraId="1691759B" w14:textId="77777777" w:rsidTr="00152AE5">
        <w:trPr>
          <w:trHeight w:val="207"/>
        </w:trPr>
        <w:tc>
          <w:tcPr>
            <w:tcW w:w="515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74046" w14:textId="77777777" w:rsidR="00152AE5" w:rsidRPr="00152AE5" w:rsidRDefault="00152AE5" w:rsidP="00152AE5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Profilke</w:t>
            </w:r>
            <w:proofErr w:type="spellEnd"/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 xml:space="preserve"> 5</w:t>
            </w:r>
          </w:p>
        </w:tc>
        <w:tc>
          <w:tcPr>
            <w:tcW w:w="515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967D7" w14:textId="77777777" w:rsidR="00152AE5" w:rsidRPr="00152AE5" w:rsidRDefault="00152AE5" w:rsidP="00152AE5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Profilke</w:t>
            </w:r>
            <w:proofErr w:type="spellEnd"/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 xml:space="preserve"> 6</w:t>
            </w:r>
          </w:p>
        </w:tc>
      </w:tr>
      <w:tr w:rsidR="00152AE5" w:rsidRPr="00CD5465" w14:paraId="7B8913EB" w14:textId="77777777" w:rsidTr="00152AE5">
        <w:trPr>
          <w:trHeight w:val="207"/>
        </w:trPr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96E42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Term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7C799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Id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0E10876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ListHits</w:t>
            </w:r>
            <w:proofErr w:type="spellEnd"/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40E3C1B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24BC37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-log10(p-value)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555835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Term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25B502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Id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9DD9B4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ListHits</w:t>
            </w:r>
            <w:proofErr w:type="spellEnd"/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B5AF46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A11E4F3" w14:textId="77777777" w:rsidR="00152AE5" w:rsidRPr="00152AE5" w:rsidRDefault="00152AE5" w:rsidP="00152AE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b/>
                <w:bCs/>
                <w:color w:val="000000"/>
                <w:kern w:val="0"/>
                <w:sz w:val="15"/>
                <w:szCs w:val="15"/>
              </w:rPr>
              <w:t>-log10(p-value)</w:t>
            </w:r>
          </w:p>
        </w:tc>
      </w:tr>
      <w:tr w:rsidR="00152AE5" w:rsidRPr="00CD5465" w14:paraId="78B4EEC4" w14:textId="77777777" w:rsidTr="00152AE5">
        <w:trPr>
          <w:trHeight w:val="207"/>
        </w:trPr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E0FD0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Proximal tubule bicarbonate reclamation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78B5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ko04964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5892" w14:textId="7F26ACCA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C84E" w14:textId="194D8D74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0.003728201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5CD0" w14:textId="3F99E4A5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21.52608696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4506F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Quorum sensing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86FF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ko02024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A1DA" w14:textId="7124B31B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1165" w14:textId="7012CD75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0.014061646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4182" w14:textId="511DE7FB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70.72857143</w:t>
            </w:r>
          </w:p>
        </w:tc>
      </w:tr>
      <w:tr w:rsidR="00152AE5" w:rsidRPr="00CD5465" w14:paraId="01FFB7F6" w14:textId="77777777" w:rsidTr="00152AE5">
        <w:trPr>
          <w:trHeight w:val="207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8CD8A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AMPK signaling pathway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F62F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ko04152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34C0" w14:textId="36C7FE70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9520" w14:textId="0657F666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0.006972259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AB43" w14:textId="13982B9B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7.509100101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223D9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Peroxisome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1513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ko04146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3A32" w14:textId="16577A43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3DCD" w14:textId="78127889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0.016044357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9D55" w14:textId="5F351FCA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10.0020202</w:t>
            </w:r>
          </w:p>
        </w:tc>
      </w:tr>
      <w:tr w:rsidR="00152AE5" w:rsidRPr="00CD5465" w14:paraId="3B226BF8" w14:textId="77777777" w:rsidTr="00152AE5">
        <w:trPr>
          <w:trHeight w:val="207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10DCA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Aldosterone synthesis and secretion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EBC8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ko04925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29A0" w14:textId="1AA1D813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D463" w14:textId="4E9D71AF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0.015166133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BE11" w14:textId="0881E753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10.50053022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D85CB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Fatty acid biosynthesis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7AB7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ko00061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7A45" w14:textId="7C19DD8C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A752" w14:textId="6977D5B8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0.020033395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DEF7" w14:textId="2C4C57B4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49.51</w:t>
            </w:r>
          </w:p>
        </w:tc>
      </w:tr>
      <w:tr w:rsidR="00152AE5" w:rsidRPr="00CD5465" w14:paraId="55E4BE83" w14:textId="77777777" w:rsidTr="00152AE5">
        <w:trPr>
          <w:trHeight w:val="207"/>
        </w:trPr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94D273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PPAR signaling pathway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58F3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ko03320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2D95" w14:textId="1C5B4FAA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75AA" w14:textId="41E820FC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0.022091513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A7A3" w14:textId="7E745338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8.610434783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6A10DA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Collecting duct acid secretion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3F9B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ko04966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F0EE" w14:textId="6C8F5BAF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A936" w14:textId="410E3DF1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0.029914002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52C9" w14:textId="5A50934D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33.00666667</w:t>
            </w:r>
          </w:p>
        </w:tc>
      </w:tr>
      <w:tr w:rsidR="00152AE5" w:rsidRPr="00CD5465" w14:paraId="3298A4BF" w14:textId="77777777" w:rsidTr="00152AE5">
        <w:trPr>
          <w:trHeight w:val="207"/>
        </w:trPr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6D8B18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 w:hint="eastAsia"/>
                <w:color w:val="000000"/>
                <w:kern w:val="0"/>
                <w:sz w:val="15"/>
                <w:szCs w:val="15"/>
              </w:rPr>
              <w:t>Glucagon signaling pathway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C7DF9F3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ko04922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7EABE22" w14:textId="37248E18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38D1CE8" w14:textId="19666095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0.032000805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79AC21A" w14:textId="544DA742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7.057733428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1546C6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 w:hint="eastAsia"/>
                <w:color w:val="000000"/>
                <w:kern w:val="0"/>
                <w:sz w:val="15"/>
                <w:szCs w:val="15"/>
              </w:rPr>
              <w:t>Ribosome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648DFEA" w14:textId="77777777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CD5465">
              <w:rPr>
                <w:rFonts w:eastAsia="等线"/>
                <w:color w:val="000000"/>
                <w:kern w:val="0"/>
                <w:sz w:val="15"/>
                <w:szCs w:val="15"/>
              </w:rPr>
              <w:t>ko03010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4C2E082" w14:textId="26C6253E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32BC686" w14:textId="0DE9AA6C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0.03160855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16BE0B7" w14:textId="0435FFC4" w:rsidR="00152AE5" w:rsidRPr="00CD5465" w:rsidRDefault="00152AE5" w:rsidP="00152AE5">
            <w:pPr>
              <w:widowControl/>
              <w:jc w:val="center"/>
              <w:rPr>
                <w:rFonts w:eastAsia="等线"/>
                <w:color w:val="000000"/>
                <w:kern w:val="0"/>
                <w:sz w:val="15"/>
                <w:szCs w:val="15"/>
              </w:rPr>
            </w:pPr>
            <w:r w:rsidRPr="00152AE5">
              <w:rPr>
                <w:rFonts w:eastAsia="等线"/>
                <w:color w:val="000000"/>
                <w:kern w:val="0"/>
                <w:sz w:val="15"/>
                <w:szCs w:val="15"/>
              </w:rPr>
              <w:t>6.973239437</w:t>
            </w:r>
          </w:p>
        </w:tc>
      </w:tr>
    </w:tbl>
    <w:p w14:paraId="4233B9F1" w14:textId="77777777" w:rsidR="00152AE5" w:rsidRPr="00E4544A" w:rsidRDefault="00152AE5" w:rsidP="00410979">
      <w:pPr>
        <w:spacing w:line="480" w:lineRule="auto"/>
        <w:rPr>
          <w:b/>
          <w:bCs/>
          <w:sz w:val="24"/>
        </w:rPr>
      </w:pPr>
    </w:p>
    <w:p w14:paraId="2B695E58" w14:textId="3A0FA2F7" w:rsidR="00F02963" w:rsidRPr="0063770D" w:rsidRDefault="00F02963" w:rsidP="00410979">
      <w:pPr>
        <w:spacing w:line="480" w:lineRule="auto"/>
        <w:rPr>
          <w:rFonts w:eastAsiaTheme="minorEastAsia"/>
          <w:b/>
          <w:bCs/>
          <w:color w:val="000000" w:themeColor="text1" w:themeShade="BF"/>
          <w:kern w:val="0"/>
          <w:sz w:val="18"/>
          <w:szCs w:val="18"/>
          <w:lang w:val="en-GB"/>
        </w:rPr>
      </w:pPr>
    </w:p>
    <w:sectPr w:rsidR="00F02963" w:rsidRPr="0063770D" w:rsidSect="00733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683F2" w14:textId="77777777" w:rsidR="00733B01" w:rsidRDefault="00733B01" w:rsidP="00720056">
      <w:r>
        <w:separator/>
      </w:r>
    </w:p>
  </w:endnote>
  <w:endnote w:type="continuationSeparator" w:id="0">
    <w:p w14:paraId="489AA175" w14:textId="77777777" w:rsidR="00733B01" w:rsidRDefault="00733B01" w:rsidP="0072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AdvOT596495f2">
    <w:altName w:val="Cambria"/>
    <w:charset w:val="00"/>
    <w:family w:val="roman"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C0CDD" w14:textId="77777777" w:rsidR="00733B01" w:rsidRDefault="00733B01" w:rsidP="00720056">
      <w:r>
        <w:separator/>
      </w:r>
    </w:p>
  </w:footnote>
  <w:footnote w:type="continuationSeparator" w:id="0">
    <w:p w14:paraId="5306361A" w14:textId="77777777" w:rsidR="00733B01" w:rsidRDefault="00733B01" w:rsidP="00720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DDA04" w14:textId="77777777" w:rsidR="00686881" w:rsidRDefault="00686881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120AA"/>
    <w:multiLevelType w:val="hybridMultilevel"/>
    <w:tmpl w:val="9BB88974"/>
    <w:lvl w:ilvl="0" w:tplc="46163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360A46"/>
    <w:multiLevelType w:val="hybridMultilevel"/>
    <w:tmpl w:val="B6767846"/>
    <w:lvl w:ilvl="0" w:tplc="11CE7B7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A038082A">
      <w:start w:val="1"/>
      <w:numFmt w:val="upperRoman"/>
      <w:lvlText w:val="%2.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1F96B95"/>
    <w:multiLevelType w:val="hybridMultilevel"/>
    <w:tmpl w:val="A0E632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3422241">
    <w:abstractNumId w:val="2"/>
  </w:num>
  <w:num w:numId="2" w16cid:durableId="1196653134">
    <w:abstractNumId w:val="0"/>
  </w:num>
  <w:num w:numId="3" w16cid:durableId="1349983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wsLA0sjQytzA1NTVU0lEKTi0uzszPAykwNKgFAOYb008tAAAA"/>
  </w:docVars>
  <w:rsids>
    <w:rsidRoot w:val="008931A1"/>
    <w:rsid w:val="00007A25"/>
    <w:rsid w:val="00030EE6"/>
    <w:rsid w:val="00152AE5"/>
    <w:rsid w:val="00176DA5"/>
    <w:rsid w:val="00271EC9"/>
    <w:rsid w:val="0028589A"/>
    <w:rsid w:val="00301900"/>
    <w:rsid w:val="003E02E3"/>
    <w:rsid w:val="003F0B19"/>
    <w:rsid w:val="00410979"/>
    <w:rsid w:val="00415942"/>
    <w:rsid w:val="004E2AAB"/>
    <w:rsid w:val="006164BD"/>
    <w:rsid w:val="00625A1E"/>
    <w:rsid w:val="0063770D"/>
    <w:rsid w:val="00686881"/>
    <w:rsid w:val="006A68E5"/>
    <w:rsid w:val="006C749D"/>
    <w:rsid w:val="006F1C91"/>
    <w:rsid w:val="00720056"/>
    <w:rsid w:val="00733B01"/>
    <w:rsid w:val="00864E58"/>
    <w:rsid w:val="00877EA1"/>
    <w:rsid w:val="00885B57"/>
    <w:rsid w:val="008931A1"/>
    <w:rsid w:val="008B0A09"/>
    <w:rsid w:val="008F606E"/>
    <w:rsid w:val="009579FB"/>
    <w:rsid w:val="00973FC8"/>
    <w:rsid w:val="009951FF"/>
    <w:rsid w:val="00A2281B"/>
    <w:rsid w:val="00A37C90"/>
    <w:rsid w:val="00A84C6D"/>
    <w:rsid w:val="00AB0913"/>
    <w:rsid w:val="00AB7885"/>
    <w:rsid w:val="00AC1EEB"/>
    <w:rsid w:val="00AC2A5B"/>
    <w:rsid w:val="00B076DF"/>
    <w:rsid w:val="00B16CA9"/>
    <w:rsid w:val="00B37CB0"/>
    <w:rsid w:val="00B41090"/>
    <w:rsid w:val="00BD394A"/>
    <w:rsid w:val="00BE131C"/>
    <w:rsid w:val="00BF373C"/>
    <w:rsid w:val="00C55410"/>
    <w:rsid w:val="00C73E84"/>
    <w:rsid w:val="00CC4E79"/>
    <w:rsid w:val="00CD5465"/>
    <w:rsid w:val="00D071E4"/>
    <w:rsid w:val="00D163FD"/>
    <w:rsid w:val="00D410CB"/>
    <w:rsid w:val="00D539C6"/>
    <w:rsid w:val="00D65974"/>
    <w:rsid w:val="00D87536"/>
    <w:rsid w:val="00E4544A"/>
    <w:rsid w:val="00E45546"/>
    <w:rsid w:val="00EE6BBB"/>
    <w:rsid w:val="00EF41B9"/>
    <w:rsid w:val="00EF6A93"/>
    <w:rsid w:val="00F02963"/>
    <w:rsid w:val="00FE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B3630B"/>
  <w15:chartTrackingRefBased/>
  <w15:docId w15:val="{0A60851C-2837-490F-88E5-F0C1B4A5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005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77EA1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77EA1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qFormat/>
    <w:rsid w:val="00877EA1"/>
    <w:pPr>
      <w:keepNext/>
      <w:widowControl/>
      <w:jc w:val="left"/>
      <w:outlineLvl w:val="2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200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0056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7200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0056"/>
    <w:rPr>
      <w:kern w:val="2"/>
      <w:sz w:val="18"/>
      <w:szCs w:val="18"/>
    </w:rPr>
  </w:style>
  <w:style w:type="character" w:styleId="a7">
    <w:name w:val="Hyperlink"/>
    <w:basedOn w:val="a0"/>
    <w:unhideWhenUsed/>
    <w:qFormat/>
    <w:rsid w:val="00720056"/>
    <w:rPr>
      <w:color w:val="0563C1" w:themeColor="hyperlink"/>
      <w:u w:val="single"/>
    </w:rPr>
  </w:style>
  <w:style w:type="table" w:styleId="a8">
    <w:name w:val="Table Grid"/>
    <w:basedOn w:val="a1"/>
    <w:uiPriority w:val="59"/>
    <w:qFormat/>
    <w:rsid w:val="00B16CA9"/>
    <w:rPr>
      <w:rFonts w:asciiTheme="minorHAnsi" w:eastAsiaTheme="minorEastAsia" w:hAnsiTheme="minorHAnsi" w:cstheme="minorBidi"/>
      <w:sz w:val="22"/>
      <w:szCs w:val="22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浅色底纹1"/>
    <w:basedOn w:val="a1"/>
    <w:uiPriority w:val="60"/>
    <w:rsid w:val="0063770D"/>
    <w:rPr>
      <w:rFonts w:asciiTheme="minorHAnsi" w:eastAsiaTheme="minorEastAsia" w:hAnsiTheme="minorHAnsi" w:cstheme="minorBidi"/>
      <w:color w:val="000000" w:themeColor="text1" w:themeShade="BF"/>
      <w:sz w:val="22"/>
      <w:szCs w:val="22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10">
    <w:name w:val="标题 1 字符"/>
    <w:basedOn w:val="a0"/>
    <w:link w:val="1"/>
    <w:rsid w:val="00877EA1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标题 2 字符"/>
    <w:basedOn w:val="a0"/>
    <w:link w:val="2"/>
    <w:rsid w:val="00877EA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标题 3 字符"/>
    <w:basedOn w:val="a0"/>
    <w:link w:val="3"/>
    <w:rsid w:val="00877EA1"/>
    <w:rPr>
      <w:rFonts w:ascii="宋体" w:hAnsi="宋体" w:cs="宋体"/>
      <w:b/>
      <w:bCs/>
      <w:sz w:val="24"/>
      <w:szCs w:val="24"/>
    </w:rPr>
  </w:style>
  <w:style w:type="character" w:styleId="HTML">
    <w:name w:val="HTML Keyboard"/>
    <w:rsid w:val="00877EA1"/>
    <w:rPr>
      <w:rFonts w:ascii="Courier New" w:hAnsi="Courier New"/>
      <w:sz w:val="20"/>
      <w:szCs w:val="20"/>
    </w:rPr>
  </w:style>
  <w:style w:type="character" w:styleId="a9">
    <w:name w:val="page number"/>
    <w:basedOn w:val="a0"/>
    <w:rsid w:val="00877EA1"/>
  </w:style>
  <w:style w:type="character" w:styleId="aa">
    <w:name w:val="line number"/>
    <w:basedOn w:val="a0"/>
    <w:rsid w:val="00877EA1"/>
  </w:style>
  <w:style w:type="paragraph" w:customStyle="1" w:styleId="EndNoteBibliographyTitle">
    <w:name w:val="EndNote Bibliography Title"/>
    <w:basedOn w:val="a"/>
    <w:link w:val="EndNoteBibliographyTitle0"/>
    <w:rsid w:val="00877EA1"/>
    <w:pPr>
      <w:widowControl/>
      <w:jc w:val="center"/>
    </w:pPr>
    <w:rPr>
      <w:noProof/>
      <w:kern w:val="0"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877EA1"/>
    <w:rPr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877EA1"/>
    <w:pPr>
      <w:widowControl/>
      <w:spacing w:line="480" w:lineRule="auto"/>
      <w:jc w:val="left"/>
    </w:pPr>
    <w:rPr>
      <w:noProof/>
      <w:kern w:val="0"/>
      <w:sz w:val="24"/>
    </w:rPr>
  </w:style>
  <w:style w:type="character" w:customStyle="1" w:styleId="EndNoteBibliography0">
    <w:name w:val="EndNote Bibliography 字符"/>
    <w:basedOn w:val="a0"/>
    <w:link w:val="EndNoteBibliography"/>
    <w:rsid w:val="00877EA1"/>
    <w:rPr>
      <w:noProof/>
      <w:sz w:val="24"/>
      <w:szCs w:val="24"/>
    </w:rPr>
  </w:style>
  <w:style w:type="paragraph" w:styleId="ab">
    <w:name w:val="List Paragraph"/>
    <w:basedOn w:val="a"/>
    <w:uiPriority w:val="34"/>
    <w:qFormat/>
    <w:rsid w:val="00877EA1"/>
    <w:pPr>
      <w:ind w:firstLineChars="200" w:firstLine="420"/>
    </w:pPr>
    <w:rPr>
      <w:rFonts w:asciiTheme="minorHAnsi" w:hAnsiTheme="minorHAnsi" w:cstheme="minorBidi"/>
      <w:szCs w:val="22"/>
    </w:rPr>
  </w:style>
  <w:style w:type="character" w:customStyle="1" w:styleId="12">
    <w:name w:val="未处理的提及1"/>
    <w:basedOn w:val="a0"/>
    <w:uiPriority w:val="99"/>
    <w:semiHidden/>
    <w:unhideWhenUsed/>
    <w:rsid w:val="00877EA1"/>
    <w:rPr>
      <w:color w:val="605E5C"/>
      <w:shd w:val="clear" w:color="auto" w:fill="E1DFDD"/>
    </w:rPr>
  </w:style>
  <w:style w:type="paragraph" w:styleId="ac">
    <w:name w:val="Date"/>
    <w:basedOn w:val="a"/>
    <w:next w:val="a"/>
    <w:link w:val="ad"/>
    <w:unhideWhenUsed/>
    <w:rsid w:val="00877EA1"/>
    <w:pPr>
      <w:widowControl/>
      <w:ind w:leftChars="2500" w:left="100"/>
      <w:jc w:val="left"/>
    </w:pPr>
    <w:rPr>
      <w:rFonts w:ascii="宋体" w:hAnsi="宋体" w:cs="宋体"/>
      <w:kern w:val="0"/>
      <w:sz w:val="24"/>
    </w:rPr>
  </w:style>
  <w:style w:type="character" w:customStyle="1" w:styleId="ad">
    <w:name w:val="日期 字符"/>
    <w:basedOn w:val="a0"/>
    <w:link w:val="ac"/>
    <w:rsid w:val="00877EA1"/>
    <w:rPr>
      <w:rFonts w:ascii="宋体" w:hAnsi="宋体" w:cs="宋体"/>
      <w:sz w:val="24"/>
      <w:szCs w:val="24"/>
    </w:rPr>
  </w:style>
  <w:style w:type="character" w:styleId="ae">
    <w:name w:val="annotation reference"/>
    <w:basedOn w:val="a0"/>
    <w:unhideWhenUsed/>
    <w:rsid w:val="00877EA1"/>
    <w:rPr>
      <w:sz w:val="21"/>
      <w:szCs w:val="21"/>
    </w:rPr>
  </w:style>
  <w:style w:type="paragraph" w:styleId="af">
    <w:name w:val="annotation text"/>
    <w:basedOn w:val="a"/>
    <w:link w:val="af0"/>
    <w:unhideWhenUsed/>
    <w:rsid w:val="00877EA1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f0">
    <w:name w:val="批注文字 字符"/>
    <w:basedOn w:val="a0"/>
    <w:link w:val="af"/>
    <w:rsid w:val="00877EA1"/>
    <w:rPr>
      <w:rFonts w:ascii="宋体" w:hAnsi="宋体" w:cs="宋体"/>
      <w:sz w:val="24"/>
      <w:szCs w:val="24"/>
    </w:rPr>
  </w:style>
  <w:style w:type="paragraph" w:styleId="af1">
    <w:name w:val="annotation subject"/>
    <w:basedOn w:val="af"/>
    <w:next w:val="af"/>
    <w:link w:val="af2"/>
    <w:unhideWhenUsed/>
    <w:rsid w:val="00877EA1"/>
    <w:rPr>
      <w:b/>
      <w:bCs/>
    </w:rPr>
  </w:style>
  <w:style w:type="character" w:customStyle="1" w:styleId="af2">
    <w:name w:val="批注主题 字符"/>
    <w:basedOn w:val="af0"/>
    <w:link w:val="af1"/>
    <w:rsid w:val="00877EA1"/>
    <w:rPr>
      <w:rFonts w:ascii="宋体" w:hAnsi="宋体" w:cs="宋体"/>
      <w:b/>
      <w:bCs/>
      <w:sz w:val="24"/>
      <w:szCs w:val="24"/>
    </w:rPr>
  </w:style>
  <w:style w:type="paragraph" w:styleId="af3">
    <w:name w:val="Balloon Text"/>
    <w:basedOn w:val="a"/>
    <w:link w:val="af4"/>
    <w:rsid w:val="00877EA1"/>
    <w:pPr>
      <w:widowControl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af4">
    <w:name w:val="批注框文本 字符"/>
    <w:basedOn w:val="a0"/>
    <w:link w:val="af3"/>
    <w:rsid w:val="00877EA1"/>
    <w:rPr>
      <w:rFonts w:ascii="宋体" w:hAnsi="宋体" w:cs="宋体"/>
      <w:sz w:val="18"/>
      <w:szCs w:val="18"/>
    </w:rPr>
  </w:style>
  <w:style w:type="character" w:customStyle="1" w:styleId="fontstyle01">
    <w:name w:val="fontstyle01"/>
    <w:basedOn w:val="a0"/>
    <w:rsid w:val="00877EA1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877EA1"/>
    <w:rPr>
      <w:rFonts w:ascii="Times-Italic" w:hAnsi="Times-Italic" w:hint="default"/>
      <w:b w:val="0"/>
      <w:bCs w:val="0"/>
      <w:i/>
      <w:iCs/>
      <w:color w:val="000000"/>
      <w:sz w:val="22"/>
      <w:szCs w:val="22"/>
    </w:rPr>
  </w:style>
  <w:style w:type="paragraph" w:styleId="af5">
    <w:name w:val="Revision"/>
    <w:hidden/>
    <w:uiPriority w:val="99"/>
    <w:semiHidden/>
    <w:rsid w:val="00877EA1"/>
    <w:rPr>
      <w:rFonts w:eastAsiaTheme="minorEastAsia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rsid w:val="00877EA1"/>
    <w:rPr>
      <w:color w:val="605E5C"/>
      <w:shd w:val="clear" w:color="auto" w:fill="E1DFDD"/>
    </w:rPr>
  </w:style>
  <w:style w:type="character" w:customStyle="1" w:styleId="fontstyle11">
    <w:name w:val="fontstyle11"/>
    <w:basedOn w:val="a0"/>
    <w:rsid w:val="00877EA1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jlqj4b">
    <w:name w:val="jlqj4b"/>
    <w:basedOn w:val="a0"/>
    <w:rsid w:val="00877EA1"/>
  </w:style>
  <w:style w:type="character" w:customStyle="1" w:styleId="31">
    <w:name w:val="未处理的提及3"/>
    <w:basedOn w:val="a0"/>
    <w:uiPriority w:val="99"/>
    <w:semiHidden/>
    <w:unhideWhenUsed/>
    <w:rsid w:val="00877EA1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877EA1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unhideWhenUsed/>
    <w:rsid w:val="00877E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HTML0">
    <w:name w:val="HTML Preformatted"/>
    <w:basedOn w:val="a"/>
    <w:link w:val="HTML1"/>
    <w:uiPriority w:val="99"/>
    <w:unhideWhenUsed/>
    <w:rsid w:val="00877E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1">
    <w:name w:val="HTML 预设格式 字符"/>
    <w:basedOn w:val="a0"/>
    <w:link w:val="HTML0"/>
    <w:uiPriority w:val="99"/>
    <w:rsid w:val="00877EA1"/>
    <w:rPr>
      <w:rFonts w:ascii="宋体" w:hAnsi="宋体" w:cs="宋体"/>
      <w:sz w:val="24"/>
      <w:szCs w:val="24"/>
    </w:rPr>
  </w:style>
  <w:style w:type="character" w:customStyle="1" w:styleId="cf01">
    <w:name w:val="cf01"/>
    <w:basedOn w:val="a0"/>
    <w:rsid w:val="00877EA1"/>
    <w:rPr>
      <w:rFonts w:ascii="Microsoft YaHei UI" w:eastAsia="Microsoft YaHei UI" w:hAnsi="Microsoft YaHei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E5FF6-E077-4C8A-8FFF-18411072C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12</Pages>
  <Words>3247</Words>
  <Characters>18514</Characters>
  <Application>Microsoft Office Word</Application>
  <DocSecurity>0</DocSecurity>
  <Lines>154</Lines>
  <Paragraphs>43</Paragraphs>
  <ScaleCrop>false</ScaleCrop>
  <Company/>
  <LinksUpToDate>false</LinksUpToDate>
  <CharactersWithSpaces>21718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星浩 林</cp:lastModifiedBy>
  <cp:revision>36</cp:revision>
  <dcterms:created xsi:type="dcterms:W3CDTF">2019-10-05T14:26:00Z</dcterms:created>
  <dcterms:modified xsi:type="dcterms:W3CDTF">2024-03-25T13:25:00Z</dcterms:modified>
</cp:coreProperties>
</file>