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3DAF" w:rsidRPr="004853F2" w:rsidRDefault="00673149" w:rsidP="004853F2">
      <w:pPr>
        <w:rPr>
          <w:b/>
          <w:lang w:val="en-US"/>
        </w:rPr>
      </w:pPr>
      <w:r w:rsidRPr="004853F2">
        <w:rPr>
          <w:b/>
          <w:lang w:val="en-US"/>
        </w:rPr>
        <w:t>Additional file</w:t>
      </w:r>
      <w:r w:rsidR="00082E7A" w:rsidRPr="004853F2">
        <w:rPr>
          <w:b/>
          <w:lang w:val="en-US"/>
        </w:rPr>
        <w:t xml:space="preserve"> </w:t>
      </w:r>
      <w:r w:rsidR="00BA0119">
        <w:rPr>
          <w:b/>
          <w:lang w:val="en-US"/>
        </w:rPr>
        <w:t>5</w:t>
      </w:r>
      <w:r w:rsidRPr="004853F2">
        <w:rPr>
          <w:b/>
          <w:lang w:val="en-US"/>
        </w:rPr>
        <w:t xml:space="preserve">: </w:t>
      </w:r>
      <w:r w:rsidR="004555E9" w:rsidRPr="004853F2">
        <w:rPr>
          <w:b/>
          <w:lang w:val="en-US"/>
        </w:rPr>
        <w:t xml:space="preserve">Survey </w:t>
      </w:r>
      <w:r w:rsidR="00082E7A" w:rsidRPr="004853F2">
        <w:rPr>
          <w:b/>
          <w:lang w:val="en-US"/>
        </w:rPr>
        <w:t>questionnaire T</w:t>
      </w:r>
      <w:r w:rsidR="00163A58">
        <w:rPr>
          <w:b/>
          <w:lang w:val="en-US"/>
        </w:rPr>
        <w:t>1</w:t>
      </w:r>
      <w:bookmarkStart w:id="0" w:name="_GoBack"/>
      <w:bookmarkEnd w:id="0"/>
      <w:r w:rsidR="004555E9" w:rsidRPr="004853F2">
        <w:rPr>
          <w:b/>
          <w:lang w:val="en-US"/>
        </w:rPr>
        <w:t xml:space="preserve"> – GPs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201"/>
        <w:gridCol w:w="1111"/>
        <w:gridCol w:w="998"/>
        <w:gridCol w:w="20"/>
        <w:gridCol w:w="905"/>
        <w:gridCol w:w="850"/>
        <w:gridCol w:w="987"/>
      </w:tblGrid>
      <w:tr w:rsidR="00082E7A" w:rsidRPr="00B458AC" w:rsidTr="00B458AC">
        <w:tc>
          <w:tcPr>
            <w:tcW w:w="4255" w:type="dxa"/>
            <w:shd w:val="clear" w:color="auto" w:fill="D9D9D9" w:themeFill="background1" w:themeFillShade="D9"/>
          </w:tcPr>
          <w:p w:rsidR="004555E9" w:rsidRPr="00B458AC" w:rsidRDefault="00082E7A" w:rsidP="00B458AC">
            <w:pPr>
              <w:rPr>
                <w:b/>
                <w:sz w:val="21"/>
                <w:szCs w:val="21"/>
              </w:rPr>
            </w:pPr>
            <w:r w:rsidRPr="00B458AC">
              <w:rPr>
                <w:b/>
                <w:sz w:val="21"/>
                <w:szCs w:val="21"/>
              </w:rPr>
              <w:t xml:space="preserve">The study-specific homepage </w:t>
            </w:r>
            <w:hyperlink r:id="rId4" w:history="1">
              <w:r w:rsidRPr="00B458AC">
                <w:rPr>
                  <w:rStyle w:val="Hyperlink"/>
                  <w:b/>
                  <w:sz w:val="21"/>
                  <w:szCs w:val="21"/>
                </w:rPr>
                <w:t>www.weniger-antibiotika.de</w:t>
              </w:r>
            </w:hyperlink>
            <w:r w:rsidRPr="00B458AC">
              <w:rPr>
                <w:b/>
                <w:sz w:val="21"/>
                <w:szCs w:val="21"/>
              </w:rPr>
              <w:t xml:space="preserve"> (less-antibiotics)</w:t>
            </w:r>
          </w:p>
        </w:tc>
        <w:tc>
          <w:tcPr>
            <w:tcW w:w="1113" w:type="dxa"/>
            <w:shd w:val="clear" w:color="auto" w:fill="D9D9D9" w:themeFill="background1" w:themeFillShade="D9"/>
          </w:tcPr>
          <w:p w:rsidR="004555E9" w:rsidRPr="00B458AC" w:rsidRDefault="00082E7A" w:rsidP="00B458AC">
            <w:pPr>
              <w:rPr>
                <w:b/>
                <w:sz w:val="21"/>
                <w:szCs w:val="21"/>
              </w:rPr>
            </w:pPr>
            <w:r w:rsidRPr="00B458AC">
              <w:rPr>
                <w:b/>
                <w:sz w:val="21"/>
                <w:szCs w:val="21"/>
              </w:rPr>
              <w:t>Disagree strongly</w:t>
            </w:r>
          </w:p>
        </w:tc>
        <w:tc>
          <w:tcPr>
            <w:tcW w:w="972" w:type="dxa"/>
            <w:shd w:val="clear" w:color="auto" w:fill="D9D9D9" w:themeFill="background1" w:themeFillShade="D9"/>
          </w:tcPr>
          <w:p w:rsidR="004555E9" w:rsidRPr="00B458AC" w:rsidRDefault="00082E7A" w:rsidP="00B458AC">
            <w:pPr>
              <w:rPr>
                <w:b/>
                <w:sz w:val="21"/>
                <w:szCs w:val="21"/>
              </w:rPr>
            </w:pPr>
            <w:r w:rsidRPr="00B458AC">
              <w:rPr>
                <w:b/>
                <w:sz w:val="21"/>
                <w:szCs w:val="21"/>
              </w:rPr>
              <w:t>Disagree</w:t>
            </w:r>
          </w:p>
        </w:tc>
        <w:tc>
          <w:tcPr>
            <w:tcW w:w="892" w:type="dxa"/>
            <w:gridSpan w:val="2"/>
            <w:shd w:val="clear" w:color="auto" w:fill="D9D9D9" w:themeFill="background1" w:themeFillShade="D9"/>
          </w:tcPr>
          <w:p w:rsidR="004555E9" w:rsidRPr="00B458AC" w:rsidRDefault="00082E7A" w:rsidP="00B458AC">
            <w:pPr>
              <w:rPr>
                <w:b/>
                <w:sz w:val="21"/>
                <w:szCs w:val="21"/>
              </w:rPr>
            </w:pPr>
            <w:r w:rsidRPr="00B458AC">
              <w:rPr>
                <w:b/>
                <w:sz w:val="21"/>
                <w:szCs w:val="21"/>
              </w:rPr>
              <w:t>Neutral</w:t>
            </w:r>
          </w:p>
        </w:tc>
        <w:tc>
          <w:tcPr>
            <w:tcW w:w="852" w:type="dxa"/>
            <w:shd w:val="clear" w:color="auto" w:fill="D9D9D9" w:themeFill="background1" w:themeFillShade="D9"/>
          </w:tcPr>
          <w:p w:rsidR="004555E9" w:rsidRPr="00B458AC" w:rsidRDefault="00082E7A" w:rsidP="00B458AC">
            <w:pPr>
              <w:rPr>
                <w:b/>
                <w:sz w:val="21"/>
                <w:szCs w:val="21"/>
              </w:rPr>
            </w:pPr>
            <w:r w:rsidRPr="00B458AC">
              <w:rPr>
                <w:b/>
                <w:sz w:val="21"/>
                <w:szCs w:val="21"/>
              </w:rPr>
              <w:t>Agree</w:t>
            </w:r>
          </w:p>
        </w:tc>
        <w:tc>
          <w:tcPr>
            <w:tcW w:w="988" w:type="dxa"/>
            <w:shd w:val="clear" w:color="auto" w:fill="D9D9D9" w:themeFill="background1" w:themeFillShade="D9"/>
          </w:tcPr>
          <w:p w:rsidR="00161711" w:rsidRPr="00B458AC" w:rsidRDefault="00161711" w:rsidP="00B458AC">
            <w:pPr>
              <w:rPr>
                <w:b/>
                <w:sz w:val="21"/>
                <w:szCs w:val="21"/>
              </w:rPr>
            </w:pPr>
            <w:r w:rsidRPr="00B458AC">
              <w:rPr>
                <w:b/>
                <w:sz w:val="21"/>
                <w:szCs w:val="21"/>
              </w:rPr>
              <w:t>A</w:t>
            </w:r>
            <w:r w:rsidR="00082E7A" w:rsidRPr="00B458AC">
              <w:rPr>
                <w:b/>
                <w:sz w:val="21"/>
                <w:szCs w:val="21"/>
              </w:rPr>
              <w:t>gree strongly</w:t>
            </w:r>
          </w:p>
        </w:tc>
      </w:tr>
      <w:tr w:rsidR="00B458AC" w:rsidRPr="00B458AC" w:rsidTr="00B458AC">
        <w:tc>
          <w:tcPr>
            <w:tcW w:w="4255" w:type="dxa"/>
          </w:tcPr>
          <w:p w:rsidR="004555E9" w:rsidRPr="00B458AC" w:rsidRDefault="004555E9" w:rsidP="00B458AC">
            <w:pPr>
              <w:rPr>
                <w:sz w:val="21"/>
                <w:szCs w:val="21"/>
                <w:lang w:val="de-DE"/>
              </w:rPr>
            </w:pPr>
            <w:r w:rsidRPr="00B458AC">
              <w:rPr>
                <w:sz w:val="21"/>
                <w:szCs w:val="21"/>
                <w:lang w:val="de-DE"/>
              </w:rPr>
              <w:t>… was visited</w:t>
            </w:r>
            <w:r w:rsidR="00082E7A" w:rsidRPr="00B458AC">
              <w:rPr>
                <w:sz w:val="21"/>
                <w:szCs w:val="21"/>
                <w:lang w:val="de-DE"/>
              </w:rPr>
              <w:t xml:space="preserve"> by me</w:t>
            </w:r>
          </w:p>
        </w:tc>
        <w:tc>
          <w:tcPr>
            <w:tcW w:w="1113" w:type="dxa"/>
          </w:tcPr>
          <w:p w:rsidR="004555E9" w:rsidRPr="00B458AC" w:rsidRDefault="004555E9" w:rsidP="00B458AC">
            <w:pPr>
              <w:rPr>
                <w:sz w:val="21"/>
                <w:szCs w:val="21"/>
                <w:lang w:val="de-DE"/>
              </w:rPr>
            </w:pPr>
          </w:p>
        </w:tc>
        <w:tc>
          <w:tcPr>
            <w:tcW w:w="972" w:type="dxa"/>
          </w:tcPr>
          <w:p w:rsidR="004555E9" w:rsidRPr="00B458AC" w:rsidRDefault="004555E9" w:rsidP="00B458AC">
            <w:pPr>
              <w:rPr>
                <w:sz w:val="21"/>
                <w:szCs w:val="21"/>
                <w:lang w:val="de-DE"/>
              </w:rPr>
            </w:pPr>
          </w:p>
        </w:tc>
        <w:tc>
          <w:tcPr>
            <w:tcW w:w="892" w:type="dxa"/>
            <w:gridSpan w:val="2"/>
          </w:tcPr>
          <w:p w:rsidR="004555E9" w:rsidRPr="00B458AC" w:rsidRDefault="004555E9" w:rsidP="00B458AC">
            <w:pPr>
              <w:rPr>
                <w:sz w:val="21"/>
                <w:szCs w:val="21"/>
                <w:lang w:val="de-DE"/>
              </w:rPr>
            </w:pPr>
          </w:p>
        </w:tc>
        <w:tc>
          <w:tcPr>
            <w:tcW w:w="852" w:type="dxa"/>
          </w:tcPr>
          <w:p w:rsidR="004555E9" w:rsidRPr="00B458AC" w:rsidRDefault="004555E9" w:rsidP="00B458AC">
            <w:pPr>
              <w:rPr>
                <w:sz w:val="21"/>
                <w:szCs w:val="21"/>
                <w:lang w:val="de-DE"/>
              </w:rPr>
            </w:pPr>
          </w:p>
        </w:tc>
        <w:tc>
          <w:tcPr>
            <w:tcW w:w="988" w:type="dxa"/>
          </w:tcPr>
          <w:p w:rsidR="004555E9" w:rsidRPr="00B458AC" w:rsidRDefault="004555E9" w:rsidP="00B458AC">
            <w:pPr>
              <w:rPr>
                <w:sz w:val="21"/>
                <w:szCs w:val="21"/>
                <w:lang w:val="de-DE"/>
              </w:rPr>
            </w:pPr>
          </w:p>
        </w:tc>
      </w:tr>
      <w:tr w:rsidR="00B458AC" w:rsidRPr="00B458AC" w:rsidTr="00B458AC">
        <w:tc>
          <w:tcPr>
            <w:tcW w:w="4255" w:type="dxa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  <w:r w:rsidRPr="00B458AC">
              <w:rPr>
                <w:sz w:val="21"/>
                <w:szCs w:val="21"/>
              </w:rPr>
              <w:t xml:space="preserve">… contains </w:t>
            </w:r>
            <w:r w:rsidR="001B7E57">
              <w:rPr>
                <w:sz w:val="21"/>
                <w:szCs w:val="21"/>
              </w:rPr>
              <w:t xml:space="preserve">current </w:t>
            </w:r>
            <w:r w:rsidRPr="00B458AC">
              <w:rPr>
                <w:sz w:val="21"/>
                <w:szCs w:val="21"/>
              </w:rPr>
              <w:t>information new to me</w:t>
            </w:r>
          </w:p>
        </w:tc>
        <w:tc>
          <w:tcPr>
            <w:tcW w:w="1113" w:type="dxa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</w:p>
        </w:tc>
        <w:tc>
          <w:tcPr>
            <w:tcW w:w="972" w:type="dxa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</w:p>
        </w:tc>
        <w:tc>
          <w:tcPr>
            <w:tcW w:w="892" w:type="dxa"/>
            <w:gridSpan w:val="2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</w:p>
        </w:tc>
        <w:tc>
          <w:tcPr>
            <w:tcW w:w="852" w:type="dxa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</w:p>
        </w:tc>
        <w:tc>
          <w:tcPr>
            <w:tcW w:w="988" w:type="dxa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</w:p>
        </w:tc>
      </w:tr>
      <w:tr w:rsidR="00B458AC" w:rsidRPr="00B458AC" w:rsidTr="00B458AC">
        <w:tc>
          <w:tcPr>
            <w:tcW w:w="4255" w:type="dxa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  <w:r w:rsidRPr="00B458AC">
              <w:rPr>
                <w:sz w:val="21"/>
                <w:szCs w:val="21"/>
              </w:rPr>
              <w:t xml:space="preserve">… informs me in a </w:t>
            </w:r>
            <w:r w:rsidR="00082E7A" w:rsidRPr="00B458AC">
              <w:rPr>
                <w:sz w:val="21"/>
                <w:szCs w:val="21"/>
              </w:rPr>
              <w:t xml:space="preserve">comprehensible </w:t>
            </w:r>
            <w:r w:rsidRPr="00B458AC">
              <w:rPr>
                <w:sz w:val="21"/>
                <w:szCs w:val="21"/>
              </w:rPr>
              <w:t>manner</w:t>
            </w:r>
          </w:p>
        </w:tc>
        <w:tc>
          <w:tcPr>
            <w:tcW w:w="1113" w:type="dxa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</w:p>
        </w:tc>
        <w:tc>
          <w:tcPr>
            <w:tcW w:w="972" w:type="dxa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</w:p>
        </w:tc>
        <w:tc>
          <w:tcPr>
            <w:tcW w:w="892" w:type="dxa"/>
            <w:gridSpan w:val="2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</w:p>
        </w:tc>
        <w:tc>
          <w:tcPr>
            <w:tcW w:w="852" w:type="dxa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</w:p>
        </w:tc>
        <w:tc>
          <w:tcPr>
            <w:tcW w:w="988" w:type="dxa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</w:p>
        </w:tc>
      </w:tr>
      <w:tr w:rsidR="00B458AC" w:rsidRPr="00B458AC" w:rsidTr="00B458AC">
        <w:tc>
          <w:tcPr>
            <w:tcW w:w="4255" w:type="dxa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  <w:r w:rsidRPr="00B458AC">
              <w:rPr>
                <w:sz w:val="21"/>
                <w:szCs w:val="21"/>
              </w:rPr>
              <w:t>… strengthen</w:t>
            </w:r>
            <w:r w:rsidR="00161711" w:rsidRPr="00B458AC">
              <w:rPr>
                <w:sz w:val="21"/>
                <w:szCs w:val="21"/>
              </w:rPr>
              <w:t>ed</w:t>
            </w:r>
            <w:r w:rsidRPr="00B458AC">
              <w:rPr>
                <w:sz w:val="21"/>
                <w:szCs w:val="21"/>
              </w:rPr>
              <w:t xml:space="preserve"> me in dealing with patient expectations</w:t>
            </w:r>
          </w:p>
        </w:tc>
        <w:tc>
          <w:tcPr>
            <w:tcW w:w="1113" w:type="dxa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</w:p>
        </w:tc>
        <w:tc>
          <w:tcPr>
            <w:tcW w:w="972" w:type="dxa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</w:p>
        </w:tc>
        <w:tc>
          <w:tcPr>
            <w:tcW w:w="892" w:type="dxa"/>
            <w:gridSpan w:val="2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</w:p>
        </w:tc>
        <w:tc>
          <w:tcPr>
            <w:tcW w:w="852" w:type="dxa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</w:p>
        </w:tc>
        <w:tc>
          <w:tcPr>
            <w:tcW w:w="988" w:type="dxa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</w:p>
        </w:tc>
      </w:tr>
      <w:tr w:rsidR="00B458AC" w:rsidRPr="00B458AC" w:rsidTr="00B458AC">
        <w:tc>
          <w:tcPr>
            <w:tcW w:w="4255" w:type="dxa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  <w:r w:rsidRPr="00B458AC">
              <w:rPr>
                <w:sz w:val="21"/>
                <w:szCs w:val="21"/>
              </w:rPr>
              <w:t xml:space="preserve">… </w:t>
            </w:r>
            <w:r w:rsidR="00161711" w:rsidRPr="00B458AC">
              <w:rPr>
                <w:sz w:val="21"/>
                <w:szCs w:val="21"/>
              </w:rPr>
              <w:t>I</w:t>
            </w:r>
            <w:r w:rsidRPr="00B458AC">
              <w:rPr>
                <w:sz w:val="21"/>
                <w:szCs w:val="21"/>
              </w:rPr>
              <w:t xml:space="preserve"> considered helpful for patient interaction</w:t>
            </w:r>
          </w:p>
        </w:tc>
        <w:tc>
          <w:tcPr>
            <w:tcW w:w="1113" w:type="dxa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</w:p>
        </w:tc>
        <w:tc>
          <w:tcPr>
            <w:tcW w:w="972" w:type="dxa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</w:p>
        </w:tc>
        <w:tc>
          <w:tcPr>
            <w:tcW w:w="892" w:type="dxa"/>
            <w:gridSpan w:val="2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</w:p>
        </w:tc>
        <w:tc>
          <w:tcPr>
            <w:tcW w:w="852" w:type="dxa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</w:p>
        </w:tc>
        <w:tc>
          <w:tcPr>
            <w:tcW w:w="988" w:type="dxa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</w:p>
        </w:tc>
      </w:tr>
      <w:tr w:rsidR="00B458AC" w:rsidRPr="00B458AC" w:rsidTr="00B458AC">
        <w:tc>
          <w:tcPr>
            <w:tcW w:w="4255" w:type="dxa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  <w:r w:rsidRPr="00B458AC">
              <w:rPr>
                <w:sz w:val="21"/>
                <w:szCs w:val="21"/>
              </w:rPr>
              <w:t>… I recommended to my patients</w:t>
            </w:r>
          </w:p>
        </w:tc>
        <w:tc>
          <w:tcPr>
            <w:tcW w:w="1113" w:type="dxa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</w:p>
        </w:tc>
        <w:tc>
          <w:tcPr>
            <w:tcW w:w="972" w:type="dxa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</w:p>
        </w:tc>
        <w:tc>
          <w:tcPr>
            <w:tcW w:w="892" w:type="dxa"/>
            <w:gridSpan w:val="2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</w:p>
        </w:tc>
        <w:tc>
          <w:tcPr>
            <w:tcW w:w="852" w:type="dxa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</w:p>
        </w:tc>
        <w:tc>
          <w:tcPr>
            <w:tcW w:w="988" w:type="dxa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</w:p>
        </w:tc>
      </w:tr>
      <w:tr w:rsidR="00B458AC" w:rsidRPr="00B458AC" w:rsidTr="00B458AC">
        <w:tc>
          <w:tcPr>
            <w:tcW w:w="4255" w:type="dxa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  <w:r w:rsidRPr="00B458AC">
              <w:rPr>
                <w:sz w:val="21"/>
                <w:szCs w:val="21"/>
              </w:rPr>
              <w:t>… strengthens my decision for or against prescri</w:t>
            </w:r>
            <w:r w:rsidR="004853F2">
              <w:rPr>
                <w:sz w:val="21"/>
                <w:szCs w:val="21"/>
              </w:rPr>
              <w:t xml:space="preserve">bing </w:t>
            </w:r>
            <w:r w:rsidRPr="00B458AC">
              <w:rPr>
                <w:sz w:val="21"/>
                <w:szCs w:val="21"/>
              </w:rPr>
              <w:t>antibiotics</w:t>
            </w:r>
          </w:p>
        </w:tc>
        <w:tc>
          <w:tcPr>
            <w:tcW w:w="1113" w:type="dxa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</w:p>
        </w:tc>
        <w:tc>
          <w:tcPr>
            <w:tcW w:w="972" w:type="dxa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</w:p>
        </w:tc>
        <w:tc>
          <w:tcPr>
            <w:tcW w:w="892" w:type="dxa"/>
            <w:gridSpan w:val="2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</w:p>
        </w:tc>
        <w:tc>
          <w:tcPr>
            <w:tcW w:w="852" w:type="dxa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</w:p>
        </w:tc>
        <w:tc>
          <w:tcPr>
            <w:tcW w:w="988" w:type="dxa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</w:p>
        </w:tc>
      </w:tr>
      <w:tr w:rsidR="00B458AC" w:rsidRPr="00B458AC" w:rsidTr="00B458AC">
        <w:tc>
          <w:tcPr>
            <w:tcW w:w="4255" w:type="dxa"/>
          </w:tcPr>
          <w:p w:rsidR="004555E9" w:rsidRPr="00B458AC" w:rsidRDefault="00161711" w:rsidP="00B458AC">
            <w:pPr>
              <w:rPr>
                <w:sz w:val="21"/>
                <w:szCs w:val="21"/>
              </w:rPr>
            </w:pPr>
            <w:r w:rsidRPr="00B458AC">
              <w:rPr>
                <w:sz w:val="21"/>
                <w:szCs w:val="21"/>
              </w:rPr>
              <w:t>… has an impact on my interaction with patients</w:t>
            </w:r>
          </w:p>
        </w:tc>
        <w:tc>
          <w:tcPr>
            <w:tcW w:w="1113" w:type="dxa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</w:p>
        </w:tc>
        <w:tc>
          <w:tcPr>
            <w:tcW w:w="972" w:type="dxa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</w:p>
        </w:tc>
        <w:tc>
          <w:tcPr>
            <w:tcW w:w="892" w:type="dxa"/>
            <w:gridSpan w:val="2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</w:p>
        </w:tc>
        <w:tc>
          <w:tcPr>
            <w:tcW w:w="852" w:type="dxa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</w:p>
        </w:tc>
        <w:tc>
          <w:tcPr>
            <w:tcW w:w="988" w:type="dxa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</w:p>
        </w:tc>
      </w:tr>
      <w:tr w:rsidR="00B458AC" w:rsidRPr="00B458AC" w:rsidTr="00B458AC">
        <w:tc>
          <w:tcPr>
            <w:tcW w:w="4255" w:type="dxa"/>
          </w:tcPr>
          <w:p w:rsidR="004555E9" w:rsidRPr="00B458AC" w:rsidRDefault="00161711" w:rsidP="00B458AC">
            <w:pPr>
              <w:rPr>
                <w:sz w:val="21"/>
                <w:szCs w:val="21"/>
              </w:rPr>
            </w:pPr>
            <w:r w:rsidRPr="00B458AC">
              <w:rPr>
                <w:sz w:val="21"/>
                <w:szCs w:val="21"/>
              </w:rPr>
              <w:t xml:space="preserve">… has an impact on the therapy patients with acute respiratory tract infections receive </w:t>
            </w:r>
          </w:p>
        </w:tc>
        <w:tc>
          <w:tcPr>
            <w:tcW w:w="1113" w:type="dxa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</w:p>
        </w:tc>
        <w:tc>
          <w:tcPr>
            <w:tcW w:w="972" w:type="dxa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</w:p>
        </w:tc>
        <w:tc>
          <w:tcPr>
            <w:tcW w:w="892" w:type="dxa"/>
            <w:gridSpan w:val="2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</w:p>
        </w:tc>
        <w:tc>
          <w:tcPr>
            <w:tcW w:w="852" w:type="dxa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</w:p>
        </w:tc>
        <w:tc>
          <w:tcPr>
            <w:tcW w:w="988" w:type="dxa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</w:p>
        </w:tc>
      </w:tr>
      <w:tr w:rsidR="00B458AC" w:rsidRPr="00B458AC" w:rsidTr="00B458AC">
        <w:tc>
          <w:tcPr>
            <w:tcW w:w="4255" w:type="dxa"/>
          </w:tcPr>
          <w:p w:rsidR="004555E9" w:rsidRPr="00B458AC" w:rsidRDefault="00161711" w:rsidP="00B458AC">
            <w:pPr>
              <w:rPr>
                <w:sz w:val="21"/>
                <w:szCs w:val="21"/>
              </w:rPr>
            </w:pPr>
            <w:r w:rsidRPr="00B458AC">
              <w:rPr>
                <w:sz w:val="21"/>
                <w:szCs w:val="21"/>
              </w:rPr>
              <w:t xml:space="preserve">… lead to a decline in </w:t>
            </w:r>
            <w:r w:rsidR="00082E7A" w:rsidRPr="00B458AC">
              <w:rPr>
                <w:sz w:val="21"/>
                <w:szCs w:val="21"/>
              </w:rPr>
              <w:t xml:space="preserve">antibiotics </w:t>
            </w:r>
            <w:r w:rsidRPr="00B458AC">
              <w:rPr>
                <w:sz w:val="21"/>
                <w:szCs w:val="21"/>
              </w:rPr>
              <w:t>prescription</w:t>
            </w:r>
            <w:r w:rsidR="00082E7A" w:rsidRPr="00B458AC">
              <w:rPr>
                <w:sz w:val="21"/>
                <w:szCs w:val="21"/>
              </w:rPr>
              <w:t>s</w:t>
            </w:r>
          </w:p>
        </w:tc>
        <w:tc>
          <w:tcPr>
            <w:tcW w:w="1113" w:type="dxa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</w:p>
        </w:tc>
        <w:tc>
          <w:tcPr>
            <w:tcW w:w="972" w:type="dxa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</w:p>
        </w:tc>
        <w:tc>
          <w:tcPr>
            <w:tcW w:w="892" w:type="dxa"/>
            <w:gridSpan w:val="2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</w:p>
        </w:tc>
        <w:tc>
          <w:tcPr>
            <w:tcW w:w="852" w:type="dxa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</w:p>
        </w:tc>
        <w:tc>
          <w:tcPr>
            <w:tcW w:w="988" w:type="dxa"/>
          </w:tcPr>
          <w:p w:rsidR="004555E9" w:rsidRPr="00B458AC" w:rsidRDefault="004555E9" w:rsidP="00B458AC">
            <w:pPr>
              <w:rPr>
                <w:sz w:val="21"/>
                <w:szCs w:val="21"/>
              </w:rPr>
            </w:pPr>
          </w:p>
        </w:tc>
      </w:tr>
      <w:tr w:rsidR="00B458AC" w:rsidRPr="00B458AC" w:rsidTr="00B458AC">
        <w:tc>
          <w:tcPr>
            <w:tcW w:w="4255" w:type="dxa"/>
            <w:shd w:val="clear" w:color="auto" w:fill="D9D9D9" w:themeFill="background1" w:themeFillShade="D9"/>
          </w:tcPr>
          <w:p w:rsidR="00161711" w:rsidRPr="00B458AC" w:rsidRDefault="00161711" w:rsidP="00B458AC">
            <w:pPr>
              <w:rPr>
                <w:b/>
                <w:sz w:val="21"/>
                <w:szCs w:val="21"/>
              </w:rPr>
            </w:pPr>
            <w:r w:rsidRPr="00B458AC">
              <w:rPr>
                <w:b/>
                <w:sz w:val="21"/>
                <w:szCs w:val="21"/>
              </w:rPr>
              <w:t>The offered e-learning platform</w:t>
            </w:r>
          </w:p>
        </w:tc>
        <w:tc>
          <w:tcPr>
            <w:tcW w:w="1113" w:type="dxa"/>
            <w:shd w:val="clear" w:color="auto" w:fill="D9D9D9" w:themeFill="background1" w:themeFillShade="D9"/>
          </w:tcPr>
          <w:p w:rsidR="00161711" w:rsidRPr="00B458AC" w:rsidRDefault="00082E7A" w:rsidP="00B458AC">
            <w:pPr>
              <w:rPr>
                <w:b/>
                <w:sz w:val="21"/>
                <w:szCs w:val="21"/>
              </w:rPr>
            </w:pPr>
            <w:r w:rsidRPr="00B458AC">
              <w:rPr>
                <w:b/>
                <w:sz w:val="21"/>
                <w:szCs w:val="21"/>
              </w:rPr>
              <w:t>Disagree strongly</w:t>
            </w:r>
          </w:p>
        </w:tc>
        <w:tc>
          <w:tcPr>
            <w:tcW w:w="992" w:type="dxa"/>
            <w:gridSpan w:val="2"/>
            <w:shd w:val="clear" w:color="auto" w:fill="D9D9D9" w:themeFill="background1" w:themeFillShade="D9"/>
          </w:tcPr>
          <w:p w:rsidR="00161711" w:rsidRPr="00B458AC" w:rsidRDefault="00082E7A" w:rsidP="00B458AC">
            <w:pPr>
              <w:rPr>
                <w:b/>
                <w:sz w:val="21"/>
                <w:szCs w:val="21"/>
              </w:rPr>
            </w:pPr>
            <w:r w:rsidRPr="00B458AC">
              <w:rPr>
                <w:b/>
                <w:sz w:val="21"/>
                <w:szCs w:val="21"/>
              </w:rPr>
              <w:t>Disagree</w:t>
            </w:r>
          </w:p>
        </w:tc>
        <w:tc>
          <w:tcPr>
            <w:tcW w:w="872" w:type="dxa"/>
            <w:shd w:val="clear" w:color="auto" w:fill="D9D9D9" w:themeFill="background1" w:themeFillShade="D9"/>
          </w:tcPr>
          <w:p w:rsidR="00161711" w:rsidRPr="00B458AC" w:rsidRDefault="00082E7A" w:rsidP="00B458AC">
            <w:pPr>
              <w:rPr>
                <w:b/>
                <w:sz w:val="21"/>
                <w:szCs w:val="21"/>
              </w:rPr>
            </w:pPr>
            <w:r w:rsidRPr="00B458AC">
              <w:rPr>
                <w:b/>
                <w:sz w:val="21"/>
                <w:szCs w:val="21"/>
              </w:rPr>
              <w:t>Neutral</w:t>
            </w:r>
          </w:p>
        </w:tc>
        <w:tc>
          <w:tcPr>
            <w:tcW w:w="852" w:type="dxa"/>
            <w:shd w:val="clear" w:color="auto" w:fill="D9D9D9" w:themeFill="background1" w:themeFillShade="D9"/>
          </w:tcPr>
          <w:p w:rsidR="00161711" w:rsidRPr="00B458AC" w:rsidRDefault="00082E7A" w:rsidP="00B458AC">
            <w:pPr>
              <w:rPr>
                <w:b/>
                <w:sz w:val="21"/>
                <w:szCs w:val="21"/>
              </w:rPr>
            </w:pPr>
            <w:r w:rsidRPr="00B458AC">
              <w:rPr>
                <w:b/>
                <w:sz w:val="21"/>
                <w:szCs w:val="21"/>
              </w:rPr>
              <w:t>Agree</w:t>
            </w:r>
          </w:p>
        </w:tc>
        <w:tc>
          <w:tcPr>
            <w:tcW w:w="988" w:type="dxa"/>
            <w:shd w:val="clear" w:color="auto" w:fill="D9D9D9" w:themeFill="background1" w:themeFillShade="D9"/>
          </w:tcPr>
          <w:p w:rsidR="00161711" w:rsidRPr="00B458AC" w:rsidRDefault="00161711" w:rsidP="00B458AC">
            <w:pPr>
              <w:rPr>
                <w:b/>
                <w:sz w:val="21"/>
                <w:szCs w:val="21"/>
              </w:rPr>
            </w:pPr>
            <w:r w:rsidRPr="00B458AC">
              <w:rPr>
                <w:b/>
                <w:sz w:val="21"/>
                <w:szCs w:val="21"/>
              </w:rPr>
              <w:t>A</w:t>
            </w:r>
            <w:r w:rsidR="00082E7A" w:rsidRPr="00B458AC">
              <w:rPr>
                <w:b/>
                <w:sz w:val="21"/>
                <w:szCs w:val="21"/>
              </w:rPr>
              <w:t>gree strongly</w:t>
            </w:r>
          </w:p>
        </w:tc>
      </w:tr>
      <w:tr w:rsidR="00B458AC" w:rsidRPr="00B458AC" w:rsidTr="00B458AC">
        <w:tc>
          <w:tcPr>
            <w:tcW w:w="4255" w:type="dxa"/>
          </w:tcPr>
          <w:p w:rsidR="00161711" w:rsidRPr="00B458AC" w:rsidRDefault="00161711" w:rsidP="00B458AC">
            <w:pPr>
              <w:rPr>
                <w:sz w:val="21"/>
                <w:szCs w:val="21"/>
                <w:lang w:val="de-DE"/>
              </w:rPr>
            </w:pPr>
            <w:r w:rsidRPr="00B458AC">
              <w:rPr>
                <w:sz w:val="21"/>
                <w:szCs w:val="21"/>
                <w:lang w:val="de-DE"/>
              </w:rPr>
              <w:t>… was used</w:t>
            </w:r>
            <w:r w:rsidR="00B458AC" w:rsidRPr="00B458AC">
              <w:rPr>
                <w:sz w:val="21"/>
                <w:szCs w:val="21"/>
                <w:lang w:val="de-DE"/>
              </w:rPr>
              <w:t xml:space="preserve"> by me</w:t>
            </w:r>
          </w:p>
        </w:tc>
        <w:tc>
          <w:tcPr>
            <w:tcW w:w="1113" w:type="dxa"/>
          </w:tcPr>
          <w:p w:rsidR="00161711" w:rsidRPr="00B458AC" w:rsidRDefault="00161711" w:rsidP="00B458AC">
            <w:pPr>
              <w:rPr>
                <w:sz w:val="21"/>
                <w:szCs w:val="21"/>
                <w:lang w:val="de-DE"/>
              </w:rPr>
            </w:pPr>
          </w:p>
        </w:tc>
        <w:tc>
          <w:tcPr>
            <w:tcW w:w="992" w:type="dxa"/>
            <w:gridSpan w:val="2"/>
          </w:tcPr>
          <w:p w:rsidR="00161711" w:rsidRPr="00B458AC" w:rsidRDefault="00161711" w:rsidP="00B458AC">
            <w:pPr>
              <w:rPr>
                <w:sz w:val="21"/>
                <w:szCs w:val="21"/>
                <w:lang w:val="de-DE"/>
              </w:rPr>
            </w:pPr>
          </w:p>
        </w:tc>
        <w:tc>
          <w:tcPr>
            <w:tcW w:w="872" w:type="dxa"/>
          </w:tcPr>
          <w:p w:rsidR="00161711" w:rsidRPr="00B458AC" w:rsidRDefault="00161711" w:rsidP="00B458AC">
            <w:pPr>
              <w:rPr>
                <w:sz w:val="21"/>
                <w:szCs w:val="21"/>
                <w:lang w:val="de-DE"/>
              </w:rPr>
            </w:pPr>
          </w:p>
        </w:tc>
        <w:tc>
          <w:tcPr>
            <w:tcW w:w="852" w:type="dxa"/>
          </w:tcPr>
          <w:p w:rsidR="00161711" w:rsidRPr="00B458AC" w:rsidRDefault="00161711" w:rsidP="00B458AC">
            <w:pPr>
              <w:rPr>
                <w:sz w:val="21"/>
                <w:szCs w:val="21"/>
                <w:lang w:val="de-DE"/>
              </w:rPr>
            </w:pPr>
          </w:p>
        </w:tc>
        <w:tc>
          <w:tcPr>
            <w:tcW w:w="988" w:type="dxa"/>
          </w:tcPr>
          <w:p w:rsidR="00161711" w:rsidRPr="00B458AC" w:rsidRDefault="00161711" w:rsidP="00B458AC">
            <w:pPr>
              <w:rPr>
                <w:sz w:val="21"/>
                <w:szCs w:val="21"/>
                <w:lang w:val="de-DE"/>
              </w:rPr>
            </w:pPr>
          </w:p>
        </w:tc>
      </w:tr>
      <w:tr w:rsidR="00B458AC" w:rsidRPr="00B458AC" w:rsidTr="00B458AC">
        <w:tc>
          <w:tcPr>
            <w:tcW w:w="4255" w:type="dxa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  <w:r w:rsidRPr="00B458AC">
              <w:rPr>
                <w:sz w:val="21"/>
                <w:szCs w:val="21"/>
              </w:rPr>
              <w:t>… contains current information new to me</w:t>
            </w:r>
          </w:p>
        </w:tc>
        <w:tc>
          <w:tcPr>
            <w:tcW w:w="1113" w:type="dxa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  <w:gridSpan w:val="2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</w:p>
        </w:tc>
        <w:tc>
          <w:tcPr>
            <w:tcW w:w="872" w:type="dxa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</w:p>
        </w:tc>
        <w:tc>
          <w:tcPr>
            <w:tcW w:w="852" w:type="dxa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</w:p>
        </w:tc>
        <w:tc>
          <w:tcPr>
            <w:tcW w:w="988" w:type="dxa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</w:p>
        </w:tc>
      </w:tr>
      <w:tr w:rsidR="00B458AC" w:rsidRPr="00B458AC" w:rsidTr="00B458AC">
        <w:tc>
          <w:tcPr>
            <w:tcW w:w="4255" w:type="dxa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  <w:r w:rsidRPr="00B458AC">
              <w:rPr>
                <w:sz w:val="21"/>
                <w:szCs w:val="21"/>
              </w:rPr>
              <w:t xml:space="preserve">… informs me in a </w:t>
            </w:r>
            <w:r w:rsidR="00B458AC" w:rsidRPr="00B458AC">
              <w:rPr>
                <w:sz w:val="21"/>
                <w:szCs w:val="21"/>
              </w:rPr>
              <w:t xml:space="preserve">comprehensible </w:t>
            </w:r>
            <w:r w:rsidRPr="00B458AC">
              <w:rPr>
                <w:sz w:val="21"/>
                <w:szCs w:val="21"/>
              </w:rPr>
              <w:t>manner</w:t>
            </w:r>
          </w:p>
        </w:tc>
        <w:tc>
          <w:tcPr>
            <w:tcW w:w="1113" w:type="dxa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  <w:gridSpan w:val="2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</w:p>
        </w:tc>
        <w:tc>
          <w:tcPr>
            <w:tcW w:w="872" w:type="dxa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</w:p>
        </w:tc>
        <w:tc>
          <w:tcPr>
            <w:tcW w:w="852" w:type="dxa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</w:p>
        </w:tc>
        <w:tc>
          <w:tcPr>
            <w:tcW w:w="988" w:type="dxa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</w:p>
        </w:tc>
      </w:tr>
      <w:tr w:rsidR="00B458AC" w:rsidRPr="00B458AC" w:rsidTr="00B458AC">
        <w:tc>
          <w:tcPr>
            <w:tcW w:w="4255" w:type="dxa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  <w:r w:rsidRPr="00B458AC">
              <w:rPr>
                <w:sz w:val="21"/>
                <w:szCs w:val="21"/>
              </w:rPr>
              <w:t>… strengthened me in dealing with patient expectations</w:t>
            </w:r>
          </w:p>
        </w:tc>
        <w:tc>
          <w:tcPr>
            <w:tcW w:w="1113" w:type="dxa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  <w:gridSpan w:val="2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</w:p>
        </w:tc>
        <w:tc>
          <w:tcPr>
            <w:tcW w:w="872" w:type="dxa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</w:p>
        </w:tc>
        <w:tc>
          <w:tcPr>
            <w:tcW w:w="852" w:type="dxa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</w:p>
        </w:tc>
        <w:tc>
          <w:tcPr>
            <w:tcW w:w="988" w:type="dxa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</w:p>
        </w:tc>
      </w:tr>
      <w:tr w:rsidR="00B458AC" w:rsidRPr="00B458AC" w:rsidTr="00B458AC">
        <w:tc>
          <w:tcPr>
            <w:tcW w:w="4255" w:type="dxa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  <w:r w:rsidRPr="00B458AC">
              <w:rPr>
                <w:sz w:val="21"/>
                <w:szCs w:val="21"/>
              </w:rPr>
              <w:t>… I considered helpful for the patient interaction</w:t>
            </w:r>
          </w:p>
        </w:tc>
        <w:tc>
          <w:tcPr>
            <w:tcW w:w="1113" w:type="dxa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  <w:gridSpan w:val="2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</w:p>
        </w:tc>
        <w:tc>
          <w:tcPr>
            <w:tcW w:w="872" w:type="dxa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</w:p>
        </w:tc>
        <w:tc>
          <w:tcPr>
            <w:tcW w:w="852" w:type="dxa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</w:p>
        </w:tc>
        <w:tc>
          <w:tcPr>
            <w:tcW w:w="988" w:type="dxa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</w:p>
        </w:tc>
      </w:tr>
      <w:tr w:rsidR="00B458AC" w:rsidRPr="00B458AC" w:rsidTr="00B458AC">
        <w:tc>
          <w:tcPr>
            <w:tcW w:w="4255" w:type="dxa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  <w:r w:rsidRPr="00B458AC">
              <w:rPr>
                <w:sz w:val="21"/>
                <w:szCs w:val="21"/>
              </w:rPr>
              <w:t>… motivates to follow a guideline-based treatment</w:t>
            </w:r>
          </w:p>
        </w:tc>
        <w:tc>
          <w:tcPr>
            <w:tcW w:w="1113" w:type="dxa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  <w:gridSpan w:val="2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</w:p>
        </w:tc>
        <w:tc>
          <w:tcPr>
            <w:tcW w:w="872" w:type="dxa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</w:p>
        </w:tc>
        <w:tc>
          <w:tcPr>
            <w:tcW w:w="852" w:type="dxa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</w:p>
        </w:tc>
        <w:tc>
          <w:tcPr>
            <w:tcW w:w="988" w:type="dxa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</w:p>
        </w:tc>
      </w:tr>
      <w:tr w:rsidR="00B458AC" w:rsidRPr="00B458AC" w:rsidTr="00B458AC">
        <w:tc>
          <w:tcPr>
            <w:tcW w:w="4255" w:type="dxa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  <w:r w:rsidRPr="00B458AC">
              <w:rPr>
                <w:sz w:val="21"/>
                <w:szCs w:val="21"/>
              </w:rPr>
              <w:t>… strengthens my decision for or against the prescription of antibiotics</w:t>
            </w:r>
          </w:p>
        </w:tc>
        <w:tc>
          <w:tcPr>
            <w:tcW w:w="1113" w:type="dxa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  <w:gridSpan w:val="2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</w:p>
        </w:tc>
        <w:tc>
          <w:tcPr>
            <w:tcW w:w="872" w:type="dxa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</w:p>
        </w:tc>
        <w:tc>
          <w:tcPr>
            <w:tcW w:w="852" w:type="dxa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</w:p>
        </w:tc>
        <w:tc>
          <w:tcPr>
            <w:tcW w:w="988" w:type="dxa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</w:p>
        </w:tc>
      </w:tr>
      <w:tr w:rsidR="00B458AC" w:rsidRPr="00B458AC" w:rsidTr="00B458AC">
        <w:tc>
          <w:tcPr>
            <w:tcW w:w="4255" w:type="dxa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  <w:r w:rsidRPr="00B458AC">
              <w:rPr>
                <w:sz w:val="21"/>
                <w:szCs w:val="21"/>
              </w:rPr>
              <w:t>… has an impact on my interaction with patients</w:t>
            </w:r>
          </w:p>
        </w:tc>
        <w:tc>
          <w:tcPr>
            <w:tcW w:w="1113" w:type="dxa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  <w:gridSpan w:val="2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</w:p>
        </w:tc>
        <w:tc>
          <w:tcPr>
            <w:tcW w:w="872" w:type="dxa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</w:p>
        </w:tc>
        <w:tc>
          <w:tcPr>
            <w:tcW w:w="852" w:type="dxa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</w:p>
        </w:tc>
        <w:tc>
          <w:tcPr>
            <w:tcW w:w="988" w:type="dxa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</w:p>
        </w:tc>
      </w:tr>
      <w:tr w:rsidR="00B458AC" w:rsidRPr="00B458AC" w:rsidTr="00B458AC">
        <w:tc>
          <w:tcPr>
            <w:tcW w:w="4255" w:type="dxa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  <w:r w:rsidRPr="00B458AC">
              <w:rPr>
                <w:sz w:val="21"/>
                <w:szCs w:val="21"/>
              </w:rPr>
              <w:t xml:space="preserve">… has an impact on the therapy patients with acute respiratory tract infections receive </w:t>
            </w:r>
          </w:p>
        </w:tc>
        <w:tc>
          <w:tcPr>
            <w:tcW w:w="1113" w:type="dxa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  <w:gridSpan w:val="2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</w:p>
        </w:tc>
        <w:tc>
          <w:tcPr>
            <w:tcW w:w="872" w:type="dxa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</w:p>
        </w:tc>
        <w:tc>
          <w:tcPr>
            <w:tcW w:w="852" w:type="dxa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</w:p>
        </w:tc>
        <w:tc>
          <w:tcPr>
            <w:tcW w:w="988" w:type="dxa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</w:p>
        </w:tc>
      </w:tr>
      <w:tr w:rsidR="00B458AC" w:rsidRPr="00B458AC" w:rsidTr="00B458AC">
        <w:tc>
          <w:tcPr>
            <w:tcW w:w="4255" w:type="dxa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  <w:r w:rsidRPr="00B458AC">
              <w:rPr>
                <w:sz w:val="21"/>
                <w:szCs w:val="21"/>
              </w:rPr>
              <w:t>… leaded to a decline in the prescription of antibiotics</w:t>
            </w:r>
          </w:p>
        </w:tc>
        <w:tc>
          <w:tcPr>
            <w:tcW w:w="1113" w:type="dxa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  <w:gridSpan w:val="2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</w:p>
        </w:tc>
        <w:tc>
          <w:tcPr>
            <w:tcW w:w="872" w:type="dxa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</w:p>
        </w:tc>
        <w:tc>
          <w:tcPr>
            <w:tcW w:w="852" w:type="dxa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</w:p>
        </w:tc>
        <w:tc>
          <w:tcPr>
            <w:tcW w:w="988" w:type="dxa"/>
          </w:tcPr>
          <w:p w:rsidR="00161711" w:rsidRPr="00B458AC" w:rsidRDefault="00161711" w:rsidP="00B458AC">
            <w:pPr>
              <w:rPr>
                <w:sz w:val="21"/>
                <w:szCs w:val="21"/>
              </w:rPr>
            </w:pPr>
          </w:p>
        </w:tc>
      </w:tr>
      <w:tr w:rsidR="00B458AC" w:rsidRPr="00B458AC" w:rsidTr="00B458AC">
        <w:tc>
          <w:tcPr>
            <w:tcW w:w="4255" w:type="dxa"/>
            <w:shd w:val="clear" w:color="auto" w:fill="D9D9D9" w:themeFill="background1" w:themeFillShade="D9"/>
          </w:tcPr>
          <w:p w:rsidR="00673149" w:rsidRPr="00B458AC" w:rsidRDefault="00673149" w:rsidP="00B458AC">
            <w:pPr>
              <w:rPr>
                <w:b/>
                <w:sz w:val="21"/>
                <w:szCs w:val="21"/>
              </w:rPr>
            </w:pPr>
            <w:r w:rsidRPr="00B458AC">
              <w:rPr>
                <w:b/>
                <w:sz w:val="21"/>
                <w:szCs w:val="21"/>
              </w:rPr>
              <w:t xml:space="preserve">The tablet with </w:t>
            </w:r>
            <w:r w:rsidR="00B458AC" w:rsidRPr="00B458AC">
              <w:rPr>
                <w:b/>
                <w:sz w:val="21"/>
                <w:szCs w:val="21"/>
              </w:rPr>
              <w:t xml:space="preserve">relevant </w:t>
            </w:r>
            <w:r w:rsidRPr="00B458AC">
              <w:rPr>
                <w:b/>
                <w:sz w:val="21"/>
                <w:szCs w:val="21"/>
              </w:rPr>
              <w:t>information</w:t>
            </w:r>
            <w:r w:rsidR="00B458AC" w:rsidRPr="00B458AC">
              <w:rPr>
                <w:b/>
                <w:sz w:val="21"/>
                <w:szCs w:val="21"/>
              </w:rPr>
              <w:t xml:space="preserve"> for patients</w:t>
            </w:r>
          </w:p>
        </w:tc>
        <w:tc>
          <w:tcPr>
            <w:tcW w:w="1113" w:type="dxa"/>
            <w:shd w:val="clear" w:color="auto" w:fill="D9D9D9" w:themeFill="background1" w:themeFillShade="D9"/>
          </w:tcPr>
          <w:p w:rsidR="00673149" w:rsidRPr="00B458AC" w:rsidRDefault="00082E7A" w:rsidP="00B458AC">
            <w:pPr>
              <w:rPr>
                <w:b/>
                <w:sz w:val="21"/>
                <w:szCs w:val="21"/>
              </w:rPr>
            </w:pPr>
            <w:r w:rsidRPr="00B458AC">
              <w:rPr>
                <w:b/>
                <w:sz w:val="21"/>
                <w:szCs w:val="21"/>
              </w:rPr>
              <w:t>Disagree strongly</w:t>
            </w:r>
          </w:p>
        </w:tc>
        <w:tc>
          <w:tcPr>
            <w:tcW w:w="992" w:type="dxa"/>
            <w:gridSpan w:val="2"/>
            <w:shd w:val="clear" w:color="auto" w:fill="D9D9D9" w:themeFill="background1" w:themeFillShade="D9"/>
          </w:tcPr>
          <w:p w:rsidR="00673149" w:rsidRPr="00B458AC" w:rsidRDefault="00082E7A" w:rsidP="00B458AC">
            <w:pPr>
              <w:rPr>
                <w:b/>
                <w:sz w:val="21"/>
                <w:szCs w:val="21"/>
              </w:rPr>
            </w:pPr>
            <w:r w:rsidRPr="00B458AC">
              <w:rPr>
                <w:b/>
                <w:sz w:val="21"/>
                <w:szCs w:val="21"/>
              </w:rPr>
              <w:t>Disagree</w:t>
            </w:r>
          </w:p>
        </w:tc>
        <w:tc>
          <w:tcPr>
            <w:tcW w:w="872" w:type="dxa"/>
            <w:shd w:val="clear" w:color="auto" w:fill="D9D9D9" w:themeFill="background1" w:themeFillShade="D9"/>
          </w:tcPr>
          <w:p w:rsidR="00673149" w:rsidRPr="00B458AC" w:rsidRDefault="00082E7A" w:rsidP="00B458AC">
            <w:pPr>
              <w:rPr>
                <w:b/>
                <w:sz w:val="21"/>
                <w:szCs w:val="21"/>
              </w:rPr>
            </w:pPr>
            <w:r w:rsidRPr="00B458AC">
              <w:rPr>
                <w:b/>
                <w:sz w:val="21"/>
                <w:szCs w:val="21"/>
              </w:rPr>
              <w:t>Neutral</w:t>
            </w:r>
          </w:p>
        </w:tc>
        <w:tc>
          <w:tcPr>
            <w:tcW w:w="852" w:type="dxa"/>
            <w:shd w:val="clear" w:color="auto" w:fill="D9D9D9" w:themeFill="background1" w:themeFillShade="D9"/>
          </w:tcPr>
          <w:p w:rsidR="00673149" w:rsidRPr="00B458AC" w:rsidRDefault="00082E7A" w:rsidP="00B458AC">
            <w:pPr>
              <w:rPr>
                <w:b/>
                <w:sz w:val="21"/>
                <w:szCs w:val="21"/>
              </w:rPr>
            </w:pPr>
            <w:r w:rsidRPr="00B458AC">
              <w:rPr>
                <w:b/>
                <w:sz w:val="21"/>
                <w:szCs w:val="21"/>
              </w:rPr>
              <w:t>Agree</w:t>
            </w:r>
          </w:p>
        </w:tc>
        <w:tc>
          <w:tcPr>
            <w:tcW w:w="988" w:type="dxa"/>
            <w:shd w:val="clear" w:color="auto" w:fill="D9D9D9" w:themeFill="background1" w:themeFillShade="D9"/>
          </w:tcPr>
          <w:p w:rsidR="00673149" w:rsidRPr="00B458AC" w:rsidRDefault="00082E7A" w:rsidP="00B458AC">
            <w:pPr>
              <w:rPr>
                <w:b/>
                <w:sz w:val="21"/>
                <w:szCs w:val="21"/>
              </w:rPr>
            </w:pPr>
            <w:r w:rsidRPr="00B458AC">
              <w:rPr>
                <w:b/>
                <w:sz w:val="21"/>
                <w:szCs w:val="21"/>
              </w:rPr>
              <w:t>Agree strongly</w:t>
            </w:r>
          </w:p>
        </w:tc>
      </w:tr>
      <w:tr w:rsidR="00B458AC" w:rsidRPr="00B458AC" w:rsidTr="00B458AC">
        <w:tc>
          <w:tcPr>
            <w:tcW w:w="4255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  <w:r w:rsidRPr="00B458AC">
              <w:rPr>
                <w:sz w:val="21"/>
                <w:szCs w:val="21"/>
              </w:rPr>
              <w:t xml:space="preserve">… </w:t>
            </w:r>
            <w:r w:rsidR="00B458AC" w:rsidRPr="00B458AC">
              <w:rPr>
                <w:sz w:val="21"/>
                <w:szCs w:val="21"/>
              </w:rPr>
              <w:t xml:space="preserve">is </w:t>
            </w:r>
            <w:r w:rsidR="00082E7A" w:rsidRPr="00B458AC">
              <w:rPr>
                <w:sz w:val="21"/>
                <w:szCs w:val="21"/>
              </w:rPr>
              <w:t>available</w:t>
            </w:r>
            <w:r w:rsidRPr="00B458AC">
              <w:rPr>
                <w:sz w:val="21"/>
                <w:szCs w:val="21"/>
              </w:rPr>
              <w:t xml:space="preserve"> in the practice</w:t>
            </w:r>
          </w:p>
        </w:tc>
        <w:tc>
          <w:tcPr>
            <w:tcW w:w="1113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  <w:gridSpan w:val="2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  <w:tc>
          <w:tcPr>
            <w:tcW w:w="872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  <w:tc>
          <w:tcPr>
            <w:tcW w:w="852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  <w:tc>
          <w:tcPr>
            <w:tcW w:w="988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</w:tr>
      <w:tr w:rsidR="00B458AC" w:rsidRPr="00B458AC" w:rsidTr="00B458AC">
        <w:tc>
          <w:tcPr>
            <w:tcW w:w="4255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  <w:r w:rsidRPr="00B458AC">
              <w:rPr>
                <w:sz w:val="21"/>
                <w:szCs w:val="21"/>
              </w:rPr>
              <w:t>… is used by my patients</w:t>
            </w:r>
          </w:p>
        </w:tc>
        <w:tc>
          <w:tcPr>
            <w:tcW w:w="1113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  <w:gridSpan w:val="2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  <w:tc>
          <w:tcPr>
            <w:tcW w:w="872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  <w:tc>
          <w:tcPr>
            <w:tcW w:w="852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  <w:tc>
          <w:tcPr>
            <w:tcW w:w="988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</w:tr>
      <w:tr w:rsidR="00B458AC" w:rsidRPr="00B458AC" w:rsidTr="00B458AC">
        <w:tc>
          <w:tcPr>
            <w:tcW w:w="4255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  <w:r w:rsidRPr="00B458AC">
              <w:rPr>
                <w:sz w:val="21"/>
                <w:szCs w:val="21"/>
              </w:rPr>
              <w:t xml:space="preserve">… is helpful to discuss treatment </w:t>
            </w:r>
            <w:r w:rsidR="00B458AC" w:rsidRPr="00B458AC">
              <w:rPr>
                <w:sz w:val="21"/>
                <w:szCs w:val="21"/>
              </w:rPr>
              <w:t>options</w:t>
            </w:r>
            <w:r w:rsidRPr="00B458AC">
              <w:rPr>
                <w:sz w:val="21"/>
                <w:szCs w:val="21"/>
              </w:rPr>
              <w:t xml:space="preserve"> with patients</w:t>
            </w:r>
          </w:p>
        </w:tc>
        <w:tc>
          <w:tcPr>
            <w:tcW w:w="1113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  <w:gridSpan w:val="2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  <w:tc>
          <w:tcPr>
            <w:tcW w:w="872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  <w:tc>
          <w:tcPr>
            <w:tcW w:w="852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  <w:tc>
          <w:tcPr>
            <w:tcW w:w="988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</w:tr>
      <w:tr w:rsidR="00B458AC" w:rsidRPr="00B458AC" w:rsidTr="00B458AC">
        <w:tc>
          <w:tcPr>
            <w:tcW w:w="4255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  <w:r w:rsidRPr="00B458AC">
              <w:rPr>
                <w:sz w:val="21"/>
                <w:szCs w:val="21"/>
              </w:rPr>
              <w:t>… strengthened me in dealing with patient expectations</w:t>
            </w:r>
          </w:p>
        </w:tc>
        <w:tc>
          <w:tcPr>
            <w:tcW w:w="1113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  <w:gridSpan w:val="2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  <w:tc>
          <w:tcPr>
            <w:tcW w:w="872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  <w:tc>
          <w:tcPr>
            <w:tcW w:w="852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  <w:tc>
          <w:tcPr>
            <w:tcW w:w="988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</w:tr>
      <w:tr w:rsidR="00B458AC" w:rsidRPr="00B458AC" w:rsidTr="00B458AC">
        <w:tc>
          <w:tcPr>
            <w:tcW w:w="4255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  <w:r w:rsidRPr="00B458AC">
              <w:rPr>
                <w:sz w:val="21"/>
                <w:szCs w:val="21"/>
              </w:rPr>
              <w:t>… motivates to follow a guideline-based treatment</w:t>
            </w:r>
          </w:p>
        </w:tc>
        <w:tc>
          <w:tcPr>
            <w:tcW w:w="1113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  <w:gridSpan w:val="2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  <w:tc>
          <w:tcPr>
            <w:tcW w:w="872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  <w:tc>
          <w:tcPr>
            <w:tcW w:w="852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  <w:tc>
          <w:tcPr>
            <w:tcW w:w="988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</w:tr>
      <w:tr w:rsidR="00B458AC" w:rsidRPr="00B458AC" w:rsidTr="00B458AC">
        <w:tc>
          <w:tcPr>
            <w:tcW w:w="4255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  <w:r w:rsidRPr="00B458AC">
              <w:rPr>
                <w:sz w:val="21"/>
                <w:szCs w:val="21"/>
              </w:rPr>
              <w:t>… is relieving my decision for or against a antibiotics-therapy</w:t>
            </w:r>
          </w:p>
        </w:tc>
        <w:tc>
          <w:tcPr>
            <w:tcW w:w="1113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  <w:gridSpan w:val="2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  <w:tc>
          <w:tcPr>
            <w:tcW w:w="872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  <w:tc>
          <w:tcPr>
            <w:tcW w:w="852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  <w:tc>
          <w:tcPr>
            <w:tcW w:w="988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</w:tr>
      <w:tr w:rsidR="00B458AC" w:rsidRPr="00B458AC" w:rsidTr="00B458AC">
        <w:tc>
          <w:tcPr>
            <w:tcW w:w="4255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  <w:r w:rsidRPr="00B458AC">
              <w:rPr>
                <w:sz w:val="21"/>
                <w:szCs w:val="21"/>
              </w:rPr>
              <w:t>… gives me confidence in dealing with patients’ expectations</w:t>
            </w:r>
          </w:p>
        </w:tc>
        <w:tc>
          <w:tcPr>
            <w:tcW w:w="1113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  <w:gridSpan w:val="2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  <w:tc>
          <w:tcPr>
            <w:tcW w:w="872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  <w:tc>
          <w:tcPr>
            <w:tcW w:w="852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  <w:tc>
          <w:tcPr>
            <w:tcW w:w="988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</w:tr>
      <w:tr w:rsidR="00B458AC" w:rsidRPr="00B458AC" w:rsidTr="00B458AC">
        <w:tc>
          <w:tcPr>
            <w:tcW w:w="4255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  <w:r w:rsidRPr="00B458AC">
              <w:rPr>
                <w:sz w:val="21"/>
                <w:szCs w:val="21"/>
              </w:rPr>
              <w:t>… has an impact on my interaction with patients</w:t>
            </w:r>
          </w:p>
        </w:tc>
        <w:tc>
          <w:tcPr>
            <w:tcW w:w="1113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  <w:gridSpan w:val="2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  <w:tc>
          <w:tcPr>
            <w:tcW w:w="872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  <w:tc>
          <w:tcPr>
            <w:tcW w:w="852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  <w:tc>
          <w:tcPr>
            <w:tcW w:w="988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</w:tr>
      <w:tr w:rsidR="00B458AC" w:rsidRPr="00B458AC" w:rsidTr="00B458AC">
        <w:tc>
          <w:tcPr>
            <w:tcW w:w="4255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  <w:r w:rsidRPr="00B458AC">
              <w:rPr>
                <w:sz w:val="21"/>
                <w:szCs w:val="21"/>
              </w:rPr>
              <w:t xml:space="preserve">… has an impact on the therapy patients with acute respiratory tract infections receive </w:t>
            </w:r>
          </w:p>
        </w:tc>
        <w:tc>
          <w:tcPr>
            <w:tcW w:w="1113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  <w:gridSpan w:val="2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  <w:tc>
          <w:tcPr>
            <w:tcW w:w="872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  <w:tc>
          <w:tcPr>
            <w:tcW w:w="852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  <w:tc>
          <w:tcPr>
            <w:tcW w:w="988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</w:tr>
      <w:tr w:rsidR="00B458AC" w:rsidRPr="00B458AC" w:rsidTr="00B458AC">
        <w:tc>
          <w:tcPr>
            <w:tcW w:w="4255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  <w:r w:rsidRPr="00B458AC">
              <w:rPr>
                <w:sz w:val="21"/>
                <w:szCs w:val="21"/>
              </w:rPr>
              <w:t>… lead to a decline in the prescription of antibiotics</w:t>
            </w:r>
          </w:p>
        </w:tc>
        <w:tc>
          <w:tcPr>
            <w:tcW w:w="1113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  <w:gridSpan w:val="2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  <w:tc>
          <w:tcPr>
            <w:tcW w:w="872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  <w:tc>
          <w:tcPr>
            <w:tcW w:w="852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  <w:tc>
          <w:tcPr>
            <w:tcW w:w="988" w:type="dxa"/>
          </w:tcPr>
          <w:p w:rsidR="00673149" w:rsidRPr="00B458AC" w:rsidRDefault="00673149" w:rsidP="00B458AC">
            <w:pPr>
              <w:rPr>
                <w:sz w:val="21"/>
                <w:szCs w:val="21"/>
              </w:rPr>
            </w:pPr>
          </w:p>
        </w:tc>
      </w:tr>
    </w:tbl>
    <w:p w:rsidR="00673149" w:rsidRPr="00B458AC" w:rsidRDefault="00673149" w:rsidP="004853F2">
      <w:pPr>
        <w:spacing w:line="240" w:lineRule="auto"/>
        <w:rPr>
          <w:sz w:val="21"/>
          <w:szCs w:val="21"/>
        </w:rPr>
      </w:pPr>
    </w:p>
    <w:sectPr w:rsidR="00673149" w:rsidRPr="00B458A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5E9"/>
    <w:rsid w:val="00082E7A"/>
    <w:rsid w:val="00161711"/>
    <w:rsid w:val="00163A58"/>
    <w:rsid w:val="001B7E57"/>
    <w:rsid w:val="004555E9"/>
    <w:rsid w:val="004853F2"/>
    <w:rsid w:val="00593494"/>
    <w:rsid w:val="006222CE"/>
    <w:rsid w:val="00673149"/>
    <w:rsid w:val="009B3DAF"/>
    <w:rsid w:val="00B458AC"/>
    <w:rsid w:val="00BA0119"/>
    <w:rsid w:val="00D32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703807"/>
  <w15:chartTrackingRefBased/>
  <w15:docId w15:val="{60F89418-99F9-43E5-850E-9328FA36C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593494"/>
    <w:rPr>
      <w:lang w:val="en-GB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593494"/>
    <w:pPr>
      <w:keepNext/>
      <w:keepLines/>
      <w:spacing w:before="40" w:after="0"/>
      <w:outlineLvl w:val="1"/>
    </w:pPr>
    <w:rPr>
      <w:rFonts w:ascii="Times New Roman" w:eastAsiaTheme="majorEastAsia" w:hAnsi="Times New Roman" w:cstheme="majorBidi"/>
      <w:color w:val="000000" w:themeColor="tex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593494"/>
    <w:pPr>
      <w:keepNext/>
      <w:keepLines/>
      <w:spacing w:before="40" w:after="0"/>
      <w:outlineLvl w:val="2"/>
    </w:pPr>
    <w:rPr>
      <w:rFonts w:ascii="Times New Roman" w:eastAsiaTheme="majorEastAsia" w:hAnsi="Times New Roman" w:cstheme="majorBidi"/>
      <w:color w:val="000000" w:themeColor="text1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593494"/>
    <w:pPr>
      <w:keepNext/>
      <w:keepLines/>
      <w:spacing w:before="40" w:after="0"/>
      <w:outlineLvl w:val="3"/>
    </w:pPr>
    <w:rPr>
      <w:rFonts w:ascii="Times New Roman" w:eastAsiaTheme="majorEastAsia" w:hAnsi="Times New Roman" w:cstheme="majorBidi"/>
      <w:i/>
      <w:iCs/>
      <w:color w:val="000000" w:themeColor="text1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rsid w:val="00593494"/>
    <w:rPr>
      <w:rFonts w:ascii="Times New Roman" w:eastAsiaTheme="majorEastAsia" w:hAnsi="Times New Roman" w:cstheme="majorBidi"/>
      <w:color w:val="000000" w:themeColor="text1"/>
      <w:sz w:val="26"/>
      <w:szCs w:val="26"/>
      <w:lang w:val="en-GB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593494"/>
    <w:rPr>
      <w:rFonts w:ascii="Times New Roman" w:eastAsiaTheme="majorEastAsia" w:hAnsi="Times New Roman" w:cstheme="majorBidi"/>
      <w:color w:val="000000" w:themeColor="text1"/>
      <w:sz w:val="24"/>
      <w:szCs w:val="24"/>
      <w:lang w:val="en-GB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593494"/>
    <w:rPr>
      <w:rFonts w:ascii="Times New Roman" w:eastAsiaTheme="majorEastAsia" w:hAnsi="Times New Roman" w:cstheme="majorBidi"/>
      <w:i/>
      <w:iCs/>
      <w:color w:val="000000" w:themeColor="text1"/>
      <w:sz w:val="24"/>
      <w:lang w:val="en-GB"/>
    </w:rPr>
  </w:style>
  <w:style w:type="paragraph" w:styleId="Titel">
    <w:name w:val="Title"/>
    <w:basedOn w:val="Standard"/>
    <w:next w:val="Standard"/>
    <w:link w:val="TitelZchn"/>
    <w:uiPriority w:val="10"/>
    <w:qFormat/>
    <w:rsid w:val="0059349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593494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table" w:styleId="Tabellenraster">
    <w:name w:val="Table Grid"/>
    <w:basedOn w:val="NormaleTabelle"/>
    <w:uiPriority w:val="39"/>
    <w:rsid w:val="004555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082E7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weniger-antibiotika.de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enutzerdefiniert 1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4952D67</Template>
  <TotalTime>0</TotalTime>
  <Pages>1</Pages>
  <Words>294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Kühn, Lukas</dc:creator>
  <cp:keywords/>
  <dc:description/>
  <cp:lastModifiedBy>Poß-Doering, Regina</cp:lastModifiedBy>
  <cp:revision>2</cp:revision>
  <dcterms:created xsi:type="dcterms:W3CDTF">2020-07-08T07:02:00Z</dcterms:created>
  <dcterms:modified xsi:type="dcterms:W3CDTF">2020-07-08T07:02:00Z</dcterms:modified>
</cp:coreProperties>
</file>